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[6], and hole-shape effects have been studied in perforated composite plates [7]; boundary-element methods treat holes in general anisotropic discs and planes [8,9]; coated elliptic holes in uniform heat flow have been analysed by complex-variable methods [10] and dual-phase-lag boundary-element formulations for anisotropic media have been developed [11]. The generalised-thermoelasticity studies [4,5,6]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[12] and its generalisations to a finite heat-wave speed are the framework for transient problems: the Lord–Shulman theory with one relaxation time [13] and its extension to anisotropic media with a uniqueness theorem [14]; the general theory of heat conduction with a memory kernel and finite wave speeds is due to Gurtin and Pipkin [15]; dual-phase-lag formulations [16], and later classifications of generalised heat-conduction and thermoelastic-coupling models [17,18]. Monoclinic β-Ga₂O₃ is an ultra-wide-band-gap semiconductor whose elastic [19], thermal-conductivity [20] and thermal-expansion [21,22] tensors are all strongly anisotropic; its room-temperature elastic constants are well characterised [19] and its conductivity tensor has an off-diagonal component in the a–c plane [20], so that crystal orientation, cavity shape and heat-conduction law can interact. The device context and the growth of bulk single crystals of the material are reviewed in [23,24].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[12]);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[13,14])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[12]).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[15], a restriction stated there for a memory kernel rather than for a single relaxation time; the two-relaxation-time kernel of Section 2.5 is positive-real for the same reason but is not derived from a free energy, which is why it is carried as an exploratory variant only. Theories with two relaxation times [25,26,27] and the reviews of hyperbolic and generalised conduction [17,18,28,29,30,31]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[32,33,34]).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[19]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[35,36,37,38], the two-relaxation-time form is the two-term version of the multi-phase-lag kernels [39], and general presentations of the theories are given in [28,40,41].</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[19]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[20]</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[21]; at 298 K the synchrotron data [22]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[20]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[42];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[43])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where CV and F denote the Cattaneo–Vernotte (single-relaxation-time) and Fourier responses,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[44] and are reviewed in [45]):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[46,47].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[48,49,50,51,52]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[53], and in the standard terminology of the verification literature [54,55],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[54]: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[22]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[22]</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[22]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[43];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[42], 560 used) and enters only the time scale; the thermal-expansion coefficients are uncertain by more than an order of magnitude at 298 K [21,22];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the archived manifest `CODE_FREEZE_v2_gate.json` (its own digest feab48880c3c1359)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w:t>
      </w:r>
      <w:r>
        <w:t xml:space="preserve"> The two archived manifests date from 2026-10-01; since they were taken, 8 of the 15 entries of `CODE_FREEZE_v2_gate.json` are byte-identical and the remaining 7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covered),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`CODE_FREEZE_submission_2026_10_03i.json` (27 files, taken before this verification pass) and `CODE_FREEZE_submission_2026_10_03j.json` (d7ebb89fce4534dc,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sources (13_Manuscript) and the verification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 scripts)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Acknowledgements</w:t>
      </w:r>
    </w:p>
    <w:p>
      <w:pPr>
        <w:spacing w:after="120"/>
        <w:jc w:val="both"/>
      </w:pPr>
      <w:r>
        <w:t>[AUTHOR INPUT REQUIRED: acknowledge any funding, technical help or computing facilities not already named in the Funding statement; omit this section if there is nothing to acknowledge.]</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whose contents are fixed by the SHA-256 code freeze `CODE_FREEZE_submission_2026_10_03j.json` described in Section 9.1. The package will be deposited in a public repository under the persistent identifier recorded at submission [PUBLIC REPOSITORY/DOI TO BE INSERTED].</w:t>
      </w:r>
    </w:p>
    <w:p>
      <w:pPr>
        <w:spacing w:after="120"/>
        <w:jc w:val="both"/>
      </w:pPr>
      <w:r>
        <w:rPr>
          <w:b/>
        </w:rPr>
        <w:t>Declaration of Generative AI and AI-assisted technologies in the writing process.</w:t>
      </w:r>
      <w:r>
        <w:t xml:space="preserve"> During the preparation of this work the author(s) used a generative-AI assistant (Arena.ai Agent Mode) in order to draft and revise the text and the figure captions, and to check the internal consistency of the manuscript, the calculation companion and the tables. After using this tool the author(s) reviewed and edited the content as needed and take(s) full responsibility for the content of the publication. The research-process use of the same class of tool - reviewing and extending the numerical code and the verification suite, and running the simulations - is recorded with the numerical-methods section, as the journal policy directs. No AI tool generated a physical result and no AI tool produced or selected any number reported here; no AI tool acted without the author(s)' review, and no AI tool is an author or is cited as a source.</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Abbas, I., Marin, M., Hobiny, A., Vlase, S. Thermal Conductivity Study of an Orthotropic Medium Containing a Cylindrical Cavity. Symmetry, 14(11), 2387 (2022). https://doi.org/10.3390/sym14112387</w:t>
      </w:r>
    </w:p>
    <w:p>
      <w:pPr>
        <w:spacing w:after="40"/>
        <w:ind w:left="432" w:hanging="432"/>
      </w:pPr>
      <w:r>
        <w:rPr>
          <w:sz w:val="19"/>
        </w:rPr>
        <w:t>[7]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[11]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[12] Biot, M.A. Thermoelasticity and Irreversible Thermodynamics. Journal of Applied Physics, 27(3), 240-253 (1956). https://doi.org/10.1063/1.1722351</w:t>
      </w:r>
    </w:p>
    <w:p>
      <w:pPr>
        <w:spacing w:after="40"/>
        <w:ind w:left="432" w:hanging="432"/>
      </w:pPr>
      <w:r>
        <w:rPr>
          <w:sz w:val="19"/>
        </w:rPr>
        <w:t>[13] Lord, H.W., Shulman, Y. A generalized dynamical theory of thermoelasticity. Journal of the Mechanics and Physics of Solids, 15(5), 299-309 (1967). https://doi.org/10.1016/0022-5096(67)90024-5</w:t>
      </w:r>
    </w:p>
    <w:p>
      <w:pPr>
        <w:spacing w:after="40"/>
        <w:ind w:left="432" w:hanging="432"/>
      </w:pPr>
      <w:r>
        <w:rPr>
          <w:sz w:val="19"/>
        </w:rPr>
        <w:t>[14] Dhaliwal, R.S., Sherief, H.H. Generalized thermoelasticity for anisotropic media. Quarterly of Applied Mathematics, 38(1), 1-8 (1980). https://doi.org/10.1090/qam/575828</w:t>
      </w:r>
    </w:p>
    <w:p>
      <w:pPr>
        <w:spacing w:after="40"/>
        <w:ind w:left="432" w:hanging="432"/>
      </w:pPr>
      <w:r>
        <w:rPr>
          <w:sz w:val="19"/>
        </w:rPr>
        <w:t>[15] Gurtin, M.E., Pipkin, A.C. A general theory of heat conduction with finite wave speeds. Archive for Rational Mechanics and Analysis, 31(2), 113-126 (1968). https://doi.org/10.1007/BF00281373</w:t>
      </w:r>
    </w:p>
    <w:p>
      <w:pPr>
        <w:spacing w:after="40"/>
        <w:ind w:left="432" w:hanging="432"/>
      </w:pPr>
      <w:r>
        <w:rPr>
          <w:sz w:val="19"/>
        </w:rPr>
        <w:t>[16] Tzou, D.Y. A Unified Field Approach for Heat Conduction From Macro- to Micro-Scales. Journal of Heat Transfer, 117(1), 8-16 (1995). https://doi.org/10.1115/1.2822329</w:t>
      </w:r>
    </w:p>
    <w:p>
      <w:pPr>
        <w:spacing w:after="40"/>
        <w:ind w:left="432" w:hanging="432"/>
      </w:pPr>
      <w:r>
        <w:rPr>
          <w:sz w:val="19"/>
        </w:rPr>
        <w:t>[17] Chandrasekharaiah, D.S. Hyperbolic Thermoelasticity: A Review of Recent Literature. Applied Mechanics Reviews, 51(12), 705-729 (1998). https://doi.org/10.1115/1.3098984</w:t>
      </w:r>
    </w:p>
    <w:p>
      <w:pPr>
        <w:spacing w:after="40"/>
        <w:ind w:left="432" w:hanging="432"/>
      </w:pPr>
      <w:r>
        <w:rPr>
          <w:sz w:val="19"/>
        </w:rPr>
        <w:t>[18] Huang, Y., Yan, L., Wu, H., Yu, Y. New insights on generalized heat conduction and thermoelastic coupling models. Applied Mathematics and Mechanics, 46(8), 1533-1550 (2025). https://doi.org/10.1007/s10483-025-3280-7</w:t>
      </w:r>
    </w:p>
    <w:p>
      <w:pPr>
        <w:spacing w:after="40"/>
        <w:ind w:left="432" w:hanging="432"/>
      </w:pPr>
      <w:r>
        <w:rPr>
          <w:sz w:val="19"/>
        </w:rPr>
        <w:t>[19] Adachi, K., Ogi, H., Takeuchi, N., Nakamura, N., Watanabe, H., Ito, T., et al. Unusual elasticity of monoclinic β-Ga2O3. Journal of Applied Physics, 124(8), 085102 (2018). https://doi.org/10.1063/1.5047017</w:t>
      </w:r>
    </w:p>
    <w:p>
      <w:pPr>
        <w:spacing w:after="40"/>
        <w:ind w:left="432" w:hanging="432"/>
      </w:pPr>
      <w:r>
        <w:rPr>
          <w:sz w:val="19"/>
        </w:rPr>
        <w:t>[20]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[21] Orlandi, F., Mezzadri, F., Calestani, G., Boschi, F., Fornari, R. Thermal expansion coefficients of β-Ga2O3 single crystals. Applied Physics Express, 8(11), 111101 (2015). https://doi.org/10.7567/apex.8.111101</w:t>
      </w:r>
    </w:p>
    <w:p>
      <w:pPr>
        <w:spacing w:after="40"/>
        <w:ind w:left="432" w:hanging="432"/>
      </w:pPr>
      <w:r>
        <w:rPr>
          <w:sz w:val="19"/>
        </w:rPr>
        <w:t>[22]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[23] Pearton, S.J., Yang, J., Cary, P.H., Ren, F., Kim, J., Tadjer, M.J., et al. A review of Ga2O3 materials, processing, and devices. Applied Physics Reviews, 5(1), 011301 (2018). https://doi.org/10.1063/1.5006941</w:t>
      </w:r>
    </w:p>
    <w:p>
      <w:pPr>
        <w:spacing w:after="40"/>
        <w:ind w:left="432" w:hanging="432"/>
      </w:pPr>
      <w:r>
        <w:rPr>
          <w:sz w:val="19"/>
        </w:rPr>
        <w:t>[24] Galazka, Z. Growth of bulk β-Ga2O3 single crystals by the Czochralski method. Journal of Applied Physics, 131(3), 031103 (2022). https://doi.org/10.1063/5.0076962</w:t>
      </w:r>
    </w:p>
    <w:p>
      <w:pPr>
        <w:spacing w:after="40"/>
        <w:ind w:left="432" w:hanging="432"/>
      </w:pPr>
      <w:r>
        <w:rPr>
          <w:sz w:val="19"/>
        </w:rPr>
        <w:t>[25] Green, A.E., Lindsay, K.A. Thermoelasticity. Journal of Elasticity, 2(1), 1-7 (1972). https://doi.org/10.1007/BF00045689</w:t>
      </w:r>
    </w:p>
    <w:p>
      <w:pPr>
        <w:spacing w:after="40"/>
        <w:ind w:left="432" w:hanging="432"/>
      </w:pPr>
      <w:r>
        <w:rPr>
          <w:sz w:val="19"/>
        </w:rPr>
        <w:t>[26] Green, A.E., Naghdi, P.M. Thermoelasticity without energy dissipation. Journal of Elasticity, 31(3), 189-208 (1993). https://doi.org/10.1007/BF00044969</w:t>
      </w:r>
    </w:p>
    <w:p>
      <w:pPr>
        <w:spacing w:after="40"/>
        <w:ind w:left="432" w:hanging="432"/>
      </w:pPr>
      <w:r>
        <w:rPr>
          <w:sz w:val="19"/>
        </w:rPr>
        <w:t>[27] Hetnarski, R.B., Ignaczak, J. GENERALIZED THERMOELASTICITY: CLOSED-FORM SOLUTIONS. Journal of Thermal Stresses, 16(4), 473-498 (1993). https://doi.org/10.1080/01495739308946241</w:t>
      </w:r>
    </w:p>
    <w:p>
      <w:pPr>
        <w:spacing w:after="40"/>
        <w:ind w:left="432" w:hanging="432"/>
      </w:pPr>
      <w:r>
        <w:rPr>
          <w:sz w:val="19"/>
        </w:rPr>
        <w:t>[28] Ignaczak, J., Ostoja-Starzewski, M. Thermoelasticity with Finite Wave Speeds. Oxford University Press (2009). https://doi.org/10.1093/acprof:oso/9780199541645.001.0001</w:t>
      </w:r>
    </w:p>
    <w:p>
      <w:pPr>
        <w:spacing w:after="40"/>
        <w:ind w:left="432" w:hanging="432"/>
      </w:pPr>
      <w:r>
        <w:rPr>
          <w:sz w:val="19"/>
        </w:rPr>
        <w:t>[29] Straughan, B. Heat Waves. Springer, Applied Mathematical Sciences (2011). https://doi.org/10.1007/978-1-4614-0493-4</w:t>
      </w:r>
    </w:p>
    <w:p>
      <w:pPr>
        <w:spacing w:after="40"/>
        <w:ind w:left="432" w:hanging="432"/>
      </w:pPr>
      <w:r>
        <w:rPr>
          <w:sz w:val="19"/>
        </w:rPr>
        <w:t>[30] Chandrasekharaiah, D.S. Thermoelasticity with Second Sound: A Review. Applied Mechanics Reviews, 39(3), 355-376 (1986). https://doi.org/10.1115/1.3143705</w:t>
      </w:r>
    </w:p>
    <w:p>
      <w:pPr>
        <w:spacing w:after="40"/>
        <w:ind w:left="432" w:hanging="432"/>
      </w:pPr>
      <w:r>
        <w:rPr>
          <w:sz w:val="19"/>
        </w:rPr>
        <w:t>[31] Joseph, D.D., Preziosi, L. Heat waves. Reviews of Modern Physics, 61(1), 41-73 (1989). https://doi.org/10.1103/RevModPhys.61.41</w:t>
      </w:r>
    </w:p>
    <w:p>
      <w:pPr>
        <w:spacing w:after="40"/>
        <w:ind w:left="432" w:hanging="432"/>
      </w:pPr>
      <w:r>
        <w:rPr>
          <w:sz w:val="19"/>
        </w:rPr>
        <w:t>[32] Ting, T.T.C. Anisotropic Elasticity. Oxford University Press (1996). https://doi.org/10.1093/oso/9780195074475.001.0001</w:t>
      </w:r>
    </w:p>
    <w:p>
      <w:pPr>
        <w:spacing w:after="40"/>
        <w:ind w:left="432" w:hanging="432"/>
      </w:pPr>
      <w:r>
        <w:rPr>
          <w:sz w:val="19"/>
        </w:rPr>
        <w:t>[33] Hwu, C. Anisotropic Elastic Plates. Springer (2010). https://doi.org/10.1007/978-1-4419-5915-7</w:t>
      </w:r>
    </w:p>
    <w:p>
      <w:pPr>
        <w:spacing w:after="40"/>
        <w:ind w:left="432" w:hanging="432"/>
      </w:pPr>
      <w:r>
        <w:rPr>
          <w:sz w:val="19"/>
        </w:rPr>
        <w:t>[34] Stroh, A.N. Dislocations and Cracks in Anisotropic Elasticity. Philosophical Magazine, 3(30), 625-646 (1958). https://doi.org/10.1080/14786435808565804</w:t>
      </w:r>
    </w:p>
    <w:p>
      <w:pPr>
        <w:spacing w:after="40"/>
        <w:ind w:left="432" w:hanging="432"/>
      </w:pPr>
      <w:r>
        <w:rPr>
          <w:sz w:val="19"/>
        </w:rPr>
        <w:t>[35] Kaminski, W. Hyperbolic Heat Conduction Equation for Materials With a Nonhomogeneous Inner Structure. Journal of Heat Transfer, 112(3), 555-560 (1990). https://doi.org/10.1115/1.2910422</w:t>
      </w:r>
    </w:p>
    <w:p>
      <w:pPr>
        <w:spacing w:after="40"/>
        <w:ind w:left="432" w:hanging="432"/>
      </w:pPr>
      <w:r>
        <w:rPr>
          <w:sz w:val="19"/>
        </w:rPr>
        <w:t>[36] Chen, G. Ballistic-Diffusive Heat-Conduction Equations. Physical Review Letters, 86(11), 2297-2300 (2001). https://doi.org/10.1103/PhysRevLett.86.2297</w:t>
      </w:r>
    </w:p>
    <w:p>
      <w:pPr>
        <w:spacing w:after="40"/>
        <w:ind w:left="432" w:hanging="432"/>
      </w:pPr>
      <w:r>
        <w:rPr>
          <w:sz w:val="19"/>
        </w:rPr>
        <w:t>[37] Majumdar, A. Microscale Heat Conduction in Dielectric Thin Films. Journal of Heat Transfer, 115(1), 7-16 (1993). https://doi.org/10.1115/1.2910673</w:t>
      </w:r>
    </w:p>
    <w:p>
      <w:pPr>
        <w:spacing w:after="40"/>
        <w:ind w:left="432" w:hanging="432"/>
      </w:pPr>
      <w:r>
        <w:rPr>
          <w:sz w:val="19"/>
        </w:rPr>
        <w:t>[38] Tzou, D.Y. Macro- to Microscale Heat Transfer. Wiley (2014). https://doi.org/10.1002/9781118818275</w:t>
      </w:r>
    </w:p>
    <w:p>
      <w:pPr>
        <w:spacing w:after="40"/>
        <w:ind w:left="432" w:hanging="432"/>
      </w:pPr>
      <w:r>
        <w:rPr>
          <w:sz w:val="19"/>
        </w:rPr>
        <w:t>[39] Roy Choudhuri, S.K. On A Thermoelastic Three-Phase-Lag Model. Journal of Thermal Stresses, 30(3), 231-238 (2007). https://doi.org/10.1080/01495730601130919</w:t>
      </w:r>
    </w:p>
    <w:p>
      <w:pPr>
        <w:spacing w:after="40"/>
        <w:ind w:left="432" w:hanging="432"/>
      </w:pPr>
      <w:r>
        <w:rPr>
          <w:sz w:val="19"/>
        </w:rPr>
        <w:t>[40] Hetnarski, R.B., Eslami, M.R. Thermal Stresses—Advanced Theory and Applications. Springer, Solid Mechanics and Its Applications (2019). https://doi.org/10.1007/978-3-030-10436-8</w:t>
      </w:r>
    </w:p>
    <w:p>
      <w:pPr>
        <w:spacing w:after="40"/>
        <w:ind w:left="432" w:hanging="432"/>
      </w:pPr>
      <w:r>
        <w:rPr>
          <w:sz w:val="19"/>
        </w:rPr>
        <w:t>[41] Eslami, M.R., Hetnarski, R.B., Ignaczak, J., Noda, N., Sumi, N., Tanigawa, Y. Theory of Elasticity and Thermal Stresses. Springer, Solid Mechanics and Its Applications (2013). https://doi.org/10.1007/978-94-007-6356-2</w:t>
      </w:r>
    </w:p>
    <w:p>
      <w:pPr>
        <w:spacing w:after="40"/>
        <w:ind w:left="432" w:hanging="432"/>
      </w:pPr>
      <w:r>
        <w:rPr>
          <w:sz w:val="19"/>
        </w:rPr>
        <w:t>[42]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[43]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[44] Prevost, J.H., Tao, D. Finite Element Analysis of Dynamic Coupled Thermoelasticity Problems With Relaxation Times. Journal of Applied Mechanics, 50(4), 817-822 (1983). https://doi.org/10.1115/1.3167151</w:t>
      </w:r>
    </w:p>
    <w:p>
      <w:pPr>
        <w:spacing w:after="40"/>
        <w:ind w:left="432" w:hanging="432"/>
      </w:pPr>
      <w:r>
        <w:rPr>
          <w:sz w:val="19"/>
        </w:rPr>
        <w:t>[45]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[46] Durbin, F. Numerical Inversion of Laplace Transforms: An Efficient Improvement to Dubner and Abate's Method. The Computer Journal, 17(4), 371-376 (1974). https://doi.org/10.1093/comjnl/17.4.371</w:t>
      </w:r>
    </w:p>
    <w:p>
      <w:pPr>
        <w:spacing w:after="40"/>
        <w:ind w:left="432" w:hanging="432"/>
      </w:pPr>
      <w:r>
        <w:rPr>
          <w:sz w:val="19"/>
        </w:rPr>
        <w:t>[47] Crump, K.S. Numerical Inversion of Laplace Transforms Using a Fourier Series Approximation. Journal of the ACM, 23(1), 89-96 (1976). https://doi.org/10.1145/321921.321931</w:t>
      </w:r>
    </w:p>
    <w:p>
      <w:pPr>
        <w:spacing w:after="40"/>
        <w:ind w:left="432" w:hanging="432"/>
      </w:pPr>
      <w:r>
        <w:rPr>
          <w:sz w:val="19"/>
        </w:rPr>
        <w:t>[48] Davies, B., Martin, B. Numerical inversion of the laplace transform: a survey and comparison of methods. Journal of Computational Physics, 33(1), 1-32 (1979). https://doi.org/10.1016/0021-9991(79)90025-1</w:t>
      </w:r>
    </w:p>
    <w:p>
      <w:pPr>
        <w:spacing w:after="40"/>
        <w:ind w:left="432" w:hanging="432"/>
      </w:pPr>
      <w:r>
        <w:rPr>
          <w:sz w:val="19"/>
        </w:rPr>
        <w:t>[49] Weeks, W.T. Numerical Inversion of Laplace Transforms Using Laguerre Functions. Journal of the ACM, 13(3), 419-429 (1966). https://doi.org/10.1145/321341.321351</w:t>
      </w:r>
    </w:p>
    <w:p>
      <w:pPr>
        <w:spacing w:after="40"/>
        <w:ind w:left="432" w:hanging="432"/>
      </w:pPr>
      <w:r>
        <w:rPr>
          <w:sz w:val="19"/>
        </w:rPr>
        <w:t>[50] Talbot, A. The Accurate Numerical Inversion of Laplace Transforms. IMA Journal of Applied Mathematics, 23(1), 97-120 (1979). https://doi.org/10.1093/imamat/23.1.97</w:t>
      </w:r>
    </w:p>
    <w:p>
      <w:pPr>
        <w:spacing w:after="40"/>
        <w:ind w:left="432" w:hanging="432"/>
      </w:pPr>
      <w:r>
        <w:rPr>
          <w:sz w:val="19"/>
        </w:rPr>
        <w:t>[51] Abate, J., Whitt, W. A Unified Framework for Numerically Inverting Laplace Transforms. INFORMS Journal on Computing, 18(4), 408-421 (2006). https://doi.org/10.1287/ijoc.1050.0137</w:t>
      </w:r>
    </w:p>
    <w:p>
      <w:pPr>
        <w:spacing w:after="40"/>
        <w:ind w:left="432" w:hanging="432"/>
      </w:pPr>
      <w:r>
        <w:rPr>
          <w:sz w:val="19"/>
        </w:rPr>
        <w:t>[52]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[53] Richardson, L.F., Gaunt, J.A. VIII. The deferred approach to the limit. Philosophical Transactions of the Royal Society of London Series A, 226, 299-361 (1927). https://doi.org/10.1098/rsta.1927.0008</w:t>
      </w:r>
    </w:p>
    <w:p>
      <w:pPr>
        <w:spacing w:after="40"/>
        <w:ind w:left="432" w:hanging="432"/>
      </w:pPr>
      <w:r>
        <w:rPr>
          <w:sz w:val="19"/>
        </w:rPr>
        <w:t>[54] Oberkampf, W.L., Roy, C.J. Verification and Validation in Scientific Computing. Cambridge University Press (2010). https://doi.org/10.1017/CBO9780511760396</w:t>
      </w:r>
    </w:p>
    <w:p>
      <w:pPr>
        <w:spacing w:after="40"/>
        <w:ind w:left="432" w:hanging="432"/>
      </w:pPr>
      <w:r>
        <w:rPr>
          <w:sz w:val="19"/>
        </w:rPr>
        <w:t>[55] Pelletier, D., Roache, P.J. Verification and Validation of Computational Heat Transfer. In Handbook of Numerical Heat Transfer, 417-442 (2000). https://doi.org/10.1002/9780470172599.ch13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