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DF" w:rsidRDefault="00E26BDF" w:rsidP="00756D86">
      <w:pPr>
        <w:spacing w:after="0" w:line="240" w:lineRule="auto"/>
        <w:ind w:firstLine="720"/>
        <w:jc w:val="center"/>
        <w:rPr>
          <w:sz w:val="72"/>
          <w:szCs w:val="72"/>
        </w:rPr>
      </w:pPr>
    </w:p>
    <w:p w:rsidR="00383286" w:rsidRDefault="00383286" w:rsidP="00756D86">
      <w:pPr>
        <w:spacing w:after="0" w:line="240" w:lineRule="auto"/>
        <w:ind w:firstLine="720"/>
        <w:jc w:val="center"/>
        <w:rPr>
          <w:sz w:val="72"/>
          <w:szCs w:val="72"/>
        </w:rPr>
      </w:pPr>
    </w:p>
    <w:p w:rsidR="00E26BDF" w:rsidRDefault="00E26BDF" w:rsidP="00756D86">
      <w:pPr>
        <w:spacing w:after="0" w:line="240" w:lineRule="auto"/>
        <w:ind w:firstLine="720"/>
        <w:jc w:val="center"/>
        <w:rPr>
          <w:rFonts w:ascii="Arial" w:eastAsia="Calibri" w:hAnsi="Arial" w:cs="Arial"/>
          <w:b/>
          <w:bCs/>
          <w:sz w:val="24"/>
          <w:szCs w:val="24"/>
          <w:u w:val="single"/>
        </w:rPr>
      </w:pPr>
    </w:p>
    <w:p w:rsidR="00E26BDF" w:rsidRDefault="00E26BDF" w:rsidP="00756D86">
      <w:pPr>
        <w:spacing w:after="0" w:line="240" w:lineRule="auto"/>
        <w:ind w:firstLine="720"/>
        <w:jc w:val="center"/>
        <w:rPr>
          <w:rFonts w:ascii="Arial" w:eastAsia="Calibri" w:hAnsi="Arial" w:cs="Arial"/>
          <w:b/>
          <w:bCs/>
          <w:sz w:val="24"/>
          <w:szCs w:val="24"/>
          <w:u w:val="single"/>
        </w:rPr>
      </w:pPr>
    </w:p>
    <w:p w:rsidR="00756D86" w:rsidRPr="00E26BDF" w:rsidRDefault="00756D86" w:rsidP="004062DC">
      <w:pPr>
        <w:spacing w:after="0" w:line="240" w:lineRule="auto"/>
        <w:jc w:val="center"/>
        <w:rPr>
          <w:rFonts w:ascii="Arial" w:eastAsia="Calibri" w:hAnsi="Arial" w:cs="Arial"/>
          <w:b/>
          <w:bCs/>
          <w:sz w:val="24"/>
          <w:szCs w:val="24"/>
          <w:u w:val="single"/>
        </w:rPr>
      </w:pPr>
      <w:r w:rsidRPr="00E26BDF">
        <w:rPr>
          <w:rFonts w:ascii="Arial" w:eastAsia="Calibri" w:hAnsi="Arial" w:cs="Arial"/>
          <w:b/>
          <w:bCs/>
          <w:sz w:val="24"/>
          <w:szCs w:val="24"/>
          <w:u w:val="single"/>
        </w:rPr>
        <w:t>AGREEMENT OF SALE</w:t>
      </w:r>
    </w:p>
    <w:p w:rsidR="00756D86" w:rsidRPr="00E26BDF" w:rsidRDefault="00756D86" w:rsidP="00756D86">
      <w:pPr>
        <w:spacing w:after="0" w:line="240" w:lineRule="auto"/>
        <w:ind w:firstLine="720"/>
        <w:rPr>
          <w:rFonts w:ascii="Arial" w:eastAsia="Calibri" w:hAnsi="Arial" w:cs="Arial"/>
          <w:b/>
          <w:bCs/>
          <w:sz w:val="24"/>
          <w:szCs w:val="24"/>
          <w:u w:val="single"/>
        </w:rPr>
      </w:pPr>
    </w:p>
    <w:p w:rsidR="00756D86" w:rsidRPr="00E26BDF" w:rsidRDefault="00756D86" w:rsidP="00756D86">
      <w:pPr>
        <w:spacing w:after="0" w:line="240" w:lineRule="auto"/>
        <w:rPr>
          <w:rFonts w:ascii="Arial" w:eastAsia="Calibri" w:hAnsi="Arial" w:cs="Arial"/>
          <w:sz w:val="24"/>
          <w:szCs w:val="24"/>
        </w:rPr>
      </w:pPr>
      <w:r w:rsidRPr="00E26BDF">
        <w:rPr>
          <w:rFonts w:ascii="Arial" w:eastAsia="Calibri" w:hAnsi="Arial" w:cs="Arial"/>
          <w:sz w:val="24"/>
          <w:szCs w:val="24"/>
        </w:rPr>
        <w:t>This Agreement is made and executed at Sector 137 Noida on …… Apr 2016, between</w:t>
      </w:r>
    </w:p>
    <w:p w:rsidR="00756D86" w:rsidRPr="00E26BDF" w:rsidRDefault="00756D86" w:rsidP="00756D86">
      <w:pPr>
        <w:spacing w:after="0" w:line="240" w:lineRule="auto"/>
        <w:jc w:val="both"/>
        <w:rPr>
          <w:rFonts w:ascii="Arial" w:eastAsia="Calibri" w:hAnsi="Arial" w:cs="Arial"/>
          <w:sz w:val="24"/>
          <w:szCs w:val="24"/>
        </w:rPr>
      </w:pPr>
    </w:p>
    <w:p w:rsidR="00756D86" w:rsidRPr="00E26BDF" w:rsidRDefault="00756D86" w:rsidP="00756D86">
      <w:pPr>
        <w:spacing w:after="0" w:line="240" w:lineRule="auto"/>
        <w:jc w:val="both"/>
        <w:rPr>
          <w:rFonts w:ascii="Arial" w:eastAsia="Calibri" w:hAnsi="Arial" w:cs="Arial"/>
          <w:sz w:val="24"/>
          <w:szCs w:val="24"/>
        </w:rPr>
      </w:pPr>
      <w:r w:rsidRPr="00E26BDF">
        <w:rPr>
          <w:rFonts w:ascii="Arial" w:eastAsia="Calibri" w:hAnsi="Arial" w:cs="Arial"/>
          <w:sz w:val="24"/>
          <w:szCs w:val="24"/>
        </w:rPr>
        <w:t>1.</w:t>
      </w:r>
      <w:r w:rsidRPr="00E26BDF">
        <w:rPr>
          <w:rFonts w:ascii="Arial" w:eastAsia="Calibri" w:hAnsi="Arial" w:cs="Arial"/>
          <w:sz w:val="24"/>
          <w:szCs w:val="24"/>
        </w:rPr>
        <w:tab/>
        <w:t>Ranjeet Kumar S/O Ramashray Prasad Singh, DOB – 21 Mar 1977, Profession- Govt (IAF), Designation- Officer, PAN- AHYPK8079Q, Permanent resident of Suhrid Nagar Begusarai- 851218 (Bihar), Local resident of SP-344/2 Subroto Park New Delhi -110010</w:t>
      </w:r>
    </w:p>
    <w:p w:rsidR="00756D86" w:rsidRDefault="00756D86" w:rsidP="00756D86">
      <w:pPr>
        <w:spacing w:after="0" w:line="240" w:lineRule="auto"/>
        <w:jc w:val="center"/>
        <w:rPr>
          <w:rFonts w:ascii="Arial" w:eastAsia="Calibri" w:hAnsi="Arial" w:cs="Arial"/>
          <w:sz w:val="24"/>
          <w:szCs w:val="24"/>
        </w:rPr>
      </w:pPr>
      <w:r w:rsidRPr="00E26BDF">
        <w:rPr>
          <w:rFonts w:ascii="Arial" w:eastAsia="Calibri" w:hAnsi="Arial" w:cs="Arial"/>
          <w:sz w:val="24"/>
          <w:szCs w:val="24"/>
        </w:rPr>
        <w:t>&amp;</w:t>
      </w:r>
    </w:p>
    <w:p w:rsidR="00E26BDF" w:rsidRPr="00E26BDF" w:rsidRDefault="00E26BDF" w:rsidP="00756D86">
      <w:pPr>
        <w:spacing w:after="0" w:line="240" w:lineRule="auto"/>
        <w:jc w:val="center"/>
        <w:rPr>
          <w:rFonts w:ascii="Arial" w:eastAsia="Calibri" w:hAnsi="Arial" w:cs="Arial"/>
          <w:sz w:val="24"/>
          <w:szCs w:val="24"/>
        </w:rPr>
      </w:pPr>
    </w:p>
    <w:p w:rsidR="00756D86" w:rsidRPr="00E26BDF" w:rsidRDefault="00756D86" w:rsidP="00756D86">
      <w:pPr>
        <w:spacing w:after="0" w:line="240" w:lineRule="auto"/>
        <w:rPr>
          <w:rFonts w:ascii="Arial" w:eastAsia="Calibri" w:hAnsi="Arial" w:cs="Arial"/>
          <w:sz w:val="24"/>
          <w:szCs w:val="24"/>
        </w:rPr>
      </w:pPr>
      <w:r w:rsidRPr="00E26BDF">
        <w:rPr>
          <w:rFonts w:ascii="Arial" w:eastAsia="Calibri" w:hAnsi="Arial" w:cs="Arial"/>
          <w:sz w:val="24"/>
          <w:szCs w:val="24"/>
        </w:rPr>
        <w:tab/>
        <w:t>Shweta Kumari W/O Ranjeet Kumar (Particulars same as mentioned above), DOB- 01 Mar 1985, Profession- Housewife, PAN- BBLPK4907K</w:t>
      </w:r>
    </w:p>
    <w:p w:rsidR="00756D86" w:rsidRPr="00E26BDF" w:rsidRDefault="00756D86" w:rsidP="00756D86">
      <w:pPr>
        <w:spacing w:after="0" w:line="240" w:lineRule="auto"/>
        <w:rPr>
          <w:rFonts w:ascii="Arial" w:eastAsia="Calibri" w:hAnsi="Arial" w:cs="Arial"/>
          <w:sz w:val="24"/>
          <w:szCs w:val="24"/>
        </w:rPr>
      </w:pPr>
    </w:p>
    <w:p w:rsidR="00756D86" w:rsidRPr="00E26BDF" w:rsidRDefault="00756D86" w:rsidP="00756D86">
      <w:pPr>
        <w:spacing w:after="0" w:line="240" w:lineRule="auto"/>
        <w:rPr>
          <w:rFonts w:ascii="Arial" w:eastAsia="Calibri" w:hAnsi="Arial" w:cs="Arial"/>
          <w:sz w:val="24"/>
          <w:szCs w:val="24"/>
        </w:rPr>
      </w:pPr>
      <w:r w:rsidRPr="00E26BDF">
        <w:rPr>
          <w:rFonts w:ascii="Arial" w:eastAsia="Calibri" w:hAnsi="Arial" w:cs="Arial"/>
          <w:sz w:val="24"/>
          <w:szCs w:val="24"/>
        </w:rPr>
        <w:t>Herein after called 1</w:t>
      </w:r>
      <w:r w:rsidRPr="00E26BDF">
        <w:rPr>
          <w:rFonts w:ascii="Arial" w:eastAsia="Calibri" w:hAnsi="Arial" w:cs="Arial"/>
          <w:sz w:val="24"/>
          <w:szCs w:val="24"/>
          <w:vertAlign w:val="superscript"/>
        </w:rPr>
        <w:t>st</w:t>
      </w:r>
      <w:r w:rsidRPr="00E26BDF">
        <w:rPr>
          <w:rFonts w:ascii="Arial" w:eastAsia="Calibri" w:hAnsi="Arial" w:cs="Arial"/>
          <w:sz w:val="24"/>
          <w:szCs w:val="24"/>
        </w:rPr>
        <w:t xml:space="preserve"> Party (First Party - Jointly) which expression include all his Legal heir, Successors, Executants and Nominee etc.</w:t>
      </w:r>
    </w:p>
    <w:p w:rsidR="00756D86" w:rsidRPr="00E26BDF" w:rsidRDefault="00756D86" w:rsidP="00756D86">
      <w:pPr>
        <w:spacing w:after="0" w:line="240" w:lineRule="auto"/>
        <w:jc w:val="center"/>
        <w:rPr>
          <w:rFonts w:ascii="Arial" w:eastAsia="Calibri" w:hAnsi="Arial" w:cs="Arial"/>
          <w:sz w:val="24"/>
          <w:szCs w:val="24"/>
        </w:rPr>
      </w:pPr>
    </w:p>
    <w:p w:rsidR="00756D86" w:rsidRPr="00E26BDF" w:rsidRDefault="00756D86" w:rsidP="00756D86">
      <w:pPr>
        <w:spacing w:after="0" w:line="240" w:lineRule="auto"/>
        <w:rPr>
          <w:rFonts w:ascii="Arial" w:eastAsia="Calibri" w:hAnsi="Arial" w:cs="Arial"/>
          <w:sz w:val="24"/>
          <w:szCs w:val="24"/>
        </w:rPr>
      </w:pPr>
      <w:r w:rsidRPr="00E26BDF">
        <w:rPr>
          <w:rFonts w:ascii="Arial" w:eastAsia="Calibri" w:hAnsi="Arial" w:cs="Arial"/>
          <w:sz w:val="24"/>
          <w:szCs w:val="24"/>
        </w:rPr>
        <w:t>2</w:t>
      </w:r>
      <w:r w:rsidR="004062DC">
        <w:rPr>
          <w:rFonts w:ascii="Arial" w:eastAsia="Calibri" w:hAnsi="Arial" w:cs="Arial"/>
          <w:sz w:val="24"/>
          <w:szCs w:val="24"/>
        </w:rPr>
        <w:tab/>
        <w:t>Abhishek Tripathi S/O Sudhakar Dutt Tripathi Local resident of Flat No F-002 Ajnara Daffodil Sector 137 Noida (UP).</w:t>
      </w:r>
    </w:p>
    <w:p w:rsidR="00756D86" w:rsidRPr="00E26BDF" w:rsidRDefault="00756D86" w:rsidP="00756D86">
      <w:pPr>
        <w:spacing w:after="0" w:line="240" w:lineRule="auto"/>
        <w:rPr>
          <w:rFonts w:ascii="Arial" w:eastAsia="Calibri" w:hAnsi="Arial" w:cs="Arial"/>
          <w:sz w:val="24"/>
          <w:szCs w:val="24"/>
        </w:rPr>
      </w:pPr>
    </w:p>
    <w:p w:rsidR="00756D86" w:rsidRPr="00E26BDF" w:rsidRDefault="00756D86" w:rsidP="00756D86">
      <w:pPr>
        <w:spacing w:after="0" w:line="240" w:lineRule="auto"/>
        <w:rPr>
          <w:rFonts w:ascii="Arial" w:eastAsia="Calibri" w:hAnsi="Arial" w:cs="Arial"/>
          <w:sz w:val="24"/>
          <w:szCs w:val="24"/>
        </w:rPr>
      </w:pPr>
      <w:r w:rsidRPr="00E26BDF">
        <w:rPr>
          <w:rFonts w:ascii="Arial" w:eastAsia="Calibri" w:hAnsi="Arial" w:cs="Arial"/>
          <w:sz w:val="24"/>
          <w:szCs w:val="24"/>
        </w:rPr>
        <w:t>Herein after called 2</w:t>
      </w:r>
      <w:r w:rsidRPr="00E26BDF">
        <w:rPr>
          <w:rFonts w:ascii="Arial" w:eastAsia="Calibri" w:hAnsi="Arial" w:cs="Arial"/>
          <w:sz w:val="24"/>
          <w:szCs w:val="24"/>
          <w:vertAlign w:val="superscript"/>
        </w:rPr>
        <w:t>nd</w:t>
      </w:r>
      <w:r w:rsidRPr="00E26BDF">
        <w:rPr>
          <w:rFonts w:ascii="Arial" w:eastAsia="Calibri" w:hAnsi="Arial" w:cs="Arial"/>
          <w:sz w:val="24"/>
          <w:szCs w:val="24"/>
        </w:rPr>
        <w:t xml:space="preserve"> Party (Second Party) which expression include all his Legal heir, Successors, Executants and Nominee etc.</w:t>
      </w:r>
    </w:p>
    <w:p w:rsidR="00756D86" w:rsidRPr="00E26BDF" w:rsidRDefault="00756D86" w:rsidP="00756D86">
      <w:pPr>
        <w:spacing w:after="0" w:line="240" w:lineRule="auto"/>
        <w:jc w:val="center"/>
        <w:rPr>
          <w:rFonts w:ascii="Arial" w:eastAsia="Calibri" w:hAnsi="Arial" w:cs="Arial"/>
          <w:sz w:val="24"/>
          <w:szCs w:val="24"/>
        </w:rPr>
      </w:pPr>
    </w:p>
    <w:p w:rsidR="00756D86" w:rsidRPr="00E26BDF" w:rsidRDefault="00756D86" w:rsidP="00756D86">
      <w:pPr>
        <w:spacing w:after="0" w:line="240" w:lineRule="auto"/>
        <w:jc w:val="center"/>
        <w:rPr>
          <w:rFonts w:ascii="Arial" w:eastAsia="Calibri" w:hAnsi="Arial" w:cs="Arial"/>
          <w:sz w:val="24"/>
          <w:szCs w:val="24"/>
        </w:rPr>
      </w:pPr>
      <w:r w:rsidRPr="00E26BDF">
        <w:rPr>
          <w:rFonts w:ascii="Arial" w:eastAsia="Calibri" w:hAnsi="Arial" w:cs="Arial"/>
          <w:b/>
          <w:bCs/>
          <w:sz w:val="24"/>
          <w:szCs w:val="24"/>
        </w:rPr>
        <w:t>WHERE AS</w:t>
      </w:r>
      <w:r w:rsidRPr="00E26BDF">
        <w:rPr>
          <w:rFonts w:ascii="Arial" w:eastAsia="Calibri" w:hAnsi="Arial" w:cs="Arial"/>
          <w:sz w:val="24"/>
          <w:szCs w:val="24"/>
        </w:rPr>
        <w:t>:-</w:t>
      </w:r>
    </w:p>
    <w:p w:rsidR="00756D86" w:rsidRPr="00E26BDF" w:rsidRDefault="00756D86" w:rsidP="00756D86">
      <w:pPr>
        <w:spacing w:after="0" w:line="240" w:lineRule="auto"/>
        <w:jc w:val="center"/>
        <w:rPr>
          <w:rFonts w:ascii="Arial" w:eastAsia="Calibri" w:hAnsi="Arial" w:cs="Arial"/>
          <w:sz w:val="24"/>
          <w:szCs w:val="24"/>
        </w:rPr>
      </w:pPr>
    </w:p>
    <w:p w:rsidR="00756D86" w:rsidRPr="00E26BDF" w:rsidRDefault="00756D86" w:rsidP="00756D86">
      <w:pPr>
        <w:spacing w:after="0" w:line="240" w:lineRule="auto"/>
        <w:jc w:val="both"/>
        <w:rPr>
          <w:rFonts w:ascii="Arial" w:eastAsia="Calibri" w:hAnsi="Arial" w:cs="Arial"/>
          <w:sz w:val="24"/>
          <w:szCs w:val="24"/>
        </w:rPr>
      </w:pPr>
      <w:r w:rsidRPr="00E26BDF">
        <w:rPr>
          <w:rFonts w:ascii="Arial" w:eastAsia="Calibri" w:hAnsi="Arial" w:cs="Arial"/>
          <w:sz w:val="24"/>
          <w:szCs w:val="24"/>
        </w:rPr>
        <w:t>1.</w:t>
      </w:r>
      <w:r w:rsidRPr="00E26BDF">
        <w:rPr>
          <w:rFonts w:ascii="Arial" w:eastAsia="Calibri" w:hAnsi="Arial" w:cs="Arial"/>
          <w:sz w:val="24"/>
          <w:szCs w:val="24"/>
        </w:rPr>
        <w:tab/>
        <w:t xml:space="preserve">First Party was allotted with MPG Realty Pvt Ltd (A subsidiary of Ajnara India Ltd) for ownership of Flat No 105 Tower ‘O’ Ajnara Daffodil located at Plot No GH-07B Sector 137 Expressway Noida. The Stated Super Area for the Flat is 1248 SqFt. </w:t>
      </w:r>
      <w:r w:rsidR="00E26BDF">
        <w:rPr>
          <w:rFonts w:ascii="Arial" w:eastAsia="Calibri" w:hAnsi="Arial" w:cs="Arial"/>
          <w:sz w:val="24"/>
          <w:szCs w:val="24"/>
        </w:rPr>
        <w:t>First Party has made timely paymentto the builder as per scheduled Payment Plan.</w:t>
      </w:r>
      <w:r w:rsidR="00E26BDF" w:rsidRPr="00E26BDF">
        <w:rPr>
          <w:rFonts w:ascii="Arial" w:eastAsia="Calibri" w:hAnsi="Arial" w:cs="Arial"/>
          <w:sz w:val="24"/>
          <w:szCs w:val="24"/>
        </w:rPr>
        <w:t xml:space="preserve"> The Flat is under stage of final possession on payment of Final Demand by the Builder.</w:t>
      </w:r>
    </w:p>
    <w:p w:rsidR="00756D86" w:rsidRPr="00E26BDF" w:rsidRDefault="00756D86" w:rsidP="00756D86">
      <w:pPr>
        <w:spacing w:after="0" w:line="240" w:lineRule="auto"/>
        <w:jc w:val="both"/>
        <w:rPr>
          <w:rFonts w:ascii="Arial" w:eastAsia="Calibri" w:hAnsi="Arial" w:cs="Arial"/>
          <w:sz w:val="24"/>
          <w:szCs w:val="24"/>
        </w:rPr>
      </w:pPr>
    </w:p>
    <w:p w:rsidR="00756D86" w:rsidRPr="00E26BDF" w:rsidRDefault="00756D86" w:rsidP="00756D86">
      <w:pPr>
        <w:spacing w:after="0" w:line="240" w:lineRule="auto"/>
        <w:jc w:val="both"/>
        <w:rPr>
          <w:rFonts w:ascii="Arial" w:eastAsia="Calibri" w:hAnsi="Arial" w:cs="Arial"/>
          <w:sz w:val="24"/>
          <w:szCs w:val="24"/>
        </w:rPr>
      </w:pPr>
      <w:r w:rsidRPr="00E26BDF">
        <w:rPr>
          <w:rFonts w:ascii="Arial" w:eastAsia="Calibri" w:hAnsi="Arial" w:cs="Arial"/>
          <w:sz w:val="24"/>
          <w:szCs w:val="24"/>
        </w:rPr>
        <w:t>2.</w:t>
      </w:r>
      <w:r w:rsidRPr="00E26BDF">
        <w:rPr>
          <w:rFonts w:ascii="Arial" w:eastAsia="Calibri" w:hAnsi="Arial" w:cs="Arial"/>
          <w:sz w:val="24"/>
          <w:szCs w:val="24"/>
        </w:rPr>
        <w:tab/>
        <w:t>The Second Party has approached the First Party for purchase of the Flat in the residential complex mentioned above and the first party has agreed to sale.</w:t>
      </w:r>
    </w:p>
    <w:p w:rsidR="00756D86" w:rsidRPr="00E26BDF" w:rsidRDefault="00756D86" w:rsidP="00756D86">
      <w:pPr>
        <w:spacing w:after="0" w:line="240" w:lineRule="auto"/>
        <w:jc w:val="both"/>
        <w:rPr>
          <w:rFonts w:ascii="Arial" w:eastAsia="Calibri" w:hAnsi="Arial" w:cs="Arial"/>
          <w:sz w:val="24"/>
          <w:szCs w:val="24"/>
        </w:rPr>
      </w:pPr>
    </w:p>
    <w:p w:rsidR="00E26BDF" w:rsidRDefault="00E26BDF" w:rsidP="00756D86">
      <w:pPr>
        <w:spacing w:after="0" w:line="240" w:lineRule="auto"/>
        <w:jc w:val="center"/>
        <w:rPr>
          <w:rFonts w:ascii="Arial" w:eastAsia="Calibri" w:hAnsi="Arial" w:cs="Arial"/>
          <w:b/>
          <w:bCs/>
          <w:sz w:val="24"/>
          <w:szCs w:val="24"/>
        </w:rPr>
      </w:pPr>
    </w:p>
    <w:p w:rsidR="00383286" w:rsidRDefault="00383286" w:rsidP="00756D86">
      <w:pPr>
        <w:spacing w:after="0" w:line="240" w:lineRule="auto"/>
        <w:jc w:val="center"/>
        <w:rPr>
          <w:rFonts w:ascii="Arial" w:eastAsia="Calibri" w:hAnsi="Arial" w:cs="Arial"/>
          <w:b/>
          <w:bCs/>
          <w:sz w:val="24"/>
          <w:szCs w:val="24"/>
        </w:rPr>
      </w:pPr>
    </w:p>
    <w:p w:rsidR="00383286" w:rsidRDefault="00383286" w:rsidP="00756D86">
      <w:pPr>
        <w:spacing w:after="0" w:line="240" w:lineRule="auto"/>
        <w:jc w:val="center"/>
        <w:rPr>
          <w:rFonts w:ascii="Arial" w:eastAsia="Calibri" w:hAnsi="Arial" w:cs="Arial"/>
          <w:b/>
          <w:bCs/>
          <w:sz w:val="24"/>
          <w:szCs w:val="24"/>
        </w:rPr>
      </w:pPr>
    </w:p>
    <w:p w:rsidR="00E26BDF" w:rsidRDefault="00E26BDF" w:rsidP="00756D86">
      <w:pPr>
        <w:spacing w:after="0" w:line="240" w:lineRule="auto"/>
        <w:jc w:val="center"/>
        <w:rPr>
          <w:rFonts w:ascii="Arial" w:eastAsia="Calibri" w:hAnsi="Arial" w:cs="Arial"/>
          <w:b/>
          <w:bCs/>
          <w:sz w:val="24"/>
          <w:szCs w:val="24"/>
        </w:rPr>
      </w:pPr>
    </w:p>
    <w:p w:rsidR="004062DC" w:rsidRDefault="004062DC" w:rsidP="00756D86">
      <w:pPr>
        <w:spacing w:after="0" w:line="240" w:lineRule="auto"/>
        <w:jc w:val="center"/>
        <w:rPr>
          <w:rFonts w:ascii="Arial" w:eastAsia="Calibri" w:hAnsi="Arial" w:cs="Arial"/>
          <w:b/>
          <w:bCs/>
          <w:sz w:val="24"/>
          <w:szCs w:val="24"/>
        </w:rPr>
      </w:pPr>
    </w:p>
    <w:p w:rsidR="00756D86" w:rsidRPr="00E26BDF" w:rsidRDefault="00756D86" w:rsidP="00756D86">
      <w:pPr>
        <w:spacing w:after="0" w:line="240" w:lineRule="auto"/>
        <w:jc w:val="center"/>
        <w:rPr>
          <w:rFonts w:ascii="Arial" w:eastAsia="Calibri" w:hAnsi="Arial" w:cs="Arial"/>
          <w:sz w:val="24"/>
          <w:szCs w:val="24"/>
        </w:rPr>
      </w:pPr>
      <w:r w:rsidRPr="00E26BDF">
        <w:rPr>
          <w:rFonts w:ascii="Arial" w:eastAsia="Calibri" w:hAnsi="Arial" w:cs="Arial"/>
          <w:b/>
          <w:bCs/>
          <w:sz w:val="24"/>
          <w:szCs w:val="24"/>
        </w:rPr>
        <w:lastRenderedPageBreak/>
        <w:t>IT IS HEREBY AGREED BY AND BETWEEN THE PARTIES HERE TO AS</w:t>
      </w:r>
      <w:r w:rsidRPr="00E26BDF">
        <w:rPr>
          <w:rFonts w:ascii="Arial" w:eastAsia="Calibri" w:hAnsi="Arial" w:cs="Arial"/>
          <w:sz w:val="24"/>
          <w:szCs w:val="24"/>
        </w:rPr>
        <w:t>:-</w:t>
      </w:r>
    </w:p>
    <w:p w:rsidR="00756D86" w:rsidRPr="00E26BDF" w:rsidRDefault="00756D86" w:rsidP="00756D86">
      <w:pPr>
        <w:spacing w:after="0" w:line="240" w:lineRule="auto"/>
        <w:jc w:val="both"/>
        <w:rPr>
          <w:rFonts w:ascii="Arial" w:eastAsia="Calibri" w:hAnsi="Arial" w:cs="Arial"/>
          <w:sz w:val="24"/>
          <w:szCs w:val="24"/>
        </w:rPr>
      </w:pPr>
    </w:p>
    <w:p w:rsidR="00756D86" w:rsidRPr="00E26BDF" w:rsidRDefault="00756D86" w:rsidP="00756D86">
      <w:pPr>
        <w:spacing w:after="0" w:line="240" w:lineRule="auto"/>
        <w:jc w:val="both"/>
        <w:rPr>
          <w:rFonts w:ascii="Arial" w:eastAsia="Calibri" w:hAnsi="Arial" w:cs="Arial"/>
          <w:sz w:val="24"/>
          <w:szCs w:val="24"/>
        </w:rPr>
      </w:pPr>
      <w:r w:rsidRPr="00E26BDF">
        <w:rPr>
          <w:rFonts w:ascii="Arial" w:eastAsia="Calibri" w:hAnsi="Arial" w:cs="Arial"/>
          <w:sz w:val="24"/>
          <w:szCs w:val="24"/>
        </w:rPr>
        <w:t>1.</w:t>
      </w:r>
      <w:r w:rsidRPr="00E26BDF">
        <w:rPr>
          <w:rFonts w:ascii="Arial" w:eastAsia="Calibri" w:hAnsi="Arial" w:cs="Arial"/>
          <w:sz w:val="24"/>
          <w:szCs w:val="24"/>
        </w:rPr>
        <w:tab/>
        <w:t xml:space="preserve">That the Second Party shall pay to the First Party a sum of Rs 6,240,000/- (Rs Sixty Two Lakh forty thousand only) @ Rs 5000 per Sqft as consideration of the said Flat. Out of which </w:t>
      </w:r>
      <w:r w:rsidR="004062DC">
        <w:rPr>
          <w:rFonts w:ascii="Arial" w:eastAsia="Calibri" w:hAnsi="Arial" w:cs="Arial"/>
          <w:sz w:val="24"/>
          <w:szCs w:val="24"/>
        </w:rPr>
        <w:t xml:space="preserve">on behalf of </w:t>
      </w:r>
      <w:r w:rsidRPr="00E26BDF">
        <w:rPr>
          <w:rFonts w:ascii="Arial" w:eastAsia="Calibri" w:hAnsi="Arial" w:cs="Arial"/>
          <w:sz w:val="24"/>
          <w:szCs w:val="24"/>
        </w:rPr>
        <w:t xml:space="preserve">Second Party </w:t>
      </w:r>
      <w:r w:rsidR="004062DC">
        <w:rPr>
          <w:rFonts w:ascii="Arial" w:eastAsia="Calibri" w:hAnsi="Arial" w:cs="Arial"/>
          <w:sz w:val="24"/>
          <w:szCs w:val="24"/>
        </w:rPr>
        <w:t xml:space="preserve">Mr Anjani Kumar Shukla </w:t>
      </w:r>
      <w:r w:rsidRPr="00E26BDF">
        <w:rPr>
          <w:rFonts w:ascii="Arial" w:eastAsia="Calibri" w:hAnsi="Arial" w:cs="Arial"/>
          <w:sz w:val="24"/>
          <w:szCs w:val="24"/>
        </w:rPr>
        <w:t>has paid to the First Party Rs 11000/- (Rs Eleven Tho</w:t>
      </w:r>
      <w:r w:rsidR="004062DC">
        <w:rPr>
          <w:rFonts w:ascii="Arial" w:eastAsia="Calibri" w:hAnsi="Arial" w:cs="Arial"/>
          <w:sz w:val="24"/>
          <w:szCs w:val="24"/>
        </w:rPr>
        <w:t xml:space="preserve">usand only) as initial advance by ICICI Bank Cheque No 058119 dated 14 Apr 2016. </w:t>
      </w:r>
    </w:p>
    <w:p w:rsidR="00756D86" w:rsidRPr="00E26BDF" w:rsidRDefault="00756D86" w:rsidP="00756D86">
      <w:pPr>
        <w:spacing w:after="0" w:line="240" w:lineRule="auto"/>
        <w:jc w:val="both"/>
        <w:rPr>
          <w:rFonts w:ascii="Arial" w:eastAsia="Calibri" w:hAnsi="Arial" w:cs="Arial"/>
          <w:sz w:val="24"/>
          <w:szCs w:val="24"/>
        </w:rPr>
      </w:pPr>
    </w:p>
    <w:p w:rsidR="00756D86" w:rsidRDefault="00756D86" w:rsidP="00756D86">
      <w:pPr>
        <w:spacing w:after="0" w:line="240" w:lineRule="auto"/>
        <w:jc w:val="both"/>
        <w:rPr>
          <w:rFonts w:ascii="Arial" w:eastAsia="Calibri" w:hAnsi="Arial" w:cs="Arial"/>
          <w:sz w:val="24"/>
          <w:szCs w:val="24"/>
        </w:rPr>
      </w:pPr>
      <w:r w:rsidRPr="00E26BDF">
        <w:rPr>
          <w:rFonts w:ascii="Arial" w:eastAsia="Calibri" w:hAnsi="Arial" w:cs="Arial"/>
          <w:sz w:val="24"/>
          <w:szCs w:val="24"/>
        </w:rPr>
        <w:t>2.</w:t>
      </w:r>
      <w:r w:rsidRPr="00E26BDF">
        <w:rPr>
          <w:rFonts w:ascii="Arial" w:eastAsia="Calibri" w:hAnsi="Arial" w:cs="Arial"/>
          <w:sz w:val="24"/>
          <w:szCs w:val="24"/>
        </w:rPr>
        <w:tab/>
        <w:t xml:space="preserve">That the Second Party will further disburse the payment to the First Party </w:t>
      </w:r>
      <w:r w:rsidR="004062DC">
        <w:rPr>
          <w:rFonts w:ascii="Arial" w:eastAsia="Calibri" w:hAnsi="Arial" w:cs="Arial"/>
          <w:sz w:val="24"/>
          <w:szCs w:val="24"/>
        </w:rPr>
        <w:t xml:space="preserve">as per agreed </w:t>
      </w:r>
      <w:r w:rsidR="004062DC" w:rsidRPr="00E26BDF">
        <w:rPr>
          <w:rFonts w:ascii="Arial" w:eastAsia="Calibri" w:hAnsi="Arial" w:cs="Arial"/>
          <w:sz w:val="24"/>
          <w:szCs w:val="24"/>
        </w:rPr>
        <w:t xml:space="preserve">SALE AGREEMENT </w:t>
      </w:r>
      <w:r w:rsidR="004062DC">
        <w:rPr>
          <w:rFonts w:ascii="Arial" w:eastAsia="Calibri" w:hAnsi="Arial" w:cs="Arial"/>
          <w:sz w:val="24"/>
          <w:szCs w:val="24"/>
        </w:rPr>
        <w:t xml:space="preserve">and </w:t>
      </w:r>
      <w:r w:rsidRPr="00E26BDF">
        <w:rPr>
          <w:rFonts w:ascii="Arial" w:eastAsia="Calibri" w:hAnsi="Arial" w:cs="Arial"/>
          <w:sz w:val="24"/>
          <w:szCs w:val="24"/>
        </w:rPr>
        <w:t xml:space="preserve">PAYMENT PLAN </w:t>
      </w:r>
      <w:r w:rsidR="001D79A1">
        <w:rPr>
          <w:rFonts w:ascii="Arial" w:eastAsia="Calibri" w:hAnsi="Arial" w:cs="Arial"/>
          <w:sz w:val="24"/>
          <w:szCs w:val="24"/>
        </w:rPr>
        <w:t>before 24 Apr 2016</w:t>
      </w:r>
      <w:r w:rsidRPr="00E26BDF">
        <w:rPr>
          <w:rFonts w:ascii="Arial" w:eastAsia="Calibri" w:hAnsi="Arial" w:cs="Arial"/>
          <w:sz w:val="24"/>
          <w:szCs w:val="24"/>
        </w:rPr>
        <w:t xml:space="preserve">. </w:t>
      </w:r>
    </w:p>
    <w:p w:rsidR="001D79A1" w:rsidRDefault="001D79A1" w:rsidP="00756D86">
      <w:pPr>
        <w:spacing w:after="0" w:line="240" w:lineRule="auto"/>
        <w:jc w:val="both"/>
        <w:rPr>
          <w:rFonts w:ascii="Arial" w:eastAsia="Calibri" w:hAnsi="Arial" w:cs="Arial"/>
          <w:sz w:val="24"/>
          <w:szCs w:val="24"/>
        </w:rPr>
      </w:pPr>
    </w:p>
    <w:p w:rsidR="007616D6" w:rsidRDefault="001D79A1" w:rsidP="00756D86">
      <w:pPr>
        <w:spacing w:after="0" w:line="240" w:lineRule="auto"/>
        <w:jc w:val="both"/>
        <w:rPr>
          <w:rFonts w:ascii="Arial" w:eastAsia="Calibri" w:hAnsi="Arial" w:cs="Arial"/>
          <w:sz w:val="24"/>
          <w:szCs w:val="24"/>
        </w:rPr>
      </w:pPr>
      <w:r>
        <w:rPr>
          <w:rFonts w:ascii="Arial" w:eastAsia="Calibri" w:hAnsi="Arial" w:cs="Arial"/>
          <w:sz w:val="24"/>
          <w:szCs w:val="24"/>
        </w:rPr>
        <w:t>3.</w:t>
      </w:r>
      <w:r>
        <w:rPr>
          <w:rFonts w:ascii="Arial" w:eastAsia="Calibri" w:hAnsi="Arial" w:cs="Arial"/>
          <w:sz w:val="24"/>
          <w:szCs w:val="24"/>
        </w:rPr>
        <w:tab/>
      </w:r>
      <w:r w:rsidRPr="00E26BDF">
        <w:rPr>
          <w:rFonts w:ascii="Arial" w:eastAsia="Calibri" w:hAnsi="Arial" w:cs="Arial"/>
          <w:sz w:val="24"/>
          <w:szCs w:val="24"/>
        </w:rPr>
        <w:t>PAYMENT PLAN</w:t>
      </w:r>
      <w:r>
        <w:rPr>
          <w:rFonts w:ascii="Arial" w:eastAsia="Calibri" w:hAnsi="Arial" w:cs="Arial"/>
          <w:sz w:val="24"/>
          <w:szCs w:val="24"/>
        </w:rPr>
        <w:t>: -</w:t>
      </w:r>
      <w:r>
        <w:rPr>
          <w:rFonts w:ascii="Arial" w:eastAsia="Calibri" w:hAnsi="Arial" w:cs="Arial"/>
          <w:sz w:val="24"/>
          <w:szCs w:val="24"/>
        </w:rPr>
        <w:tab/>
      </w:r>
    </w:p>
    <w:p w:rsidR="007616D6" w:rsidRDefault="007616D6" w:rsidP="00756D86">
      <w:pPr>
        <w:spacing w:after="0" w:line="240" w:lineRule="auto"/>
        <w:jc w:val="both"/>
        <w:rPr>
          <w:rFonts w:ascii="Arial" w:eastAsia="Calibri" w:hAnsi="Arial" w:cs="Arial"/>
          <w:sz w:val="24"/>
          <w:szCs w:val="24"/>
        </w:rPr>
      </w:pPr>
    </w:p>
    <w:p w:rsidR="001D79A1" w:rsidRDefault="001D79A1" w:rsidP="00756D86">
      <w:pPr>
        <w:spacing w:after="0" w:line="240" w:lineRule="auto"/>
        <w:jc w:val="both"/>
        <w:rPr>
          <w:rFonts w:ascii="Arial" w:eastAsia="Calibri" w:hAnsi="Arial" w:cs="Arial"/>
          <w:sz w:val="24"/>
          <w:szCs w:val="24"/>
        </w:rPr>
      </w:pPr>
      <w:r>
        <w:rPr>
          <w:rFonts w:ascii="Arial" w:eastAsia="Calibri" w:hAnsi="Arial" w:cs="Arial"/>
          <w:sz w:val="24"/>
          <w:szCs w:val="24"/>
        </w:rPr>
        <w:t>(a) Booking</w:t>
      </w:r>
      <w:r w:rsidR="007616D6">
        <w:rPr>
          <w:rFonts w:ascii="Arial" w:eastAsia="Calibri" w:hAnsi="Arial" w:cs="Arial"/>
          <w:sz w:val="24"/>
          <w:szCs w:val="24"/>
        </w:rPr>
        <w:t xml:space="preserve"> Amount:</w:t>
      </w:r>
      <w:r w:rsidR="007616D6">
        <w:rPr>
          <w:rFonts w:ascii="Arial" w:eastAsia="Calibri" w:hAnsi="Arial" w:cs="Arial"/>
          <w:sz w:val="24"/>
          <w:szCs w:val="24"/>
        </w:rPr>
        <w:tab/>
      </w:r>
      <w:r>
        <w:rPr>
          <w:rFonts w:ascii="Arial" w:eastAsia="Calibri" w:hAnsi="Arial" w:cs="Arial"/>
          <w:sz w:val="24"/>
          <w:szCs w:val="24"/>
        </w:rPr>
        <w:t>Rs 11</w:t>
      </w:r>
      <w:r w:rsidR="007616D6">
        <w:rPr>
          <w:rFonts w:ascii="Arial" w:eastAsia="Calibri" w:hAnsi="Arial" w:cs="Arial"/>
          <w:sz w:val="24"/>
          <w:szCs w:val="24"/>
        </w:rPr>
        <w:t>,</w:t>
      </w:r>
      <w:r>
        <w:rPr>
          <w:rFonts w:ascii="Arial" w:eastAsia="Calibri" w:hAnsi="Arial" w:cs="Arial"/>
          <w:sz w:val="24"/>
          <w:szCs w:val="24"/>
        </w:rPr>
        <w:t>000/- (14 Apr 2016</w:t>
      </w:r>
      <w:r w:rsidR="007616D6">
        <w:rPr>
          <w:rFonts w:ascii="Arial" w:eastAsia="Calibri" w:hAnsi="Arial" w:cs="Arial"/>
          <w:sz w:val="24"/>
          <w:szCs w:val="24"/>
        </w:rPr>
        <w:t>- Date of Booking</w:t>
      </w:r>
      <w:r>
        <w:rPr>
          <w:rFonts w:ascii="Arial" w:eastAsia="Calibri" w:hAnsi="Arial" w:cs="Arial"/>
          <w:sz w:val="24"/>
          <w:szCs w:val="24"/>
        </w:rPr>
        <w:t>)</w:t>
      </w:r>
    </w:p>
    <w:p w:rsidR="001D79A1" w:rsidRDefault="001D79A1" w:rsidP="00756D86">
      <w:pPr>
        <w:spacing w:after="0" w:line="240" w:lineRule="auto"/>
        <w:jc w:val="both"/>
        <w:rPr>
          <w:rFonts w:ascii="Arial" w:eastAsia="Calibri" w:hAnsi="Arial" w:cs="Arial"/>
          <w:sz w:val="24"/>
          <w:szCs w:val="24"/>
        </w:rPr>
      </w:pPr>
      <w:r>
        <w:rPr>
          <w:rFonts w:ascii="Arial" w:eastAsia="Calibri" w:hAnsi="Arial" w:cs="Arial"/>
          <w:sz w:val="24"/>
          <w:szCs w:val="24"/>
        </w:rPr>
        <w:t>(b)</w:t>
      </w:r>
      <w:r w:rsidR="007616D6">
        <w:rPr>
          <w:rFonts w:ascii="Arial" w:eastAsia="Calibri" w:hAnsi="Arial" w:cs="Arial"/>
          <w:sz w:val="24"/>
          <w:szCs w:val="24"/>
        </w:rPr>
        <w:t xml:space="preserve"> 20% of Consideration:</w:t>
      </w:r>
      <w:r w:rsidR="007616D6">
        <w:rPr>
          <w:rFonts w:ascii="Arial" w:eastAsia="Calibri" w:hAnsi="Arial" w:cs="Arial"/>
          <w:sz w:val="24"/>
          <w:szCs w:val="24"/>
        </w:rPr>
        <w:tab/>
      </w:r>
      <w:r>
        <w:rPr>
          <w:rFonts w:ascii="Arial" w:eastAsia="Calibri" w:hAnsi="Arial" w:cs="Arial"/>
          <w:sz w:val="24"/>
          <w:szCs w:val="24"/>
        </w:rPr>
        <w:t>Rs 1</w:t>
      </w:r>
      <w:r w:rsidR="007616D6">
        <w:rPr>
          <w:rFonts w:ascii="Arial" w:eastAsia="Calibri" w:hAnsi="Arial" w:cs="Arial"/>
          <w:sz w:val="24"/>
          <w:szCs w:val="24"/>
        </w:rPr>
        <w:t>,</w:t>
      </w:r>
      <w:r>
        <w:rPr>
          <w:rFonts w:ascii="Arial" w:eastAsia="Calibri" w:hAnsi="Arial" w:cs="Arial"/>
          <w:sz w:val="24"/>
          <w:szCs w:val="24"/>
        </w:rPr>
        <w:t>248</w:t>
      </w:r>
      <w:r w:rsidR="007616D6">
        <w:rPr>
          <w:rFonts w:ascii="Arial" w:eastAsia="Calibri" w:hAnsi="Arial" w:cs="Arial"/>
          <w:sz w:val="24"/>
          <w:szCs w:val="24"/>
        </w:rPr>
        <w:t>,</w:t>
      </w:r>
      <w:r>
        <w:rPr>
          <w:rFonts w:ascii="Arial" w:eastAsia="Calibri" w:hAnsi="Arial" w:cs="Arial"/>
          <w:sz w:val="24"/>
          <w:szCs w:val="24"/>
        </w:rPr>
        <w:t>000/- (24 Apr 2016</w:t>
      </w:r>
      <w:r w:rsidR="007616D6">
        <w:rPr>
          <w:rFonts w:ascii="Arial" w:eastAsia="Calibri" w:hAnsi="Arial" w:cs="Arial"/>
          <w:sz w:val="24"/>
          <w:szCs w:val="24"/>
        </w:rPr>
        <w:t>- 10 Days from date of Booking</w:t>
      </w:r>
      <w:r>
        <w:rPr>
          <w:rFonts w:ascii="Arial" w:eastAsia="Calibri" w:hAnsi="Arial" w:cs="Arial"/>
          <w:sz w:val="24"/>
          <w:szCs w:val="24"/>
        </w:rPr>
        <w:t>)</w:t>
      </w:r>
    </w:p>
    <w:p w:rsidR="001D79A1" w:rsidRDefault="001D79A1" w:rsidP="00756D86">
      <w:pPr>
        <w:spacing w:after="0" w:line="240" w:lineRule="auto"/>
        <w:jc w:val="both"/>
        <w:rPr>
          <w:rFonts w:ascii="Arial" w:eastAsia="Calibri" w:hAnsi="Arial" w:cs="Arial"/>
          <w:sz w:val="24"/>
          <w:szCs w:val="24"/>
        </w:rPr>
      </w:pPr>
      <w:r>
        <w:rPr>
          <w:rFonts w:ascii="Arial" w:eastAsia="Calibri" w:hAnsi="Arial" w:cs="Arial"/>
          <w:sz w:val="24"/>
          <w:szCs w:val="24"/>
        </w:rPr>
        <w:t>(c)</w:t>
      </w:r>
      <w:r w:rsidR="007616D6">
        <w:rPr>
          <w:rFonts w:ascii="Arial" w:eastAsia="Calibri" w:hAnsi="Arial" w:cs="Arial"/>
          <w:sz w:val="24"/>
          <w:szCs w:val="24"/>
        </w:rPr>
        <w:t xml:space="preserve"> 80% </w:t>
      </w:r>
      <w:r w:rsidR="00862801">
        <w:rPr>
          <w:rFonts w:ascii="Arial" w:eastAsia="Calibri" w:hAnsi="Arial" w:cs="Arial"/>
          <w:sz w:val="24"/>
          <w:szCs w:val="24"/>
        </w:rPr>
        <w:t>of Consideration</w:t>
      </w:r>
      <w:r w:rsidR="007616D6">
        <w:rPr>
          <w:rFonts w:ascii="Arial" w:eastAsia="Calibri" w:hAnsi="Arial" w:cs="Arial"/>
          <w:sz w:val="24"/>
          <w:szCs w:val="24"/>
        </w:rPr>
        <w:t>:</w:t>
      </w:r>
      <w:r w:rsidR="007616D6">
        <w:rPr>
          <w:rFonts w:ascii="Arial" w:eastAsia="Calibri" w:hAnsi="Arial" w:cs="Arial"/>
          <w:sz w:val="24"/>
          <w:szCs w:val="24"/>
        </w:rPr>
        <w:tab/>
        <w:t xml:space="preserve">Rs </w:t>
      </w:r>
      <w:r>
        <w:rPr>
          <w:rFonts w:ascii="Arial" w:eastAsia="Calibri" w:hAnsi="Arial" w:cs="Arial"/>
          <w:sz w:val="24"/>
          <w:szCs w:val="24"/>
        </w:rPr>
        <w:t>4</w:t>
      </w:r>
      <w:r w:rsidR="007616D6">
        <w:rPr>
          <w:rFonts w:ascii="Arial" w:eastAsia="Calibri" w:hAnsi="Arial" w:cs="Arial"/>
          <w:sz w:val="24"/>
          <w:szCs w:val="24"/>
        </w:rPr>
        <w:t>,</w:t>
      </w:r>
      <w:r>
        <w:rPr>
          <w:rFonts w:ascii="Arial" w:eastAsia="Calibri" w:hAnsi="Arial" w:cs="Arial"/>
          <w:sz w:val="24"/>
          <w:szCs w:val="24"/>
        </w:rPr>
        <w:t>981</w:t>
      </w:r>
      <w:r w:rsidR="007616D6">
        <w:rPr>
          <w:rFonts w:ascii="Arial" w:eastAsia="Calibri" w:hAnsi="Arial" w:cs="Arial"/>
          <w:sz w:val="24"/>
          <w:szCs w:val="24"/>
        </w:rPr>
        <w:t>,</w:t>
      </w:r>
      <w:r>
        <w:rPr>
          <w:rFonts w:ascii="Arial" w:eastAsia="Calibri" w:hAnsi="Arial" w:cs="Arial"/>
          <w:sz w:val="24"/>
          <w:szCs w:val="24"/>
        </w:rPr>
        <w:t>000/-</w:t>
      </w:r>
      <w:r w:rsidR="007616D6">
        <w:rPr>
          <w:rFonts w:ascii="Arial" w:eastAsia="Calibri" w:hAnsi="Arial" w:cs="Arial"/>
          <w:sz w:val="24"/>
          <w:szCs w:val="24"/>
        </w:rPr>
        <w:t>(Before Registration</w:t>
      </w:r>
      <w:r w:rsidR="00A1402F">
        <w:rPr>
          <w:rFonts w:ascii="Arial" w:eastAsia="Calibri" w:hAnsi="Arial" w:cs="Arial"/>
          <w:sz w:val="24"/>
          <w:szCs w:val="24"/>
        </w:rPr>
        <w:t xml:space="preserve"> -</w:t>
      </w:r>
      <w:r w:rsidR="007616D6">
        <w:rPr>
          <w:rFonts w:ascii="Arial" w:eastAsia="Calibri" w:hAnsi="Arial" w:cs="Arial"/>
          <w:sz w:val="24"/>
          <w:szCs w:val="24"/>
        </w:rPr>
        <w:t xml:space="preserve"> $)</w:t>
      </w:r>
    </w:p>
    <w:p w:rsidR="007616D6" w:rsidRDefault="007616D6" w:rsidP="00756D86">
      <w:pPr>
        <w:spacing w:after="0" w:line="240" w:lineRule="auto"/>
        <w:jc w:val="both"/>
        <w:rPr>
          <w:rFonts w:ascii="Arial" w:eastAsia="Calibri" w:hAnsi="Arial" w:cs="Arial"/>
          <w:sz w:val="24"/>
          <w:szCs w:val="24"/>
        </w:rPr>
      </w:pPr>
      <w:bookmarkStart w:id="0" w:name="_GoBack"/>
      <w:bookmarkEnd w:id="0"/>
    </w:p>
    <w:p w:rsidR="007616D6" w:rsidRDefault="007616D6" w:rsidP="00AD5B5F">
      <w:pPr>
        <w:spacing w:after="0" w:line="240" w:lineRule="auto"/>
        <w:jc w:val="both"/>
        <w:rPr>
          <w:rFonts w:ascii="Arial" w:eastAsia="Calibri" w:hAnsi="Arial" w:cs="Arial"/>
          <w:sz w:val="24"/>
          <w:szCs w:val="24"/>
        </w:rPr>
      </w:pPr>
      <w:r>
        <w:rPr>
          <w:rFonts w:ascii="Arial" w:eastAsia="Calibri" w:hAnsi="Arial" w:cs="Arial"/>
          <w:sz w:val="24"/>
          <w:szCs w:val="24"/>
        </w:rPr>
        <w:t xml:space="preserve">$ :- Payment can be made </w:t>
      </w:r>
      <w:r w:rsidR="00AD5B5F">
        <w:rPr>
          <w:rFonts w:ascii="Arial" w:eastAsia="Calibri" w:hAnsi="Arial" w:cs="Arial"/>
          <w:sz w:val="24"/>
          <w:szCs w:val="24"/>
        </w:rPr>
        <w:t xml:space="preserve">by the Second Party to the First Party either </w:t>
      </w:r>
      <w:r>
        <w:rPr>
          <w:rFonts w:ascii="Arial" w:eastAsia="Calibri" w:hAnsi="Arial" w:cs="Arial"/>
          <w:sz w:val="24"/>
          <w:szCs w:val="24"/>
        </w:rPr>
        <w:t xml:space="preserve">in </w:t>
      </w:r>
      <w:r w:rsidR="00AD5B5F">
        <w:rPr>
          <w:rFonts w:ascii="Arial" w:eastAsia="Calibri" w:hAnsi="Arial" w:cs="Arial"/>
          <w:sz w:val="24"/>
          <w:szCs w:val="24"/>
        </w:rPr>
        <w:t xml:space="preserve">Part installments or in lump sum amount </w:t>
      </w:r>
      <w:r>
        <w:rPr>
          <w:rFonts w:ascii="Arial" w:eastAsia="Calibri" w:hAnsi="Arial" w:cs="Arial"/>
          <w:sz w:val="24"/>
          <w:szCs w:val="24"/>
        </w:rPr>
        <w:t>as convenient and mutually agreed by both parties</w:t>
      </w:r>
      <w:r w:rsidR="00AD5B5F">
        <w:rPr>
          <w:rFonts w:ascii="Arial" w:eastAsia="Calibri" w:hAnsi="Arial" w:cs="Arial"/>
          <w:sz w:val="24"/>
          <w:szCs w:val="24"/>
        </w:rPr>
        <w:t>.M</w:t>
      </w:r>
      <w:r>
        <w:rPr>
          <w:rFonts w:ascii="Arial" w:eastAsia="Calibri" w:hAnsi="Arial" w:cs="Arial"/>
          <w:sz w:val="24"/>
          <w:szCs w:val="24"/>
        </w:rPr>
        <w:t>aximum time delay</w:t>
      </w:r>
      <w:r w:rsidR="00AD5B5F">
        <w:rPr>
          <w:rFonts w:ascii="Arial" w:eastAsia="Calibri" w:hAnsi="Arial" w:cs="Arial"/>
          <w:sz w:val="24"/>
          <w:szCs w:val="24"/>
        </w:rPr>
        <w:t xml:space="preserve"> limit for total payment will be</w:t>
      </w:r>
      <w:r>
        <w:rPr>
          <w:rFonts w:ascii="Arial" w:eastAsia="Calibri" w:hAnsi="Arial" w:cs="Arial"/>
          <w:sz w:val="24"/>
          <w:szCs w:val="24"/>
        </w:rPr>
        <w:t xml:space="preserve"> 30 days from the date of registration with Noida Authority </w:t>
      </w:r>
      <w:r w:rsidR="00AD5B5F">
        <w:rPr>
          <w:rFonts w:ascii="Arial" w:eastAsia="Calibri" w:hAnsi="Arial" w:cs="Arial"/>
          <w:sz w:val="24"/>
          <w:szCs w:val="24"/>
        </w:rPr>
        <w:t>in</w:t>
      </w:r>
      <w:r>
        <w:rPr>
          <w:rFonts w:ascii="Arial" w:eastAsia="Calibri" w:hAnsi="Arial" w:cs="Arial"/>
          <w:sz w:val="24"/>
          <w:szCs w:val="24"/>
        </w:rPr>
        <w:t xml:space="preserve"> the </w:t>
      </w:r>
      <w:r w:rsidR="00AD5B5F">
        <w:rPr>
          <w:rFonts w:ascii="Arial" w:eastAsia="Calibri" w:hAnsi="Arial" w:cs="Arial"/>
          <w:sz w:val="24"/>
          <w:szCs w:val="24"/>
        </w:rPr>
        <w:t xml:space="preserve">name of </w:t>
      </w:r>
      <w:r>
        <w:rPr>
          <w:rFonts w:ascii="Arial" w:eastAsia="Calibri" w:hAnsi="Arial" w:cs="Arial"/>
          <w:sz w:val="24"/>
          <w:szCs w:val="24"/>
        </w:rPr>
        <w:t xml:space="preserve">First Party.  </w:t>
      </w:r>
    </w:p>
    <w:p w:rsidR="00A1402F" w:rsidRDefault="00A1402F" w:rsidP="00756D86">
      <w:pPr>
        <w:spacing w:after="0" w:line="240" w:lineRule="auto"/>
        <w:jc w:val="both"/>
        <w:rPr>
          <w:rFonts w:ascii="Arial" w:eastAsia="Calibri" w:hAnsi="Arial" w:cs="Arial"/>
          <w:sz w:val="24"/>
          <w:szCs w:val="24"/>
        </w:rPr>
      </w:pPr>
    </w:p>
    <w:p w:rsidR="00862801" w:rsidRPr="00E26BDF" w:rsidRDefault="00862801" w:rsidP="00862801">
      <w:pPr>
        <w:spacing w:after="0" w:line="240" w:lineRule="auto"/>
        <w:jc w:val="both"/>
        <w:rPr>
          <w:rFonts w:ascii="Arial" w:eastAsia="Calibri" w:hAnsi="Arial" w:cs="Arial"/>
          <w:sz w:val="24"/>
          <w:szCs w:val="24"/>
        </w:rPr>
      </w:pPr>
      <w:r>
        <w:rPr>
          <w:rFonts w:ascii="Arial" w:eastAsia="Calibri" w:hAnsi="Arial" w:cs="Arial"/>
          <w:sz w:val="24"/>
          <w:szCs w:val="24"/>
        </w:rPr>
        <w:t>4</w:t>
      </w:r>
      <w:r w:rsidRPr="00E26BDF">
        <w:rPr>
          <w:rFonts w:ascii="Arial" w:eastAsia="Calibri" w:hAnsi="Arial" w:cs="Arial"/>
          <w:sz w:val="24"/>
          <w:szCs w:val="24"/>
        </w:rPr>
        <w:t>.</w:t>
      </w:r>
      <w:r w:rsidRPr="00E26BDF">
        <w:rPr>
          <w:rFonts w:ascii="Arial" w:eastAsia="Calibri" w:hAnsi="Arial" w:cs="Arial"/>
          <w:sz w:val="24"/>
          <w:szCs w:val="24"/>
        </w:rPr>
        <w:tab/>
        <w:t xml:space="preserve">That the Flat will be handed over by the First Party to the Second Party </w:t>
      </w:r>
      <w:r>
        <w:rPr>
          <w:rFonts w:ascii="Arial" w:eastAsia="Calibri" w:hAnsi="Arial" w:cs="Arial"/>
          <w:sz w:val="24"/>
          <w:szCs w:val="24"/>
        </w:rPr>
        <w:t xml:space="preserve">immediately </w:t>
      </w:r>
      <w:r w:rsidRPr="00E26BDF">
        <w:rPr>
          <w:rFonts w:ascii="Arial" w:eastAsia="Calibri" w:hAnsi="Arial" w:cs="Arial"/>
          <w:sz w:val="24"/>
          <w:szCs w:val="24"/>
        </w:rPr>
        <w:t xml:space="preserve">on receipt of possession from the </w:t>
      </w:r>
      <w:r>
        <w:rPr>
          <w:rFonts w:ascii="Arial" w:eastAsia="Calibri" w:hAnsi="Arial" w:cs="Arial"/>
          <w:sz w:val="24"/>
          <w:szCs w:val="24"/>
        </w:rPr>
        <w:t xml:space="preserve">MPG Realty Pvt Ltd provided at least 20% </w:t>
      </w:r>
      <w:r w:rsidRPr="00E26BDF">
        <w:rPr>
          <w:rFonts w:ascii="Arial" w:eastAsia="Calibri" w:hAnsi="Arial" w:cs="Arial"/>
          <w:sz w:val="24"/>
          <w:szCs w:val="24"/>
        </w:rPr>
        <w:t>Payment agreed between both the parties has been met.</w:t>
      </w:r>
    </w:p>
    <w:p w:rsidR="00862801" w:rsidRDefault="00862801" w:rsidP="00862801">
      <w:pPr>
        <w:spacing w:after="0" w:line="240" w:lineRule="auto"/>
        <w:jc w:val="both"/>
        <w:rPr>
          <w:rFonts w:ascii="Arial" w:eastAsia="Calibri" w:hAnsi="Arial" w:cs="Arial"/>
          <w:sz w:val="24"/>
          <w:szCs w:val="24"/>
        </w:rPr>
      </w:pPr>
    </w:p>
    <w:p w:rsidR="00862801" w:rsidRDefault="00862801" w:rsidP="00862801">
      <w:pPr>
        <w:spacing w:after="0" w:line="240" w:lineRule="auto"/>
        <w:jc w:val="both"/>
        <w:rPr>
          <w:rFonts w:ascii="Arial" w:eastAsia="Calibri" w:hAnsi="Arial" w:cs="Arial"/>
          <w:sz w:val="24"/>
          <w:szCs w:val="24"/>
        </w:rPr>
      </w:pPr>
      <w:r>
        <w:rPr>
          <w:rFonts w:ascii="Arial" w:eastAsia="Calibri" w:hAnsi="Arial" w:cs="Arial"/>
          <w:sz w:val="24"/>
          <w:szCs w:val="24"/>
        </w:rPr>
        <w:t>5.</w:t>
      </w:r>
      <w:r>
        <w:rPr>
          <w:rFonts w:ascii="Arial" w:eastAsia="Calibri" w:hAnsi="Arial" w:cs="Arial"/>
          <w:sz w:val="24"/>
          <w:szCs w:val="24"/>
        </w:rPr>
        <w:tab/>
        <w:t>That the Flat will remain under physical possession under Second Party since beginning. Therefore, the Second Party will be responsible for physical liaison and required maintenance charges with LOTUS MAINTENANCE SERVICES PVT LTD.</w:t>
      </w:r>
    </w:p>
    <w:p w:rsidR="00862801" w:rsidRDefault="00862801" w:rsidP="00756D86">
      <w:pPr>
        <w:spacing w:after="0" w:line="240" w:lineRule="auto"/>
        <w:jc w:val="both"/>
        <w:rPr>
          <w:rFonts w:ascii="Arial" w:eastAsia="Calibri" w:hAnsi="Arial" w:cs="Arial"/>
          <w:sz w:val="24"/>
          <w:szCs w:val="24"/>
        </w:rPr>
      </w:pPr>
    </w:p>
    <w:p w:rsidR="00A1402F" w:rsidRPr="00E26BDF" w:rsidRDefault="00862801" w:rsidP="00A1402F">
      <w:pPr>
        <w:spacing w:after="0" w:line="240" w:lineRule="auto"/>
        <w:jc w:val="both"/>
        <w:rPr>
          <w:rFonts w:ascii="Arial" w:eastAsia="Calibri" w:hAnsi="Arial" w:cs="Arial"/>
          <w:sz w:val="24"/>
          <w:szCs w:val="24"/>
        </w:rPr>
      </w:pPr>
      <w:r>
        <w:rPr>
          <w:rFonts w:ascii="Arial" w:eastAsia="Calibri" w:hAnsi="Arial" w:cs="Arial"/>
          <w:sz w:val="24"/>
          <w:szCs w:val="24"/>
        </w:rPr>
        <w:t>6</w:t>
      </w:r>
      <w:r w:rsidR="00A1402F" w:rsidRPr="00E26BDF">
        <w:rPr>
          <w:rFonts w:ascii="Arial" w:eastAsia="Calibri" w:hAnsi="Arial" w:cs="Arial"/>
          <w:sz w:val="24"/>
          <w:szCs w:val="24"/>
        </w:rPr>
        <w:t>.</w:t>
      </w:r>
      <w:r w:rsidR="00A1402F" w:rsidRPr="00E26BDF">
        <w:rPr>
          <w:rFonts w:ascii="Arial" w:eastAsia="Calibri" w:hAnsi="Arial" w:cs="Arial"/>
          <w:sz w:val="24"/>
          <w:szCs w:val="24"/>
        </w:rPr>
        <w:tab/>
        <w:t xml:space="preserve">That the Transfer </w:t>
      </w:r>
      <w:r w:rsidR="00A1402F">
        <w:rPr>
          <w:rFonts w:ascii="Arial" w:eastAsia="Calibri" w:hAnsi="Arial" w:cs="Arial"/>
          <w:sz w:val="24"/>
          <w:szCs w:val="24"/>
        </w:rPr>
        <w:t xml:space="preserve">of </w:t>
      </w:r>
      <w:r w:rsidR="00A1402F" w:rsidRPr="00E26BDF">
        <w:rPr>
          <w:rFonts w:ascii="Arial" w:eastAsia="Calibri" w:hAnsi="Arial" w:cs="Arial"/>
          <w:sz w:val="24"/>
          <w:szCs w:val="24"/>
        </w:rPr>
        <w:t xml:space="preserve">the Registration will take place with Noida Authority. The First Party will undergo the process of Registration of the said flat through Noida Authority in a laid down manner as agreed </w:t>
      </w:r>
      <w:r w:rsidR="00A1402F">
        <w:rPr>
          <w:rFonts w:ascii="Arial" w:eastAsia="Calibri" w:hAnsi="Arial" w:cs="Arial"/>
          <w:sz w:val="24"/>
          <w:szCs w:val="24"/>
        </w:rPr>
        <w:t>with</w:t>
      </w:r>
      <w:r w:rsidR="00A1402F" w:rsidRPr="00E26BDF">
        <w:rPr>
          <w:rFonts w:ascii="Arial" w:eastAsia="Calibri" w:hAnsi="Arial" w:cs="Arial"/>
          <w:sz w:val="24"/>
          <w:szCs w:val="24"/>
        </w:rPr>
        <w:t xml:space="preserve"> MPG Realty Pvt Ltd. Thereafter, the First Party will transfer the Flat </w:t>
      </w:r>
      <w:r w:rsidR="00AD5B5F">
        <w:rPr>
          <w:rFonts w:ascii="Arial" w:eastAsia="Calibri" w:hAnsi="Arial" w:cs="Arial"/>
          <w:sz w:val="24"/>
          <w:szCs w:val="24"/>
        </w:rPr>
        <w:t xml:space="preserve">immediately </w:t>
      </w:r>
      <w:r w:rsidR="00A1402F" w:rsidRPr="00E26BDF">
        <w:rPr>
          <w:rFonts w:ascii="Arial" w:eastAsia="Calibri" w:hAnsi="Arial" w:cs="Arial"/>
          <w:sz w:val="24"/>
          <w:szCs w:val="24"/>
        </w:rPr>
        <w:t>to the Second Party upon the receipt of full and final consideration.</w:t>
      </w:r>
    </w:p>
    <w:p w:rsidR="00756D86" w:rsidRPr="00E26BDF" w:rsidRDefault="00756D86" w:rsidP="00756D86">
      <w:pPr>
        <w:spacing w:after="0" w:line="240" w:lineRule="auto"/>
        <w:jc w:val="both"/>
        <w:rPr>
          <w:rFonts w:ascii="Arial" w:eastAsia="Calibri" w:hAnsi="Arial" w:cs="Arial"/>
          <w:sz w:val="24"/>
          <w:szCs w:val="24"/>
        </w:rPr>
      </w:pPr>
    </w:p>
    <w:p w:rsidR="00756D86" w:rsidRPr="00E26BDF" w:rsidRDefault="00756D86" w:rsidP="00756D86">
      <w:pPr>
        <w:spacing w:after="0" w:line="240" w:lineRule="auto"/>
        <w:jc w:val="both"/>
        <w:rPr>
          <w:rFonts w:ascii="Arial" w:eastAsia="Calibri" w:hAnsi="Arial" w:cs="Arial"/>
          <w:sz w:val="24"/>
          <w:szCs w:val="24"/>
        </w:rPr>
      </w:pPr>
    </w:p>
    <w:p w:rsidR="00756D86" w:rsidRPr="00E26BDF" w:rsidRDefault="00756D86" w:rsidP="00756D86">
      <w:pPr>
        <w:spacing w:after="0" w:line="240" w:lineRule="auto"/>
        <w:jc w:val="both"/>
        <w:rPr>
          <w:rFonts w:ascii="Arial" w:eastAsia="Calibri" w:hAnsi="Arial" w:cs="Arial"/>
          <w:sz w:val="24"/>
          <w:szCs w:val="24"/>
        </w:rPr>
      </w:pPr>
      <w:r w:rsidRPr="00E26BDF">
        <w:rPr>
          <w:rFonts w:ascii="Arial" w:eastAsia="Calibri" w:hAnsi="Arial" w:cs="Arial"/>
          <w:sz w:val="24"/>
          <w:szCs w:val="24"/>
          <w:u w:val="single"/>
        </w:rPr>
        <w:t>Signature of Seller</w:t>
      </w:r>
      <w:r w:rsidRPr="00E26BDF">
        <w:rPr>
          <w:rFonts w:ascii="Arial" w:eastAsia="Calibri" w:hAnsi="Arial" w:cs="Arial"/>
          <w:sz w:val="24"/>
          <w:szCs w:val="24"/>
        </w:rPr>
        <w:tab/>
      </w:r>
      <w:r w:rsidRPr="00E26BDF">
        <w:rPr>
          <w:rFonts w:ascii="Arial" w:eastAsia="Calibri" w:hAnsi="Arial" w:cs="Arial"/>
          <w:sz w:val="24"/>
          <w:szCs w:val="24"/>
        </w:rPr>
        <w:tab/>
      </w:r>
      <w:r w:rsidRPr="00E26BDF">
        <w:rPr>
          <w:rFonts w:ascii="Arial" w:eastAsia="Calibri" w:hAnsi="Arial" w:cs="Arial"/>
          <w:sz w:val="24"/>
          <w:szCs w:val="24"/>
        </w:rPr>
        <w:tab/>
      </w:r>
      <w:r w:rsidRPr="00E26BDF">
        <w:rPr>
          <w:rFonts w:ascii="Arial" w:eastAsia="Calibri" w:hAnsi="Arial" w:cs="Arial"/>
          <w:sz w:val="24"/>
          <w:szCs w:val="24"/>
        </w:rPr>
        <w:tab/>
      </w:r>
      <w:r w:rsidRPr="00E26BDF">
        <w:rPr>
          <w:rFonts w:ascii="Arial" w:eastAsia="Calibri" w:hAnsi="Arial" w:cs="Arial"/>
          <w:sz w:val="24"/>
          <w:szCs w:val="24"/>
        </w:rPr>
        <w:tab/>
      </w:r>
      <w:r w:rsidRPr="00E26BDF">
        <w:rPr>
          <w:rFonts w:ascii="Arial" w:eastAsia="Calibri" w:hAnsi="Arial" w:cs="Arial"/>
          <w:sz w:val="24"/>
          <w:szCs w:val="24"/>
        </w:rPr>
        <w:tab/>
      </w:r>
      <w:r w:rsidRPr="00E26BDF">
        <w:rPr>
          <w:rFonts w:ascii="Arial" w:eastAsia="Calibri" w:hAnsi="Arial" w:cs="Arial"/>
          <w:sz w:val="24"/>
          <w:szCs w:val="24"/>
          <w:u w:val="single"/>
        </w:rPr>
        <w:t>Signature of Borrower</w:t>
      </w:r>
    </w:p>
    <w:p w:rsidR="00BE073A" w:rsidRPr="00E26BDF" w:rsidRDefault="00BE073A">
      <w:pPr>
        <w:rPr>
          <w:rFonts w:ascii="Arial" w:hAnsi="Arial" w:cs="Arial"/>
          <w:sz w:val="24"/>
          <w:szCs w:val="24"/>
        </w:rPr>
      </w:pPr>
    </w:p>
    <w:sectPr w:rsidR="00BE073A" w:rsidRPr="00E26BDF" w:rsidSect="008229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22F" w:rsidRDefault="005C722F" w:rsidP="00756D86">
      <w:pPr>
        <w:spacing w:after="0" w:line="240" w:lineRule="auto"/>
      </w:pPr>
      <w:r>
        <w:separator/>
      </w:r>
    </w:p>
  </w:endnote>
  <w:endnote w:type="continuationSeparator" w:id="1">
    <w:p w:rsidR="005C722F" w:rsidRDefault="005C722F" w:rsidP="00756D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22F" w:rsidRDefault="005C722F" w:rsidP="00756D86">
      <w:pPr>
        <w:spacing w:after="0" w:line="240" w:lineRule="auto"/>
      </w:pPr>
      <w:r>
        <w:separator/>
      </w:r>
    </w:p>
  </w:footnote>
  <w:footnote w:type="continuationSeparator" w:id="1">
    <w:p w:rsidR="005C722F" w:rsidRDefault="005C722F" w:rsidP="00756D8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0A4A"/>
    <w:rsid w:val="001C566F"/>
    <w:rsid w:val="001D79A1"/>
    <w:rsid w:val="002D45AE"/>
    <w:rsid w:val="00383286"/>
    <w:rsid w:val="004062DC"/>
    <w:rsid w:val="00420A4A"/>
    <w:rsid w:val="00446467"/>
    <w:rsid w:val="005C722F"/>
    <w:rsid w:val="006355A1"/>
    <w:rsid w:val="00756D86"/>
    <w:rsid w:val="007616D6"/>
    <w:rsid w:val="007B1234"/>
    <w:rsid w:val="00822907"/>
    <w:rsid w:val="00830A71"/>
    <w:rsid w:val="00862801"/>
    <w:rsid w:val="009921BF"/>
    <w:rsid w:val="00A1402F"/>
    <w:rsid w:val="00AD5B5F"/>
    <w:rsid w:val="00B35580"/>
    <w:rsid w:val="00BE073A"/>
    <w:rsid w:val="00E26BDF"/>
    <w:rsid w:val="00F05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86"/>
    <w:pPr>
      <w:spacing w:line="256" w:lineRule="auto"/>
    </w:pPr>
    <w:rPr>
      <w:rFonts w:eastAsiaTheme="minorEastAs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D86"/>
    <w:rPr>
      <w:rFonts w:eastAsiaTheme="minorEastAsia" w:cs="Mangal"/>
    </w:rPr>
  </w:style>
  <w:style w:type="paragraph" w:styleId="Footer">
    <w:name w:val="footer"/>
    <w:basedOn w:val="Normal"/>
    <w:link w:val="FooterChar"/>
    <w:uiPriority w:val="99"/>
    <w:unhideWhenUsed/>
    <w:rsid w:val="00756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D86"/>
    <w:rPr>
      <w:rFonts w:eastAsiaTheme="minorEastAsia" w:cs="Mangal"/>
    </w:rPr>
  </w:style>
  <w:style w:type="paragraph" w:styleId="BalloonText">
    <w:name w:val="Balloon Text"/>
    <w:basedOn w:val="Normal"/>
    <w:link w:val="BalloonTextChar"/>
    <w:uiPriority w:val="99"/>
    <w:semiHidden/>
    <w:unhideWhenUsed/>
    <w:rsid w:val="00383286"/>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383286"/>
    <w:rPr>
      <w:rFonts w:ascii="Segoe UI" w:eastAsiaTheme="minorEastAsia" w:hAnsi="Segoe UI" w:cs="Mangal"/>
      <w:sz w:val="18"/>
      <w:szCs w:val="16"/>
    </w:rPr>
  </w:style>
</w:styles>
</file>

<file path=word/webSettings.xml><?xml version="1.0" encoding="utf-8"?>
<w:webSettings xmlns:r="http://schemas.openxmlformats.org/officeDocument/2006/relationships" xmlns:w="http://schemas.openxmlformats.org/wordprocessingml/2006/main">
  <w:divs>
    <w:div w:id="120167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OSPREY</dc:creator>
  <cp:lastModifiedBy>kapil dev</cp:lastModifiedBy>
  <cp:revision>2</cp:revision>
  <cp:lastPrinted>2016-04-14T08:40:00Z</cp:lastPrinted>
  <dcterms:created xsi:type="dcterms:W3CDTF">2016-04-16T17:41:00Z</dcterms:created>
  <dcterms:modified xsi:type="dcterms:W3CDTF">2016-04-16T17:41:00Z</dcterms:modified>
</cp:coreProperties>
</file>