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8BB" w:rsidRPr="00A66E72" w:rsidRDefault="00ED5ACD" w:rsidP="00D45B08">
      <w:pPr>
        <w:spacing w:after="0"/>
        <w:rPr>
          <w:b/>
          <w:sz w:val="36"/>
        </w:rPr>
      </w:pPr>
      <w:r w:rsidRPr="00A66E72">
        <w:rPr>
          <w:b/>
          <w:sz w:val="36"/>
        </w:rPr>
        <w:t xml:space="preserve">Python Events </w:t>
      </w:r>
    </w:p>
    <w:tbl>
      <w:tblPr>
        <w:tblStyle w:val="LightList"/>
        <w:tblW w:w="9918" w:type="dxa"/>
        <w:tblLook w:val="04A0" w:firstRow="1" w:lastRow="0" w:firstColumn="1" w:lastColumn="0" w:noHBand="0" w:noVBand="1"/>
      </w:tblPr>
      <w:tblGrid>
        <w:gridCol w:w="2196"/>
        <w:gridCol w:w="2327"/>
        <w:gridCol w:w="5395"/>
      </w:tblGrid>
      <w:tr w:rsidR="00ED5ACD" w:rsidRPr="008437DD" w:rsidTr="0003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jc w:val="center"/>
              <w:rPr>
                <w:rFonts w:ascii="Verdana" w:eastAsia="Times New Roman" w:hAnsi="Verdana" w:cs="Times New Roman"/>
                <w:color w:val="FF0000"/>
                <w:sz w:val="28"/>
                <w:szCs w:val="20"/>
              </w:rPr>
            </w:pPr>
            <w:r w:rsidRPr="00D45B08">
              <w:rPr>
                <w:rFonts w:ascii="Verdana" w:eastAsia="Times New Roman" w:hAnsi="Verdana" w:cs="Times New Roman"/>
                <w:color w:val="FF0000"/>
                <w:sz w:val="28"/>
                <w:szCs w:val="20"/>
              </w:rPr>
              <w:t>Event</w:t>
            </w:r>
          </w:p>
        </w:tc>
        <w:tc>
          <w:tcPr>
            <w:tcW w:w="2349" w:type="dxa"/>
            <w:shd w:val="clear" w:color="auto" w:fill="FBD4B4" w:themeFill="accent6" w:themeFillTint="66"/>
          </w:tcPr>
          <w:p w:rsidR="00ED5ACD" w:rsidRPr="008437DD" w:rsidRDefault="00ED5ACD" w:rsidP="00031571">
            <w:pPr>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Cs w:val="0"/>
                <w:color w:val="FF0000"/>
                <w:sz w:val="28"/>
                <w:szCs w:val="20"/>
              </w:rPr>
            </w:pPr>
            <w:r w:rsidRPr="008437DD">
              <w:rPr>
                <w:rFonts w:ascii="Verdana" w:eastAsia="Times New Roman" w:hAnsi="Verdana" w:cs="Times New Roman"/>
                <w:bCs w:val="0"/>
                <w:color w:val="FF0000"/>
                <w:sz w:val="28"/>
                <w:szCs w:val="20"/>
              </w:rPr>
              <w:t>Bind Keyword</w:t>
            </w:r>
          </w:p>
        </w:tc>
        <w:tc>
          <w:tcPr>
            <w:tcW w:w="5580" w:type="dxa"/>
            <w:shd w:val="clear" w:color="auto" w:fill="C6D9F1" w:themeFill="text2" w:themeFillTint="33"/>
            <w:hideMark/>
          </w:tcPr>
          <w:p w:rsidR="00ED5ACD" w:rsidRPr="00D45B08" w:rsidRDefault="00ED5ACD" w:rsidP="00031571">
            <w:pPr>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0000"/>
                <w:sz w:val="28"/>
                <w:szCs w:val="20"/>
              </w:rPr>
            </w:pPr>
            <w:r w:rsidRPr="00D45B08">
              <w:rPr>
                <w:rFonts w:ascii="Verdana" w:eastAsia="Times New Roman" w:hAnsi="Verdana" w:cs="Times New Roman"/>
                <w:color w:val="FF0000"/>
                <w:sz w:val="28"/>
                <w:szCs w:val="20"/>
              </w:rPr>
              <w:t>Description</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A mouse button is pressed with the mouse pointer over the widget. The detail pa</w:t>
            </w:r>
            <w:r w:rsidRPr="008437DD">
              <w:rPr>
                <w:rFonts w:ascii="Verdana" w:eastAsia="Times New Roman" w:hAnsi="Verdana" w:cs="Times New Roman"/>
                <w:color w:val="555555"/>
                <w:sz w:val="20"/>
                <w:szCs w:val="20"/>
              </w:rPr>
              <w:t xml:space="preserve">rt specifies which button - </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&lt;Button-1&gt;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left mouse button is d</w:t>
            </w:r>
            <w:r w:rsidRPr="008437DD">
              <w:rPr>
                <w:rFonts w:ascii="Verdana" w:eastAsia="Times New Roman" w:hAnsi="Verdana" w:cs="Times New Roman"/>
                <w:color w:val="555555"/>
                <w:sz w:val="20"/>
                <w:szCs w:val="20"/>
              </w:rPr>
              <w:t xml:space="preserve">efined by the event </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&lt;Button-2&gt;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middle mouse button is d</w:t>
            </w:r>
            <w:r w:rsidRPr="008437DD">
              <w:rPr>
                <w:rFonts w:ascii="Verdana" w:eastAsia="Times New Roman" w:hAnsi="Verdana" w:cs="Times New Roman"/>
                <w:color w:val="555555"/>
                <w:sz w:val="20"/>
                <w:szCs w:val="20"/>
              </w:rPr>
              <w:t>efined by the event</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&lt;Button-3&gt;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rightm</w:t>
            </w:r>
            <w:r w:rsidRPr="008437DD">
              <w:rPr>
                <w:rFonts w:ascii="Verdana" w:eastAsia="Times New Roman" w:hAnsi="Verdana" w:cs="Times New Roman"/>
                <w:color w:val="555555"/>
                <w:sz w:val="20"/>
                <w:szCs w:val="20"/>
              </w:rPr>
              <w:t xml:space="preserve">ost mouse button </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&lt;Button-4&gt;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defines the scroll up event </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Pr>
                <w:rFonts w:ascii="Verdana" w:eastAsia="Times New Roman" w:hAnsi="Verdana" w:cs="Times New Roman"/>
                <w:color w:val="555555"/>
                <w:sz w:val="20"/>
                <w:szCs w:val="20"/>
              </w:rPr>
              <w:t>&lt;Button-5</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defines the scroll </w:t>
            </w:r>
            <w:r w:rsidRPr="008437DD">
              <w:rPr>
                <w:rFonts w:ascii="Verdana" w:eastAsia="Times New Roman" w:hAnsi="Verdana" w:cs="Times New Roman"/>
                <w:color w:val="555555"/>
                <w:sz w:val="20"/>
                <w:szCs w:val="20"/>
              </w:rPr>
              <w:t>down</w:t>
            </w:r>
            <w:r w:rsidRPr="00D45B08">
              <w:rPr>
                <w:rFonts w:ascii="Verdana" w:eastAsia="Times New Roman" w:hAnsi="Verdana" w:cs="Times New Roman"/>
                <w:color w:val="555555"/>
                <w:sz w:val="20"/>
                <w:szCs w:val="20"/>
              </w:rPr>
              <w:t xml:space="preserve"> event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&lt;Motion&gt;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The mouse is moved with a mouse button being held down. The current position of the mouse pointer is provided in the x and y members of the event object passed to the callback, i.e. </w:t>
            </w:r>
            <w:proofErr w:type="spellStart"/>
            <w:r w:rsidRPr="00D45B08">
              <w:rPr>
                <w:rFonts w:ascii="Verdana" w:eastAsia="Times New Roman" w:hAnsi="Verdana" w:cs="Times New Roman"/>
                <w:color w:val="555555"/>
                <w:sz w:val="20"/>
                <w:szCs w:val="20"/>
              </w:rPr>
              <w:t>event.x</w:t>
            </w:r>
            <w:proofErr w:type="spellEnd"/>
            <w:r w:rsidRPr="00D45B08">
              <w:rPr>
                <w:rFonts w:ascii="Verdana" w:eastAsia="Times New Roman" w:hAnsi="Verdana" w:cs="Times New Roman"/>
                <w:color w:val="555555"/>
                <w:sz w:val="20"/>
                <w:szCs w:val="20"/>
              </w:rPr>
              <w:t xml:space="preserve">, </w:t>
            </w:r>
            <w:proofErr w:type="spellStart"/>
            <w:r w:rsidRPr="00D45B08">
              <w:rPr>
                <w:rFonts w:ascii="Verdana" w:eastAsia="Times New Roman" w:hAnsi="Verdana" w:cs="Times New Roman"/>
                <w:color w:val="555555"/>
                <w:sz w:val="20"/>
                <w:szCs w:val="20"/>
              </w:rPr>
              <w:t>event.y</w:t>
            </w:r>
            <w:proofErr w:type="spellEnd"/>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&lt;B1-Motion&gt;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left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&lt;B2-Motion&gt;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middle</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&lt;B2-Motion&gt;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right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proofErr w:type="spellStart"/>
            <w:r w:rsidRPr="00D45B08">
              <w:rPr>
                <w:rFonts w:ascii="Verdana" w:eastAsia="Times New Roman" w:hAnsi="Verdana" w:cs="Times New Roman"/>
                <w:color w:val="555555"/>
                <w:sz w:val="20"/>
                <w:szCs w:val="20"/>
              </w:rPr>
              <w:t>ButtonRelease</w:t>
            </w:r>
            <w:proofErr w:type="spellEnd"/>
            <w:r w:rsidRPr="00D45B08">
              <w:rPr>
                <w:rFonts w:ascii="Verdana" w:eastAsia="Times New Roman" w:hAnsi="Verdana" w:cs="Times New Roman"/>
                <w:color w:val="555555"/>
                <w:sz w:val="20"/>
                <w:szCs w:val="20"/>
              </w:rPr>
              <w:t>&gt;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D45B08">
              <w:rPr>
                <w:rFonts w:ascii="Verdana" w:eastAsia="Times New Roman" w:hAnsi="Verdana" w:cs="Times New Roman"/>
                <w:color w:val="555555"/>
                <w:sz w:val="20"/>
                <w:szCs w:val="20"/>
              </w:rPr>
              <w:t>event.x</w:t>
            </w:r>
            <w:proofErr w:type="spellEnd"/>
            <w:r w:rsidRPr="00D45B08">
              <w:rPr>
                <w:rFonts w:ascii="Verdana" w:eastAsia="Times New Roman" w:hAnsi="Verdana" w:cs="Times New Roman"/>
                <w:color w:val="555555"/>
                <w:sz w:val="20"/>
                <w:szCs w:val="20"/>
              </w:rPr>
              <w:t xml:space="preserve">, </w:t>
            </w:r>
            <w:proofErr w:type="spellStart"/>
            <w:r w:rsidRPr="00D45B08">
              <w:rPr>
                <w:rFonts w:ascii="Verdana" w:eastAsia="Times New Roman" w:hAnsi="Verdana" w:cs="Times New Roman"/>
                <w:color w:val="555555"/>
                <w:sz w:val="20"/>
                <w:szCs w:val="20"/>
              </w:rPr>
              <w:t>event.y</w:t>
            </w:r>
            <w:proofErr w:type="spellEnd"/>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&lt;ButtonRelease-1&gt;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left</w:t>
            </w:r>
            <w:r w:rsidRPr="008437DD">
              <w:rPr>
                <w:rFonts w:ascii="Verdana" w:eastAsia="Times New Roman" w:hAnsi="Verdana" w:cs="Times New Roman"/>
                <w:color w:val="555555"/>
                <w:sz w:val="20"/>
                <w:szCs w:val="20"/>
              </w:rPr>
              <w:t xml:space="preserve"> </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w:t>
            </w:r>
            <w:r>
              <w:rPr>
                <w:rFonts w:ascii="Verdana" w:eastAsia="Times New Roman" w:hAnsi="Verdana" w:cs="Times New Roman"/>
                <w:color w:val="555555"/>
                <w:sz w:val="20"/>
                <w:szCs w:val="20"/>
              </w:rPr>
              <w:t>2</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middle</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&lt;ButtonRelease-</w:t>
            </w:r>
            <w:r>
              <w:rPr>
                <w:rFonts w:ascii="Verdana" w:eastAsia="Times New Roman" w:hAnsi="Verdana" w:cs="Times New Roman"/>
                <w:color w:val="555555"/>
                <w:sz w:val="20"/>
                <w:szCs w:val="20"/>
              </w:rPr>
              <w:t>3</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specify the right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&lt;Enter&gt;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r w:rsidR="00247652" w:rsidRPr="00D45B08">
              <w:rPr>
                <w:rFonts w:ascii="Verdana" w:eastAsia="Times New Roman" w:hAnsi="Verdana" w:cs="Times New Roman"/>
                <w:color w:val="555555"/>
                <w:sz w:val="20"/>
                <w:szCs w:val="20"/>
              </w:rPr>
              <w:t>Enter</w:t>
            </w:r>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mouse pointer entered the widget.</w:t>
            </w:r>
            <w:r w:rsidRPr="00D45B08">
              <w:rPr>
                <w:rFonts w:ascii="Verdana" w:eastAsia="Times New Roman" w:hAnsi="Verdana" w:cs="Times New Roman"/>
                <w:color w:val="555555"/>
                <w:sz w:val="20"/>
                <w:szCs w:val="20"/>
              </w:rPr>
              <w:br/>
              <w:t>Attention: This doesn't mean that the user pressed the Enter key!. &lt;Return&gt; is used for this purpose.</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&lt;Leave&gt;</w:t>
            </w: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&lt;Leave&gt;</w:t>
            </w:r>
            <w:r>
              <w:rPr>
                <w:rFonts w:ascii="Verdana" w:eastAsia="Times New Roman" w:hAnsi="Verdana" w:cs="Times New Roman"/>
                <w:color w:val="555555"/>
                <w:sz w:val="20"/>
                <w:szCs w:val="20"/>
              </w:rPr>
              <w:t xml:space="preserve"> </w:t>
            </w:r>
          </w:p>
        </w:tc>
        <w:tc>
          <w:tcPr>
            <w:tcW w:w="5580" w:type="dxa"/>
            <w:shd w:val="clear" w:color="auto" w:fill="C6D9F1" w:themeFill="text2" w:themeFillTint="33"/>
            <w:hideMark/>
          </w:tcPr>
          <w:p w:rsidR="00ED5ACD" w:rsidRPr="00D45B08"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mouse pointer left the widget.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proofErr w:type="spellStart"/>
            <w:r w:rsidRPr="00D45B08">
              <w:rPr>
                <w:rFonts w:ascii="Verdana" w:eastAsia="Times New Roman" w:hAnsi="Verdana" w:cs="Times New Roman"/>
                <w:color w:val="555555"/>
                <w:sz w:val="20"/>
                <w:szCs w:val="20"/>
              </w:rPr>
              <w:t>FocusIn</w:t>
            </w:r>
            <w:proofErr w:type="spellEnd"/>
            <w:r w:rsidRPr="00D45B08">
              <w:rPr>
                <w:rFonts w:ascii="Verdana" w:eastAsia="Times New Roman" w:hAnsi="Verdana" w:cs="Times New Roman"/>
                <w:color w:val="555555"/>
                <w:sz w:val="20"/>
                <w:szCs w:val="20"/>
              </w:rPr>
              <w:t>&gt;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proofErr w:type="spellStart"/>
            <w:r w:rsidRPr="00D45B08">
              <w:rPr>
                <w:rFonts w:ascii="Verdana" w:eastAsia="Times New Roman" w:hAnsi="Verdana" w:cs="Times New Roman"/>
                <w:color w:val="555555"/>
                <w:sz w:val="20"/>
                <w:szCs w:val="20"/>
              </w:rPr>
              <w:t>FocusIn</w:t>
            </w:r>
            <w:proofErr w:type="spellEnd"/>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Keyboard focus was moved to this widget, or to a child of this widget.</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proofErr w:type="spellStart"/>
            <w:r w:rsidRPr="00D45B08">
              <w:rPr>
                <w:rFonts w:ascii="Verdana" w:eastAsia="Times New Roman" w:hAnsi="Verdana" w:cs="Times New Roman"/>
                <w:color w:val="555555"/>
                <w:sz w:val="20"/>
                <w:szCs w:val="20"/>
              </w:rPr>
              <w:t>FocusOut</w:t>
            </w:r>
            <w:proofErr w:type="spellEnd"/>
            <w:r w:rsidRPr="00D45B08">
              <w:rPr>
                <w:rFonts w:ascii="Verdana" w:eastAsia="Times New Roman" w:hAnsi="Verdana" w:cs="Times New Roman"/>
                <w:color w:val="555555"/>
                <w:sz w:val="20"/>
                <w:szCs w:val="20"/>
              </w:rPr>
              <w:t>&gt;</w:t>
            </w: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w:t>
            </w:r>
            <w:proofErr w:type="spellStart"/>
            <w:r w:rsidRPr="00D45B08">
              <w:rPr>
                <w:rFonts w:ascii="Verdana" w:eastAsia="Times New Roman" w:hAnsi="Verdana" w:cs="Times New Roman"/>
                <w:color w:val="555555"/>
                <w:sz w:val="20"/>
                <w:szCs w:val="20"/>
              </w:rPr>
              <w:t>FocusOut</w:t>
            </w:r>
            <w:proofErr w:type="spellEnd"/>
            <w:r w:rsidRPr="00D45B08">
              <w:rPr>
                <w:rFonts w:ascii="Verdana" w:eastAsia="Times New Roman" w:hAnsi="Verdana" w:cs="Times New Roman"/>
                <w:color w:val="555555"/>
                <w:sz w:val="20"/>
                <w:szCs w:val="20"/>
              </w:rPr>
              <w:t>&gt;</w:t>
            </w:r>
          </w:p>
        </w:tc>
        <w:tc>
          <w:tcPr>
            <w:tcW w:w="5580" w:type="dxa"/>
            <w:shd w:val="clear" w:color="auto" w:fill="C6D9F1" w:themeFill="text2" w:themeFillTint="33"/>
            <w:hideMark/>
          </w:tcPr>
          <w:p w:rsidR="00ED5ACD" w:rsidRPr="00D45B08"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Keyboard focus was moved from this widget to another widget.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&lt;Return&gt;</w:t>
            </w:r>
          </w:p>
        </w:tc>
        <w:tc>
          <w:tcPr>
            <w:tcW w:w="7929" w:type="dxa"/>
            <w:gridSpan w:val="2"/>
            <w:shd w:val="clear" w:color="auto" w:fill="C6D9F1" w:themeFill="text2" w:themeFillTint="33"/>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The user pressed the Enter key. You can bind to virtually all keys on the keyboard: </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Cancel (the Break key)</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roofErr w:type="spellStart"/>
            <w:r w:rsidRPr="00D45B08">
              <w:rPr>
                <w:rFonts w:ascii="Verdana" w:eastAsia="Times New Roman" w:hAnsi="Verdana" w:cs="Times New Roman"/>
                <w:color w:val="555555"/>
                <w:sz w:val="20"/>
                <w:szCs w:val="20"/>
              </w:rPr>
              <w:t>BackSpace</w:t>
            </w:r>
            <w:proofErr w:type="spellEnd"/>
            <w:r w:rsidRPr="00D45B08">
              <w:rPr>
                <w:rFonts w:ascii="Verdana" w:eastAsia="Times New Roman" w:hAnsi="Verdana" w:cs="Times New Roman"/>
                <w:color w:val="555555"/>
                <w:sz w:val="20"/>
                <w:szCs w:val="20"/>
              </w:rPr>
              <w:t>, Tab, Return(the Enter key)</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proofErr w:type="spellStart"/>
            <w:r w:rsidRPr="00D45B08">
              <w:rPr>
                <w:rFonts w:ascii="Verdana" w:eastAsia="Times New Roman" w:hAnsi="Verdana" w:cs="Times New Roman"/>
                <w:color w:val="555555"/>
                <w:sz w:val="20"/>
                <w:szCs w:val="20"/>
              </w:rPr>
              <w:t>Shift_L</w:t>
            </w:r>
            <w:proofErr w:type="spellEnd"/>
            <w:r w:rsidRPr="00D45B08">
              <w:rPr>
                <w:rFonts w:ascii="Verdana" w:eastAsia="Times New Roman" w:hAnsi="Verdana" w:cs="Times New Roman"/>
                <w:color w:val="555555"/>
                <w:sz w:val="20"/>
                <w:szCs w:val="20"/>
              </w:rPr>
              <w:t xml:space="preserve"> (any Shift key)</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roofErr w:type="spellStart"/>
            <w:r w:rsidRPr="00D45B08">
              <w:rPr>
                <w:rFonts w:ascii="Verdana" w:eastAsia="Times New Roman" w:hAnsi="Verdana" w:cs="Times New Roman"/>
                <w:color w:val="555555"/>
                <w:sz w:val="20"/>
                <w:szCs w:val="20"/>
              </w:rPr>
              <w:t>Control_L</w:t>
            </w:r>
            <w:proofErr w:type="spellEnd"/>
            <w:r w:rsidRPr="00D45B08">
              <w:rPr>
                <w:rFonts w:ascii="Verdana" w:eastAsia="Times New Roman" w:hAnsi="Verdana" w:cs="Times New Roman"/>
                <w:color w:val="555555"/>
                <w:sz w:val="20"/>
                <w:szCs w:val="20"/>
              </w:rPr>
              <w:t xml:space="preserve"> (any Control key)</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proofErr w:type="spellStart"/>
            <w:r w:rsidRPr="00D45B08">
              <w:rPr>
                <w:rFonts w:ascii="Verdana" w:eastAsia="Times New Roman" w:hAnsi="Verdana" w:cs="Times New Roman"/>
                <w:color w:val="555555"/>
                <w:sz w:val="20"/>
                <w:szCs w:val="20"/>
              </w:rPr>
              <w:t>Alt_L</w:t>
            </w:r>
            <w:proofErr w:type="spellEnd"/>
            <w:r w:rsidRPr="00D45B08">
              <w:rPr>
                <w:rFonts w:ascii="Verdana" w:eastAsia="Times New Roman" w:hAnsi="Verdana" w:cs="Times New Roman"/>
                <w:color w:val="555555"/>
                <w:sz w:val="20"/>
                <w:szCs w:val="20"/>
              </w:rPr>
              <w:t xml:space="preserve"> (any Alt key)</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Pause, </w:t>
            </w:r>
            <w:proofErr w:type="spellStart"/>
            <w:r w:rsidRPr="00D45B08">
              <w:rPr>
                <w:rFonts w:ascii="Verdana" w:eastAsia="Times New Roman" w:hAnsi="Verdana" w:cs="Times New Roman"/>
                <w:color w:val="555555"/>
                <w:sz w:val="20"/>
                <w:szCs w:val="20"/>
              </w:rPr>
              <w:t>Cap</w:t>
            </w:r>
            <w:r w:rsidRPr="008437DD">
              <w:rPr>
                <w:rFonts w:ascii="Verdana" w:eastAsia="Times New Roman" w:hAnsi="Verdana" w:cs="Times New Roman"/>
                <w:color w:val="555555"/>
                <w:sz w:val="20"/>
                <w:szCs w:val="20"/>
              </w:rPr>
              <w:t>s_Lock</w:t>
            </w:r>
            <w:proofErr w:type="spellEnd"/>
            <w:r w:rsidRPr="008437DD">
              <w:rPr>
                <w:rFonts w:ascii="Verdana" w:eastAsia="Times New Roman" w:hAnsi="Verdana" w:cs="Times New Roman"/>
                <w:color w:val="555555"/>
                <w:sz w:val="20"/>
                <w:szCs w:val="20"/>
              </w:rPr>
              <w:t>, Escape, Prior (Page Up)</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vMerge/>
            <w:hideMark/>
          </w:tcPr>
          <w:p w:rsidR="00ED5ACD" w:rsidRPr="00D45B08" w:rsidRDefault="00ED5ACD" w:rsidP="00031571">
            <w:pPr>
              <w:spacing w:line="276" w:lineRule="auto"/>
              <w:rPr>
                <w:rFonts w:ascii="Verdana" w:eastAsia="Times New Roman" w:hAnsi="Verdana" w:cs="Times New Roman"/>
                <w:color w:val="555555"/>
                <w:sz w:val="20"/>
                <w:szCs w:val="20"/>
              </w:rPr>
            </w:pPr>
          </w:p>
        </w:tc>
        <w:tc>
          <w:tcPr>
            <w:tcW w:w="7929" w:type="dxa"/>
            <w:gridSpan w:val="2"/>
            <w:shd w:val="clear" w:color="auto" w:fill="C6D9F1" w:themeFill="text2" w:themeFillTint="33"/>
          </w:tcPr>
          <w:p w:rsidR="00ED5ACD" w:rsidRPr="008437DD"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 xml:space="preserve">Next (Page Down), End, Home, Left, Up, Right, Down, Print, Insert, Delete, F1, F2, F3, F4, F5, F6, F7, F8, F9, F10, F11, F12, </w:t>
            </w:r>
            <w:proofErr w:type="spellStart"/>
            <w:r w:rsidRPr="00D45B08">
              <w:rPr>
                <w:rFonts w:ascii="Verdana" w:eastAsia="Times New Roman" w:hAnsi="Verdana" w:cs="Times New Roman"/>
                <w:color w:val="555555"/>
                <w:sz w:val="20"/>
                <w:szCs w:val="20"/>
              </w:rPr>
              <w:t>Num_Lock</w:t>
            </w:r>
            <w:proofErr w:type="spellEnd"/>
            <w:r w:rsidRPr="00D45B08">
              <w:rPr>
                <w:rFonts w:ascii="Verdana" w:eastAsia="Times New Roman" w:hAnsi="Verdana" w:cs="Times New Roman"/>
                <w:color w:val="555555"/>
                <w:sz w:val="20"/>
                <w:szCs w:val="20"/>
              </w:rPr>
              <w:t xml:space="preserve">, and </w:t>
            </w:r>
            <w:proofErr w:type="spellStart"/>
            <w:r w:rsidRPr="00D45B08">
              <w:rPr>
                <w:rFonts w:ascii="Verdana" w:eastAsia="Times New Roman" w:hAnsi="Verdana" w:cs="Times New Roman"/>
                <w:color w:val="555555"/>
                <w:sz w:val="20"/>
                <w:szCs w:val="20"/>
              </w:rPr>
              <w:t>Scroll_Lock</w:t>
            </w:r>
            <w:proofErr w:type="spellEnd"/>
            <w:r w:rsidRPr="00D45B08">
              <w:rPr>
                <w:rFonts w:ascii="Verdana" w:eastAsia="Times New Roman" w:hAnsi="Verdana" w:cs="Times New Roman"/>
                <w:color w:val="555555"/>
                <w:sz w:val="20"/>
                <w:szCs w:val="20"/>
              </w:rPr>
              <w:t>.</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&lt;Key&gt;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pressed any key. The key is provided in the char member of the event object passed to the callback (this is an empty string for special keys).</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a</w:t>
            </w:r>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typed an "a" key. Most printable characters can be used as is. The exceptions are space (&lt;space&gt;) and less than (&lt;less&gt;). Note that 1 is a keyboard binding, while &lt;1&gt; is a button binding.</w:t>
            </w:r>
          </w:p>
        </w:tc>
      </w:tr>
      <w:tr w:rsidR="00ED5ACD" w:rsidRPr="00D45B08" w:rsidTr="00031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5ACD" w:rsidRPr="00D45B08" w:rsidRDefault="00ED5ACD" w:rsidP="00031571">
            <w:pPr>
              <w:spacing w:line="276" w:lineRule="auto"/>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&lt;Shift-Up&gt;</w:t>
            </w:r>
          </w:p>
        </w:tc>
        <w:tc>
          <w:tcPr>
            <w:tcW w:w="2349" w:type="dxa"/>
            <w:shd w:val="clear" w:color="auto" w:fill="FBD4B4" w:themeFill="accent6" w:themeFillTint="66"/>
          </w:tcPr>
          <w:p w:rsidR="00ED5ACD" w:rsidRPr="00D45B08" w:rsidRDefault="00ED5ACD" w:rsidP="00031571">
            <w:pPr>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user pressed the Up arrow, while holding the Shift key pressed. You can use prefixes like Alt, Shift, and Control.</w:t>
            </w:r>
          </w:p>
        </w:tc>
      </w:tr>
      <w:tr w:rsidR="00ED5ACD" w:rsidRPr="00D45B08" w:rsidTr="00031571">
        <w:tc>
          <w:tcPr>
            <w:cnfStyle w:val="001000000000" w:firstRow="0" w:lastRow="0" w:firstColumn="1" w:lastColumn="0" w:oddVBand="0" w:evenVBand="0" w:oddHBand="0" w:evenHBand="0" w:firstRowFirstColumn="0" w:firstRowLastColumn="0" w:lastRowFirstColumn="0" w:lastRowLastColumn="0"/>
            <w:tcW w:w="0" w:type="auto"/>
            <w:hideMark/>
          </w:tcPr>
          <w:p w:rsidR="00ED5ACD" w:rsidRDefault="00ED5ACD" w:rsidP="00031571">
            <w:pPr>
              <w:spacing w:line="276" w:lineRule="auto"/>
              <w:rPr>
                <w:rFonts w:ascii="Verdana" w:eastAsia="Times New Roman" w:hAnsi="Verdana" w:cs="Times New Roman"/>
                <w:b w:val="0"/>
                <w:bCs w:val="0"/>
                <w:color w:val="555555"/>
                <w:sz w:val="20"/>
                <w:szCs w:val="20"/>
              </w:rPr>
            </w:pPr>
            <w:r w:rsidRPr="00D45B08">
              <w:rPr>
                <w:rFonts w:ascii="Verdana" w:eastAsia="Times New Roman" w:hAnsi="Verdana" w:cs="Times New Roman"/>
                <w:color w:val="555555"/>
                <w:sz w:val="20"/>
                <w:szCs w:val="20"/>
              </w:rPr>
              <w:t>&lt;Configure&gt;</w:t>
            </w:r>
          </w:p>
          <w:p w:rsidR="00247652" w:rsidRPr="00D45B08" w:rsidRDefault="00247652" w:rsidP="00031571">
            <w:pPr>
              <w:spacing w:line="276" w:lineRule="auto"/>
              <w:rPr>
                <w:rFonts w:ascii="Verdana" w:eastAsia="Times New Roman" w:hAnsi="Verdana" w:cs="Times New Roman"/>
                <w:color w:val="555555"/>
                <w:sz w:val="20"/>
                <w:szCs w:val="20"/>
              </w:rPr>
            </w:pPr>
            <w:bookmarkStart w:id="0" w:name="_GoBack"/>
            <w:bookmarkEnd w:id="0"/>
          </w:p>
        </w:tc>
        <w:tc>
          <w:tcPr>
            <w:tcW w:w="2349" w:type="dxa"/>
            <w:shd w:val="clear" w:color="auto" w:fill="FBD4B4" w:themeFill="accent6" w:themeFillTint="66"/>
          </w:tcPr>
          <w:p w:rsidR="00ED5ACD" w:rsidRPr="00D45B08" w:rsidRDefault="00ED5ACD" w:rsidP="00031571">
            <w:pPr>
              <w:spacing w:line="276"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p>
        </w:tc>
        <w:tc>
          <w:tcPr>
            <w:tcW w:w="5580" w:type="dxa"/>
            <w:shd w:val="clear" w:color="auto" w:fill="C6D9F1" w:themeFill="text2" w:themeFillTint="33"/>
            <w:hideMark/>
          </w:tcPr>
          <w:p w:rsidR="00ED5ACD" w:rsidRPr="00D45B08" w:rsidRDefault="00ED5ACD" w:rsidP="00031571">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555555"/>
                <w:sz w:val="20"/>
                <w:szCs w:val="20"/>
              </w:rPr>
            </w:pPr>
            <w:r w:rsidRPr="00D45B08">
              <w:rPr>
                <w:rFonts w:ascii="Verdana" w:eastAsia="Times New Roman" w:hAnsi="Verdana" w:cs="Times New Roman"/>
                <w:color w:val="555555"/>
                <w:sz w:val="20"/>
                <w:szCs w:val="20"/>
              </w:rPr>
              <w:t>The size of the widget changed. The new size is provided in the width and height attributes of the event object passed to the callback. On some platforms, it can mean that the location changed.</w:t>
            </w:r>
          </w:p>
        </w:tc>
      </w:tr>
    </w:tbl>
    <w:p w:rsidR="00ED5ACD" w:rsidRDefault="00ED5ACD" w:rsidP="00E07759">
      <w:pPr>
        <w:spacing w:after="0"/>
      </w:pPr>
    </w:p>
    <w:sectPr w:rsidR="00ED5ACD" w:rsidSect="004A1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3C9"/>
    <w:multiLevelType w:val="multilevel"/>
    <w:tmpl w:val="755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5B08"/>
    <w:rsid w:val="00247652"/>
    <w:rsid w:val="00253904"/>
    <w:rsid w:val="004A18BB"/>
    <w:rsid w:val="008437DD"/>
    <w:rsid w:val="008B01A8"/>
    <w:rsid w:val="009575BC"/>
    <w:rsid w:val="00A66E72"/>
    <w:rsid w:val="00D45B08"/>
    <w:rsid w:val="00E07759"/>
    <w:rsid w:val="00E368E4"/>
    <w:rsid w:val="00ED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B3E6"/>
  <w15:docId w15:val="{FE21FD72-9815-47B2-BFA3-97B76E79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BB"/>
  </w:style>
  <w:style w:type="paragraph" w:styleId="Heading3">
    <w:name w:val="heading 3"/>
    <w:basedOn w:val="Normal"/>
    <w:link w:val="Heading3Char"/>
    <w:uiPriority w:val="9"/>
    <w:qFormat/>
    <w:rsid w:val="00843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D45B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B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D45B0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45B0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D45B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D45B0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3Char">
    <w:name w:val="Heading 3 Char"/>
    <w:basedOn w:val="DefaultParagraphFont"/>
    <w:link w:val="Heading3"/>
    <w:uiPriority w:val="9"/>
    <w:rsid w:val="008437D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4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7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5218">
      <w:bodyDiv w:val="1"/>
      <w:marLeft w:val="0"/>
      <w:marRight w:val="0"/>
      <w:marTop w:val="0"/>
      <w:marBottom w:val="0"/>
      <w:divBdr>
        <w:top w:val="none" w:sz="0" w:space="0" w:color="auto"/>
        <w:left w:val="none" w:sz="0" w:space="0" w:color="auto"/>
        <w:bottom w:val="none" w:sz="0" w:space="0" w:color="auto"/>
        <w:right w:val="none" w:sz="0" w:space="0" w:color="auto"/>
      </w:divBdr>
    </w:div>
    <w:div w:id="1070730985">
      <w:bodyDiv w:val="1"/>
      <w:marLeft w:val="0"/>
      <w:marRight w:val="0"/>
      <w:marTop w:val="0"/>
      <w:marBottom w:val="0"/>
      <w:divBdr>
        <w:top w:val="none" w:sz="0" w:space="0" w:color="auto"/>
        <w:left w:val="none" w:sz="0" w:space="0" w:color="auto"/>
        <w:bottom w:val="none" w:sz="0" w:space="0" w:color="auto"/>
        <w:right w:val="none" w:sz="0" w:space="0" w:color="auto"/>
      </w:divBdr>
    </w:div>
    <w:div w:id="1394934719">
      <w:bodyDiv w:val="1"/>
      <w:marLeft w:val="0"/>
      <w:marRight w:val="0"/>
      <w:marTop w:val="0"/>
      <w:marBottom w:val="0"/>
      <w:divBdr>
        <w:top w:val="none" w:sz="0" w:space="0" w:color="auto"/>
        <w:left w:val="none" w:sz="0" w:space="0" w:color="auto"/>
        <w:bottom w:val="none" w:sz="0" w:space="0" w:color="auto"/>
        <w:right w:val="none" w:sz="0" w:space="0" w:color="auto"/>
      </w:divBdr>
    </w:div>
    <w:div w:id="17561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46D08-DE89-4A98-A5AB-4AC43605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DEVELOPERS PC</dc:creator>
  <cp:lastModifiedBy>paino</cp:lastModifiedBy>
  <cp:revision>9</cp:revision>
  <dcterms:created xsi:type="dcterms:W3CDTF">2018-10-21T16:34:00Z</dcterms:created>
  <dcterms:modified xsi:type="dcterms:W3CDTF">2019-08-22T11:37:00Z</dcterms:modified>
</cp:coreProperties>
</file>