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https://drive.google.com/file/d/1QY1YcET32xn6kpxXJAxShA9a4r97Qd6F/view?usp=sharing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Vipin Sharma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- 2210990965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employees salary 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 about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Jobs titles contains captain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EmployeeName column to NaN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 (Include Benefits)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job title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QY1YcET32xn6kpxXJAxShA9a4r97Qd6F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