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B1" w:rsidRDefault="00C25AB1" w:rsidP="00C25AB1">
      <w:pPr>
        <w:pStyle w:val="Heading1"/>
        <w:jc w:val="center"/>
      </w:pPr>
      <w:r>
        <w:t>UITool Application</w:t>
      </w:r>
    </w:p>
    <w:p w:rsidR="00C25AB1" w:rsidRDefault="00C25AB1" w:rsidP="00C25AB1"/>
    <w:p w:rsidR="00C25AB1" w:rsidRDefault="00C25AB1" w:rsidP="00C25AB1">
      <w:pPr>
        <w:pStyle w:val="Heading2"/>
      </w:pPr>
      <w:r>
        <w:t>Introduction</w:t>
      </w:r>
    </w:p>
    <w:p w:rsidR="00C25AB1" w:rsidRDefault="00C25AB1" w:rsidP="00C25AB1">
      <w:pPr>
        <w:pStyle w:val="NoSpacing"/>
      </w:pPr>
      <w:r>
        <w:t>UITool is simple web application which retrieve data from couch DB and rendered it .</w:t>
      </w:r>
      <w:r w:rsidR="00614724">
        <w:t>There are two jsp</w:t>
      </w:r>
    </w:p>
    <w:p w:rsidR="00614724" w:rsidRDefault="00614724" w:rsidP="00C25AB1">
      <w:pPr>
        <w:pStyle w:val="NoSpacing"/>
      </w:pPr>
      <w:r>
        <w:t xml:space="preserve">One is goc.jsp and another is </w:t>
      </w:r>
      <w:r w:rsidR="00A77652">
        <w:t>barchart.jsp .Goc.jsp is used for GOC guys for monitoring. Based on colors you can identify the present condition.</w:t>
      </w:r>
    </w:p>
    <w:p w:rsidR="00A77652" w:rsidRDefault="00A77652" w:rsidP="00C25AB1">
      <w:pPr>
        <w:pStyle w:val="NoSpacing"/>
      </w:pPr>
    </w:p>
    <w:p w:rsidR="00A77652" w:rsidRDefault="00A77652" w:rsidP="00C25AB1">
      <w:pPr>
        <w:pStyle w:val="NoSpacing"/>
      </w:pPr>
      <w:r>
        <w:t>Application polls couch DB in every 5 sec for changes and rendered the change on goc.jsp.</w:t>
      </w:r>
    </w:p>
    <w:p w:rsidR="00A77652" w:rsidRDefault="00A77652" w:rsidP="00C25AB1">
      <w:pPr>
        <w:pStyle w:val="NoSpacing"/>
      </w:pPr>
    </w:p>
    <w:p w:rsidR="007656AC" w:rsidRDefault="008D4F31" w:rsidP="00C25AB1">
      <w:pPr>
        <w:pStyle w:val="NoSpacing"/>
      </w:pPr>
      <w:r>
        <w:t xml:space="preserve">Type </w:t>
      </w:r>
      <w:hyperlink r:id="rId5" w:history="1">
        <w:r>
          <w:rPr>
            <w:rStyle w:val="Hyperlink"/>
          </w:rPr>
          <w:t>http://localhost:8080/ApiMonitoring/web/jsp/goc.jsp</w:t>
        </w:r>
      </w:hyperlink>
      <w:r>
        <w:t xml:space="preserve">  to browser and hit enter</w:t>
      </w:r>
    </w:p>
    <w:p w:rsidR="00A77652" w:rsidRDefault="00A77652" w:rsidP="00C25AB1">
      <w:pPr>
        <w:pStyle w:val="NoSpacing"/>
      </w:pPr>
    </w:p>
    <w:p w:rsidR="00C25AB1" w:rsidRDefault="009A29FF" w:rsidP="00C25AB1">
      <w:pPr>
        <w:pStyle w:val="NoSpacing"/>
      </w:pPr>
      <w:r>
        <w:rPr>
          <w:noProof/>
        </w:rPr>
        <w:drawing>
          <wp:inline distT="0" distB="0" distL="0" distR="0">
            <wp:extent cx="65436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06" w:rsidRDefault="00D31806"/>
    <w:p w:rsidR="009A29FF" w:rsidRDefault="009A29FF" w:rsidP="009A29FF">
      <w:pPr>
        <w:pStyle w:val="Heading2"/>
      </w:pPr>
      <w:r>
        <w:t>Color Code</w:t>
      </w:r>
    </w:p>
    <w:p w:rsidR="009A29FF" w:rsidRDefault="009A29FF" w:rsidP="009A29FF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29FF" w:rsidTr="009A2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29FF" w:rsidRDefault="009A29FF" w:rsidP="009A29FF">
            <w:r>
              <w:t>Color</w:t>
            </w:r>
          </w:p>
        </w:tc>
        <w:tc>
          <w:tcPr>
            <w:tcW w:w="4788" w:type="dxa"/>
          </w:tcPr>
          <w:p w:rsidR="009A29FF" w:rsidRDefault="009A29FF" w:rsidP="009A2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API</w:t>
            </w:r>
          </w:p>
        </w:tc>
      </w:tr>
      <w:tr w:rsidR="009A29FF" w:rsidTr="009A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29FF" w:rsidRDefault="009A29FF" w:rsidP="009A29FF">
            <w:r>
              <w:t>Yellow</w:t>
            </w:r>
          </w:p>
        </w:tc>
        <w:tc>
          <w:tcPr>
            <w:tcW w:w="4788" w:type="dxa"/>
          </w:tcPr>
          <w:p w:rsidR="009A29FF" w:rsidRDefault="009A29FF" w:rsidP="009A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</w:t>
            </w:r>
          </w:p>
        </w:tc>
      </w:tr>
      <w:tr w:rsidR="009A29FF" w:rsidTr="009A29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29FF" w:rsidRDefault="009A29FF" w:rsidP="009A29FF">
            <w:r>
              <w:t>Green</w:t>
            </w:r>
          </w:p>
        </w:tc>
        <w:tc>
          <w:tcPr>
            <w:tcW w:w="4788" w:type="dxa"/>
          </w:tcPr>
          <w:p w:rsidR="009A29FF" w:rsidRDefault="009A29FF" w:rsidP="009A29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</w:t>
            </w:r>
          </w:p>
        </w:tc>
      </w:tr>
      <w:tr w:rsidR="009A29FF" w:rsidTr="009A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29FF" w:rsidRDefault="009A29FF" w:rsidP="009A29FF">
            <w:r>
              <w:t>Red</w:t>
            </w:r>
          </w:p>
        </w:tc>
        <w:tc>
          <w:tcPr>
            <w:tcW w:w="4788" w:type="dxa"/>
          </w:tcPr>
          <w:p w:rsidR="009A29FF" w:rsidRDefault="009A29FF" w:rsidP="009A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Potentially Down</w:t>
            </w:r>
          </w:p>
        </w:tc>
      </w:tr>
      <w:tr w:rsidR="009A29FF" w:rsidTr="009A29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29FF" w:rsidRDefault="009A29FF" w:rsidP="009A29FF">
            <w:r>
              <w:t>Maroon</w:t>
            </w:r>
          </w:p>
        </w:tc>
        <w:tc>
          <w:tcPr>
            <w:tcW w:w="4788" w:type="dxa"/>
          </w:tcPr>
          <w:p w:rsidR="009A29FF" w:rsidRDefault="009A29FF" w:rsidP="009A29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Response</w:t>
            </w:r>
          </w:p>
        </w:tc>
      </w:tr>
    </w:tbl>
    <w:p w:rsidR="009A29FF" w:rsidRDefault="009A29FF" w:rsidP="009A29FF"/>
    <w:p w:rsidR="009A29FF" w:rsidRDefault="009A29FF" w:rsidP="009A29FF"/>
    <w:p w:rsidR="009A29FF" w:rsidRDefault="009A29FF" w:rsidP="00280A64">
      <w:pPr>
        <w:pStyle w:val="NoSpacing"/>
      </w:pPr>
      <w:r>
        <w:t xml:space="preserve">In the </w:t>
      </w:r>
      <w:r w:rsidR="00280A64">
        <w:t xml:space="preserve">Api cell we can clearly see that which </w:t>
      </w:r>
      <w:r w:rsidR="000E1C4D">
        <w:t>api of</w:t>
      </w:r>
      <w:r w:rsidR="007656AC">
        <w:t xml:space="preserve"> which</w:t>
      </w:r>
      <w:r w:rsidR="000E1C4D">
        <w:t xml:space="preserve"> organization is down or normal and it refresh itsel</w:t>
      </w:r>
      <w:bookmarkStart w:id="0" w:name="_GoBack"/>
      <w:bookmarkEnd w:id="0"/>
      <w:r w:rsidR="000E1C4D">
        <w:t>f every 5 seconds.</w:t>
      </w:r>
    </w:p>
    <w:p w:rsidR="007656AC" w:rsidRDefault="007656AC" w:rsidP="00280A64">
      <w:pPr>
        <w:pStyle w:val="NoSpacing"/>
      </w:pPr>
    </w:p>
    <w:p w:rsidR="007656AC" w:rsidRDefault="007656AC" w:rsidP="00280A64">
      <w:pPr>
        <w:pStyle w:val="NoSpacing"/>
      </w:pPr>
    </w:p>
    <w:p w:rsidR="007656AC" w:rsidRDefault="007656AC" w:rsidP="00280A64">
      <w:pPr>
        <w:pStyle w:val="NoSpacing"/>
      </w:pPr>
    </w:p>
    <w:p w:rsidR="007656AC" w:rsidRDefault="007656AC" w:rsidP="00280A64">
      <w:pPr>
        <w:pStyle w:val="NoSpacing"/>
      </w:pPr>
    </w:p>
    <w:p w:rsidR="007656AC" w:rsidRDefault="007656AC" w:rsidP="00280A64">
      <w:pPr>
        <w:pStyle w:val="NoSpacing"/>
      </w:pPr>
    </w:p>
    <w:p w:rsidR="007656AC" w:rsidRDefault="007656AC" w:rsidP="00280A64">
      <w:pPr>
        <w:pStyle w:val="NoSpacing"/>
      </w:pPr>
    </w:p>
    <w:p w:rsidR="007656AC" w:rsidRDefault="007656AC" w:rsidP="007656AC">
      <w:pPr>
        <w:pStyle w:val="Heading2"/>
      </w:pPr>
      <w:r>
        <w:t>Bar Chart Data</w:t>
      </w:r>
    </w:p>
    <w:p w:rsidR="00BB1C57" w:rsidRDefault="00BB1C57" w:rsidP="007656AC"/>
    <w:p w:rsidR="00BB1C57" w:rsidRDefault="00BB1C57" w:rsidP="007656AC">
      <w:r>
        <w:t>Click on the cell having color to drill down and see the bar charts.</w:t>
      </w:r>
      <w:r w:rsidR="000E1C4D">
        <w:t xml:space="preserve">it forwarded url to something like </w:t>
      </w:r>
      <w:hyperlink r:id="rId7" w:history="1">
        <w:r w:rsidR="000E1C4D">
          <w:rPr>
            <w:rStyle w:val="Hyperlink"/>
          </w:rPr>
          <w:t>http://localhost:8080/ApiMonitoring/web/jsp/barchart.jsp?value=FT,ELBTV-CONTENTAPI,SLOW</w:t>
        </w:r>
      </w:hyperlink>
    </w:p>
    <w:p w:rsidR="007656AC" w:rsidRDefault="007656AC" w:rsidP="007656AC">
      <w:r>
        <w:rPr>
          <w:noProof/>
        </w:rPr>
        <w:drawing>
          <wp:inline distT="0" distB="0" distL="0" distR="0">
            <wp:extent cx="59340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AC" w:rsidRDefault="007656AC" w:rsidP="007656AC"/>
    <w:p w:rsidR="007656AC" w:rsidRPr="007656AC" w:rsidRDefault="007656AC" w:rsidP="007656AC"/>
    <w:p w:rsidR="007656AC" w:rsidRPr="009A29FF" w:rsidRDefault="007656AC" w:rsidP="00280A64">
      <w:pPr>
        <w:pStyle w:val="NoSpacing"/>
      </w:pPr>
    </w:p>
    <w:p w:rsidR="009A29FF" w:rsidRDefault="009A29FF" w:rsidP="007656AC">
      <w:pPr>
        <w:pStyle w:val="NoSpacing"/>
      </w:pPr>
    </w:p>
    <w:p w:rsidR="009A29FF" w:rsidRDefault="009A29FF"/>
    <w:sectPr w:rsidR="009A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9B"/>
    <w:rsid w:val="000E1C4D"/>
    <w:rsid w:val="00280A64"/>
    <w:rsid w:val="003D1F53"/>
    <w:rsid w:val="00614724"/>
    <w:rsid w:val="007656AC"/>
    <w:rsid w:val="008D4F31"/>
    <w:rsid w:val="00952E59"/>
    <w:rsid w:val="009A29FF"/>
    <w:rsid w:val="00A77652"/>
    <w:rsid w:val="00BB1C57"/>
    <w:rsid w:val="00BC5A9B"/>
    <w:rsid w:val="00C25AB1"/>
    <w:rsid w:val="00D3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B1"/>
  </w:style>
  <w:style w:type="paragraph" w:styleId="Heading1">
    <w:name w:val="heading 1"/>
    <w:basedOn w:val="Normal"/>
    <w:next w:val="Normal"/>
    <w:link w:val="Heading1Char"/>
    <w:uiPriority w:val="9"/>
    <w:qFormat/>
    <w:rsid w:val="00C25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5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25AB1"/>
    <w:pPr>
      <w:spacing w:after="0" w:line="240" w:lineRule="auto"/>
    </w:pPr>
  </w:style>
  <w:style w:type="table" w:styleId="TableGrid">
    <w:name w:val="Table Grid"/>
    <w:basedOn w:val="TableNormal"/>
    <w:uiPriority w:val="59"/>
    <w:rsid w:val="00C25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77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3">
    <w:name w:val="Medium List 2 Accent 3"/>
    <w:basedOn w:val="TableNormal"/>
    <w:uiPriority w:val="66"/>
    <w:rsid w:val="009A29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2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FF"/>
    <w:rPr>
      <w:rFonts w:ascii="Tahoma" w:hAnsi="Tahoma" w:cs="Tahoma"/>
      <w:sz w:val="16"/>
      <w:szCs w:val="16"/>
    </w:rPr>
  </w:style>
  <w:style w:type="table" w:styleId="LightGrid-Accent3">
    <w:name w:val="Light Grid Accent 3"/>
    <w:basedOn w:val="TableNormal"/>
    <w:uiPriority w:val="62"/>
    <w:rsid w:val="009A29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8D4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B1"/>
  </w:style>
  <w:style w:type="paragraph" w:styleId="Heading1">
    <w:name w:val="heading 1"/>
    <w:basedOn w:val="Normal"/>
    <w:next w:val="Normal"/>
    <w:link w:val="Heading1Char"/>
    <w:uiPriority w:val="9"/>
    <w:qFormat/>
    <w:rsid w:val="00C25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5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25AB1"/>
    <w:pPr>
      <w:spacing w:after="0" w:line="240" w:lineRule="auto"/>
    </w:pPr>
  </w:style>
  <w:style w:type="table" w:styleId="TableGrid">
    <w:name w:val="Table Grid"/>
    <w:basedOn w:val="TableNormal"/>
    <w:uiPriority w:val="59"/>
    <w:rsid w:val="00C25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77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3">
    <w:name w:val="Medium List 2 Accent 3"/>
    <w:basedOn w:val="TableNormal"/>
    <w:uiPriority w:val="66"/>
    <w:rsid w:val="009A29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2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FF"/>
    <w:rPr>
      <w:rFonts w:ascii="Tahoma" w:hAnsi="Tahoma" w:cs="Tahoma"/>
      <w:sz w:val="16"/>
      <w:szCs w:val="16"/>
    </w:rPr>
  </w:style>
  <w:style w:type="table" w:styleId="LightGrid-Accent3">
    <w:name w:val="Light Grid Accent 3"/>
    <w:basedOn w:val="TableNormal"/>
    <w:uiPriority w:val="62"/>
    <w:rsid w:val="009A29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8D4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Monitoring/web/jsp/barchart.jsp?value=FT,ELBTV-CONTENTAPI,SLO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ApiMonitoring/web/jsp/goc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Vipin@RareMile</dc:creator>
  <cp:keywords/>
  <dc:description/>
  <cp:lastModifiedBy>Vipin@RareMile</cp:lastModifiedBy>
  <cp:revision>5</cp:revision>
  <dcterms:created xsi:type="dcterms:W3CDTF">2012-10-17T09:59:00Z</dcterms:created>
  <dcterms:modified xsi:type="dcterms:W3CDTF">2012-10-17T12:54:00Z</dcterms:modified>
</cp:coreProperties>
</file>