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6756F738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BF2F87" w:rsidRPr="00BF2F87">
              <w:rPr>
                <w:rFonts w:ascii="Segoe UI" w:hAnsi="Segoe UI" w:cs="Segoe UI"/>
                <w:b/>
                <w:bCs/>
                <w:sz w:val="20"/>
                <w:szCs w:val="20"/>
              </w:rPr>
              <w:t>40 - Error Handling Phase Lifecycle Methods in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4FCC7C1B" w:rsidR="00C1799B" w:rsidRPr="00F732F6" w:rsidRDefault="00E6075B" w:rsidP="00E6075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6075B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Error Handling Phase Lifecycle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4FCC7C1B" w:rsidR="00C1799B" w:rsidRPr="00F732F6" w:rsidRDefault="00E6075B" w:rsidP="00E6075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6075B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Error Handling Phase Lifecycle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16F9BF4E" w:rsidR="00805A21" w:rsidRDefault="005D4007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5D4007">
        <w:rPr>
          <w:rFonts w:ascii="Segoe UI" w:hAnsi="Segoe UI" w:cs="Segoe UI"/>
          <w:color w:val="2F5496" w:themeColor="accent1" w:themeShade="BF"/>
          <w:sz w:val="20"/>
          <w:szCs w:val="20"/>
        </w:rPr>
        <w:t>Error Handling Phase Lifecycle Methods or Error Boundaries in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416D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34367"/>
    <w:rsid w:val="00536AE0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4007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18D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C282A"/>
    <w:rsid w:val="006C36CD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02328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50C9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2F48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2F87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6075B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49C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45</cp:revision>
  <dcterms:created xsi:type="dcterms:W3CDTF">2023-06-23T16:50:00Z</dcterms:created>
  <dcterms:modified xsi:type="dcterms:W3CDTF">2023-06-23T17:30:00Z</dcterms:modified>
</cp:coreProperties>
</file>