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E0090" w14:textId="77777777" w:rsidR="004470CB" w:rsidRDefault="004470CB">
      <w:pPr>
        <w:spacing w:after="0" w:line="259" w:lineRule="auto"/>
        <w:ind w:left="-1440" w:right="10464" w:firstLine="0"/>
      </w:pPr>
    </w:p>
    <w:tbl>
      <w:tblPr>
        <w:tblStyle w:val="TableGrid"/>
        <w:tblW w:w="10935" w:type="dxa"/>
        <w:tblInd w:w="-1050" w:type="dxa"/>
        <w:tblCellMar>
          <w:top w:w="386" w:type="dxa"/>
          <w:left w:w="700" w:type="dxa"/>
          <w:bottom w:w="0" w:type="dxa"/>
          <w:right w:w="115" w:type="dxa"/>
        </w:tblCellMar>
        <w:tblLook w:val="04A0" w:firstRow="1" w:lastRow="0" w:firstColumn="1" w:lastColumn="0" w:noHBand="0" w:noVBand="1"/>
      </w:tblPr>
      <w:tblGrid>
        <w:gridCol w:w="10935"/>
      </w:tblGrid>
      <w:tr w:rsidR="004470CB" w14:paraId="7B87A2A1" w14:textId="77777777">
        <w:trPr>
          <w:trHeight w:val="7800"/>
        </w:trPr>
        <w:tc>
          <w:tcPr>
            <w:tcW w:w="10935" w:type="dxa"/>
            <w:tcBorders>
              <w:top w:val="single" w:sz="16" w:space="0" w:color="F79646"/>
              <w:left w:val="single" w:sz="16" w:space="0" w:color="F79646"/>
              <w:bottom w:val="single" w:sz="16" w:space="0" w:color="F79646"/>
              <w:right w:val="single" w:sz="16" w:space="0" w:color="F79646"/>
            </w:tcBorders>
          </w:tcPr>
          <w:p w14:paraId="5F0843BE" w14:textId="77777777" w:rsidR="004470CB" w:rsidRDefault="00000000">
            <w:pPr>
              <w:spacing w:after="228" w:line="259" w:lineRule="auto"/>
              <w:ind w:left="350" w:firstLine="0"/>
            </w:pPr>
            <w:r>
              <w:rPr>
                <w:sz w:val="28"/>
              </w:rPr>
              <w:t xml:space="preserve"> </w:t>
            </w:r>
          </w:p>
          <w:p w14:paraId="5B1BA909" w14:textId="77777777" w:rsidR="004470CB" w:rsidRDefault="00000000">
            <w:pPr>
              <w:spacing w:after="242" w:line="259" w:lineRule="auto"/>
              <w:ind w:left="350" w:firstLine="0"/>
            </w:pPr>
            <w:r>
              <w:rPr>
                <w:sz w:val="28"/>
              </w:rPr>
              <w:t xml:space="preserve"> </w:t>
            </w:r>
          </w:p>
          <w:p w14:paraId="4F30B661" w14:textId="77777777" w:rsidR="004470CB" w:rsidRDefault="00000000">
            <w:pPr>
              <w:spacing w:after="651" w:line="259" w:lineRule="auto"/>
              <w:ind w:left="1071" w:firstLine="0"/>
            </w:pPr>
            <w:r>
              <w:rPr>
                <w:sz w:val="28"/>
              </w:rPr>
              <w:t xml:space="preserve"> </w:t>
            </w:r>
            <w:r>
              <w:rPr>
                <w:sz w:val="28"/>
              </w:rPr>
              <w:tab/>
              <w:t xml:space="preserve"> </w:t>
            </w:r>
          </w:p>
          <w:p w14:paraId="1AD18799" w14:textId="31554053" w:rsidR="004470CB" w:rsidRDefault="00000000" w:rsidP="00601B02">
            <w:pPr>
              <w:spacing w:after="254" w:line="259" w:lineRule="auto"/>
              <w:ind w:left="0" w:right="587" w:firstLine="0"/>
            </w:pPr>
            <w:r>
              <w:rPr>
                <w:b/>
                <w:color w:val="5F497A"/>
                <w:sz w:val="56"/>
              </w:rPr>
              <w:t xml:space="preserve"> </w:t>
            </w:r>
          </w:p>
          <w:p w14:paraId="734BC2AF" w14:textId="455FF6F2" w:rsidR="004470CB" w:rsidRDefault="00000000">
            <w:pPr>
              <w:spacing w:after="0" w:line="274" w:lineRule="auto"/>
              <w:ind w:left="816" w:right="1148" w:firstLine="0"/>
              <w:jc w:val="center"/>
            </w:pPr>
            <w:r>
              <w:rPr>
                <w:color w:val="5F497A"/>
                <w:sz w:val="56"/>
                <w:u w:val="single" w:color="5F497A"/>
              </w:rPr>
              <w:t xml:space="preserve">Customer Churn </w:t>
            </w:r>
            <w:proofErr w:type="gramStart"/>
            <w:r>
              <w:rPr>
                <w:color w:val="5F497A"/>
                <w:sz w:val="56"/>
                <w:u w:val="single" w:color="5F497A"/>
              </w:rPr>
              <w:t>Prediction</w:t>
            </w:r>
            <w:r>
              <w:rPr>
                <w:color w:val="5F497A"/>
                <w:sz w:val="56"/>
              </w:rPr>
              <w:t xml:space="preserve">  </w:t>
            </w:r>
            <w:r w:rsidR="00601B02">
              <w:rPr>
                <w:color w:val="5F497A"/>
                <w:sz w:val="56"/>
              </w:rPr>
              <w:t>Vipin</w:t>
            </w:r>
            <w:proofErr w:type="gramEnd"/>
            <w:r>
              <w:rPr>
                <w:color w:val="5F497A"/>
                <w:sz w:val="56"/>
              </w:rPr>
              <w:t xml:space="preserve"> </w:t>
            </w:r>
            <w:r w:rsidR="00601B02">
              <w:rPr>
                <w:color w:val="5F497A"/>
                <w:sz w:val="56"/>
              </w:rPr>
              <w:t>Kumar</w:t>
            </w:r>
          </w:p>
          <w:p w14:paraId="3C78A611" w14:textId="77777777" w:rsidR="004470CB" w:rsidRDefault="00000000">
            <w:pPr>
              <w:spacing w:after="0" w:line="259" w:lineRule="auto"/>
              <w:ind w:left="0" w:right="533" w:firstLine="0"/>
              <w:jc w:val="center"/>
            </w:pPr>
            <w:r>
              <w:rPr>
                <w:sz w:val="22"/>
              </w:rPr>
              <w:t xml:space="preserve"> </w:t>
            </w:r>
          </w:p>
        </w:tc>
      </w:tr>
    </w:tbl>
    <w:p w14:paraId="1D76ED22" w14:textId="77777777" w:rsidR="004470CB" w:rsidRDefault="00000000">
      <w:pPr>
        <w:spacing w:after="49" w:line="259" w:lineRule="auto"/>
        <w:ind w:left="2756" w:firstLine="0"/>
      </w:pPr>
      <w:r>
        <w:rPr>
          <w:b/>
          <w:sz w:val="48"/>
          <w:u w:val="single" w:color="000000"/>
        </w:rPr>
        <w:t>Table of Contents</w:t>
      </w:r>
      <w:r>
        <w:rPr>
          <w:b/>
          <w:sz w:val="48"/>
        </w:rPr>
        <w:t xml:space="preserve"> </w:t>
      </w:r>
    </w:p>
    <w:p w14:paraId="7673E187" w14:textId="77777777" w:rsidR="004470CB" w:rsidRDefault="00000000">
      <w:pPr>
        <w:numPr>
          <w:ilvl w:val="0"/>
          <w:numId w:val="1"/>
        </w:numPr>
        <w:spacing w:after="226" w:line="259" w:lineRule="auto"/>
        <w:ind w:hanging="288"/>
      </w:pPr>
      <w:r>
        <w:rPr>
          <w:b/>
          <w:sz w:val="28"/>
        </w:rPr>
        <w:t xml:space="preserve">Introduction </w:t>
      </w:r>
    </w:p>
    <w:p w14:paraId="569FF060" w14:textId="77777777" w:rsidR="004470CB" w:rsidRDefault="00000000">
      <w:pPr>
        <w:numPr>
          <w:ilvl w:val="0"/>
          <w:numId w:val="1"/>
        </w:numPr>
        <w:spacing w:after="226" w:line="259" w:lineRule="auto"/>
        <w:ind w:hanging="288"/>
      </w:pPr>
      <w:r>
        <w:rPr>
          <w:b/>
          <w:sz w:val="28"/>
        </w:rPr>
        <w:t xml:space="preserve">Client </w:t>
      </w:r>
    </w:p>
    <w:p w14:paraId="50D58849" w14:textId="77777777" w:rsidR="004470CB" w:rsidRDefault="00000000">
      <w:pPr>
        <w:numPr>
          <w:ilvl w:val="0"/>
          <w:numId w:val="1"/>
        </w:numPr>
        <w:spacing w:after="226" w:line="259" w:lineRule="auto"/>
        <w:ind w:hanging="288"/>
      </w:pPr>
      <w:r>
        <w:rPr>
          <w:b/>
          <w:sz w:val="28"/>
        </w:rPr>
        <w:t xml:space="preserve">Dataset Description </w:t>
      </w:r>
    </w:p>
    <w:p w14:paraId="2ADA4A90" w14:textId="77777777" w:rsidR="004470CB" w:rsidRDefault="00000000">
      <w:pPr>
        <w:numPr>
          <w:ilvl w:val="0"/>
          <w:numId w:val="1"/>
        </w:numPr>
        <w:spacing w:after="226" w:line="259" w:lineRule="auto"/>
        <w:ind w:hanging="288"/>
      </w:pPr>
      <w:r>
        <w:rPr>
          <w:b/>
          <w:sz w:val="28"/>
        </w:rPr>
        <w:t xml:space="preserve">Exploratory Data Analysis (EDA) </w:t>
      </w:r>
    </w:p>
    <w:p w14:paraId="136B3B53" w14:textId="77777777" w:rsidR="004470CB" w:rsidRDefault="00000000">
      <w:pPr>
        <w:numPr>
          <w:ilvl w:val="0"/>
          <w:numId w:val="1"/>
        </w:numPr>
        <w:spacing w:after="226" w:line="259" w:lineRule="auto"/>
        <w:ind w:hanging="288"/>
      </w:pPr>
      <w:r>
        <w:rPr>
          <w:b/>
          <w:sz w:val="28"/>
        </w:rPr>
        <w:t xml:space="preserve">Outliers Treatment </w:t>
      </w:r>
    </w:p>
    <w:p w14:paraId="13CF9DCC" w14:textId="77777777" w:rsidR="004470CB" w:rsidRDefault="00000000">
      <w:pPr>
        <w:numPr>
          <w:ilvl w:val="0"/>
          <w:numId w:val="1"/>
        </w:numPr>
        <w:spacing w:after="226" w:line="259" w:lineRule="auto"/>
        <w:ind w:hanging="288"/>
      </w:pPr>
      <w:r>
        <w:rPr>
          <w:b/>
          <w:sz w:val="28"/>
        </w:rPr>
        <w:t xml:space="preserve">Feature Encoding </w:t>
      </w:r>
    </w:p>
    <w:p w14:paraId="1EE548E5" w14:textId="77777777" w:rsidR="004470CB" w:rsidRDefault="00000000">
      <w:pPr>
        <w:numPr>
          <w:ilvl w:val="0"/>
          <w:numId w:val="1"/>
        </w:numPr>
        <w:spacing w:after="226" w:line="259" w:lineRule="auto"/>
        <w:ind w:hanging="288"/>
      </w:pPr>
      <w:r>
        <w:rPr>
          <w:b/>
          <w:sz w:val="28"/>
        </w:rPr>
        <w:t xml:space="preserve">Checking Distribution of Data </w:t>
      </w:r>
    </w:p>
    <w:p w14:paraId="5D2A2BFE" w14:textId="77777777" w:rsidR="004470CB" w:rsidRDefault="00000000">
      <w:pPr>
        <w:numPr>
          <w:ilvl w:val="0"/>
          <w:numId w:val="1"/>
        </w:numPr>
        <w:spacing w:after="226" w:line="259" w:lineRule="auto"/>
        <w:ind w:hanging="288"/>
      </w:pPr>
      <w:r>
        <w:rPr>
          <w:b/>
          <w:sz w:val="28"/>
        </w:rPr>
        <w:t xml:space="preserve">Check Collinearity Between Variables </w:t>
      </w:r>
    </w:p>
    <w:p w14:paraId="35E68EF5" w14:textId="77777777" w:rsidR="004470CB" w:rsidRDefault="00000000">
      <w:pPr>
        <w:numPr>
          <w:ilvl w:val="0"/>
          <w:numId w:val="1"/>
        </w:numPr>
        <w:spacing w:after="226" w:line="259" w:lineRule="auto"/>
        <w:ind w:hanging="288"/>
      </w:pPr>
      <w:r>
        <w:rPr>
          <w:b/>
          <w:sz w:val="28"/>
        </w:rPr>
        <w:lastRenderedPageBreak/>
        <w:t xml:space="preserve">Data Splitting </w:t>
      </w:r>
    </w:p>
    <w:p w14:paraId="6907251E" w14:textId="77777777" w:rsidR="004470CB" w:rsidRDefault="00000000">
      <w:pPr>
        <w:spacing w:after="226" w:line="259" w:lineRule="auto"/>
        <w:ind w:left="-5"/>
      </w:pPr>
      <w:r>
        <w:rPr>
          <w:b/>
          <w:sz w:val="28"/>
        </w:rPr>
        <w:t xml:space="preserve">10 Feature Scaling </w:t>
      </w:r>
    </w:p>
    <w:p w14:paraId="5227E11D" w14:textId="77777777" w:rsidR="004470CB" w:rsidRDefault="00000000">
      <w:pPr>
        <w:numPr>
          <w:ilvl w:val="0"/>
          <w:numId w:val="2"/>
        </w:numPr>
        <w:spacing w:after="226" w:line="259" w:lineRule="auto"/>
        <w:ind w:hanging="427"/>
      </w:pPr>
      <w:r>
        <w:rPr>
          <w:b/>
          <w:sz w:val="28"/>
        </w:rPr>
        <w:t xml:space="preserve">Check for Class Imbalance </w:t>
      </w:r>
    </w:p>
    <w:p w14:paraId="5EF400FB" w14:textId="77777777" w:rsidR="004470CB" w:rsidRDefault="00000000">
      <w:pPr>
        <w:numPr>
          <w:ilvl w:val="0"/>
          <w:numId w:val="2"/>
        </w:numPr>
        <w:spacing w:after="226" w:line="259" w:lineRule="auto"/>
        <w:ind w:hanging="427"/>
      </w:pPr>
      <w:r>
        <w:rPr>
          <w:b/>
          <w:sz w:val="28"/>
        </w:rPr>
        <w:t xml:space="preserve">Feature Selection Using Random Forest Feature Importance </w:t>
      </w:r>
    </w:p>
    <w:p w14:paraId="51D68928" w14:textId="77777777" w:rsidR="004470CB" w:rsidRDefault="00000000">
      <w:pPr>
        <w:numPr>
          <w:ilvl w:val="0"/>
          <w:numId w:val="2"/>
        </w:numPr>
        <w:spacing w:after="226" w:line="259" w:lineRule="auto"/>
        <w:ind w:hanging="427"/>
      </w:pPr>
      <w:r>
        <w:rPr>
          <w:b/>
          <w:sz w:val="28"/>
        </w:rPr>
        <w:t xml:space="preserve">Model Building: Machine Learning Algorithms </w:t>
      </w:r>
    </w:p>
    <w:p w14:paraId="2E58938E" w14:textId="77777777" w:rsidR="004470CB" w:rsidRDefault="00000000">
      <w:pPr>
        <w:numPr>
          <w:ilvl w:val="0"/>
          <w:numId w:val="2"/>
        </w:numPr>
        <w:spacing w:after="226" w:line="259" w:lineRule="auto"/>
        <w:ind w:hanging="427"/>
      </w:pPr>
      <w:r>
        <w:rPr>
          <w:b/>
          <w:sz w:val="28"/>
        </w:rPr>
        <w:t xml:space="preserve">Model Building: Neural Network </w:t>
      </w:r>
    </w:p>
    <w:p w14:paraId="17218821" w14:textId="77777777" w:rsidR="004470CB" w:rsidRDefault="00000000">
      <w:pPr>
        <w:spacing w:after="226" w:line="259" w:lineRule="auto"/>
        <w:ind w:left="-5"/>
      </w:pPr>
      <w:r>
        <w:rPr>
          <w:b/>
          <w:sz w:val="28"/>
        </w:rPr>
        <w:t xml:space="preserve">Model Building: Ensembles of Random Forest </w:t>
      </w:r>
    </w:p>
    <w:p w14:paraId="7C700FC9" w14:textId="77777777" w:rsidR="004470CB" w:rsidRDefault="00000000">
      <w:pPr>
        <w:numPr>
          <w:ilvl w:val="0"/>
          <w:numId w:val="2"/>
        </w:numPr>
        <w:spacing w:after="226" w:line="259" w:lineRule="auto"/>
        <w:ind w:hanging="427"/>
      </w:pPr>
      <w:r>
        <w:rPr>
          <w:b/>
          <w:sz w:val="28"/>
        </w:rPr>
        <w:t xml:space="preserve">Model Building: PCA </w:t>
      </w:r>
    </w:p>
    <w:p w14:paraId="721A7BE4" w14:textId="77777777" w:rsidR="004470CB" w:rsidRDefault="00000000">
      <w:pPr>
        <w:numPr>
          <w:ilvl w:val="0"/>
          <w:numId w:val="2"/>
        </w:numPr>
        <w:spacing w:after="226" w:line="259" w:lineRule="auto"/>
        <w:ind w:hanging="427"/>
      </w:pPr>
      <w:r>
        <w:rPr>
          <w:b/>
          <w:sz w:val="28"/>
        </w:rPr>
        <w:t xml:space="preserve">Model Building: Final Model Selection - </w:t>
      </w:r>
      <w:proofErr w:type="spellStart"/>
      <w:r>
        <w:rPr>
          <w:b/>
          <w:sz w:val="28"/>
        </w:rPr>
        <w:t>XGBoost</w:t>
      </w:r>
      <w:proofErr w:type="spellEnd"/>
      <w:r>
        <w:rPr>
          <w:b/>
          <w:sz w:val="28"/>
        </w:rPr>
        <w:t xml:space="preserve"> Classifier </w:t>
      </w:r>
    </w:p>
    <w:p w14:paraId="7D0FCCFD" w14:textId="77777777" w:rsidR="004470CB" w:rsidRDefault="00000000">
      <w:pPr>
        <w:numPr>
          <w:ilvl w:val="0"/>
          <w:numId w:val="2"/>
        </w:numPr>
        <w:spacing w:after="226" w:line="259" w:lineRule="auto"/>
        <w:ind w:hanging="427"/>
      </w:pPr>
      <w:r>
        <w:rPr>
          <w:b/>
          <w:sz w:val="28"/>
        </w:rPr>
        <w:t xml:space="preserve">Hyperparameter Tuning </w:t>
      </w:r>
    </w:p>
    <w:p w14:paraId="62380D27" w14:textId="77777777" w:rsidR="004470CB" w:rsidRDefault="00000000">
      <w:pPr>
        <w:numPr>
          <w:ilvl w:val="0"/>
          <w:numId w:val="3"/>
        </w:numPr>
        <w:spacing w:after="226" w:line="259" w:lineRule="auto"/>
        <w:ind w:hanging="379"/>
      </w:pPr>
      <w:r>
        <w:rPr>
          <w:sz w:val="28"/>
        </w:rPr>
        <w:t xml:space="preserve">Cross-Validation Scores (Accuracy) </w:t>
      </w:r>
    </w:p>
    <w:p w14:paraId="1B5D8C21" w14:textId="77777777" w:rsidR="004470CB" w:rsidRDefault="00000000">
      <w:pPr>
        <w:numPr>
          <w:ilvl w:val="0"/>
          <w:numId w:val="3"/>
        </w:numPr>
        <w:spacing w:after="226" w:line="259" w:lineRule="auto"/>
        <w:ind w:hanging="379"/>
      </w:pPr>
      <w:r>
        <w:rPr>
          <w:sz w:val="28"/>
        </w:rPr>
        <w:t xml:space="preserve">Cross-Validation Scores (Recall) </w:t>
      </w:r>
    </w:p>
    <w:p w14:paraId="6ED5843C" w14:textId="77777777" w:rsidR="004470CB" w:rsidRDefault="00000000">
      <w:pPr>
        <w:numPr>
          <w:ilvl w:val="0"/>
          <w:numId w:val="4"/>
        </w:numPr>
        <w:spacing w:after="226" w:line="259" w:lineRule="auto"/>
        <w:ind w:hanging="428"/>
      </w:pPr>
      <w:r>
        <w:rPr>
          <w:b/>
          <w:sz w:val="28"/>
        </w:rPr>
        <w:t xml:space="preserve">Cross-Validation </w:t>
      </w:r>
    </w:p>
    <w:p w14:paraId="103EDF1F" w14:textId="77777777" w:rsidR="004470CB" w:rsidRDefault="00000000">
      <w:pPr>
        <w:numPr>
          <w:ilvl w:val="0"/>
          <w:numId w:val="4"/>
        </w:numPr>
        <w:spacing w:after="226" w:line="259" w:lineRule="auto"/>
        <w:ind w:hanging="428"/>
      </w:pPr>
      <w:r>
        <w:rPr>
          <w:b/>
          <w:sz w:val="28"/>
        </w:rPr>
        <w:t xml:space="preserve">Finding Optimal Threshold </w:t>
      </w:r>
    </w:p>
    <w:p w14:paraId="57025C56" w14:textId="77777777" w:rsidR="004470CB" w:rsidRDefault="00000000">
      <w:pPr>
        <w:numPr>
          <w:ilvl w:val="0"/>
          <w:numId w:val="4"/>
        </w:numPr>
        <w:spacing w:after="226" w:line="259" w:lineRule="auto"/>
        <w:ind w:hanging="428"/>
      </w:pPr>
      <w:r>
        <w:rPr>
          <w:b/>
          <w:sz w:val="28"/>
        </w:rPr>
        <w:t xml:space="preserve">Model Evaluation </w:t>
      </w:r>
    </w:p>
    <w:p w14:paraId="109D324D" w14:textId="77777777" w:rsidR="004470CB" w:rsidRDefault="00000000">
      <w:pPr>
        <w:numPr>
          <w:ilvl w:val="0"/>
          <w:numId w:val="5"/>
        </w:numPr>
        <w:spacing w:after="226" w:line="259" w:lineRule="auto"/>
        <w:ind w:hanging="446"/>
      </w:pPr>
      <w:r>
        <w:rPr>
          <w:sz w:val="28"/>
        </w:rPr>
        <w:t xml:space="preserve">Train &amp; Test Data Metrics </w:t>
      </w:r>
    </w:p>
    <w:p w14:paraId="799F6C64" w14:textId="77777777" w:rsidR="004470CB" w:rsidRDefault="00000000">
      <w:pPr>
        <w:numPr>
          <w:ilvl w:val="0"/>
          <w:numId w:val="5"/>
        </w:numPr>
        <w:spacing w:after="226" w:line="259" w:lineRule="auto"/>
        <w:ind w:hanging="446"/>
      </w:pPr>
      <w:r>
        <w:rPr>
          <w:sz w:val="28"/>
        </w:rPr>
        <w:t xml:space="preserve">Confusion Matrix </w:t>
      </w:r>
    </w:p>
    <w:p w14:paraId="740E2FE9" w14:textId="77777777" w:rsidR="004470CB" w:rsidRDefault="00000000">
      <w:pPr>
        <w:numPr>
          <w:ilvl w:val="0"/>
          <w:numId w:val="5"/>
        </w:numPr>
        <w:spacing w:after="226" w:line="259" w:lineRule="auto"/>
        <w:ind w:hanging="446"/>
      </w:pPr>
      <w:r>
        <w:rPr>
          <w:sz w:val="28"/>
        </w:rPr>
        <w:t xml:space="preserve">ROC-AUC Curve </w:t>
      </w:r>
    </w:p>
    <w:p w14:paraId="5F50F9F3" w14:textId="77777777" w:rsidR="004470CB" w:rsidRDefault="00000000">
      <w:pPr>
        <w:numPr>
          <w:ilvl w:val="0"/>
          <w:numId w:val="6"/>
        </w:numPr>
        <w:spacing w:after="260" w:line="259" w:lineRule="auto"/>
        <w:ind w:hanging="432"/>
      </w:pPr>
      <w:r>
        <w:rPr>
          <w:b/>
          <w:sz w:val="28"/>
        </w:rPr>
        <w:t xml:space="preserve">Saving Model </w:t>
      </w:r>
    </w:p>
    <w:p w14:paraId="4091C64E" w14:textId="77777777" w:rsidR="004470CB" w:rsidRDefault="00000000">
      <w:pPr>
        <w:numPr>
          <w:ilvl w:val="0"/>
          <w:numId w:val="6"/>
        </w:numPr>
        <w:spacing w:after="226" w:line="259" w:lineRule="auto"/>
        <w:ind w:hanging="432"/>
      </w:pPr>
      <w:r>
        <w:rPr>
          <w:b/>
          <w:sz w:val="28"/>
        </w:rPr>
        <w:t>Conclusion</w:t>
      </w:r>
      <w:r>
        <w:rPr>
          <w:b/>
          <w:sz w:val="32"/>
        </w:rPr>
        <w:t xml:space="preserve"> </w:t>
      </w:r>
    </w:p>
    <w:p w14:paraId="33716ECF" w14:textId="77777777" w:rsidR="004470CB" w:rsidRDefault="00000000">
      <w:pPr>
        <w:spacing w:after="0" w:line="259" w:lineRule="auto"/>
        <w:ind w:left="0" w:firstLine="0"/>
      </w:pPr>
      <w:r>
        <w:rPr>
          <w:sz w:val="32"/>
        </w:rPr>
        <w:t xml:space="preserve"> </w:t>
      </w:r>
      <w:r>
        <w:br w:type="page"/>
      </w:r>
    </w:p>
    <w:p w14:paraId="21B4D830" w14:textId="77777777" w:rsidR="004470CB" w:rsidRDefault="00000000">
      <w:pPr>
        <w:pStyle w:val="Heading1"/>
        <w:ind w:left="-5"/>
      </w:pPr>
      <w:r>
        <w:lastRenderedPageBreak/>
        <w:t>Problem Statement</w:t>
      </w:r>
      <w:r>
        <w:rPr>
          <w:u w:val="none"/>
        </w:rPr>
        <w:t xml:space="preserve"> </w:t>
      </w:r>
    </w:p>
    <w:p w14:paraId="31D66CE0" w14:textId="77777777" w:rsidR="004470CB" w:rsidRDefault="00000000">
      <w:pPr>
        <w:spacing w:after="360" w:line="240" w:lineRule="auto"/>
        <w:ind w:left="0" w:firstLine="0"/>
      </w:pPr>
      <w:r>
        <w:rPr>
          <w:color w:val="1F1F1F"/>
        </w:rPr>
        <w:t xml:space="preserve">In today's competitive business world, it's important to keep customers happy so they don't stop using our products or services. We want to develop a model that can predict which customers are likely to stop using our service, so we can take steps to keep them. </w:t>
      </w:r>
    </w:p>
    <w:p w14:paraId="0A1B9323" w14:textId="77777777" w:rsidR="004470CB" w:rsidRDefault="00000000">
      <w:pPr>
        <w:spacing w:after="360" w:line="240" w:lineRule="auto"/>
        <w:ind w:left="0" w:firstLine="0"/>
      </w:pPr>
      <w:r>
        <w:rPr>
          <w:color w:val="1F1F1F"/>
        </w:rPr>
        <w:t xml:space="preserve">Customer churn can lead to a loss of revenue and a decrease in customers. We want to use machine learning to build a model that can accurately predict which customers are likely to churn based on their past behaviour, demographics, and subscription details. This will help us target high-risk customers with personalized retention strategies. </w:t>
      </w:r>
    </w:p>
    <w:p w14:paraId="5EE85D4F" w14:textId="77777777" w:rsidR="004470CB" w:rsidRDefault="00000000">
      <w:pPr>
        <w:spacing w:after="394" w:line="240" w:lineRule="auto"/>
        <w:ind w:left="0" w:firstLine="0"/>
      </w:pPr>
      <w:r>
        <w:rPr>
          <w:color w:val="1F1F1F"/>
        </w:rPr>
        <w:t xml:space="preserve">We want to create a solution that will help us keep customers happy and using our products or services for the long term. </w:t>
      </w:r>
    </w:p>
    <w:p w14:paraId="1350975D" w14:textId="77777777" w:rsidR="004470CB" w:rsidRDefault="00000000">
      <w:pPr>
        <w:spacing w:after="454" w:line="259" w:lineRule="auto"/>
        <w:ind w:left="0" w:firstLine="0"/>
      </w:pPr>
      <w:r>
        <w:rPr>
          <w:color w:val="1F1F1F"/>
          <w:sz w:val="28"/>
        </w:rPr>
        <w:t xml:space="preserve"> </w:t>
      </w:r>
    </w:p>
    <w:p w14:paraId="15CB8156" w14:textId="77777777" w:rsidR="004470CB" w:rsidRDefault="00000000">
      <w:pPr>
        <w:pStyle w:val="Heading1"/>
        <w:spacing w:after="169"/>
        <w:ind w:left="-5"/>
      </w:pPr>
      <w:r>
        <w:t>Client</w:t>
      </w:r>
      <w:r>
        <w:rPr>
          <w:u w:val="none"/>
        </w:rPr>
        <w:t xml:space="preserve"> </w:t>
      </w:r>
    </w:p>
    <w:p w14:paraId="3B2D7CB6" w14:textId="77777777" w:rsidR="004470CB" w:rsidRDefault="00000000">
      <w:pPr>
        <w:numPr>
          <w:ilvl w:val="0"/>
          <w:numId w:val="7"/>
        </w:numPr>
        <w:spacing w:after="154" w:line="240" w:lineRule="auto"/>
        <w:ind w:hanging="361"/>
      </w:pPr>
      <w:r>
        <w:rPr>
          <w:b/>
          <w:color w:val="1F1F1F"/>
          <w:u w:val="single" w:color="1F1F1F"/>
        </w:rPr>
        <w:t>Proactive retention</w:t>
      </w:r>
      <w:r>
        <w:rPr>
          <w:color w:val="1F1F1F"/>
        </w:rPr>
        <w:t xml:space="preserve">: The model can help the client identify customers who are likely to churn before they actually do. This allows the client to take steps to retain those customers, such as offering them discounts or special deals. </w:t>
      </w:r>
    </w:p>
    <w:p w14:paraId="5B161BFF" w14:textId="77777777" w:rsidR="004470CB" w:rsidRDefault="00000000">
      <w:pPr>
        <w:numPr>
          <w:ilvl w:val="0"/>
          <w:numId w:val="7"/>
        </w:numPr>
        <w:spacing w:after="154" w:line="240" w:lineRule="auto"/>
        <w:ind w:hanging="361"/>
      </w:pPr>
      <w:r>
        <w:rPr>
          <w:b/>
          <w:color w:val="1F1F1F"/>
          <w:u w:val="single" w:color="1F1F1F"/>
        </w:rPr>
        <w:t>Cost savings</w:t>
      </w:r>
      <w:r>
        <w:rPr>
          <w:color w:val="1F1F1F"/>
        </w:rPr>
        <w:t xml:space="preserve">: By focusing on high-risk customers, the client can allocate their resources more effectively and save money on marketing and customer acquisition costs. </w:t>
      </w:r>
    </w:p>
    <w:p w14:paraId="7A3CE338" w14:textId="77777777" w:rsidR="004470CB" w:rsidRDefault="00000000">
      <w:pPr>
        <w:numPr>
          <w:ilvl w:val="0"/>
          <w:numId w:val="7"/>
        </w:numPr>
        <w:spacing w:after="154" w:line="240" w:lineRule="auto"/>
        <w:ind w:hanging="361"/>
      </w:pPr>
      <w:r>
        <w:rPr>
          <w:b/>
          <w:color w:val="1F1F1F"/>
          <w:u w:val="single" w:color="1F1F1F"/>
        </w:rPr>
        <w:t>Enhanced customer experience</w:t>
      </w:r>
      <w:r>
        <w:rPr>
          <w:color w:val="1F1F1F"/>
        </w:rPr>
        <w:t xml:space="preserve">: Personalized retention efforts can improve the overall customer experience, leading to increased satisfaction and loyalty. This can make customers less likely to churn in the future. </w:t>
      </w:r>
    </w:p>
    <w:p w14:paraId="0CE5D688" w14:textId="77777777" w:rsidR="004470CB" w:rsidRDefault="00000000">
      <w:pPr>
        <w:numPr>
          <w:ilvl w:val="0"/>
          <w:numId w:val="7"/>
        </w:numPr>
        <w:spacing w:after="154" w:line="240" w:lineRule="auto"/>
        <w:ind w:hanging="361"/>
      </w:pPr>
      <w:r>
        <w:rPr>
          <w:b/>
          <w:color w:val="1F1F1F"/>
          <w:u w:val="single" w:color="1F1F1F"/>
        </w:rPr>
        <w:t>Optimized marketing</w:t>
      </w:r>
      <w:r>
        <w:rPr>
          <w:color w:val="1F1F1F"/>
        </w:rPr>
        <w:t xml:space="preserve">: Targeted marketing efforts can be tailored to specific customer segments, improving the effectiveness of marketing campaigns. This can help the client attract new customers and retain existing ones. </w:t>
      </w:r>
    </w:p>
    <w:p w14:paraId="6863C432" w14:textId="77777777" w:rsidR="004470CB" w:rsidRDefault="00000000">
      <w:pPr>
        <w:numPr>
          <w:ilvl w:val="0"/>
          <w:numId w:val="7"/>
        </w:numPr>
        <w:spacing w:after="154" w:line="240" w:lineRule="auto"/>
        <w:ind w:hanging="361"/>
      </w:pPr>
      <w:r>
        <w:rPr>
          <w:b/>
          <w:color w:val="1F1F1F"/>
          <w:u w:val="single" w:color="1F1F1F"/>
        </w:rPr>
        <w:t>Business insights</w:t>
      </w:r>
      <w:r>
        <w:rPr>
          <w:color w:val="1F1F1F"/>
        </w:rPr>
        <w:t xml:space="preserve">: The project can provide insights into factors that influence churn. This information can be used to improve the client's products and services, making them more appealing to customers. </w:t>
      </w:r>
    </w:p>
    <w:p w14:paraId="566A931F" w14:textId="77777777" w:rsidR="004470CB" w:rsidRDefault="00000000">
      <w:pPr>
        <w:numPr>
          <w:ilvl w:val="0"/>
          <w:numId w:val="7"/>
        </w:numPr>
        <w:spacing w:after="154" w:line="240" w:lineRule="auto"/>
        <w:ind w:hanging="361"/>
      </w:pPr>
      <w:r>
        <w:rPr>
          <w:b/>
          <w:color w:val="1F1F1F"/>
          <w:u w:val="single" w:color="1F1F1F"/>
        </w:rPr>
        <w:t>Competitive edge</w:t>
      </w:r>
      <w:r>
        <w:rPr>
          <w:color w:val="1F1F1F"/>
        </w:rPr>
        <w:t xml:space="preserve">: Effective churn prediction can help the client differentiate themselves from their competitors. This can give the client an advantage in attracting and retaining customers. </w:t>
      </w:r>
    </w:p>
    <w:p w14:paraId="519AE7C0" w14:textId="77777777" w:rsidR="004470CB" w:rsidRDefault="00000000">
      <w:pPr>
        <w:numPr>
          <w:ilvl w:val="0"/>
          <w:numId w:val="7"/>
        </w:numPr>
        <w:spacing w:after="154" w:line="240" w:lineRule="auto"/>
        <w:ind w:hanging="361"/>
      </w:pPr>
      <w:r>
        <w:rPr>
          <w:b/>
          <w:color w:val="1F1F1F"/>
          <w:u w:val="single" w:color="1F1F1F"/>
        </w:rPr>
        <w:t>Revenue growth</w:t>
      </w:r>
      <w:r>
        <w:rPr>
          <w:color w:val="1F1F1F"/>
        </w:rPr>
        <w:t xml:space="preserve">: Reduced churn rates mean a higher retention of paying customers. This can lead to increased revenue growth and profitability. </w:t>
      </w:r>
    </w:p>
    <w:p w14:paraId="3EB98246" w14:textId="77777777" w:rsidR="004470CB" w:rsidRDefault="00000000">
      <w:pPr>
        <w:numPr>
          <w:ilvl w:val="0"/>
          <w:numId w:val="7"/>
        </w:numPr>
        <w:spacing w:after="0" w:line="240" w:lineRule="auto"/>
        <w:ind w:hanging="361"/>
      </w:pPr>
      <w:r>
        <w:rPr>
          <w:b/>
          <w:color w:val="1F1F1F"/>
          <w:u w:val="single" w:color="1F1F1F"/>
        </w:rPr>
        <w:t>Data-driven decisions</w:t>
      </w:r>
      <w:r>
        <w:rPr>
          <w:color w:val="1F1F1F"/>
        </w:rPr>
        <w:t xml:space="preserve">: The model's insights can help the client make informed decisions based on historical customer data. This can help the client improve their products, services, and marketing campaigns. </w:t>
      </w:r>
    </w:p>
    <w:p w14:paraId="6DC782E1" w14:textId="77777777" w:rsidR="004470CB" w:rsidRDefault="00000000">
      <w:pPr>
        <w:numPr>
          <w:ilvl w:val="0"/>
          <w:numId w:val="7"/>
        </w:numPr>
        <w:spacing w:after="154" w:line="240" w:lineRule="auto"/>
        <w:ind w:hanging="361"/>
      </w:pPr>
      <w:r>
        <w:rPr>
          <w:b/>
          <w:color w:val="1F1F1F"/>
          <w:u w:val="single" w:color="1F1F1F"/>
        </w:rPr>
        <w:lastRenderedPageBreak/>
        <w:t>Resource allocation</w:t>
      </w:r>
      <w:r>
        <w:rPr>
          <w:color w:val="1F1F1F"/>
        </w:rPr>
        <w:t xml:space="preserve">: The model can help the client allocate customer service resources more efficiently. This can help the client resolve customer issues more quickly and effectively. </w:t>
      </w:r>
    </w:p>
    <w:p w14:paraId="19F4EE92" w14:textId="77777777" w:rsidR="004470CB" w:rsidRDefault="00000000">
      <w:pPr>
        <w:numPr>
          <w:ilvl w:val="0"/>
          <w:numId w:val="7"/>
        </w:numPr>
        <w:spacing w:after="321" w:line="240" w:lineRule="auto"/>
        <w:ind w:hanging="361"/>
      </w:pPr>
      <w:r>
        <w:rPr>
          <w:b/>
          <w:color w:val="1F1F1F"/>
          <w:u w:val="single" w:color="1F1F1F"/>
        </w:rPr>
        <w:t>Long-term value</w:t>
      </w:r>
      <w:r>
        <w:rPr>
          <w:color w:val="1F1F1F"/>
        </w:rPr>
        <w:t xml:space="preserve">: Improved customer retention can help the client build a foundation for sustainable business growth and long-term success. </w:t>
      </w:r>
    </w:p>
    <w:p w14:paraId="64712231" w14:textId="77777777" w:rsidR="004470CB" w:rsidRDefault="00000000">
      <w:pPr>
        <w:spacing w:after="238" w:line="259" w:lineRule="auto"/>
        <w:ind w:left="0" w:firstLine="0"/>
      </w:pPr>
      <w:r>
        <w:rPr>
          <w:color w:val="1F1F1F"/>
          <w:sz w:val="28"/>
        </w:rPr>
        <w:t xml:space="preserve"> </w:t>
      </w:r>
    </w:p>
    <w:p w14:paraId="633992C2" w14:textId="77777777" w:rsidR="004470CB" w:rsidRDefault="00000000">
      <w:pPr>
        <w:pStyle w:val="Heading1"/>
        <w:ind w:left="-5"/>
      </w:pPr>
      <w:r>
        <w:t>Data Description</w:t>
      </w:r>
      <w:r>
        <w:rPr>
          <w:u w:val="none"/>
        </w:rPr>
        <w:t xml:space="preserve"> </w:t>
      </w:r>
    </w:p>
    <w:p w14:paraId="32BFF7F7" w14:textId="77777777" w:rsidR="004470CB" w:rsidRDefault="00000000">
      <w:pPr>
        <w:ind w:left="-5"/>
      </w:pPr>
      <w:r>
        <w:t xml:space="preserve">Dataset consists customer information for a customer churn prediction problem. It includes the following columns: </w:t>
      </w:r>
    </w:p>
    <w:p w14:paraId="09989042" w14:textId="77777777" w:rsidR="004470CB" w:rsidRDefault="00000000">
      <w:pPr>
        <w:ind w:left="-5"/>
      </w:pPr>
      <w:r>
        <w:rPr>
          <w:b/>
        </w:rPr>
        <w:t>CustomerID</w:t>
      </w:r>
      <w:r>
        <w:t xml:space="preserve">: Unique identifier for each customer. </w:t>
      </w:r>
    </w:p>
    <w:p w14:paraId="3CE2D911" w14:textId="77777777" w:rsidR="004470CB" w:rsidRDefault="00000000">
      <w:pPr>
        <w:ind w:left="-5"/>
      </w:pPr>
      <w:r>
        <w:rPr>
          <w:b/>
        </w:rPr>
        <w:t>Name</w:t>
      </w:r>
      <w:r>
        <w:t xml:space="preserve">: Name of the customer. </w:t>
      </w:r>
    </w:p>
    <w:p w14:paraId="65AE37A4" w14:textId="77777777" w:rsidR="004470CB" w:rsidRDefault="00000000">
      <w:pPr>
        <w:ind w:left="-5"/>
      </w:pPr>
      <w:r>
        <w:rPr>
          <w:b/>
        </w:rPr>
        <w:t>Age</w:t>
      </w:r>
      <w:r>
        <w:t xml:space="preserve">: Age of the customer. </w:t>
      </w:r>
    </w:p>
    <w:p w14:paraId="67997FF1" w14:textId="77777777" w:rsidR="004470CB" w:rsidRDefault="00000000">
      <w:pPr>
        <w:ind w:left="-5"/>
      </w:pPr>
      <w:r>
        <w:rPr>
          <w:b/>
        </w:rPr>
        <w:t>Gender</w:t>
      </w:r>
      <w:r>
        <w:t xml:space="preserve">: Gender of the customer (Male or Female). </w:t>
      </w:r>
    </w:p>
    <w:p w14:paraId="06CE39F0" w14:textId="77777777" w:rsidR="004470CB" w:rsidRDefault="00000000">
      <w:pPr>
        <w:ind w:left="-5"/>
      </w:pPr>
      <w:r>
        <w:rPr>
          <w:b/>
        </w:rPr>
        <w:t>Location</w:t>
      </w:r>
      <w:r>
        <w:t xml:space="preserve">: Location where the customer is based, with options including Houston, Los Angeles, Miami, Chicago, and New York. </w:t>
      </w:r>
    </w:p>
    <w:p w14:paraId="3091698E" w14:textId="77777777" w:rsidR="004470CB" w:rsidRDefault="00000000">
      <w:pPr>
        <w:ind w:left="-5"/>
      </w:pPr>
      <w:proofErr w:type="spellStart"/>
      <w:r>
        <w:rPr>
          <w:b/>
        </w:rPr>
        <w:t>Subscription_Length_Months</w:t>
      </w:r>
      <w:proofErr w:type="spellEnd"/>
      <w:r>
        <w:t xml:space="preserve">: The number of months the customer has been subscribed. </w:t>
      </w:r>
    </w:p>
    <w:p w14:paraId="558B3D5C" w14:textId="77777777" w:rsidR="004470CB" w:rsidRDefault="00000000">
      <w:pPr>
        <w:ind w:left="-5"/>
      </w:pPr>
      <w:proofErr w:type="spellStart"/>
      <w:r>
        <w:rPr>
          <w:b/>
        </w:rPr>
        <w:t>Monthly_Bill</w:t>
      </w:r>
      <w:proofErr w:type="spellEnd"/>
      <w:r>
        <w:t xml:space="preserve">: Monthly bill amount for the customer. </w:t>
      </w:r>
    </w:p>
    <w:p w14:paraId="59BDC4EB" w14:textId="77777777" w:rsidR="004470CB" w:rsidRDefault="00000000">
      <w:pPr>
        <w:ind w:left="-5"/>
      </w:pPr>
      <w:proofErr w:type="spellStart"/>
      <w:r>
        <w:rPr>
          <w:b/>
        </w:rPr>
        <w:t>Total_Usage_GB</w:t>
      </w:r>
      <w:proofErr w:type="spellEnd"/>
      <w:r>
        <w:t xml:space="preserve">: Total usage in gigabytes. </w:t>
      </w:r>
    </w:p>
    <w:p w14:paraId="603844AF" w14:textId="77777777" w:rsidR="004470CB" w:rsidRDefault="00000000">
      <w:pPr>
        <w:spacing w:after="9"/>
        <w:ind w:left="-5"/>
      </w:pPr>
      <w:r>
        <w:rPr>
          <w:b/>
        </w:rPr>
        <w:t>Churn</w:t>
      </w:r>
      <w:r>
        <w:t xml:space="preserve">: A binary indicator (1 or 0) representing whether the customer has churned (1) or not </w:t>
      </w:r>
    </w:p>
    <w:p w14:paraId="69AFDB31" w14:textId="77777777" w:rsidR="004470CB" w:rsidRDefault="00000000">
      <w:pPr>
        <w:spacing w:after="394"/>
        <w:ind w:left="-5"/>
      </w:pPr>
      <w:r>
        <w:t xml:space="preserve">(0). </w:t>
      </w:r>
    </w:p>
    <w:p w14:paraId="1A78DD0A" w14:textId="77777777" w:rsidR="004470CB" w:rsidRDefault="00000000">
      <w:pPr>
        <w:spacing w:after="205" w:line="259" w:lineRule="auto"/>
        <w:ind w:left="0" w:firstLine="0"/>
      </w:pPr>
      <w:r>
        <w:rPr>
          <w:b/>
          <w:sz w:val="44"/>
        </w:rPr>
        <w:t xml:space="preserve"> </w:t>
      </w:r>
    </w:p>
    <w:p w14:paraId="29C4943D" w14:textId="77777777" w:rsidR="004470CB" w:rsidRDefault="00000000">
      <w:pPr>
        <w:pStyle w:val="Heading1"/>
        <w:ind w:left="-5"/>
      </w:pPr>
      <w:r>
        <w:t>Exploratory Data Analysis (EDA)</w:t>
      </w:r>
      <w:r>
        <w:rPr>
          <w:u w:val="none"/>
        </w:rPr>
        <w:t xml:space="preserve"> </w:t>
      </w:r>
    </w:p>
    <w:p w14:paraId="7577A633" w14:textId="77777777" w:rsidR="004470CB" w:rsidRDefault="00000000">
      <w:pPr>
        <w:ind w:left="-5"/>
      </w:pPr>
      <w:r>
        <w:t xml:space="preserve">The initial step involved exploring the dataset to understand its structure and characteristics. </w:t>
      </w:r>
    </w:p>
    <w:p w14:paraId="0A2FDBA8" w14:textId="77777777" w:rsidR="004470CB" w:rsidRDefault="00000000">
      <w:pPr>
        <w:numPr>
          <w:ilvl w:val="0"/>
          <w:numId w:val="8"/>
        </w:numPr>
        <w:ind w:hanging="173"/>
      </w:pPr>
      <w:r>
        <w:t xml:space="preserve">The dataset contains information about 100,000 customers with 9 variables. </w:t>
      </w:r>
    </w:p>
    <w:p w14:paraId="690A6983" w14:textId="77777777" w:rsidR="004470CB" w:rsidRDefault="00000000">
      <w:pPr>
        <w:numPr>
          <w:ilvl w:val="0"/>
          <w:numId w:val="8"/>
        </w:numPr>
        <w:ind w:hanging="173"/>
      </w:pPr>
      <w:r>
        <w:t xml:space="preserve">All variables have the correct data type, and there are no missing values or duplicate records. </w:t>
      </w:r>
    </w:p>
    <w:p w14:paraId="4F7EAA3E" w14:textId="77777777" w:rsidR="004470CB" w:rsidRDefault="00000000">
      <w:pPr>
        <w:numPr>
          <w:ilvl w:val="0"/>
          <w:numId w:val="8"/>
        </w:numPr>
        <w:ind w:hanging="173"/>
      </w:pPr>
      <w:r>
        <w:t xml:space="preserve">Descriptive statistics were generated for each variable, revealing insights into customer demographics, subscription details, billing, usage, and churn </w:t>
      </w:r>
      <w:proofErr w:type="spellStart"/>
      <w:r>
        <w:t>behavior</w:t>
      </w:r>
      <w:proofErr w:type="spellEnd"/>
      <w:r>
        <w:t xml:space="preserve">. </w:t>
      </w:r>
    </w:p>
    <w:p w14:paraId="4955FCB1" w14:textId="77777777" w:rsidR="004470CB" w:rsidRDefault="00000000">
      <w:pPr>
        <w:numPr>
          <w:ilvl w:val="0"/>
          <w:numId w:val="8"/>
        </w:numPr>
        <w:spacing w:after="390"/>
        <w:ind w:hanging="173"/>
      </w:pPr>
      <w:r>
        <w:t xml:space="preserve">Gender and Location distributions were analysed, indicating the gender and location distribution of the customers. </w:t>
      </w:r>
    </w:p>
    <w:p w14:paraId="02CBE8EC" w14:textId="77777777" w:rsidR="004470CB" w:rsidRDefault="00000000">
      <w:pPr>
        <w:spacing w:after="205" w:line="259" w:lineRule="auto"/>
        <w:ind w:left="0" w:firstLine="0"/>
      </w:pPr>
      <w:r>
        <w:rPr>
          <w:b/>
          <w:sz w:val="44"/>
        </w:rPr>
        <w:lastRenderedPageBreak/>
        <w:t xml:space="preserve"> </w:t>
      </w:r>
    </w:p>
    <w:p w14:paraId="63B3584F" w14:textId="77777777" w:rsidR="004470CB" w:rsidRDefault="00000000">
      <w:pPr>
        <w:pStyle w:val="Heading1"/>
        <w:ind w:left="-5"/>
      </w:pPr>
      <w:r>
        <w:t>Outliers Treatment</w:t>
      </w:r>
      <w:r>
        <w:rPr>
          <w:u w:val="none"/>
        </w:rPr>
        <w:t xml:space="preserve"> </w:t>
      </w:r>
    </w:p>
    <w:p w14:paraId="724FBFD7" w14:textId="77777777" w:rsidR="004470CB" w:rsidRDefault="00000000">
      <w:pPr>
        <w:ind w:left="-5"/>
      </w:pPr>
      <w:r>
        <w:t xml:space="preserve">Outliers can affect model performance, so identifying and treating them is crucial. </w:t>
      </w:r>
    </w:p>
    <w:p w14:paraId="787F9696" w14:textId="77777777" w:rsidR="004470CB" w:rsidRDefault="00000000">
      <w:pPr>
        <w:numPr>
          <w:ilvl w:val="0"/>
          <w:numId w:val="9"/>
        </w:numPr>
        <w:ind w:hanging="173"/>
      </w:pPr>
      <w:r>
        <w:t xml:space="preserve">Box plots were used to visualize the presence of outliers. </w:t>
      </w:r>
    </w:p>
    <w:p w14:paraId="51C0DF85" w14:textId="77777777" w:rsidR="004470CB" w:rsidRDefault="00000000">
      <w:pPr>
        <w:numPr>
          <w:ilvl w:val="0"/>
          <w:numId w:val="9"/>
        </w:numPr>
        <w:ind w:hanging="173"/>
      </w:pPr>
      <w:r>
        <w:t xml:space="preserve">No significant outliers were detected in the dataset. </w:t>
      </w:r>
    </w:p>
    <w:p w14:paraId="6F4BC1DD" w14:textId="77777777" w:rsidR="004470CB" w:rsidRDefault="00000000">
      <w:pPr>
        <w:spacing w:after="332" w:line="259" w:lineRule="auto"/>
        <w:ind w:left="0" w:firstLine="0"/>
      </w:pPr>
      <w:r>
        <w:t xml:space="preserve"> </w:t>
      </w:r>
    </w:p>
    <w:p w14:paraId="48591F3D" w14:textId="77777777" w:rsidR="004470CB" w:rsidRDefault="00000000">
      <w:pPr>
        <w:pStyle w:val="Heading2"/>
        <w:spacing w:after="116"/>
        <w:ind w:left="0" w:firstLine="0"/>
      </w:pPr>
      <w:r>
        <w:rPr>
          <w:sz w:val="36"/>
        </w:rPr>
        <w:t>Feature Encoding</w:t>
      </w:r>
      <w:r>
        <w:rPr>
          <w:sz w:val="36"/>
          <w:u w:val="none"/>
        </w:rPr>
        <w:t xml:space="preserve"> </w:t>
      </w:r>
    </w:p>
    <w:p w14:paraId="1E104CFD" w14:textId="77777777" w:rsidR="004470CB" w:rsidRDefault="00000000">
      <w:pPr>
        <w:ind w:left="-5"/>
      </w:pPr>
      <w:r>
        <w:t>Categorical variables were encoded to numerical values to enable machine learning algorithms to process them effectively.</w:t>
      </w:r>
      <w:r>
        <w:rPr>
          <w:b/>
        </w:rPr>
        <w:t xml:space="preserve"> </w:t>
      </w:r>
    </w:p>
    <w:p w14:paraId="726659FA" w14:textId="77777777" w:rsidR="004470CB" w:rsidRDefault="00000000">
      <w:pPr>
        <w:spacing w:after="240"/>
        <w:ind w:left="-5"/>
      </w:pPr>
      <w:r>
        <w:t xml:space="preserve">* One-Hot Encoding was applied to the 'Gender' and 'Location' variables. </w:t>
      </w:r>
    </w:p>
    <w:p w14:paraId="5B96C461" w14:textId="77777777" w:rsidR="004470CB" w:rsidRDefault="00000000">
      <w:pPr>
        <w:spacing w:after="348" w:line="259" w:lineRule="auto"/>
        <w:ind w:left="0" w:firstLine="0"/>
      </w:pPr>
      <w:r>
        <w:rPr>
          <w:sz w:val="28"/>
        </w:rPr>
        <w:t xml:space="preserve"> </w:t>
      </w:r>
    </w:p>
    <w:p w14:paraId="41F8A11E" w14:textId="77777777" w:rsidR="004470CB" w:rsidRDefault="00000000">
      <w:pPr>
        <w:pStyle w:val="Heading1"/>
        <w:ind w:left="-5"/>
      </w:pPr>
      <w:r>
        <w:t>Checking Distribution of Data</w:t>
      </w:r>
      <w:r>
        <w:rPr>
          <w:u w:val="none"/>
        </w:rPr>
        <w:t xml:space="preserve"> </w:t>
      </w:r>
    </w:p>
    <w:p w14:paraId="7A49DA9B" w14:textId="77777777" w:rsidR="004470CB" w:rsidRDefault="00000000">
      <w:pPr>
        <w:ind w:left="-5"/>
      </w:pPr>
      <w:r>
        <w:t xml:space="preserve">Analysing the distribution of data helps ensure that the data is suitable for modelling. </w:t>
      </w:r>
    </w:p>
    <w:p w14:paraId="7E545CEC" w14:textId="77777777" w:rsidR="004470CB" w:rsidRDefault="00000000">
      <w:pPr>
        <w:numPr>
          <w:ilvl w:val="0"/>
          <w:numId w:val="10"/>
        </w:numPr>
        <w:ind w:hanging="173"/>
      </w:pPr>
      <w:r>
        <w:t xml:space="preserve">Histograms and density plots were used to assess the distribution of numerical variables. </w:t>
      </w:r>
    </w:p>
    <w:p w14:paraId="057DCA3E" w14:textId="77777777" w:rsidR="004470CB" w:rsidRDefault="00000000">
      <w:pPr>
        <w:numPr>
          <w:ilvl w:val="0"/>
          <w:numId w:val="10"/>
        </w:numPr>
        <w:spacing w:after="245"/>
        <w:ind w:hanging="173"/>
      </w:pPr>
      <w:r>
        <w:t xml:space="preserve">All variables were found to be approximately normally distributed. </w:t>
      </w:r>
    </w:p>
    <w:p w14:paraId="45C44D6B" w14:textId="77777777" w:rsidR="004470CB" w:rsidRDefault="00000000">
      <w:pPr>
        <w:spacing w:after="349" w:line="259" w:lineRule="auto"/>
        <w:ind w:left="0" w:firstLine="0"/>
      </w:pPr>
      <w:r>
        <w:rPr>
          <w:sz w:val="28"/>
        </w:rPr>
        <w:t xml:space="preserve"> </w:t>
      </w:r>
    </w:p>
    <w:p w14:paraId="16DAD1BF" w14:textId="77777777" w:rsidR="004470CB" w:rsidRDefault="00000000">
      <w:pPr>
        <w:pStyle w:val="Heading1"/>
        <w:ind w:left="-5"/>
      </w:pPr>
      <w:r>
        <w:t>Check Collinearity Between Variables</w:t>
      </w:r>
      <w:r>
        <w:rPr>
          <w:u w:val="none"/>
        </w:rPr>
        <w:t xml:space="preserve"> </w:t>
      </w:r>
    </w:p>
    <w:p w14:paraId="63AD57FD" w14:textId="77777777" w:rsidR="004470CB" w:rsidRDefault="00000000">
      <w:pPr>
        <w:ind w:left="-5"/>
      </w:pPr>
      <w:r>
        <w:t xml:space="preserve">Checking for collinearity between variables helps identify any redundant or highly correlated features. </w:t>
      </w:r>
    </w:p>
    <w:p w14:paraId="0C156951" w14:textId="77777777" w:rsidR="004470CB" w:rsidRDefault="00000000">
      <w:pPr>
        <w:numPr>
          <w:ilvl w:val="0"/>
          <w:numId w:val="11"/>
        </w:numPr>
        <w:ind w:hanging="173"/>
      </w:pPr>
      <w:r>
        <w:t xml:space="preserve">Variance Inflation Factor (VIF) was calculated for each variable. </w:t>
      </w:r>
    </w:p>
    <w:p w14:paraId="2C760B30" w14:textId="77777777" w:rsidR="004470CB" w:rsidRDefault="00000000">
      <w:pPr>
        <w:numPr>
          <w:ilvl w:val="0"/>
          <w:numId w:val="11"/>
        </w:numPr>
        <w:ind w:hanging="173"/>
      </w:pPr>
      <w:r>
        <w:t xml:space="preserve">No variables exhibited high multicollinearity. </w:t>
      </w:r>
    </w:p>
    <w:p w14:paraId="47980435" w14:textId="77777777" w:rsidR="004470CB" w:rsidRDefault="00000000">
      <w:pPr>
        <w:spacing w:after="348" w:line="259" w:lineRule="auto"/>
        <w:ind w:left="0" w:firstLine="0"/>
      </w:pPr>
      <w:r>
        <w:rPr>
          <w:sz w:val="28"/>
        </w:rPr>
        <w:t xml:space="preserve"> </w:t>
      </w:r>
    </w:p>
    <w:p w14:paraId="2DE641F1" w14:textId="77777777" w:rsidR="004470CB" w:rsidRDefault="00000000">
      <w:pPr>
        <w:pStyle w:val="Heading1"/>
        <w:ind w:left="-5"/>
      </w:pPr>
      <w:r>
        <w:t>Data Splitting</w:t>
      </w:r>
      <w:r>
        <w:rPr>
          <w:u w:val="none"/>
        </w:rPr>
        <w:t xml:space="preserve"> </w:t>
      </w:r>
    </w:p>
    <w:p w14:paraId="757C8879" w14:textId="77777777" w:rsidR="004470CB" w:rsidRDefault="00000000">
      <w:pPr>
        <w:ind w:left="-5"/>
      </w:pPr>
      <w:r>
        <w:t xml:space="preserve">The dataset was divided into training and testing sets to enable model training and evaluation.  </w:t>
      </w:r>
    </w:p>
    <w:p w14:paraId="458C8690" w14:textId="77777777" w:rsidR="004470CB" w:rsidRDefault="00000000">
      <w:pPr>
        <w:spacing w:after="245"/>
        <w:ind w:left="-5"/>
      </w:pPr>
      <w:r>
        <w:t xml:space="preserve">* Dataset is divided into 70:30 ratio. </w:t>
      </w:r>
    </w:p>
    <w:p w14:paraId="3B131ED9" w14:textId="77777777" w:rsidR="004470CB" w:rsidRDefault="00000000">
      <w:pPr>
        <w:spacing w:after="348" w:line="259" w:lineRule="auto"/>
        <w:ind w:left="0" w:firstLine="0"/>
      </w:pPr>
      <w:r>
        <w:rPr>
          <w:sz w:val="28"/>
        </w:rPr>
        <w:lastRenderedPageBreak/>
        <w:t xml:space="preserve"> </w:t>
      </w:r>
    </w:p>
    <w:p w14:paraId="6793512F" w14:textId="77777777" w:rsidR="004470CB" w:rsidRDefault="00000000">
      <w:pPr>
        <w:pStyle w:val="Heading1"/>
        <w:ind w:left="-5"/>
      </w:pPr>
      <w:r>
        <w:t>Feature Scaling</w:t>
      </w:r>
      <w:r>
        <w:rPr>
          <w:u w:val="none"/>
        </w:rPr>
        <w:t xml:space="preserve"> </w:t>
      </w:r>
    </w:p>
    <w:p w14:paraId="199E5690" w14:textId="77777777" w:rsidR="004470CB" w:rsidRDefault="00000000">
      <w:pPr>
        <w:ind w:left="-5"/>
      </w:pPr>
      <w:r>
        <w:t xml:space="preserve">Feature scaling was applied to ensure all variables were on the same scale, aiding model convergence. </w:t>
      </w:r>
    </w:p>
    <w:p w14:paraId="6A6B87A9" w14:textId="77777777" w:rsidR="004470CB" w:rsidRDefault="00000000">
      <w:pPr>
        <w:spacing w:after="385"/>
        <w:ind w:left="-5"/>
      </w:pPr>
      <w:r>
        <w:t>* Min-Max Scaling was applied to variables such as 'Age', '</w:t>
      </w:r>
      <w:proofErr w:type="spellStart"/>
      <w:r>
        <w:t>Subscription_Length_Months</w:t>
      </w:r>
      <w:proofErr w:type="spellEnd"/>
      <w:r>
        <w:t>', '</w:t>
      </w:r>
      <w:proofErr w:type="spellStart"/>
      <w:r>
        <w:t>Monthly_Bill</w:t>
      </w:r>
      <w:proofErr w:type="spellEnd"/>
      <w:r>
        <w:t>', and '</w:t>
      </w:r>
      <w:proofErr w:type="spellStart"/>
      <w:r>
        <w:t>Total_Usage_GB</w:t>
      </w:r>
      <w:proofErr w:type="spellEnd"/>
      <w:r>
        <w:t xml:space="preserve">'. </w:t>
      </w:r>
    </w:p>
    <w:p w14:paraId="3A4044D2" w14:textId="77777777" w:rsidR="004470CB" w:rsidRDefault="00000000">
      <w:pPr>
        <w:spacing w:after="210" w:line="259" w:lineRule="auto"/>
        <w:ind w:left="0" w:firstLine="0"/>
      </w:pPr>
      <w:r>
        <w:rPr>
          <w:b/>
          <w:sz w:val="44"/>
        </w:rPr>
        <w:t xml:space="preserve"> </w:t>
      </w:r>
    </w:p>
    <w:p w14:paraId="4E9D11BE" w14:textId="77777777" w:rsidR="004470CB" w:rsidRDefault="00000000">
      <w:pPr>
        <w:pStyle w:val="Heading1"/>
        <w:ind w:left="-5"/>
      </w:pPr>
      <w:r>
        <w:t>Check for Class Imbalance</w:t>
      </w:r>
      <w:r>
        <w:rPr>
          <w:u w:val="none"/>
        </w:rPr>
        <w:t xml:space="preserve"> </w:t>
      </w:r>
    </w:p>
    <w:p w14:paraId="7ABE7D9D" w14:textId="77777777" w:rsidR="004470CB" w:rsidRDefault="00000000">
      <w:pPr>
        <w:ind w:left="-5"/>
      </w:pPr>
      <w:r>
        <w:t xml:space="preserve">Checking for class imbalance is important to address issues related to the distribution of the target variable. </w:t>
      </w:r>
    </w:p>
    <w:p w14:paraId="78E5D6D5" w14:textId="77777777" w:rsidR="004470CB" w:rsidRDefault="00000000">
      <w:pPr>
        <w:spacing w:after="245"/>
        <w:ind w:left="-5"/>
      </w:pPr>
      <w:r>
        <w:t xml:space="preserve">* The churn variable was found to be evenly distributed. </w:t>
      </w:r>
    </w:p>
    <w:p w14:paraId="246FB1AD" w14:textId="77777777" w:rsidR="004470CB" w:rsidRDefault="00000000">
      <w:pPr>
        <w:spacing w:after="349" w:line="259" w:lineRule="auto"/>
        <w:ind w:left="0" w:firstLine="0"/>
      </w:pPr>
      <w:r>
        <w:rPr>
          <w:sz w:val="28"/>
        </w:rPr>
        <w:t xml:space="preserve"> </w:t>
      </w:r>
    </w:p>
    <w:p w14:paraId="6BFFFCE8" w14:textId="77777777" w:rsidR="004470CB" w:rsidRDefault="00000000">
      <w:pPr>
        <w:pStyle w:val="Heading1"/>
        <w:ind w:left="-5"/>
      </w:pPr>
      <w:r>
        <w:t>Feature Selection Using Random Forest Feature</w:t>
      </w:r>
      <w:r>
        <w:rPr>
          <w:u w:val="none"/>
        </w:rPr>
        <w:t xml:space="preserve"> </w:t>
      </w:r>
      <w:r>
        <w:t>Importance</w:t>
      </w:r>
      <w:r>
        <w:rPr>
          <w:u w:val="none"/>
        </w:rPr>
        <w:t xml:space="preserve"> </w:t>
      </w:r>
    </w:p>
    <w:p w14:paraId="56963FEC" w14:textId="77777777" w:rsidR="004470CB" w:rsidRDefault="00000000">
      <w:pPr>
        <w:ind w:left="-5"/>
      </w:pPr>
      <w:r>
        <w:t xml:space="preserve">Identifying important features helps streamline the model and improve its interpretability. </w:t>
      </w:r>
    </w:p>
    <w:p w14:paraId="5D1F3373" w14:textId="77777777" w:rsidR="004470CB" w:rsidRDefault="00000000">
      <w:pPr>
        <w:numPr>
          <w:ilvl w:val="0"/>
          <w:numId w:val="12"/>
        </w:numPr>
      </w:pPr>
      <w:r>
        <w:t xml:space="preserve">Random Forest Feature Importance was used to rank features based on their contribution to the target variable. </w:t>
      </w:r>
    </w:p>
    <w:p w14:paraId="1105A024" w14:textId="77777777" w:rsidR="004470CB" w:rsidRDefault="00000000">
      <w:pPr>
        <w:numPr>
          <w:ilvl w:val="0"/>
          <w:numId w:val="12"/>
        </w:numPr>
      </w:pPr>
      <w:r>
        <w:t>The top features were '</w:t>
      </w:r>
      <w:proofErr w:type="spellStart"/>
      <w:r>
        <w:t>Monthly_Bill</w:t>
      </w:r>
      <w:proofErr w:type="spellEnd"/>
      <w:r>
        <w:t>', '</w:t>
      </w:r>
      <w:proofErr w:type="spellStart"/>
      <w:r>
        <w:t>Total_Usage_GB</w:t>
      </w:r>
      <w:proofErr w:type="spellEnd"/>
      <w:r>
        <w:t>', 'Age', and '</w:t>
      </w:r>
      <w:proofErr w:type="spellStart"/>
      <w:r>
        <w:t>Subscription_Length_Months</w:t>
      </w:r>
      <w:proofErr w:type="spellEnd"/>
      <w:r>
        <w:t xml:space="preserve">'. </w:t>
      </w:r>
    </w:p>
    <w:p w14:paraId="1FDD44FF" w14:textId="77777777" w:rsidR="004470CB" w:rsidRDefault="00000000">
      <w:pPr>
        <w:spacing w:after="221" w:line="259" w:lineRule="auto"/>
        <w:ind w:left="0" w:firstLine="0"/>
      </w:pPr>
      <w:r>
        <w:t xml:space="preserve"> </w:t>
      </w:r>
    </w:p>
    <w:p w14:paraId="06AC9BCB" w14:textId="77777777" w:rsidR="004470CB" w:rsidRDefault="00000000">
      <w:pPr>
        <w:spacing w:after="0" w:line="259" w:lineRule="auto"/>
        <w:ind w:left="0" w:firstLine="0"/>
      </w:pPr>
      <w:r>
        <w:t xml:space="preserve"> </w:t>
      </w:r>
    </w:p>
    <w:tbl>
      <w:tblPr>
        <w:tblStyle w:val="TableGrid"/>
        <w:tblW w:w="8226" w:type="dxa"/>
        <w:tblInd w:w="5" w:type="dxa"/>
        <w:tblCellMar>
          <w:top w:w="55" w:type="dxa"/>
          <w:left w:w="115" w:type="dxa"/>
          <w:bottom w:w="0" w:type="dxa"/>
          <w:right w:w="115" w:type="dxa"/>
        </w:tblCellMar>
        <w:tblLook w:val="04A0" w:firstRow="1" w:lastRow="0" w:firstColumn="1" w:lastColumn="0" w:noHBand="0" w:noVBand="1"/>
      </w:tblPr>
      <w:tblGrid>
        <w:gridCol w:w="5599"/>
        <w:gridCol w:w="2627"/>
      </w:tblGrid>
      <w:tr w:rsidR="004470CB" w14:paraId="1ABC43E2" w14:textId="77777777">
        <w:trPr>
          <w:trHeight w:val="350"/>
        </w:trPr>
        <w:tc>
          <w:tcPr>
            <w:tcW w:w="5599" w:type="dxa"/>
            <w:tcBorders>
              <w:top w:val="single" w:sz="4" w:space="0" w:color="000000"/>
              <w:left w:val="single" w:sz="4" w:space="0" w:color="000000"/>
              <w:bottom w:val="single" w:sz="4" w:space="0" w:color="000000"/>
              <w:right w:val="single" w:sz="4" w:space="0" w:color="000000"/>
            </w:tcBorders>
          </w:tcPr>
          <w:p w14:paraId="26E17438" w14:textId="77777777" w:rsidR="004470CB" w:rsidRDefault="00000000">
            <w:pPr>
              <w:spacing w:after="0" w:line="259" w:lineRule="auto"/>
              <w:ind w:left="0" w:firstLine="0"/>
              <w:jc w:val="center"/>
            </w:pPr>
            <w:r>
              <w:rPr>
                <w:b/>
                <w:color w:val="1F1F1F"/>
                <w:sz w:val="28"/>
                <w:u w:val="single" w:color="1F1F1F"/>
              </w:rPr>
              <w:t>Feature</w:t>
            </w:r>
            <w:r>
              <w:rPr>
                <w:b/>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tcPr>
          <w:p w14:paraId="32344809" w14:textId="77777777" w:rsidR="004470CB" w:rsidRDefault="00000000">
            <w:pPr>
              <w:spacing w:after="0" w:line="259" w:lineRule="auto"/>
              <w:ind w:left="0" w:right="1" w:firstLine="0"/>
              <w:jc w:val="center"/>
            </w:pPr>
            <w:r>
              <w:rPr>
                <w:b/>
                <w:color w:val="1F1F1F"/>
                <w:sz w:val="28"/>
                <w:u w:val="single" w:color="1F1F1F"/>
              </w:rPr>
              <w:t>Importance</w:t>
            </w:r>
            <w:r>
              <w:rPr>
                <w:b/>
                <w:color w:val="1F1F1F"/>
              </w:rPr>
              <w:t xml:space="preserve"> </w:t>
            </w:r>
          </w:p>
        </w:tc>
      </w:tr>
      <w:tr w:rsidR="004470CB" w14:paraId="6CB3C449" w14:textId="77777777">
        <w:trPr>
          <w:trHeight w:val="542"/>
        </w:trPr>
        <w:tc>
          <w:tcPr>
            <w:tcW w:w="5599" w:type="dxa"/>
            <w:tcBorders>
              <w:top w:val="single" w:sz="4" w:space="0" w:color="000000"/>
              <w:left w:val="single" w:sz="4" w:space="0" w:color="000000"/>
              <w:bottom w:val="single" w:sz="4" w:space="0" w:color="000000"/>
              <w:right w:val="single" w:sz="4" w:space="0" w:color="000000"/>
            </w:tcBorders>
            <w:vAlign w:val="center"/>
          </w:tcPr>
          <w:p w14:paraId="4384FAEF" w14:textId="77777777" w:rsidR="004470CB" w:rsidRDefault="00000000">
            <w:pPr>
              <w:spacing w:after="0" w:line="259" w:lineRule="auto"/>
              <w:ind w:left="241" w:firstLine="0"/>
              <w:jc w:val="center"/>
            </w:pPr>
            <w:proofErr w:type="spellStart"/>
            <w:r>
              <w:rPr>
                <w:color w:val="1F1F1F"/>
              </w:rPr>
              <w:t>Monthly_Bill</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5F9B87C0" w14:textId="77777777" w:rsidR="004470CB" w:rsidRDefault="00000000">
            <w:pPr>
              <w:spacing w:after="0" w:line="259" w:lineRule="auto"/>
              <w:ind w:left="240" w:firstLine="0"/>
              <w:jc w:val="center"/>
            </w:pPr>
            <w:r>
              <w:rPr>
                <w:color w:val="1F1F1F"/>
              </w:rPr>
              <w:t xml:space="preserve">0.316383 </w:t>
            </w:r>
          </w:p>
        </w:tc>
      </w:tr>
      <w:tr w:rsidR="004470CB" w14:paraId="6CACDDF7" w14:textId="77777777">
        <w:trPr>
          <w:trHeight w:val="812"/>
        </w:trPr>
        <w:tc>
          <w:tcPr>
            <w:tcW w:w="5599" w:type="dxa"/>
            <w:tcBorders>
              <w:top w:val="single" w:sz="4" w:space="0" w:color="000000"/>
              <w:left w:val="single" w:sz="4" w:space="0" w:color="000000"/>
              <w:bottom w:val="single" w:sz="4" w:space="0" w:color="000000"/>
              <w:right w:val="single" w:sz="4" w:space="0" w:color="000000"/>
            </w:tcBorders>
            <w:vAlign w:val="center"/>
          </w:tcPr>
          <w:p w14:paraId="477E282B" w14:textId="77777777" w:rsidR="004470CB" w:rsidRDefault="00000000">
            <w:pPr>
              <w:spacing w:after="0" w:line="259" w:lineRule="auto"/>
              <w:ind w:left="249" w:firstLine="0"/>
              <w:jc w:val="center"/>
            </w:pPr>
            <w:proofErr w:type="spellStart"/>
            <w:r>
              <w:rPr>
                <w:color w:val="1F1F1F"/>
              </w:rPr>
              <w:t>Total_Usage_GB</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4DD7D901" w14:textId="77777777" w:rsidR="004470CB" w:rsidRDefault="00000000">
            <w:pPr>
              <w:spacing w:after="0" w:line="259" w:lineRule="auto"/>
              <w:ind w:left="240" w:firstLine="0"/>
              <w:jc w:val="center"/>
            </w:pPr>
            <w:r>
              <w:rPr>
                <w:color w:val="1F1F1F"/>
              </w:rPr>
              <w:t xml:space="preserve">0.290353 </w:t>
            </w:r>
          </w:p>
        </w:tc>
      </w:tr>
      <w:tr w:rsidR="004470CB" w14:paraId="27DD8D36" w14:textId="77777777">
        <w:trPr>
          <w:trHeight w:val="302"/>
        </w:trPr>
        <w:tc>
          <w:tcPr>
            <w:tcW w:w="5599" w:type="dxa"/>
            <w:tcBorders>
              <w:top w:val="single" w:sz="4" w:space="0" w:color="000000"/>
              <w:left w:val="single" w:sz="4" w:space="0" w:color="000000"/>
              <w:bottom w:val="single" w:sz="4" w:space="0" w:color="000000"/>
              <w:right w:val="single" w:sz="4" w:space="0" w:color="000000"/>
            </w:tcBorders>
          </w:tcPr>
          <w:p w14:paraId="3ECC4E6F" w14:textId="77777777" w:rsidR="004470CB" w:rsidRDefault="00000000">
            <w:pPr>
              <w:spacing w:after="0" w:line="259" w:lineRule="auto"/>
              <w:ind w:left="248" w:firstLine="0"/>
              <w:jc w:val="center"/>
            </w:pPr>
            <w:r>
              <w:rPr>
                <w:color w:val="1F1F1F"/>
              </w:rPr>
              <w:t xml:space="preserve">Age </w:t>
            </w:r>
          </w:p>
        </w:tc>
        <w:tc>
          <w:tcPr>
            <w:tcW w:w="2627" w:type="dxa"/>
            <w:tcBorders>
              <w:top w:val="single" w:sz="4" w:space="0" w:color="000000"/>
              <w:left w:val="single" w:sz="4" w:space="0" w:color="000000"/>
              <w:bottom w:val="single" w:sz="4" w:space="0" w:color="000000"/>
              <w:right w:val="single" w:sz="4" w:space="0" w:color="000000"/>
            </w:tcBorders>
          </w:tcPr>
          <w:p w14:paraId="3EE9BBFC" w14:textId="77777777" w:rsidR="004470CB" w:rsidRDefault="00000000">
            <w:pPr>
              <w:spacing w:after="0" w:line="259" w:lineRule="auto"/>
              <w:ind w:left="240" w:firstLine="0"/>
              <w:jc w:val="center"/>
            </w:pPr>
            <w:r>
              <w:rPr>
                <w:color w:val="1F1F1F"/>
              </w:rPr>
              <w:t xml:space="preserve">0.194396 </w:t>
            </w:r>
          </w:p>
        </w:tc>
      </w:tr>
      <w:tr w:rsidR="004470CB" w14:paraId="310EC3C4" w14:textId="77777777">
        <w:trPr>
          <w:trHeight w:val="1080"/>
        </w:trPr>
        <w:tc>
          <w:tcPr>
            <w:tcW w:w="5599" w:type="dxa"/>
            <w:tcBorders>
              <w:top w:val="single" w:sz="4" w:space="0" w:color="000000"/>
              <w:left w:val="single" w:sz="4" w:space="0" w:color="000000"/>
              <w:bottom w:val="single" w:sz="4" w:space="0" w:color="000000"/>
              <w:right w:val="single" w:sz="4" w:space="0" w:color="000000"/>
            </w:tcBorders>
            <w:vAlign w:val="center"/>
          </w:tcPr>
          <w:p w14:paraId="797F2236" w14:textId="77777777" w:rsidR="004470CB" w:rsidRDefault="00000000">
            <w:pPr>
              <w:spacing w:after="0" w:line="259" w:lineRule="auto"/>
              <w:ind w:left="235" w:firstLine="0"/>
              <w:jc w:val="center"/>
            </w:pPr>
            <w:proofErr w:type="spellStart"/>
            <w:r>
              <w:rPr>
                <w:color w:val="1F1F1F"/>
              </w:rPr>
              <w:t>Subscription_Length_Months</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1D506A67" w14:textId="77777777" w:rsidR="004470CB" w:rsidRDefault="00000000">
            <w:pPr>
              <w:spacing w:after="0" w:line="259" w:lineRule="auto"/>
              <w:ind w:left="240" w:firstLine="0"/>
              <w:jc w:val="center"/>
            </w:pPr>
            <w:r>
              <w:rPr>
                <w:color w:val="1F1F1F"/>
              </w:rPr>
              <w:t xml:space="preserve">0.142624 </w:t>
            </w:r>
          </w:p>
        </w:tc>
      </w:tr>
      <w:tr w:rsidR="004470CB" w14:paraId="2FD96F9D" w14:textId="77777777">
        <w:trPr>
          <w:trHeight w:val="542"/>
        </w:trPr>
        <w:tc>
          <w:tcPr>
            <w:tcW w:w="5599" w:type="dxa"/>
            <w:tcBorders>
              <w:top w:val="single" w:sz="4" w:space="0" w:color="000000"/>
              <w:left w:val="single" w:sz="4" w:space="0" w:color="000000"/>
              <w:bottom w:val="single" w:sz="4" w:space="0" w:color="000000"/>
              <w:right w:val="single" w:sz="4" w:space="0" w:color="000000"/>
            </w:tcBorders>
            <w:vAlign w:val="center"/>
          </w:tcPr>
          <w:p w14:paraId="1E790195" w14:textId="77777777" w:rsidR="004470CB" w:rsidRDefault="00000000">
            <w:pPr>
              <w:spacing w:after="0" w:line="259" w:lineRule="auto"/>
              <w:ind w:left="243" w:firstLine="0"/>
              <w:jc w:val="center"/>
            </w:pPr>
            <w:proofErr w:type="spellStart"/>
            <w:r>
              <w:rPr>
                <w:color w:val="1F1F1F"/>
              </w:rPr>
              <w:lastRenderedPageBreak/>
              <w:t>Gender_Male</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233E80A1" w14:textId="77777777" w:rsidR="004470CB" w:rsidRDefault="00000000">
            <w:pPr>
              <w:spacing w:after="0" w:line="259" w:lineRule="auto"/>
              <w:ind w:left="240" w:firstLine="0"/>
              <w:jc w:val="center"/>
            </w:pPr>
            <w:r>
              <w:rPr>
                <w:color w:val="1F1F1F"/>
              </w:rPr>
              <w:t xml:space="preserve">0.016683 </w:t>
            </w:r>
          </w:p>
        </w:tc>
      </w:tr>
      <w:tr w:rsidR="004470CB" w14:paraId="1899723F" w14:textId="77777777">
        <w:trPr>
          <w:trHeight w:val="812"/>
        </w:trPr>
        <w:tc>
          <w:tcPr>
            <w:tcW w:w="5599" w:type="dxa"/>
            <w:tcBorders>
              <w:top w:val="single" w:sz="4" w:space="0" w:color="000000"/>
              <w:left w:val="single" w:sz="4" w:space="0" w:color="000000"/>
              <w:bottom w:val="single" w:sz="4" w:space="0" w:color="000000"/>
              <w:right w:val="single" w:sz="4" w:space="0" w:color="000000"/>
            </w:tcBorders>
            <w:vAlign w:val="center"/>
          </w:tcPr>
          <w:p w14:paraId="439BACAE" w14:textId="77777777" w:rsidR="004470CB" w:rsidRDefault="00000000">
            <w:pPr>
              <w:spacing w:after="0" w:line="259" w:lineRule="auto"/>
              <w:ind w:left="236" w:firstLine="0"/>
              <w:jc w:val="center"/>
            </w:pPr>
            <w:proofErr w:type="spellStart"/>
            <w:r>
              <w:rPr>
                <w:color w:val="1F1F1F"/>
              </w:rPr>
              <w:t>Location_Los</w:t>
            </w:r>
            <w:proofErr w:type="spellEnd"/>
            <w:r>
              <w:rPr>
                <w:color w:val="1F1F1F"/>
              </w:rPr>
              <w:t xml:space="preserve"> Angeles </w:t>
            </w:r>
          </w:p>
        </w:tc>
        <w:tc>
          <w:tcPr>
            <w:tcW w:w="2627" w:type="dxa"/>
            <w:tcBorders>
              <w:top w:val="single" w:sz="4" w:space="0" w:color="000000"/>
              <w:left w:val="single" w:sz="4" w:space="0" w:color="000000"/>
              <w:bottom w:val="single" w:sz="4" w:space="0" w:color="000000"/>
              <w:right w:val="single" w:sz="4" w:space="0" w:color="000000"/>
            </w:tcBorders>
            <w:vAlign w:val="center"/>
          </w:tcPr>
          <w:p w14:paraId="463C7676" w14:textId="77777777" w:rsidR="004470CB" w:rsidRDefault="00000000">
            <w:pPr>
              <w:spacing w:after="0" w:line="259" w:lineRule="auto"/>
              <w:ind w:left="240" w:firstLine="0"/>
              <w:jc w:val="center"/>
            </w:pPr>
            <w:r>
              <w:rPr>
                <w:color w:val="1F1F1F"/>
              </w:rPr>
              <w:t xml:space="preserve">0.010595 </w:t>
            </w:r>
          </w:p>
        </w:tc>
      </w:tr>
      <w:tr w:rsidR="004470CB" w14:paraId="4880E45C" w14:textId="77777777">
        <w:trPr>
          <w:trHeight w:val="811"/>
        </w:trPr>
        <w:tc>
          <w:tcPr>
            <w:tcW w:w="5599" w:type="dxa"/>
            <w:tcBorders>
              <w:top w:val="single" w:sz="4" w:space="0" w:color="000000"/>
              <w:left w:val="single" w:sz="4" w:space="0" w:color="000000"/>
              <w:bottom w:val="single" w:sz="4" w:space="0" w:color="000000"/>
              <w:right w:val="single" w:sz="4" w:space="0" w:color="000000"/>
            </w:tcBorders>
            <w:vAlign w:val="center"/>
          </w:tcPr>
          <w:p w14:paraId="51C0AB82" w14:textId="77777777" w:rsidR="004470CB" w:rsidRDefault="00000000">
            <w:pPr>
              <w:spacing w:after="0" w:line="259" w:lineRule="auto"/>
              <w:ind w:left="240" w:firstLine="0"/>
              <w:jc w:val="center"/>
            </w:pPr>
            <w:proofErr w:type="spellStart"/>
            <w:r>
              <w:rPr>
                <w:color w:val="1F1F1F"/>
              </w:rPr>
              <w:t>Location_Houston</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67808526" w14:textId="77777777" w:rsidR="004470CB" w:rsidRDefault="00000000">
            <w:pPr>
              <w:spacing w:after="0" w:line="259" w:lineRule="auto"/>
              <w:ind w:left="240" w:firstLine="0"/>
              <w:jc w:val="center"/>
            </w:pPr>
            <w:r>
              <w:rPr>
                <w:color w:val="1F1F1F"/>
              </w:rPr>
              <w:t xml:space="preserve">0.010007 </w:t>
            </w:r>
          </w:p>
        </w:tc>
      </w:tr>
      <w:tr w:rsidR="004470CB" w14:paraId="58C5B7B5" w14:textId="77777777">
        <w:trPr>
          <w:trHeight w:val="811"/>
        </w:trPr>
        <w:tc>
          <w:tcPr>
            <w:tcW w:w="5599" w:type="dxa"/>
            <w:tcBorders>
              <w:top w:val="single" w:sz="4" w:space="0" w:color="000000"/>
              <w:left w:val="single" w:sz="4" w:space="0" w:color="000000"/>
              <w:bottom w:val="single" w:sz="4" w:space="0" w:color="000000"/>
              <w:right w:val="single" w:sz="4" w:space="0" w:color="000000"/>
            </w:tcBorders>
            <w:vAlign w:val="center"/>
          </w:tcPr>
          <w:p w14:paraId="13C58A4C" w14:textId="77777777" w:rsidR="004470CB" w:rsidRDefault="00000000">
            <w:pPr>
              <w:spacing w:after="0" w:line="259" w:lineRule="auto"/>
              <w:ind w:left="236" w:firstLine="0"/>
              <w:jc w:val="center"/>
            </w:pPr>
            <w:proofErr w:type="spellStart"/>
            <w:r>
              <w:rPr>
                <w:color w:val="1F1F1F"/>
              </w:rPr>
              <w:t>Location_Miami</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1C57362A" w14:textId="77777777" w:rsidR="004470CB" w:rsidRDefault="00000000">
            <w:pPr>
              <w:spacing w:after="0" w:line="259" w:lineRule="auto"/>
              <w:ind w:left="240" w:firstLine="0"/>
              <w:jc w:val="center"/>
            </w:pPr>
            <w:r>
              <w:rPr>
                <w:color w:val="1F1F1F"/>
              </w:rPr>
              <w:t xml:space="preserve">0.009792 </w:t>
            </w:r>
          </w:p>
        </w:tc>
      </w:tr>
      <w:tr w:rsidR="004470CB" w14:paraId="16C0F445" w14:textId="77777777">
        <w:trPr>
          <w:trHeight w:val="812"/>
        </w:trPr>
        <w:tc>
          <w:tcPr>
            <w:tcW w:w="5599" w:type="dxa"/>
            <w:tcBorders>
              <w:top w:val="single" w:sz="4" w:space="0" w:color="000000"/>
              <w:left w:val="single" w:sz="4" w:space="0" w:color="000000"/>
              <w:bottom w:val="single" w:sz="4" w:space="0" w:color="000000"/>
              <w:right w:val="single" w:sz="4" w:space="0" w:color="000000"/>
            </w:tcBorders>
            <w:vAlign w:val="center"/>
          </w:tcPr>
          <w:p w14:paraId="34257B6A" w14:textId="77777777" w:rsidR="004470CB" w:rsidRDefault="00000000">
            <w:pPr>
              <w:spacing w:after="0" w:line="259" w:lineRule="auto"/>
              <w:ind w:left="242" w:firstLine="0"/>
              <w:jc w:val="center"/>
            </w:pPr>
            <w:proofErr w:type="spellStart"/>
            <w:r>
              <w:rPr>
                <w:color w:val="1F1F1F"/>
              </w:rPr>
              <w:t>Location_New</w:t>
            </w:r>
            <w:proofErr w:type="spellEnd"/>
            <w:r>
              <w:rPr>
                <w:color w:val="1F1F1F"/>
              </w:rPr>
              <w:t xml:space="preserve"> York </w:t>
            </w:r>
          </w:p>
        </w:tc>
        <w:tc>
          <w:tcPr>
            <w:tcW w:w="2627" w:type="dxa"/>
            <w:tcBorders>
              <w:top w:val="single" w:sz="4" w:space="0" w:color="000000"/>
              <w:left w:val="single" w:sz="4" w:space="0" w:color="000000"/>
              <w:bottom w:val="single" w:sz="4" w:space="0" w:color="000000"/>
              <w:right w:val="single" w:sz="4" w:space="0" w:color="000000"/>
            </w:tcBorders>
            <w:vAlign w:val="center"/>
          </w:tcPr>
          <w:p w14:paraId="1CFC5120" w14:textId="77777777" w:rsidR="004470CB" w:rsidRDefault="00000000">
            <w:pPr>
              <w:spacing w:after="0" w:line="259" w:lineRule="auto"/>
              <w:ind w:left="240" w:firstLine="0"/>
              <w:jc w:val="center"/>
            </w:pPr>
            <w:r>
              <w:rPr>
                <w:color w:val="1F1F1F"/>
              </w:rPr>
              <w:t xml:space="preserve">0.009166 </w:t>
            </w:r>
          </w:p>
        </w:tc>
      </w:tr>
    </w:tbl>
    <w:p w14:paraId="0367C506" w14:textId="77777777" w:rsidR="004470CB" w:rsidRDefault="00000000">
      <w:pPr>
        <w:spacing w:after="255" w:line="259" w:lineRule="auto"/>
        <w:ind w:left="0" w:firstLine="0"/>
      </w:pPr>
      <w:r>
        <w:t xml:space="preserve"> </w:t>
      </w:r>
    </w:p>
    <w:p w14:paraId="3EFE355F" w14:textId="77777777" w:rsidR="004470CB" w:rsidRDefault="00000000">
      <w:pPr>
        <w:spacing w:after="349" w:line="259" w:lineRule="auto"/>
        <w:ind w:left="0" w:firstLine="0"/>
      </w:pPr>
      <w:r>
        <w:rPr>
          <w:sz w:val="28"/>
        </w:rPr>
        <w:t xml:space="preserve"> </w:t>
      </w:r>
    </w:p>
    <w:p w14:paraId="39524E36" w14:textId="77777777" w:rsidR="004470CB" w:rsidRDefault="00000000">
      <w:pPr>
        <w:pStyle w:val="Heading1"/>
        <w:ind w:left="-5"/>
      </w:pPr>
      <w:r>
        <w:t>Model Building: Machine Learning Algorithms</w:t>
      </w:r>
      <w:r>
        <w:rPr>
          <w:u w:val="none"/>
        </w:rPr>
        <w:t xml:space="preserve"> </w:t>
      </w:r>
    </w:p>
    <w:p w14:paraId="258F3926" w14:textId="77777777" w:rsidR="004470CB" w:rsidRDefault="00000000">
      <w:pPr>
        <w:ind w:left="-5"/>
      </w:pPr>
      <w:r>
        <w:t xml:space="preserve">Several machine learning algorithms were trained and evaluated using the dataset. </w:t>
      </w:r>
    </w:p>
    <w:p w14:paraId="02901DE2" w14:textId="77777777" w:rsidR="004470CB" w:rsidRDefault="00000000">
      <w:pPr>
        <w:spacing w:after="221" w:line="259" w:lineRule="auto"/>
        <w:ind w:left="0" w:firstLine="0"/>
      </w:pPr>
      <w:r>
        <w:t xml:space="preserve"> </w:t>
      </w:r>
    </w:p>
    <w:p w14:paraId="6DD7079E" w14:textId="77777777" w:rsidR="004470CB" w:rsidRDefault="00000000">
      <w:pPr>
        <w:numPr>
          <w:ilvl w:val="0"/>
          <w:numId w:val="13"/>
        </w:numPr>
        <w:spacing w:after="9"/>
        <w:ind w:hanging="173"/>
      </w:pPr>
      <w:r>
        <w:t xml:space="preserve">Algorithms included Logistic Regression, Decision Tree, K-Nearest Neighbours, Gaussian </w:t>
      </w:r>
    </w:p>
    <w:p w14:paraId="6D4C3228" w14:textId="77777777" w:rsidR="004470CB" w:rsidRDefault="00000000">
      <w:pPr>
        <w:ind w:left="-5"/>
      </w:pPr>
      <w:r>
        <w:t xml:space="preserve">Naive Bayes, AdaBoost, Gradient Boosting, Random Forest, </w:t>
      </w:r>
      <w:proofErr w:type="spellStart"/>
      <w:r>
        <w:t>XGBoost</w:t>
      </w:r>
      <w:proofErr w:type="spellEnd"/>
      <w:r>
        <w:t xml:space="preserve">, and Support Vector Classifier (SVC). </w:t>
      </w:r>
    </w:p>
    <w:p w14:paraId="1F2D1FBF" w14:textId="77777777" w:rsidR="004470CB" w:rsidRDefault="00000000">
      <w:pPr>
        <w:numPr>
          <w:ilvl w:val="0"/>
          <w:numId w:val="13"/>
        </w:numPr>
        <w:spacing w:after="390"/>
        <w:ind w:hanging="173"/>
      </w:pPr>
      <w:r>
        <w:t xml:space="preserve">Training and test data performance metrics were calculated, revealing the strengths and weaknesses of each algorithm. </w:t>
      </w:r>
    </w:p>
    <w:p w14:paraId="21279591" w14:textId="77777777" w:rsidR="004470CB" w:rsidRDefault="00000000">
      <w:pPr>
        <w:spacing w:after="210" w:line="259" w:lineRule="auto"/>
        <w:ind w:left="0" w:firstLine="0"/>
      </w:pPr>
      <w:r>
        <w:rPr>
          <w:b/>
          <w:sz w:val="44"/>
        </w:rPr>
        <w:t xml:space="preserve"> </w:t>
      </w:r>
    </w:p>
    <w:p w14:paraId="06A1917A" w14:textId="77777777" w:rsidR="004470CB" w:rsidRDefault="00000000">
      <w:pPr>
        <w:pStyle w:val="Heading1"/>
        <w:ind w:left="-5"/>
      </w:pPr>
      <w:r>
        <w:t>Model Building: Neural Network</w:t>
      </w:r>
      <w:r>
        <w:rPr>
          <w:u w:val="none"/>
        </w:rPr>
        <w:t xml:space="preserve"> </w:t>
      </w:r>
    </w:p>
    <w:p w14:paraId="7F56B8D4" w14:textId="77777777" w:rsidR="004470CB" w:rsidRDefault="00000000">
      <w:pPr>
        <w:spacing w:after="242"/>
        <w:ind w:left="-5"/>
      </w:pPr>
      <w:r>
        <w:t xml:space="preserve">An attempt was made to build a neural network model, but it did not yield satisfactory results. </w:t>
      </w:r>
    </w:p>
    <w:p w14:paraId="3CFD901B" w14:textId="77777777" w:rsidR="004470CB" w:rsidRDefault="00000000">
      <w:pPr>
        <w:spacing w:after="348" w:line="259" w:lineRule="auto"/>
        <w:ind w:left="0" w:firstLine="0"/>
      </w:pPr>
      <w:r>
        <w:rPr>
          <w:sz w:val="28"/>
        </w:rPr>
        <w:t xml:space="preserve"> </w:t>
      </w:r>
    </w:p>
    <w:p w14:paraId="668E35A5" w14:textId="77777777" w:rsidR="004470CB" w:rsidRDefault="00000000">
      <w:pPr>
        <w:pStyle w:val="Heading1"/>
        <w:ind w:left="-5"/>
      </w:pPr>
      <w:r>
        <w:t>Model Building: Ensembles of Random Forest</w:t>
      </w:r>
      <w:r>
        <w:rPr>
          <w:u w:val="none"/>
        </w:rPr>
        <w:t xml:space="preserve"> </w:t>
      </w:r>
    </w:p>
    <w:p w14:paraId="78ACF2F9" w14:textId="77777777" w:rsidR="004470CB" w:rsidRDefault="00000000">
      <w:pPr>
        <w:spacing w:after="241"/>
        <w:ind w:left="-5"/>
      </w:pPr>
      <w:r>
        <w:t xml:space="preserve">Ensemble models using Random Forest as base classifiers were evaluated, but no significant improvement was observed. </w:t>
      </w:r>
    </w:p>
    <w:p w14:paraId="1DF23A36" w14:textId="77777777" w:rsidR="004470CB" w:rsidRDefault="00000000">
      <w:pPr>
        <w:spacing w:after="348" w:line="259" w:lineRule="auto"/>
        <w:ind w:left="0" w:firstLine="0"/>
      </w:pPr>
      <w:r>
        <w:rPr>
          <w:sz w:val="28"/>
        </w:rPr>
        <w:t xml:space="preserve"> </w:t>
      </w:r>
    </w:p>
    <w:p w14:paraId="70AFF7EA" w14:textId="77777777" w:rsidR="004470CB" w:rsidRDefault="00000000">
      <w:pPr>
        <w:pStyle w:val="Heading1"/>
        <w:ind w:left="-5"/>
      </w:pPr>
      <w:r>
        <w:lastRenderedPageBreak/>
        <w:t>Model Building: PCA</w:t>
      </w:r>
      <w:r>
        <w:rPr>
          <w:u w:val="none"/>
        </w:rPr>
        <w:t xml:space="preserve"> </w:t>
      </w:r>
    </w:p>
    <w:p w14:paraId="29C6C518" w14:textId="77777777" w:rsidR="004470CB" w:rsidRDefault="00000000">
      <w:pPr>
        <w:spacing w:after="241"/>
        <w:ind w:left="-5"/>
      </w:pPr>
      <w:r>
        <w:t xml:space="preserve">Principal Component Analysis (PCA) was applied to reduce dimensionality, but the results did not show a significant improvement. </w:t>
      </w:r>
    </w:p>
    <w:p w14:paraId="4983F193" w14:textId="77777777" w:rsidR="004470CB" w:rsidRDefault="00000000">
      <w:pPr>
        <w:spacing w:after="344" w:line="259" w:lineRule="auto"/>
        <w:ind w:left="0" w:firstLine="0"/>
      </w:pPr>
      <w:r>
        <w:rPr>
          <w:sz w:val="28"/>
        </w:rPr>
        <w:t xml:space="preserve"> </w:t>
      </w:r>
    </w:p>
    <w:p w14:paraId="65D775A8" w14:textId="77777777" w:rsidR="004470CB" w:rsidRDefault="00000000">
      <w:pPr>
        <w:pStyle w:val="Heading1"/>
        <w:ind w:left="-5"/>
      </w:pPr>
      <w:r>
        <w:t xml:space="preserve">Model Building: Final Model Selection - </w:t>
      </w:r>
      <w:proofErr w:type="spellStart"/>
      <w:r>
        <w:t>XGBoost</w:t>
      </w:r>
      <w:proofErr w:type="spellEnd"/>
      <w:r>
        <w:rPr>
          <w:u w:val="none"/>
        </w:rPr>
        <w:t xml:space="preserve"> </w:t>
      </w:r>
      <w:r>
        <w:t>Classifier</w:t>
      </w:r>
      <w:r>
        <w:rPr>
          <w:u w:val="none"/>
        </w:rPr>
        <w:t xml:space="preserve"> </w:t>
      </w:r>
    </w:p>
    <w:p w14:paraId="15C9A565" w14:textId="77777777" w:rsidR="004470CB" w:rsidRDefault="00000000">
      <w:pPr>
        <w:spacing w:after="241"/>
        <w:ind w:left="-5"/>
      </w:pPr>
      <w:proofErr w:type="spellStart"/>
      <w:r>
        <w:t>XGBoost</w:t>
      </w:r>
      <w:proofErr w:type="spellEnd"/>
      <w:r>
        <w:t xml:space="preserve"> Classifier was identified as the best-performing algorithm across various metrics and feature variations. </w:t>
      </w:r>
    </w:p>
    <w:p w14:paraId="73DAD4BA" w14:textId="77777777" w:rsidR="004470CB" w:rsidRDefault="00000000">
      <w:pPr>
        <w:spacing w:after="343" w:line="259" w:lineRule="auto"/>
        <w:ind w:left="0" w:firstLine="0"/>
      </w:pPr>
      <w:r>
        <w:rPr>
          <w:sz w:val="28"/>
        </w:rPr>
        <w:t xml:space="preserve"> </w:t>
      </w:r>
    </w:p>
    <w:p w14:paraId="2D1FD6E3" w14:textId="77777777" w:rsidR="004470CB" w:rsidRDefault="00000000">
      <w:pPr>
        <w:pStyle w:val="Heading1"/>
        <w:ind w:left="-5"/>
      </w:pPr>
      <w:r>
        <w:t>Hyperparameter Tuning</w:t>
      </w:r>
      <w:r>
        <w:rPr>
          <w:u w:val="none"/>
        </w:rPr>
        <w:t xml:space="preserve"> </w:t>
      </w:r>
    </w:p>
    <w:p w14:paraId="39838AEC" w14:textId="77777777" w:rsidR="004470CB" w:rsidRDefault="00000000">
      <w:pPr>
        <w:spacing w:after="241"/>
        <w:ind w:left="-5"/>
      </w:pPr>
      <w:r>
        <w:t xml:space="preserve">Hyperparameter tuning was explored to improve the model's performance, but no substantial gains were achieved. </w:t>
      </w:r>
    </w:p>
    <w:p w14:paraId="06754C04" w14:textId="77777777" w:rsidR="004470CB" w:rsidRDefault="00000000">
      <w:pPr>
        <w:spacing w:after="349" w:line="259" w:lineRule="auto"/>
        <w:ind w:left="0" w:firstLine="0"/>
      </w:pPr>
      <w:r>
        <w:rPr>
          <w:sz w:val="28"/>
        </w:rPr>
        <w:t xml:space="preserve"> </w:t>
      </w:r>
    </w:p>
    <w:p w14:paraId="5CF1E57B" w14:textId="77777777" w:rsidR="004470CB" w:rsidRDefault="00000000">
      <w:pPr>
        <w:pStyle w:val="Heading1"/>
        <w:ind w:left="-5"/>
      </w:pPr>
      <w:r>
        <w:t>Cross-Validation</w:t>
      </w:r>
      <w:r>
        <w:rPr>
          <w:u w:val="none"/>
        </w:rPr>
        <w:t xml:space="preserve"> </w:t>
      </w:r>
    </w:p>
    <w:p w14:paraId="46FD8A15" w14:textId="77777777" w:rsidR="004470CB" w:rsidRDefault="00000000">
      <w:pPr>
        <w:ind w:left="-5"/>
      </w:pPr>
      <w:r>
        <w:t xml:space="preserve">Cross-validation was performed to validate the model's performance and ensure it generalized well to new data. </w:t>
      </w:r>
    </w:p>
    <w:p w14:paraId="07A71EC6" w14:textId="77777777" w:rsidR="004470CB" w:rsidRDefault="00000000">
      <w:pPr>
        <w:numPr>
          <w:ilvl w:val="0"/>
          <w:numId w:val="14"/>
        </w:numPr>
        <w:spacing w:after="0"/>
      </w:pPr>
      <w:r>
        <w:rPr>
          <w:b/>
          <w:u w:val="single" w:color="000000"/>
        </w:rPr>
        <w:t>Cross-Validation Scores (Accuracy)</w:t>
      </w:r>
      <w:r>
        <w:t xml:space="preserve">: [0.49692857, 0.50057143, 0.49892857, 0.50478571, 0.505]. </w:t>
      </w:r>
    </w:p>
    <w:p w14:paraId="31544EEC" w14:textId="77777777" w:rsidR="004470CB" w:rsidRDefault="00000000">
      <w:pPr>
        <w:spacing w:after="0"/>
        <w:ind w:left="-5"/>
      </w:pPr>
      <w:r>
        <w:rPr>
          <w:b/>
          <w:u w:val="single" w:color="000000"/>
        </w:rPr>
        <w:t>Mean Accuracy Score</w:t>
      </w:r>
      <w:r>
        <w:t xml:space="preserve">: 0.5012428571428571 </w:t>
      </w:r>
    </w:p>
    <w:p w14:paraId="0A648808" w14:textId="77777777" w:rsidR="004470CB" w:rsidRDefault="00000000">
      <w:pPr>
        <w:spacing w:after="0" w:line="259" w:lineRule="auto"/>
        <w:ind w:left="0" w:firstLine="0"/>
      </w:pPr>
      <w:r>
        <w:t xml:space="preserve"> </w:t>
      </w:r>
    </w:p>
    <w:p w14:paraId="4DC35BA5" w14:textId="77777777" w:rsidR="004470CB" w:rsidRDefault="00000000">
      <w:pPr>
        <w:numPr>
          <w:ilvl w:val="0"/>
          <w:numId w:val="14"/>
        </w:numPr>
        <w:spacing w:after="0"/>
      </w:pPr>
      <w:r>
        <w:rPr>
          <w:b/>
          <w:u w:val="single" w:color="000000"/>
        </w:rPr>
        <w:t>Cross-Validation Scores (Recall)</w:t>
      </w:r>
      <w:r>
        <w:t xml:space="preserve">: [0.48990983, 0.49398798, 0.48869167, 0.50171772, 0.4 9427426]. </w:t>
      </w:r>
    </w:p>
    <w:p w14:paraId="5A9FA062" w14:textId="77777777" w:rsidR="004470CB" w:rsidRDefault="00000000">
      <w:pPr>
        <w:spacing w:after="149"/>
        <w:ind w:left="-5"/>
      </w:pPr>
      <w:r>
        <w:rPr>
          <w:b/>
          <w:u w:val="single" w:color="000000"/>
        </w:rPr>
        <w:t>Mean Recall Score</w:t>
      </w:r>
      <w:r>
        <w:t xml:space="preserve">: 0.4937162923036775 </w:t>
      </w:r>
    </w:p>
    <w:p w14:paraId="38D8A878" w14:textId="77777777" w:rsidR="004470CB" w:rsidRDefault="00000000">
      <w:pPr>
        <w:spacing w:after="205" w:line="259" w:lineRule="auto"/>
        <w:ind w:left="0" w:firstLine="0"/>
      </w:pPr>
      <w:r>
        <w:rPr>
          <w:b/>
          <w:sz w:val="44"/>
        </w:rPr>
        <w:t xml:space="preserve"> </w:t>
      </w:r>
    </w:p>
    <w:p w14:paraId="6AC3C767" w14:textId="77777777" w:rsidR="004470CB" w:rsidRDefault="00000000">
      <w:pPr>
        <w:pStyle w:val="Heading1"/>
        <w:ind w:left="-5"/>
      </w:pPr>
      <w:r>
        <w:t>Finding Optimal Threshold</w:t>
      </w:r>
      <w:r>
        <w:rPr>
          <w:u w:val="none"/>
        </w:rPr>
        <w:t xml:space="preserve"> </w:t>
      </w:r>
    </w:p>
    <w:p w14:paraId="73C5A304" w14:textId="77777777" w:rsidR="004470CB" w:rsidRDefault="00000000">
      <w:pPr>
        <w:spacing w:after="241"/>
        <w:ind w:left="-5"/>
      </w:pPr>
      <w:r>
        <w:t xml:space="preserve">The threshold for classification was fine-tuned to strike a balance between accuracy, sensitivity, specificity, and F1-score. </w:t>
      </w:r>
    </w:p>
    <w:p w14:paraId="000BC02D" w14:textId="77777777" w:rsidR="004470CB" w:rsidRDefault="00000000">
      <w:pPr>
        <w:spacing w:after="348" w:line="259" w:lineRule="auto"/>
        <w:ind w:left="0" w:firstLine="0"/>
      </w:pPr>
      <w:r>
        <w:rPr>
          <w:sz w:val="28"/>
        </w:rPr>
        <w:t xml:space="preserve"> </w:t>
      </w:r>
    </w:p>
    <w:p w14:paraId="5DD82B3A" w14:textId="77777777" w:rsidR="004470CB" w:rsidRDefault="00000000">
      <w:pPr>
        <w:pStyle w:val="Heading1"/>
        <w:ind w:left="-5"/>
      </w:pPr>
      <w:r>
        <w:lastRenderedPageBreak/>
        <w:t>Model Evaluation</w:t>
      </w:r>
      <w:r>
        <w:rPr>
          <w:u w:val="none"/>
        </w:rPr>
        <w:t xml:space="preserve"> </w:t>
      </w:r>
    </w:p>
    <w:p w14:paraId="48FF48B5" w14:textId="77777777" w:rsidR="004470CB" w:rsidRDefault="00000000">
      <w:pPr>
        <w:pStyle w:val="Heading2"/>
        <w:ind w:left="-5"/>
      </w:pPr>
      <w:r>
        <w:rPr>
          <w:u w:val="none"/>
        </w:rPr>
        <w:t xml:space="preserve">(I) </w:t>
      </w:r>
      <w:r>
        <w:t>Train &amp; Test Data Metrics</w:t>
      </w:r>
      <w:r>
        <w:rPr>
          <w:u w:val="none"/>
        </w:rPr>
        <w:t xml:space="preserve"> </w:t>
      </w:r>
    </w:p>
    <w:p w14:paraId="049519CE" w14:textId="77777777" w:rsidR="004470CB" w:rsidRDefault="00000000">
      <w:pPr>
        <w:spacing w:after="0"/>
        <w:ind w:left="-5"/>
      </w:pPr>
      <w:r>
        <w:t xml:space="preserve"> The final </w:t>
      </w:r>
      <w:proofErr w:type="spellStart"/>
      <w:r>
        <w:t>XGBoost</w:t>
      </w:r>
      <w:proofErr w:type="spellEnd"/>
      <w:r>
        <w:t xml:space="preserve"> model's performance was evaluated using various metrics on both the training and test datasets. </w:t>
      </w:r>
    </w:p>
    <w:tbl>
      <w:tblPr>
        <w:tblStyle w:val="TableGrid"/>
        <w:tblW w:w="8797" w:type="dxa"/>
        <w:tblInd w:w="5" w:type="dxa"/>
        <w:tblCellMar>
          <w:top w:w="86" w:type="dxa"/>
          <w:left w:w="115" w:type="dxa"/>
          <w:bottom w:w="3" w:type="dxa"/>
          <w:right w:w="115" w:type="dxa"/>
        </w:tblCellMar>
        <w:tblLook w:val="04A0" w:firstRow="1" w:lastRow="0" w:firstColumn="1" w:lastColumn="0" w:noHBand="0" w:noVBand="1"/>
      </w:tblPr>
      <w:tblGrid>
        <w:gridCol w:w="4706"/>
        <w:gridCol w:w="2046"/>
        <w:gridCol w:w="2045"/>
      </w:tblGrid>
      <w:tr w:rsidR="004470CB" w14:paraId="6C41656A" w14:textId="77777777">
        <w:trPr>
          <w:trHeight w:val="374"/>
        </w:trPr>
        <w:tc>
          <w:tcPr>
            <w:tcW w:w="4706" w:type="dxa"/>
            <w:tcBorders>
              <w:top w:val="single" w:sz="4" w:space="0" w:color="000000"/>
              <w:left w:val="single" w:sz="4" w:space="0" w:color="000000"/>
              <w:bottom w:val="single" w:sz="4" w:space="0" w:color="000000"/>
              <w:right w:val="single" w:sz="4" w:space="0" w:color="000000"/>
            </w:tcBorders>
          </w:tcPr>
          <w:p w14:paraId="670BA357" w14:textId="77777777" w:rsidR="004470CB" w:rsidRDefault="00000000">
            <w:pPr>
              <w:spacing w:after="0" w:line="259" w:lineRule="auto"/>
              <w:ind w:left="0" w:right="4" w:firstLine="0"/>
              <w:jc w:val="center"/>
            </w:pPr>
            <w:r>
              <w:rPr>
                <w:b/>
                <w:sz w:val="28"/>
                <w:u w:val="single" w:color="000000"/>
              </w:rPr>
              <w:t>Metric</w:t>
            </w:r>
            <w:r>
              <w:rPr>
                <w:b/>
              </w:rPr>
              <w:t xml:space="preserve"> </w:t>
            </w:r>
          </w:p>
        </w:tc>
        <w:tc>
          <w:tcPr>
            <w:tcW w:w="2046" w:type="dxa"/>
            <w:tcBorders>
              <w:top w:val="single" w:sz="4" w:space="0" w:color="000000"/>
              <w:left w:val="single" w:sz="4" w:space="0" w:color="000000"/>
              <w:bottom w:val="single" w:sz="4" w:space="0" w:color="000000"/>
              <w:right w:val="single" w:sz="4" w:space="0" w:color="000000"/>
            </w:tcBorders>
          </w:tcPr>
          <w:p w14:paraId="44862097" w14:textId="77777777" w:rsidR="004470CB" w:rsidRDefault="00000000">
            <w:pPr>
              <w:spacing w:after="0" w:line="259" w:lineRule="auto"/>
              <w:ind w:left="0" w:right="1" w:firstLine="0"/>
              <w:jc w:val="center"/>
            </w:pPr>
            <w:r>
              <w:rPr>
                <w:b/>
                <w:sz w:val="28"/>
                <w:u w:val="single" w:color="000000"/>
              </w:rPr>
              <w:t>Train</w:t>
            </w:r>
            <w:r>
              <w:rPr>
                <w:b/>
              </w:rP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689D0E7B" w14:textId="77777777" w:rsidR="004470CB" w:rsidRDefault="00000000">
            <w:pPr>
              <w:spacing w:after="0" w:line="259" w:lineRule="auto"/>
              <w:ind w:left="0" w:right="14" w:firstLine="0"/>
              <w:jc w:val="center"/>
            </w:pPr>
            <w:r>
              <w:rPr>
                <w:b/>
                <w:sz w:val="28"/>
                <w:u w:val="single" w:color="000000"/>
              </w:rPr>
              <w:t>Test</w:t>
            </w:r>
            <w:r>
              <w:rPr>
                <w:b/>
              </w:rPr>
              <w:t xml:space="preserve"> </w:t>
            </w:r>
          </w:p>
        </w:tc>
      </w:tr>
      <w:tr w:rsidR="004470CB" w14:paraId="30D49DD4" w14:textId="77777777">
        <w:trPr>
          <w:trHeight w:val="379"/>
        </w:trPr>
        <w:tc>
          <w:tcPr>
            <w:tcW w:w="4706" w:type="dxa"/>
            <w:tcBorders>
              <w:top w:val="single" w:sz="4" w:space="0" w:color="000000"/>
              <w:left w:val="single" w:sz="4" w:space="0" w:color="000000"/>
              <w:bottom w:val="single" w:sz="4" w:space="0" w:color="000000"/>
              <w:right w:val="single" w:sz="4" w:space="0" w:color="000000"/>
            </w:tcBorders>
            <w:vAlign w:val="bottom"/>
          </w:tcPr>
          <w:p w14:paraId="23DC8075" w14:textId="77777777" w:rsidR="004470CB" w:rsidRDefault="00000000">
            <w:pPr>
              <w:spacing w:after="0" w:line="259" w:lineRule="auto"/>
              <w:ind w:left="0" w:right="1" w:firstLine="0"/>
              <w:jc w:val="center"/>
            </w:pPr>
            <w:r>
              <w:t xml:space="preserve">Accuracy </w:t>
            </w:r>
          </w:p>
        </w:tc>
        <w:tc>
          <w:tcPr>
            <w:tcW w:w="2046" w:type="dxa"/>
            <w:tcBorders>
              <w:top w:val="single" w:sz="4" w:space="0" w:color="000000"/>
              <w:left w:val="single" w:sz="4" w:space="0" w:color="000000"/>
              <w:bottom w:val="single" w:sz="4" w:space="0" w:color="000000"/>
              <w:right w:val="single" w:sz="4" w:space="0" w:color="000000"/>
            </w:tcBorders>
            <w:vAlign w:val="bottom"/>
          </w:tcPr>
          <w:p w14:paraId="5D38C02D" w14:textId="77777777" w:rsidR="004470CB" w:rsidRDefault="00000000">
            <w:pPr>
              <w:spacing w:after="0" w:line="259" w:lineRule="auto"/>
              <w:ind w:left="0" w:right="5" w:firstLine="0"/>
              <w:jc w:val="center"/>
            </w:pPr>
            <w:r>
              <w:t xml:space="preserve">0.664929 </w:t>
            </w:r>
          </w:p>
        </w:tc>
        <w:tc>
          <w:tcPr>
            <w:tcW w:w="2045" w:type="dxa"/>
            <w:tcBorders>
              <w:top w:val="single" w:sz="4" w:space="0" w:color="000000"/>
              <w:left w:val="single" w:sz="4" w:space="0" w:color="000000"/>
              <w:bottom w:val="single" w:sz="4" w:space="0" w:color="000000"/>
              <w:right w:val="single" w:sz="4" w:space="0" w:color="000000"/>
            </w:tcBorders>
            <w:vAlign w:val="bottom"/>
          </w:tcPr>
          <w:p w14:paraId="6531569C" w14:textId="77777777" w:rsidR="004470CB" w:rsidRDefault="00000000">
            <w:pPr>
              <w:spacing w:after="0" w:line="259" w:lineRule="auto"/>
              <w:ind w:left="0" w:right="9" w:firstLine="0"/>
              <w:jc w:val="center"/>
            </w:pPr>
            <w:r>
              <w:t xml:space="preserve">0.5005 </w:t>
            </w:r>
          </w:p>
        </w:tc>
      </w:tr>
      <w:tr w:rsidR="004470CB" w14:paraId="790A5C67" w14:textId="77777777">
        <w:trPr>
          <w:trHeight w:val="374"/>
        </w:trPr>
        <w:tc>
          <w:tcPr>
            <w:tcW w:w="4706" w:type="dxa"/>
            <w:tcBorders>
              <w:top w:val="single" w:sz="4" w:space="0" w:color="000000"/>
              <w:left w:val="single" w:sz="4" w:space="0" w:color="000000"/>
              <w:bottom w:val="single" w:sz="4" w:space="0" w:color="000000"/>
              <w:right w:val="single" w:sz="4" w:space="0" w:color="000000"/>
            </w:tcBorders>
            <w:vAlign w:val="bottom"/>
          </w:tcPr>
          <w:p w14:paraId="67B78ADB" w14:textId="77777777" w:rsidR="004470CB" w:rsidRDefault="00000000">
            <w:pPr>
              <w:spacing w:after="0" w:line="259" w:lineRule="auto"/>
              <w:ind w:left="0" w:right="4" w:firstLine="0"/>
              <w:jc w:val="center"/>
            </w:pPr>
            <w:r>
              <w:t xml:space="preserve">Precision </w:t>
            </w:r>
          </w:p>
        </w:tc>
        <w:tc>
          <w:tcPr>
            <w:tcW w:w="2046" w:type="dxa"/>
            <w:tcBorders>
              <w:top w:val="single" w:sz="4" w:space="0" w:color="000000"/>
              <w:left w:val="single" w:sz="4" w:space="0" w:color="000000"/>
              <w:bottom w:val="single" w:sz="4" w:space="0" w:color="000000"/>
              <w:right w:val="single" w:sz="4" w:space="0" w:color="000000"/>
            </w:tcBorders>
            <w:vAlign w:val="bottom"/>
          </w:tcPr>
          <w:p w14:paraId="0756E049" w14:textId="77777777" w:rsidR="004470CB" w:rsidRDefault="00000000">
            <w:pPr>
              <w:spacing w:after="0" w:line="259" w:lineRule="auto"/>
              <w:ind w:left="0" w:right="5" w:firstLine="0"/>
              <w:jc w:val="center"/>
            </w:pPr>
            <w:r>
              <w:t xml:space="preserve">0.668665 </w:t>
            </w:r>
          </w:p>
        </w:tc>
        <w:tc>
          <w:tcPr>
            <w:tcW w:w="2045" w:type="dxa"/>
            <w:tcBorders>
              <w:top w:val="single" w:sz="4" w:space="0" w:color="000000"/>
              <w:left w:val="single" w:sz="4" w:space="0" w:color="000000"/>
              <w:bottom w:val="single" w:sz="4" w:space="0" w:color="000000"/>
              <w:right w:val="single" w:sz="4" w:space="0" w:color="000000"/>
            </w:tcBorders>
            <w:vAlign w:val="bottom"/>
          </w:tcPr>
          <w:p w14:paraId="2AE6F323" w14:textId="77777777" w:rsidR="004470CB" w:rsidRDefault="00000000">
            <w:pPr>
              <w:spacing w:after="0" w:line="259" w:lineRule="auto"/>
              <w:ind w:left="0" w:right="14" w:firstLine="0"/>
              <w:jc w:val="center"/>
            </w:pPr>
            <w:r>
              <w:t xml:space="preserve">0.495329 </w:t>
            </w:r>
          </w:p>
        </w:tc>
      </w:tr>
      <w:tr w:rsidR="004470CB" w14:paraId="109B1E22" w14:textId="77777777">
        <w:trPr>
          <w:trHeight w:val="374"/>
        </w:trPr>
        <w:tc>
          <w:tcPr>
            <w:tcW w:w="4706" w:type="dxa"/>
            <w:tcBorders>
              <w:top w:val="single" w:sz="4" w:space="0" w:color="000000"/>
              <w:left w:val="single" w:sz="4" w:space="0" w:color="000000"/>
              <w:bottom w:val="single" w:sz="4" w:space="0" w:color="000000"/>
              <w:right w:val="single" w:sz="4" w:space="0" w:color="000000"/>
            </w:tcBorders>
            <w:vAlign w:val="bottom"/>
          </w:tcPr>
          <w:p w14:paraId="1D87E1B1" w14:textId="77777777" w:rsidR="004470CB" w:rsidRDefault="00000000">
            <w:pPr>
              <w:spacing w:after="0" w:line="259" w:lineRule="auto"/>
              <w:ind w:left="0" w:right="2" w:firstLine="0"/>
              <w:jc w:val="center"/>
            </w:pPr>
            <w:r>
              <w:t xml:space="preserve">Recall </w:t>
            </w:r>
          </w:p>
        </w:tc>
        <w:tc>
          <w:tcPr>
            <w:tcW w:w="2046" w:type="dxa"/>
            <w:tcBorders>
              <w:top w:val="single" w:sz="4" w:space="0" w:color="000000"/>
              <w:left w:val="single" w:sz="4" w:space="0" w:color="000000"/>
              <w:bottom w:val="single" w:sz="4" w:space="0" w:color="000000"/>
              <w:right w:val="single" w:sz="4" w:space="0" w:color="000000"/>
            </w:tcBorders>
            <w:vAlign w:val="bottom"/>
          </w:tcPr>
          <w:p w14:paraId="00EA09F6" w14:textId="77777777" w:rsidR="004470CB" w:rsidRDefault="00000000">
            <w:pPr>
              <w:spacing w:after="0" w:line="259" w:lineRule="auto"/>
              <w:ind w:left="0" w:right="5" w:firstLine="0"/>
              <w:jc w:val="center"/>
            </w:pPr>
            <w:r>
              <w:t xml:space="preserve">0.651227 </w:t>
            </w:r>
          </w:p>
        </w:tc>
        <w:tc>
          <w:tcPr>
            <w:tcW w:w="2045" w:type="dxa"/>
            <w:tcBorders>
              <w:top w:val="single" w:sz="4" w:space="0" w:color="000000"/>
              <w:left w:val="single" w:sz="4" w:space="0" w:color="000000"/>
              <w:bottom w:val="single" w:sz="4" w:space="0" w:color="000000"/>
              <w:right w:val="single" w:sz="4" w:space="0" w:color="000000"/>
            </w:tcBorders>
            <w:vAlign w:val="bottom"/>
          </w:tcPr>
          <w:p w14:paraId="2D8CE0DC" w14:textId="77777777" w:rsidR="004470CB" w:rsidRDefault="00000000">
            <w:pPr>
              <w:spacing w:after="0" w:line="259" w:lineRule="auto"/>
              <w:ind w:left="0" w:right="14" w:firstLine="0"/>
              <w:jc w:val="center"/>
            </w:pPr>
            <w:r>
              <w:t xml:space="preserve">0.489224 </w:t>
            </w:r>
          </w:p>
        </w:tc>
      </w:tr>
      <w:tr w:rsidR="004470CB" w14:paraId="73931058" w14:textId="77777777">
        <w:trPr>
          <w:trHeight w:val="375"/>
        </w:trPr>
        <w:tc>
          <w:tcPr>
            <w:tcW w:w="4706" w:type="dxa"/>
            <w:tcBorders>
              <w:top w:val="single" w:sz="4" w:space="0" w:color="000000"/>
              <w:left w:val="single" w:sz="4" w:space="0" w:color="000000"/>
              <w:bottom w:val="single" w:sz="4" w:space="0" w:color="000000"/>
              <w:right w:val="single" w:sz="4" w:space="0" w:color="000000"/>
            </w:tcBorders>
            <w:vAlign w:val="bottom"/>
          </w:tcPr>
          <w:p w14:paraId="29DFC4E6" w14:textId="77777777" w:rsidR="004470CB" w:rsidRDefault="00000000">
            <w:pPr>
              <w:spacing w:after="0" w:line="259" w:lineRule="auto"/>
              <w:ind w:left="0" w:right="1" w:firstLine="0"/>
              <w:jc w:val="center"/>
            </w:pPr>
            <w:r>
              <w:t xml:space="preserve">F1-Score </w:t>
            </w:r>
          </w:p>
        </w:tc>
        <w:tc>
          <w:tcPr>
            <w:tcW w:w="2046" w:type="dxa"/>
            <w:tcBorders>
              <w:top w:val="single" w:sz="4" w:space="0" w:color="000000"/>
              <w:left w:val="single" w:sz="4" w:space="0" w:color="000000"/>
              <w:bottom w:val="single" w:sz="4" w:space="0" w:color="000000"/>
              <w:right w:val="single" w:sz="4" w:space="0" w:color="000000"/>
            </w:tcBorders>
            <w:vAlign w:val="bottom"/>
          </w:tcPr>
          <w:p w14:paraId="089172C7" w14:textId="77777777" w:rsidR="004470CB" w:rsidRDefault="00000000">
            <w:pPr>
              <w:spacing w:after="0" w:line="259" w:lineRule="auto"/>
              <w:ind w:left="0" w:right="5" w:firstLine="0"/>
              <w:jc w:val="center"/>
            </w:pPr>
            <w:r>
              <w:t xml:space="preserve">0.659831 </w:t>
            </w:r>
          </w:p>
        </w:tc>
        <w:tc>
          <w:tcPr>
            <w:tcW w:w="2045" w:type="dxa"/>
            <w:tcBorders>
              <w:top w:val="single" w:sz="4" w:space="0" w:color="000000"/>
              <w:left w:val="single" w:sz="4" w:space="0" w:color="000000"/>
              <w:bottom w:val="single" w:sz="4" w:space="0" w:color="000000"/>
              <w:right w:val="single" w:sz="4" w:space="0" w:color="000000"/>
            </w:tcBorders>
            <w:vAlign w:val="bottom"/>
          </w:tcPr>
          <w:p w14:paraId="4EECF580" w14:textId="77777777" w:rsidR="004470CB" w:rsidRDefault="00000000">
            <w:pPr>
              <w:spacing w:after="0" w:line="259" w:lineRule="auto"/>
              <w:ind w:left="0" w:right="14" w:firstLine="0"/>
              <w:jc w:val="center"/>
            </w:pPr>
            <w:r>
              <w:t xml:space="preserve">0.492258 </w:t>
            </w:r>
          </w:p>
        </w:tc>
      </w:tr>
    </w:tbl>
    <w:p w14:paraId="6BE6E438" w14:textId="77777777" w:rsidR="004470CB" w:rsidRDefault="00000000">
      <w:pPr>
        <w:spacing w:after="221" w:line="259" w:lineRule="auto"/>
        <w:ind w:left="0" w:firstLine="0"/>
      </w:pPr>
      <w:r>
        <w:t xml:space="preserve"> </w:t>
      </w:r>
    </w:p>
    <w:p w14:paraId="13CE3A0C" w14:textId="77777777" w:rsidR="004470CB" w:rsidRDefault="00000000">
      <w:pPr>
        <w:pStyle w:val="Heading2"/>
        <w:spacing w:after="0"/>
        <w:ind w:left="-5"/>
      </w:pPr>
      <w:r>
        <w:rPr>
          <w:u w:val="none"/>
        </w:rPr>
        <w:t xml:space="preserve">(II) </w:t>
      </w:r>
      <w:r>
        <w:t>Confusion Matrix</w:t>
      </w:r>
      <w:r>
        <w:rPr>
          <w:u w:val="none"/>
        </w:rPr>
        <w:t xml:space="preserve"> </w:t>
      </w:r>
    </w:p>
    <w:tbl>
      <w:tblPr>
        <w:tblStyle w:val="TableGrid"/>
        <w:tblW w:w="9037" w:type="dxa"/>
        <w:tblInd w:w="5" w:type="dxa"/>
        <w:tblCellMar>
          <w:top w:w="60" w:type="dxa"/>
          <w:left w:w="115" w:type="dxa"/>
          <w:bottom w:w="0" w:type="dxa"/>
          <w:right w:w="115" w:type="dxa"/>
        </w:tblCellMar>
        <w:tblLook w:val="04A0" w:firstRow="1" w:lastRow="0" w:firstColumn="1" w:lastColumn="0" w:noHBand="0" w:noVBand="1"/>
      </w:tblPr>
      <w:tblGrid>
        <w:gridCol w:w="3616"/>
        <w:gridCol w:w="2708"/>
        <w:gridCol w:w="2713"/>
      </w:tblGrid>
      <w:tr w:rsidR="004470CB" w14:paraId="43CDF094" w14:textId="77777777">
        <w:trPr>
          <w:trHeight w:val="350"/>
        </w:trPr>
        <w:tc>
          <w:tcPr>
            <w:tcW w:w="3616" w:type="dxa"/>
            <w:tcBorders>
              <w:top w:val="single" w:sz="4" w:space="0" w:color="000000"/>
              <w:left w:val="single" w:sz="4" w:space="0" w:color="000000"/>
              <w:bottom w:val="single" w:sz="4" w:space="0" w:color="000000"/>
              <w:right w:val="single" w:sz="4" w:space="0" w:color="000000"/>
            </w:tcBorders>
          </w:tcPr>
          <w:p w14:paraId="6995A204" w14:textId="77777777" w:rsidR="004470CB" w:rsidRDefault="00000000">
            <w:pPr>
              <w:spacing w:after="0" w:line="259" w:lineRule="auto"/>
              <w:ind w:left="0" w:firstLine="0"/>
              <w:jc w:val="center"/>
            </w:pPr>
            <w:r>
              <w:rPr>
                <w:b/>
                <w:color w:val="1F1F1F"/>
                <w:sz w:val="28"/>
                <w:u w:val="single" w:color="1F1F1F"/>
              </w:rPr>
              <w:t>Metric</w:t>
            </w:r>
            <w:r>
              <w:rPr>
                <w:b/>
                <w:color w:val="1F1F1F"/>
                <w:sz w:val="28"/>
              </w:rPr>
              <w:t xml:space="preserve"> </w:t>
            </w:r>
          </w:p>
        </w:tc>
        <w:tc>
          <w:tcPr>
            <w:tcW w:w="2708" w:type="dxa"/>
            <w:tcBorders>
              <w:top w:val="single" w:sz="4" w:space="0" w:color="000000"/>
              <w:left w:val="single" w:sz="4" w:space="0" w:color="000000"/>
              <w:bottom w:val="single" w:sz="4" w:space="0" w:color="000000"/>
              <w:right w:val="single" w:sz="4" w:space="0" w:color="000000"/>
            </w:tcBorders>
          </w:tcPr>
          <w:p w14:paraId="2C75747B" w14:textId="77777777" w:rsidR="004470CB" w:rsidRDefault="00000000">
            <w:pPr>
              <w:spacing w:after="0" w:line="259" w:lineRule="auto"/>
              <w:ind w:left="0" w:right="15" w:firstLine="0"/>
              <w:jc w:val="center"/>
            </w:pPr>
            <w:r>
              <w:rPr>
                <w:b/>
                <w:color w:val="1F1F1F"/>
                <w:sz w:val="28"/>
                <w:u w:val="single" w:color="1F1F1F"/>
              </w:rPr>
              <w:t>Training Set</w:t>
            </w:r>
            <w:r>
              <w:rPr>
                <w:b/>
                <w:color w:val="1F1F1F"/>
                <w:sz w:val="28"/>
              </w:rPr>
              <w:t xml:space="preserve"> </w:t>
            </w:r>
          </w:p>
        </w:tc>
        <w:tc>
          <w:tcPr>
            <w:tcW w:w="2713" w:type="dxa"/>
            <w:tcBorders>
              <w:top w:val="single" w:sz="4" w:space="0" w:color="000000"/>
              <w:left w:val="single" w:sz="4" w:space="0" w:color="000000"/>
              <w:bottom w:val="single" w:sz="4" w:space="0" w:color="000000"/>
              <w:right w:val="single" w:sz="4" w:space="0" w:color="000000"/>
            </w:tcBorders>
          </w:tcPr>
          <w:p w14:paraId="31026448" w14:textId="77777777" w:rsidR="004470CB" w:rsidRDefault="00000000">
            <w:pPr>
              <w:spacing w:after="0" w:line="259" w:lineRule="auto"/>
              <w:ind w:left="0" w:right="9" w:firstLine="0"/>
              <w:jc w:val="center"/>
            </w:pPr>
            <w:r>
              <w:rPr>
                <w:b/>
                <w:color w:val="1F1F1F"/>
                <w:sz w:val="28"/>
                <w:u w:val="single" w:color="1F1F1F"/>
              </w:rPr>
              <w:t>Test Set</w:t>
            </w:r>
            <w:r>
              <w:rPr>
                <w:b/>
                <w:color w:val="1F1F1F"/>
                <w:sz w:val="28"/>
              </w:rPr>
              <w:t xml:space="preserve"> </w:t>
            </w:r>
          </w:p>
        </w:tc>
      </w:tr>
      <w:tr w:rsidR="004470CB" w14:paraId="3170156D"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4E93301C" w14:textId="77777777" w:rsidR="004470CB" w:rsidRDefault="00000000">
            <w:pPr>
              <w:spacing w:after="0" w:line="259" w:lineRule="auto"/>
              <w:ind w:left="244" w:firstLine="0"/>
              <w:jc w:val="center"/>
            </w:pPr>
            <w:r>
              <w:rPr>
                <w:color w:val="1F1F1F"/>
              </w:rPr>
              <w:t xml:space="preserve">True Positive (%) </w:t>
            </w:r>
          </w:p>
        </w:tc>
        <w:tc>
          <w:tcPr>
            <w:tcW w:w="2708" w:type="dxa"/>
            <w:tcBorders>
              <w:top w:val="single" w:sz="4" w:space="0" w:color="000000"/>
              <w:left w:val="single" w:sz="4" w:space="0" w:color="000000"/>
              <w:bottom w:val="single" w:sz="4" w:space="0" w:color="000000"/>
              <w:right w:val="single" w:sz="4" w:space="0" w:color="000000"/>
            </w:tcBorders>
          </w:tcPr>
          <w:p w14:paraId="7FA993E9" w14:textId="77777777" w:rsidR="004470CB" w:rsidRDefault="00000000">
            <w:pPr>
              <w:spacing w:after="0" w:line="259" w:lineRule="auto"/>
              <w:ind w:left="232" w:firstLine="0"/>
              <w:jc w:val="center"/>
            </w:pPr>
            <w:r>
              <w:rPr>
                <w:color w:val="1F1F1F"/>
              </w:rPr>
              <w:t xml:space="preserve">33.995714 </w:t>
            </w:r>
          </w:p>
        </w:tc>
        <w:tc>
          <w:tcPr>
            <w:tcW w:w="2713" w:type="dxa"/>
            <w:tcBorders>
              <w:top w:val="single" w:sz="4" w:space="0" w:color="000000"/>
              <w:left w:val="single" w:sz="4" w:space="0" w:color="000000"/>
              <w:bottom w:val="single" w:sz="4" w:space="0" w:color="000000"/>
              <w:right w:val="single" w:sz="4" w:space="0" w:color="000000"/>
            </w:tcBorders>
          </w:tcPr>
          <w:p w14:paraId="279C4782" w14:textId="77777777" w:rsidR="004470CB" w:rsidRDefault="00000000">
            <w:pPr>
              <w:spacing w:after="0" w:line="259" w:lineRule="auto"/>
              <w:ind w:left="237" w:firstLine="0"/>
              <w:jc w:val="center"/>
            </w:pPr>
            <w:r>
              <w:rPr>
                <w:color w:val="1F1F1F"/>
              </w:rPr>
              <w:t xml:space="preserve">25.836667 </w:t>
            </w:r>
          </w:p>
        </w:tc>
      </w:tr>
      <w:tr w:rsidR="004470CB" w14:paraId="0F2DDD2F"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33F2D037" w14:textId="77777777" w:rsidR="004470CB" w:rsidRDefault="00000000">
            <w:pPr>
              <w:spacing w:after="0" w:line="259" w:lineRule="auto"/>
              <w:ind w:left="244" w:firstLine="0"/>
              <w:jc w:val="center"/>
            </w:pPr>
            <w:r>
              <w:rPr>
                <w:color w:val="1F1F1F"/>
              </w:rPr>
              <w:t xml:space="preserve">True Negative (%) </w:t>
            </w:r>
          </w:p>
        </w:tc>
        <w:tc>
          <w:tcPr>
            <w:tcW w:w="2708" w:type="dxa"/>
            <w:tcBorders>
              <w:top w:val="single" w:sz="4" w:space="0" w:color="000000"/>
              <w:left w:val="single" w:sz="4" w:space="0" w:color="000000"/>
              <w:bottom w:val="single" w:sz="4" w:space="0" w:color="000000"/>
              <w:right w:val="single" w:sz="4" w:space="0" w:color="000000"/>
            </w:tcBorders>
          </w:tcPr>
          <w:p w14:paraId="052A8AC0" w14:textId="77777777" w:rsidR="004470CB" w:rsidRDefault="00000000">
            <w:pPr>
              <w:spacing w:after="0" w:line="259" w:lineRule="auto"/>
              <w:ind w:left="232" w:firstLine="0"/>
              <w:jc w:val="center"/>
            </w:pPr>
            <w:r>
              <w:rPr>
                <w:color w:val="1F1F1F"/>
              </w:rPr>
              <w:t xml:space="preserve">16.102857 </w:t>
            </w:r>
          </w:p>
        </w:tc>
        <w:tc>
          <w:tcPr>
            <w:tcW w:w="2713" w:type="dxa"/>
            <w:tcBorders>
              <w:top w:val="single" w:sz="4" w:space="0" w:color="000000"/>
              <w:left w:val="single" w:sz="4" w:space="0" w:color="000000"/>
              <w:bottom w:val="single" w:sz="4" w:space="0" w:color="000000"/>
              <w:right w:val="single" w:sz="4" w:space="0" w:color="000000"/>
            </w:tcBorders>
          </w:tcPr>
          <w:p w14:paraId="4C19A724" w14:textId="77777777" w:rsidR="004470CB" w:rsidRDefault="00000000">
            <w:pPr>
              <w:spacing w:after="0" w:line="259" w:lineRule="auto"/>
              <w:ind w:left="232" w:firstLine="0"/>
              <w:jc w:val="center"/>
            </w:pPr>
            <w:r>
              <w:rPr>
                <w:color w:val="1F1F1F"/>
              </w:rPr>
              <w:t xml:space="preserve">24.67 </w:t>
            </w:r>
          </w:p>
        </w:tc>
      </w:tr>
      <w:tr w:rsidR="004470CB" w14:paraId="5201AFB2"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6D8B0407" w14:textId="77777777" w:rsidR="004470CB" w:rsidRDefault="00000000">
            <w:pPr>
              <w:spacing w:after="0" w:line="259" w:lineRule="auto"/>
              <w:ind w:left="244" w:firstLine="0"/>
              <w:jc w:val="center"/>
            </w:pPr>
            <w:r>
              <w:rPr>
                <w:color w:val="1F1F1F"/>
              </w:rPr>
              <w:t xml:space="preserve">False Positive (%) </w:t>
            </w:r>
          </w:p>
        </w:tc>
        <w:tc>
          <w:tcPr>
            <w:tcW w:w="2708" w:type="dxa"/>
            <w:tcBorders>
              <w:top w:val="single" w:sz="4" w:space="0" w:color="000000"/>
              <w:left w:val="single" w:sz="4" w:space="0" w:color="000000"/>
              <w:bottom w:val="single" w:sz="4" w:space="0" w:color="000000"/>
              <w:right w:val="single" w:sz="4" w:space="0" w:color="000000"/>
            </w:tcBorders>
          </w:tcPr>
          <w:p w14:paraId="092663FA" w14:textId="77777777" w:rsidR="004470CB" w:rsidRDefault="00000000">
            <w:pPr>
              <w:spacing w:after="0" w:line="259" w:lineRule="auto"/>
              <w:ind w:left="232" w:firstLine="0"/>
              <w:jc w:val="center"/>
            </w:pPr>
            <w:r>
              <w:rPr>
                <w:color w:val="1F1F1F"/>
              </w:rPr>
              <w:t xml:space="preserve">17.404286 </w:t>
            </w:r>
          </w:p>
        </w:tc>
        <w:tc>
          <w:tcPr>
            <w:tcW w:w="2713" w:type="dxa"/>
            <w:tcBorders>
              <w:top w:val="single" w:sz="4" w:space="0" w:color="000000"/>
              <w:left w:val="single" w:sz="4" w:space="0" w:color="000000"/>
              <w:bottom w:val="single" w:sz="4" w:space="0" w:color="000000"/>
              <w:right w:val="single" w:sz="4" w:space="0" w:color="000000"/>
            </w:tcBorders>
          </w:tcPr>
          <w:p w14:paraId="20D622CC" w14:textId="77777777" w:rsidR="004470CB" w:rsidRDefault="00000000">
            <w:pPr>
              <w:spacing w:after="0" w:line="259" w:lineRule="auto"/>
              <w:ind w:left="232" w:firstLine="0"/>
              <w:jc w:val="center"/>
            </w:pPr>
            <w:r>
              <w:rPr>
                <w:color w:val="1F1F1F"/>
              </w:rPr>
              <w:t xml:space="preserve">25.28 </w:t>
            </w:r>
          </w:p>
        </w:tc>
      </w:tr>
      <w:tr w:rsidR="004470CB" w14:paraId="19B1D27F"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25BE135C" w14:textId="77777777" w:rsidR="004470CB" w:rsidRDefault="00000000">
            <w:pPr>
              <w:spacing w:after="0" w:line="259" w:lineRule="auto"/>
              <w:ind w:left="244" w:firstLine="0"/>
              <w:jc w:val="center"/>
            </w:pPr>
            <w:r>
              <w:rPr>
                <w:color w:val="1F1F1F"/>
              </w:rPr>
              <w:t xml:space="preserve">False Negative (%) </w:t>
            </w:r>
          </w:p>
        </w:tc>
        <w:tc>
          <w:tcPr>
            <w:tcW w:w="2708" w:type="dxa"/>
            <w:tcBorders>
              <w:top w:val="single" w:sz="4" w:space="0" w:color="000000"/>
              <w:left w:val="single" w:sz="4" w:space="0" w:color="000000"/>
              <w:bottom w:val="single" w:sz="4" w:space="0" w:color="000000"/>
              <w:right w:val="single" w:sz="4" w:space="0" w:color="000000"/>
            </w:tcBorders>
          </w:tcPr>
          <w:p w14:paraId="07F98625" w14:textId="77777777" w:rsidR="004470CB" w:rsidRDefault="00000000">
            <w:pPr>
              <w:spacing w:after="0" w:line="259" w:lineRule="auto"/>
              <w:ind w:left="232" w:firstLine="0"/>
              <w:jc w:val="center"/>
            </w:pPr>
            <w:r>
              <w:rPr>
                <w:color w:val="1F1F1F"/>
              </w:rPr>
              <w:t xml:space="preserve">32.497143 </w:t>
            </w:r>
          </w:p>
        </w:tc>
        <w:tc>
          <w:tcPr>
            <w:tcW w:w="2713" w:type="dxa"/>
            <w:tcBorders>
              <w:top w:val="single" w:sz="4" w:space="0" w:color="000000"/>
              <w:left w:val="single" w:sz="4" w:space="0" w:color="000000"/>
              <w:bottom w:val="single" w:sz="4" w:space="0" w:color="000000"/>
              <w:right w:val="single" w:sz="4" w:space="0" w:color="000000"/>
            </w:tcBorders>
          </w:tcPr>
          <w:p w14:paraId="0A9BE521" w14:textId="77777777" w:rsidR="004470CB" w:rsidRDefault="00000000">
            <w:pPr>
              <w:spacing w:after="0" w:line="259" w:lineRule="auto"/>
              <w:ind w:left="237" w:firstLine="0"/>
              <w:jc w:val="center"/>
            </w:pPr>
            <w:r>
              <w:rPr>
                <w:color w:val="1F1F1F"/>
              </w:rPr>
              <w:t xml:space="preserve">24.213333 </w:t>
            </w:r>
          </w:p>
        </w:tc>
      </w:tr>
    </w:tbl>
    <w:p w14:paraId="55E50BC1" w14:textId="77777777" w:rsidR="004470CB" w:rsidRDefault="00000000">
      <w:pPr>
        <w:spacing w:after="222" w:line="259" w:lineRule="auto"/>
        <w:ind w:left="0" w:firstLine="0"/>
      </w:pPr>
      <w:r>
        <w:rPr>
          <w:b/>
        </w:rPr>
        <w:t xml:space="preserve"> </w:t>
      </w:r>
    </w:p>
    <w:p w14:paraId="4F00DF1A" w14:textId="77777777" w:rsidR="004470CB" w:rsidRDefault="00000000">
      <w:pPr>
        <w:pStyle w:val="Heading2"/>
        <w:ind w:left="-5"/>
      </w:pPr>
      <w:r>
        <w:t>(III) ROC-AUC Curve</w:t>
      </w:r>
      <w:r>
        <w:rPr>
          <w:u w:val="none"/>
        </w:rPr>
        <w:t xml:space="preserve"> </w:t>
      </w:r>
    </w:p>
    <w:p w14:paraId="6F7BC92D" w14:textId="77777777" w:rsidR="004470CB" w:rsidRDefault="00000000">
      <w:pPr>
        <w:numPr>
          <w:ilvl w:val="0"/>
          <w:numId w:val="15"/>
        </w:numPr>
        <w:ind w:hanging="173"/>
      </w:pPr>
      <w:r>
        <w:t xml:space="preserve">Train ROC-AUC (area=0.66) </w:t>
      </w:r>
    </w:p>
    <w:p w14:paraId="7AE1B04A" w14:textId="77777777" w:rsidR="004470CB" w:rsidRDefault="00000000">
      <w:pPr>
        <w:numPr>
          <w:ilvl w:val="0"/>
          <w:numId w:val="15"/>
        </w:numPr>
        <w:spacing w:after="245"/>
        <w:ind w:hanging="173"/>
      </w:pPr>
      <w:r>
        <w:t xml:space="preserve">Test ROC-AUC (area=0.50) </w:t>
      </w:r>
    </w:p>
    <w:p w14:paraId="3F350B48" w14:textId="77777777" w:rsidR="004470CB" w:rsidRDefault="00000000">
      <w:pPr>
        <w:spacing w:after="343" w:line="259" w:lineRule="auto"/>
        <w:ind w:left="0" w:firstLine="0"/>
      </w:pPr>
      <w:r>
        <w:rPr>
          <w:sz w:val="28"/>
        </w:rPr>
        <w:t xml:space="preserve"> </w:t>
      </w:r>
    </w:p>
    <w:p w14:paraId="70FEA17E" w14:textId="77777777" w:rsidR="004470CB" w:rsidRDefault="00000000">
      <w:pPr>
        <w:spacing w:after="82" w:line="259" w:lineRule="auto"/>
        <w:ind w:left="-5"/>
      </w:pPr>
      <w:r>
        <w:rPr>
          <w:b/>
          <w:sz w:val="40"/>
          <w:u w:val="single" w:color="000000"/>
        </w:rPr>
        <w:t>Saving Model</w:t>
      </w:r>
      <w:r>
        <w:rPr>
          <w:b/>
          <w:sz w:val="40"/>
        </w:rPr>
        <w:t xml:space="preserve"> </w:t>
      </w:r>
    </w:p>
    <w:p w14:paraId="738664E4" w14:textId="77777777" w:rsidR="004470CB" w:rsidRDefault="00000000">
      <w:pPr>
        <w:spacing w:after="245"/>
        <w:ind w:left="-5"/>
      </w:pPr>
      <w:r>
        <w:t xml:space="preserve">The final </w:t>
      </w:r>
      <w:proofErr w:type="spellStart"/>
      <w:r>
        <w:t>XGBoost</w:t>
      </w:r>
      <w:proofErr w:type="spellEnd"/>
      <w:r>
        <w:t xml:space="preserve"> model was saved as a pickle file for future use. </w:t>
      </w:r>
    </w:p>
    <w:p w14:paraId="05D9846E" w14:textId="77777777" w:rsidR="004470CB" w:rsidRDefault="00000000">
      <w:pPr>
        <w:spacing w:after="344" w:line="259" w:lineRule="auto"/>
        <w:ind w:left="0" w:firstLine="0"/>
      </w:pPr>
      <w:r>
        <w:rPr>
          <w:sz w:val="28"/>
        </w:rPr>
        <w:t xml:space="preserve"> </w:t>
      </w:r>
    </w:p>
    <w:p w14:paraId="04BA1E58" w14:textId="77777777" w:rsidR="004470CB" w:rsidRDefault="00000000">
      <w:pPr>
        <w:pStyle w:val="Heading1"/>
        <w:ind w:left="-5"/>
      </w:pPr>
      <w:r>
        <w:t>Conclusion</w:t>
      </w:r>
      <w:r>
        <w:rPr>
          <w:u w:val="none"/>
        </w:rPr>
        <w:t xml:space="preserve"> </w:t>
      </w:r>
    </w:p>
    <w:p w14:paraId="732ADA27" w14:textId="77777777" w:rsidR="004470CB" w:rsidRDefault="00000000">
      <w:pPr>
        <w:ind w:left="-5"/>
      </w:pPr>
      <w:r>
        <w:t xml:space="preserve">The customer churn prediction project involved thorough exploratory data analysis, preprocessing, and the evaluation of various machine learning algorithms. The </w:t>
      </w:r>
      <w:proofErr w:type="spellStart"/>
      <w:r>
        <w:t>XGBoost</w:t>
      </w:r>
      <w:proofErr w:type="spellEnd"/>
      <w:r>
        <w:t xml:space="preserve"> Classifier was selected as the final model due to its superior performance across different metrics. While achieving optimal accuracy and recall is challenging, the insights gained from this project can guide the company's strategies for customer retention and business growth. </w:t>
      </w:r>
      <w:r>
        <w:lastRenderedPageBreak/>
        <w:t xml:space="preserve">Further analysis may involve gathering more data and exploring advanced techniques to improve model performance. </w:t>
      </w:r>
    </w:p>
    <w:p w14:paraId="4DFFEF3F" w14:textId="77777777" w:rsidR="004470CB" w:rsidRDefault="00000000">
      <w:pPr>
        <w:spacing w:after="375" w:line="259" w:lineRule="auto"/>
        <w:ind w:left="0" w:firstLine="0"/>
      </w:pPr>
      <w:r>
        <w:t xml:space="preserve"> </w:t>
      </w:r>
    </w:p>
    <w:p w14:paraId="6E8A1F12" w14:textId="77777777" w:rsidR="004470CB" w:rsidRDefault="00000000">
      <w:pPr>
        <w:spacing w:after="200" w:line="259" w:lineRule="auto"/>
        <w:ind w:left="360" w:firstLine="0"/>
      </w:pPr>
      <w:r>
        <w:rPr>
          <w:b/>
          <w:sz w:val="40"/>
        </w:rPr>
        <w:t xml:space="preserve"> </w:t>
      </w:r>
    </w:p>
    <w:p w14:paraId="43D6F7EA" w14:textId="77777777" w:rsidR="004470CB" w:rsidRDefault="00000000">
      <w:pPr>
        <w:spacing w:after="243" w:line="259" w:lineRule="auto"/>
        <w:ind w:left="721" w:firstLine="0"/>
      </w:pPr>
      <w:r>
        <w:rPr>
          <w:color w:val="1F1F1F"/>
          <w:sz w:val="28"/>
        </w:rPr>
        <w:t xml:space="preserve"> </w:t>
      </w:r>
    </w:p>
    <w:p w14:paraId="28F1A7F2" w14:textId="77777777" w:rsidR="004470CB" w:rsidRDefault="00000000">
      <w:pPr>
        <w:spacing w:after="233" w:line="259" w:lineRule="auto"/>
        <w:ind w:left="0" w:firstLine="0"/>
      </w:pPr>
      <w:r>
        <w:rPr>
          <w:b/>
          <w:sz w:val="40"/>
        </w:rPr>
        <w:t xml:space="preserve"> </w:t>
      </w:r>
    </w:p>
    <w:p w14:paraId="59C4C3E2" w14:textId="77777777" w:rsidR="004470CB" w:rsidRDefault="00000000">
      <w:pPr>
        <w:spacing w:after="118" w:line="259" w:lineRule="auto"/>
        <w:ind w:left="0" w:firstLine="0"/>
      </w:pPr>
      <w:r>
        <w:rPr>
          <w:b/>
          <w:sz w:val="40"/>
        </w:rPr>
        <w:t xml:space="preserve"> </w:t>
      </w:r>
    </w:p>
    <w:p w14:paraId="6C9B8E30" w14:textId="77777777" w:rsidR="004470CB" w:rsidRDefault="00000000">
      <w:pPr>
        <w:spacing w:after="334" w:line="259" w:lineRule="auto"/>
        <w:ind w:left="0" w:firstLine="0"/>
      </w:pPr>
      <w:r>
        <w:rPr>
          <w:color w:val="1F1F1F"/>
          <w:sz w:val="28"/>
        </w:rPr>
        <w:t xml:space="preserve"> </w:t>
      </w:r>
    </w:p>
    <w:p w14:paraId="26AAC685" w14:textId="77777777" w:rsidR="004470CB" w:rsidRDefault="00000000">
      <w:pPr>
        <w:spacing w:after="454" w:line="259" w:lineRule="auto"/>
        <w:ind w:left="0" w:firstLine="0"/>
      </w:pPr>
      <w:r>
        <w:rPr>
          <w:color w:val="1F1F1F"/>
          <w:sz w:val="28"/>
        </w:rPr>
        <w:t xml:space="preserve"> </w:t>
      </w:r>
    </w:p>
    <w:p w14:paraId="008E9232" w14:textId="77777777" w:rsidR="004470CB" w:rsidRDefault="00000000">
      <w:pPr>
        <w:spacing w:after="0" w:line="259" w:lineRule="auto"/>
        <w:ind w:left="0" w:firstLine="0"/>
      </w:pPr>
      <w:r>
        <w:rPr>
          <w:b/>
          <w:sz w:val="40"/>
        </w:rPr>
        <w:t xml:space="preserve"> </w:t>
      </w:r>
    </w:p>
    <w:sectPr w:rsidR="004470CB">
      <w:pgSz w:w="11904" w:h="16838"/>
      <w:pgMar w:top="1110" w:right="1440"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52B"/>
    <w:multiLevelType w:val="hybridMultilevel"/>
    <w:tmpl w:val="2E606238"/>
    <w:lvl w:ilvl="0" w:tplc="7EF89446">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E093F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EA6C2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A8082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06DDE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AE6FD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E055D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FA54B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E222A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C658CB"/>
    <w:multiLevelType w:val="hybridMultilevel"/>
    <w:tmpl w:val="47001856"/>
    <w:lvl w:ilvl="0" w:tplc="F8B4C390">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1AB0F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4A103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C837A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FAE1A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728F2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AE0AE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42515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36B01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C562C0"/>
    <w:multiLevelType w:val="hybridMultilevel"/>
    <w:tmpl w:val="4D6ED41E"/>
    <w:lvl w:ilvl="0" w:tplc="13226D70">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C2F0A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585B4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56FB4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0C61C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C0926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00EA2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C0436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AA2F5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143589"/>
    <w:multiLevelType w:val="hybridMultilevel"/>
    <w:tmpl w:val="0204C4A0"/>
    <w:lvl w:ilvl="0" w:tplc="CF64CB30">
      <w:start w:val="21"/>
      <w:numFmt w:val="decimal"/>
      <w:lvlText w:val="%1)"/>
      <w:lvlJc w:val="left"/>
      <w:pPr>
        <w:ind w:left="43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13AEA6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C9483E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F121A30">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1DCA1DFE">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542A22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2CC366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8B6098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F30011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4485998"/>
    <w:multiLevelType w:val="hybridMultilevel"/>
    <w:tmpl w:val="DE842EF4"/>
    <w:lvl w:ilvl="0" w:tplc="AA308912">
      <w:start w:val="1"/>
      <w:numFmt w:val="decimal"/>
      <w:lvlText w:val="%1)"/>
      <w:lvlJc w:val="left"/>
      <w:pPr>
        <w:ind w:left="2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522112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5F07E5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8467A3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588E9B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0BA9E0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5CC9D0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16EA2F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E54C73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94D76F6"/>
    <w:multiLevelType w:val="hybridMultilevel"/>
    <w:tmpl w:val="33AC992A"/>
    <w:lvl w:ilvl="0" w:tplc="7076D900">
      <w:start w:val="18"/>
      <w:numFmt w:val="decimal"/>
      <w:lvlText w:val="%1)"/>
      <w:lvlJc w:val="left"/>
      <w:pPr>
        <w:ind w:left="42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F18536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1A8BFA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0D60A7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902561C">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A4402D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9DA371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374055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19C6D6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58E60DF"/>
    <w:multiLevelType w:val="hybridMultilevel"/>
    <w:tmpl w:val="42B0AAA4"/>
    <w:lvl w:ilvl="0" w:tplc="C0306DEE">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50462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4257D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DA2A0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E8726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288E1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AE59D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BCC03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7092A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AF737B"/>
    <w:multiLevelType w:val="hybridMultilevel"/>
    <w:tmpl w:val="F5D6B312"/>
    <w:lvl w:ilvl="0" w:tplc="2EF6E2CE">
      <w:start w:val="1"/>
      <w:numFmt w:val="upperRoman"/>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EA110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ECFE9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E6705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4AE73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EAD74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1A5E0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70B57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CC1A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DC2FA2"/>
    <w:multiLevelType w:val="hybridMultilevel"/>
    <w:tmpl w:val="267473DE"/>
    <w:lvl w:ilvl="0" w:tplc="A3EADF70">
      <w:start w:val="11"/>
      <w:numFmt w:val="decimal"/>
      <w:lvlText w:val="%1)"/>
      <w:lvlJc w:val="left"/>
      <w:pPr>
        <w:ind w:left="42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82875F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E324B6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C42A78A">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0643F2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B7E08C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DCE7E4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10A170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A9CD5F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57B6961"/>
    <w:multiLevelType w:val="hybridMultilevel"/>
    <w:tmpl w:val="0F4665A4"/>
    <w:lvl w:ilvl="0" w:tplc="BA7E1A0C">
      <w:start w:val="1"/>
      <w:numFmt w:val="upperRoman"/>
      <w:lvlText w:val="(%1)"/>
      <w:lvlJc w:val="left"/>
      <w:pPr>
        <w:ind w:left="4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B6524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307E9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66CA26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1AA1D3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28B2D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1CB18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F898D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47E66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F805F4C"/>
    <w:multiLevelType w:val="hybridMultilevel"/>
    <w:tmpl w:val="4DA8B132"/>
    <w:lvl w:ilvl="0" w:tplc="7C4E1F2A">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8891F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E6EE3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4C733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E6182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8210D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4E33D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A846F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22317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D7238A"/>
    <w:multiLevelType w:val="hybridMultilevel"/>
    <w:tmpl w:val="1BA4C532"/>
    <w:lvl w:ilvl="0" w:tplc="C4BE3B42">
      <w:start w:val="1"/>
      <w:numFmt w:val="bullet"/>
      <w:lvlText w:val="•"/>
      <w:lvlJc w:val="left"/>
      <w:pPr>
        <w:ind w:left="70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C792B8BC">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A7F84BB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ADF63A78">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6040E78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38F45104">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74684278">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646C0CFA">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14C2CD12">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2" w15:restartNumberingAfterBreak="0">
    <w:nsid w:val="7828581E"/>
    <w:multiLevelType w:val="hybridMultilevel"/>
    <w:tmpl w:val="9CC82D40"/>
    <w:lvl w:ilvl="0" w:tplc="4776E650">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6E21D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24E10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C2AEA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22B57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0A4AF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2E636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32EEB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82742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6D50FF"/>
    <w:multiLevelType w:val="hybridMultilevel"/>
    <w:tmpl w:val="37EA6EC6"/>
    <w:lvl w:ilvl="0" w:tplc="330250DE">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10AE0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4007A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C6E62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20A8A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B0AED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1A9BA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78301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32FE3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445FCF"/>
    <w:multiLevelType w:val="hybridMultilevel"/>
    <w:tmpl w:val="A7D059A8"/>
    <w:lvl w:ilvl="0" w:tplc="FBE29236">
      <w:start w:val="1"/>
      <w:numFmt w:val="upperRoman"/>
      <w:lvlText w:val="(%1)"/>
      <w:lvlJc w:val="left"/>
      <w:pPr>
        <w:ind w:left="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192F98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6273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72FC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0E00DC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21621B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DC2BB5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1E0EAE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188039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24792985">
    <w:abstractNumId w:val="4"/>
  </w:num>
  <w:num w:numId="2" w16cid:durableId="886718263">
    <w:abstractNumId w:val="8"/>
  </w:num>
  <w:num w:numId="3" w16cid:durableId="1771119532">
    <w:abstractNumId w:val="14"/>
  </w:num>
  <w:num w:numId="4" w16cid:durableId="1054811486">
    <w:abstractNumId w:val="5"/>
  </w:num>
  <w:num w:numId="5" w16cid:durableId="25640399">
    <w:abstractNumId w:val="9"/>
  </w:num>
  <w:num w:numId="6" w16cid:durableId="339233373">
    <w:abstractNumId w:val="3"/>
  </w:num>
  <w:num w:numId="7" w16cid:durableId="1265070022">
    <w:abstractNumId w:val="11"/>
  </w:num>
  <w:num w:numId="8" w16cid:durableId="719325093">
    <w:abstractNumId w:val="1"/>
  </w:num>
  <w:num w:numId="9" w16cid:durableId="1299604693">
    <w:abstractNumId w:val="10"/>
  </w:num>
  <w:num w:numId="10" w16cid:durableId="956255727">
    <w:abstractNumId w:val="6"/>
  </w:num>
  <w:num w:numId="11" w16cid:durableId="423306623">
    <w:abstractNumId w:val="12"/>
  </w:num>
  <w:num w:numId="12" w16cid:durableId="579412852">
    <w:abstractNumId w:val="2"/>
  </w:num>
  <w:num w:numId="13" w16cid:durableId="815100674">
    <w:abstractNumId w:val="13"/>
  </w:num>
  <w:num w:numId="14" w16cid:durableId="1482506572">
    <w:abstractNumId w:val="7"/>
  </w:num>
  <w:num w:numId="15" w16cid:durableId="30057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CB"/>
    <w:rsid w:val="004470CB"/>
    <w:rsid w:val="00601B02"/>
    <w:rsid w:val="00946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D831"/>
  <w15:docId w15:val="{7314EF90-5A25-49E6-A451-618D5B3A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82" w:line="259" w:lineRule="auto"/>
      <w:ind w:left="10" w:hanging="10"/>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221" w:line="259" w:lineRule="auto"/>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cp:lastModifiedBy>VIPIN KIUMAR</cp:lastModifiedBy>
  <cp:revision>2</cp:revision>
  <dcterms:created xsi:type="dcterms:W3CDTF">2025-09-21T08:05:00Z</dcterms:created>
  <dcterms:modified xsi:type="dcterms:W3CDTF">2025-09-21T08:05:00Z</dcterms:modified>
</cp:coreProperties>
</file>