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59069" w14:textId="77777777" w:rsidR="005660F5" w:rsidRDefault="00045F4C">
      <w:pPr>
        <w:jc w:val="center"/>
      </w:pPr>
      <w:r>
        <w:rPr>
          <w:b/>
          <w:color w:val="146482"/>
          <w:sz w:val="22"/>
        </w:rPr>
        <w:t>INCIDENT RESPONSE REPORT</w:t>
      </w:r>
    </w:p>
    <w:p w14:paraId="2E81E682" w14:textId="77777777" w:rsidR="005660F5" w:rsidRDefault="00045F4C">
      <w:pPr>
        <w:jc w:val="center"/>
      </w:pPr>
      <w:r>
        <w:rPr>
          <w:b/>
          <w:sz w:val="50"/>
        </w:rPr>
        <w:t>IR-001 — SSH Brute Force Investigation</w:t>
      </w:r>
    </w:p>
    <w:p w14:paraId="4874E550" w14:textId="77777777" w:rsidR="005660F5" w:rsidRDefault="00045F4C">
      <w:pPr>
        <w:jc w:val="center"/>
      </w:pPr>
      <w:r>
        <w:rPr>
          <w:i/>
        </w:rPr>
        <w:t>Wazuh • Ubuntu Linux • SSH Authentication</w:t>
      </w:r>
    </w:p>
    <w:p w14:paraId="478E10F8" w14:textId="77777777" w:rsidR="005660F5" w:rsidRDefault="005660F5"/>
    <w:tbl>
      <w:tblPr>
        <w:tblStyle w:val="LightShading-Accent1"/>
        <w:tblW w:w="0" w:type="auto"/>
        <w:jc w:val="center"/>
        <w:tblLook w:val="04A0" w:firstRow="1" w:lastRow="0" w:firstColumn="1" w:lastColumn="0" w:noHBand="0" w:noVBand="1"/>
      </w:tblPr>
      <w:tblGrid>
        <w:gridCol w:w="5040"/>
        <w:gridCol w:w="5040"/>
      </w:tblGrid>
      <w:tr w:rsidR="005660F5" w14:paraId="1896C3A6" w14:textId="77777777" w:rsidTr="005660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302DCAF1" w14:textId="77777777" w:rsidR="005660F5" w:rsidRDefault="00045F4C">
            <w:r>
              <w:t>Incident ID</w:t>
            </w:r>
          </w:p>
        </w:tc>
        <w:tc>
          <w:tcPr>
            <w:tcW w:w="5040" w:type="dxa"/>
          </w:tcPr>
          <w:p w14:paraId="67CF5903" w14:textId="77777777" w:rsidR="005660F5" w:rsidRDefault="00045F4C">
            <w:pPr>
              <w:cnfStyle w:val="100000000000" w:firstRow="1" w:lastRow="0" w:firstColumn="0" w:lastColumn="0" w:oddVBand="0" w:evenVBand="0" w:oddHBand="0" w:evenHBand="0" w:firstRowFirstColumn="0" w:firstRowLastColumn="0" w:lastRowFirstColumn="0" w:lastRowLastColumn="0"/>
            </w:pPr>
            <w:r>
              <w:t>IR-001</w:t>
            </w:r>
          </w:p>
        </w:tc>
      </w:tr>
      <w:tr w:rsidR="005660F5" w14:paraId="6AEF5091"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6ADC7EEF" w14:textId="77777777" w:rsidR="005660F5" w:rsidRDefault="00045F4C">
            <w:r>
              <w:t>Status</w:t>
            </w:r>
          </w:p>
        </w:tc>
        <w:tc>
          <w:tcPr>
            <w:tcW w:w="5040" w:type="dxa"/>
          </w:tcPr>
          <w:p w14:paraId="27FE898B" w14:textId="77777777" w:rsidR="005660F5" w:rsidRDefault="00045F4C">
            <w:pPr>
              <w:cnfStyle w:val="000000100000" w:firstRow="0" w:lastRow="0" w:firstColumn="0" w:lastColumn="0" w:oddVBand="0" w:evenVBand="0" w:oddHBand="1" w:evenHBand="0" w:firstRowFirstColumn="0" w:firstRowLastColumn="0" w:lastRowFirstColumn="0" w:lastRowLastColumn="0"/>
            </w:pPr>
            <w:r>
              <w:t>Investigating</w:t>
            </w:r>
          </w:p>
        </w:tc>
      </w:tr>
      <w:tr w:rsidR="005660F5" w14:paraId="1C8C0E04" w14:textId="77777777" w:rsidTr="005660F5">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79F2B7EB" w14:textId="77777777" w:rsidR="005660F5" w:rsidRDefault="00045F4C">
            <w:r>
              <w:t>Severity</w:t>
            </w:r>
          </w:p>
        </w:tc>
        <w:tc>
          <w:tcPr>
            <w:tcW w:w="5040" w:type="dxa"/>
          </w:tcPr>
          <w:p w14:paraId="6F86AC47" w14:textId="77777777" w:rsidR="005660F5" w:rsidRDefault="00045F4C">
            <w:pPr>
              <w:cnfStyle w:val="000000000000" w:firstRow="0" w:lastRow="0" w:firstColumn="0" w:lastColumn="0" w:oddVBand="0" w:evenVBand="0" w:oddHBand="0" w:evenHBand="0" w:firstRowFirstColumn="0" w:firstRowLastColumn="0" w:lastRowFirstColumn="0" w:lastRowLastColumn="0"/>
            </w:pPr>
            <w:r>
              <w:t>High (provisional)</w:t>
            </w:r>
          </w:p>
        </w:tc>
      </w:tr>
      <w:tr w:rsidR="005660F5" w14:paraId="07D14CD0"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44026A6C" w14:textId="77777777" w:rsidR="005660F5" w:rsidRDefault="00045F4C">
            <w:r>
              <w:t>Affected asset</w:t>
            </w:r>
          </w:p>
        </w:tc>
        <w:tc>
          <w:tcPr>
            <w:tcW w:w="5040" w:type="dxa"/>
          </w:tcPr>
          <w:p w14:paraId="2BB98934" w14:textId="77777777" w:rsidR="005660F5" w:rsidRDefault="00045F4C">
            <w:pPr>
              <w:cnfStyle w:val="000000100000" w:firstRow="0" w:lastRow="0" w:firstColumn="0" w:lastColumn="0" w:oddVBand="0" w:evenVBand="0" w:oddHBand="1" w:evenHBand="0" w:firstRowFirstColumn="0" w:firstRowLastColumn="0" w:lastRowFirstColumn="0" w:lastRowLastColumn="0"/>
            </w:pPr>
            <w:r>
              <w:t>ubuntu_vm2 / 192.168.34.143</w:t>
            </w:r>
          </w:p>
        </w:tc>
      </w:tr>
      <w:tr w:rsidR="005660F5" w14:paraId="07EE75FD" w14:textId="77777777" w:rsidTr="005660F5">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037C6E87" w14:textId="77777777" w:rsidR="005660F5" w:rsidRDefault="00045F4C">
            <w:r>
              <w:t>Source IP</w:t>
            </w:r>
          </w:p>
        </w:tc>
        <w:tc>
          <w:tcPr>
            <w:tcW w:w="5040" w:type="dxa"/>
          </w:tcPr>
          <w:p w14:paraId="57A8F5E7" w14:textId="77777777" w:rsidR="005660F5" w:rsidRDefault="00045F4C">
            <w:pPr>
              <w:cnfStyle w:val="000000000000" w:firstRow="0" w:lastRow="0" w:firstColumn="0" w:lastColumn="0" w:oddVBand="0" w:evenVBand="0" w:oddHBand="0" w:evenHBand="0" w:firstRowFirstColumn="0" w:firstRowLastColumn="0" w:lastRowFirstColumn="0" w:lastRowLastColumn="0"/>
            </w:pPr>
            <w:r>
              <w:t>192.168.34.138</w:t>
            </w:r>
          </w:p>
        </w:tc>
      </w:tr>
      <w:tr w:rsidR="005660F5" w14:paraId="720B8FE2"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623120EF" w14:textId="77777777" w:rsidR="005660F5" w:rsidRDefault="00045F4C">
            <w:r>
              <w:t>Date</w:t>
            </w:r>
          </w:p>
        </w:tc>
        <w:tc>
          <w:tcPr>
            <w:tcW w:w="5040" w:type="dxa"/>
          </w:tcPr>
          <w:p w14:paraId="11C9493E" w14:textId="77777777" w:rsidR="005660F5" w:rsidRDefault="00045F4C">
            <w:pPr>
              <w:cnfStyle w:val="000000100000" w:firstRow="0" w:lastRow="0" w:firstColumn="0" w:lastColumn="0" w:oddVBand="0" w:evenVBand="0" w:oddHBand="1" w:evenHBand="0" w:firstRowFirstColumn="0" w:firstRowLastColumn="0" w:lastRowFirstColumn="0" w:lastRowLastColumn="0"/>
            </w:pPr>
            <w:r>
              <w:t>17 October 2026</w:t>
            </w:r>
          </w:p>
        </w:tc>
      </w:tr>
      <w:tr w:rsidR="005660F5" w14:paraId="3F0A6D38" w14:textId="77777777" w:rsidTr="005660F5">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409BD26E" w14:textId="77777777" w:rsidR="005660F5" w:rsidRDefault="00045F4C">
            <w:r>
              <w:t>Analyst</w:t>
            </w:r>
          </w:p>
        </w:tc>
        <w:tc>
          <w:tcPr>
            <w:tcW w:w="5040" w:type="dxa"/>
          </w:tcPr>
          <w:p w14:paraId="34E48D38" w14:textId="77777777" w:rsidR="005660F5" w:rsidRDefault="00045F4C">
            <w:pPr>
              <w:cnfStyle w:val="000000000000" w:firstRow="0" w:lastRow="0" w:firstColumn="0" w:lastColumn="0" w:oddVBand="0" w:evenVBand="0" w:oddHBand="0" w:evenHBand="0" w:firstRowFirstColumn="0" w:firstRowLastColumn="0" w:lastRowFirstColumn="0" w:lastRowLastColumn="0"/>
            </w:pPr>
            <w:r>
              <w:t>Vipin Kumar</w:t>
            </w:r>
          </w:p>
        </w:tc>
      </w:tr>
    </w:tbl>
    <w:p w14:paraId="0E0CC8F3" w14:textId="77777777" w:rsidR="005660F5" w:rsidRDefault="00045F4C">
      <w:r>
        <w:br w:type="page"/>
      </w:r>
    </w:p>
    <w:p w14:paraId="1B85D052" w14:textId="77777777" w:rsidR="005660F5" w:rsidRDefault="00045F4C">
      <w:pPr>
        <w:pStyle w:val="Heading1"/>
      </w:pPr>
      <w:r>
        <w:lastRenderedPageBreak/>
        <w:t>1. Executive Summary</w:t>
      </w:r>
    </w:p>
    <w:p w14:paraId="77959C8C" w14:textId="77777777" w:rsidR="005660F5" w:rsidRDefault="00045F4C">
      <w:r>
        <w:t xml:space="preserve">Wazuh detected repeated SSH password failures against Ubuntu endpoint ubuntu_vm2 (192.168.34.143) from source 192.168.34.138. Custom rule 100200 generated a Level 10 </w:t>
      </w:r>
      <w:r>
        <w:t>alert. Endpoint logs also show a successful password-based SSH login for account vm2 from the same source at 12:11:35.546 (UTC+05:30), followed by a sudo session at 12:12:09.</w:t>
      </w:r>
    </w:p>
    <w:p w14:paraId="41A3A0FE" w14:textId="77777777" w:rsidR="005660F5" w:rsidRDefault="00045F4C">
      <w:r>
        <w:t>The sequence is suspicious and requires validation. The evidence does not establish whether the source was authorized or whether the account was compromised. Verdict: Suspicious activity — investigation required.</w:t>
      </w:r>
    </w:p>
    <w:p w14:paraId="3D640D1C" w14:textId="77777777" w:rsidR="005660F5" w:rsidRDefault="00045F4C">
      <w:pPr>
        <w:pStyle w:val="Heading1"/>
      </w:pPr>
      <w:r>
        <w:t>2. Incident Details</w:t>
      </w:r>
    </w:p>
    <w:tbl>
      <w:tblPr>
        <w:tblStyle w:val="LightShading-Accent1"/>
        <w:tblW w:w="0" w:type="auto"/>
        <w:jc w:val="center"/>
        <w:tblLook w:val="04A0" w:firstRow="1" w:lastRow="0" w:firstColumn="1" w:lastColumn="0" w:noHBand="0" w:noVBand="1"/>
      </w:tblPr>
      <w:tblGrid>
        <w:gridCol w:w="5040"/>
        <w:gridCol w:w="5040"/>
      </w:tblGrid>
      <w:tr w:rsidR="005660F5" w14:paraId="66DB9E46" w14:textId="77777777" w:rsidTr="005660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257C709" w14:textId="77777777" w:rsidR="005660F5" w:rsidRDefault="00045F4C">
            <w:r>
              <w:rPr>
                <w:sz w:val="16"/>
              </w:rPr>
              <w:t>Field</w:t>
            </w:r>
          </w:p>
        </w:tc>
        <w:tc>
          <w:tcPr>
            <w:tcW w:w="5040" w:type="dxa"/>
            <w:vAlign w:val="center"/>
          </w:tcPr>
          <w:p w14:paraId="3C7B7245" w14:textId="77777777" w:rsidR="005660F5" w:rsidRDefault="00045F4C">
            <w:pPr>
              <w:cnfStyle w:val="100000000000" w:firstRow="1" w:lastRow="0" w:firstColumn="0" w:lastColumn="0" w:oddVBand="0" w:evenVBand="0" w:oddHBand="0" w:evenHBand="0" w:firstRowFirstColumn="0" w:firstRowLastColumn="0" w:lastRowFirstColumn="0" w:lastRowLastColumn="0"/>
            </w:pPr>
            <w:r>
              <w:rPr>
                <w:sz w:val="16"/>
              </w:rPr>
              <w:t>Value</w:t>
            </w:r>
          </w:p>
        </w:tc>
      </w:tr>
      <w:tr w:rsidR="005660F5" w14:paraId="0B1E9B42"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253E223" w14:textId="77777777" w:rsidR="005660F5" w:rsidRDefault="00045F4C">
            <w:r>
              <w:rPr>
                <w:sz w:val="16"/>
              </w:rPr>
              <w:t>Incident ID</w:t>
            </w:r>
          </w:p>
        </w:tc>
        <w:tc>
          <w:tcPr>
            <w:tcW w:w="5040" w:type="dxa"/>
            <w:vAlign w:val="center"/>
          </w:tcPr>
          <w:p w14:paraId="3717121C"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IR-001</w:t>
            </w:r>
          </w:p>
        </w:tc>
      </w:tr>
      <w:tr w:rsidR="005660F5" w14:paraId="224F6FDB" w14:textId="77777777" w:rsidTr="005660F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036F9B6" w14:textId="77777777" w:rsidR="005660F5" w:rsidRDefault="00045F4C">
            <w:r>
              <w:rPr>
                <w:sz w:val="16"/>
              </w:rPr>
              <w:t>Incident type</w:t>
            </w:r>
          </w:p>
        </w:tc>
        <w:tc>
          <w:tcPr>
            <w:tcW w:w="5040" w:type="dxa"/>
            <w:vAlign w:val="center"/>
          </w:tcPr>
          <w:p w14:paraId="48168093" w14:textId="77777777" w:rsidR="005660F5" w:rsidRDefault="00045F4C">
            <w:pPr>
              <w:cnfStyle w:val="000000000000" w:firstRow="0" w:lastRow="0" w:firstColumn="0" w:lastColumn="0" w:oddVBand="0" w:evenVBand="0" w:oddHBand="0" w:evenHBand="0" w:firstRowFirstColumn="0" w:firstRowLastColumn="0" w:lastRowFirstColumn="0" w:lastRowLastColumn="0"/>
            </w:pPr>
            <w:r>
              <w:rPr>
                <w:sz w:val="16"/>
              </w:rPr>
              <w:t>SSH authentication attack investigation</w:t>
            </w:r>
          </w:p>
        </w:tc>
      </w:tr>
      <w:tr w:rsidR="005660F5" w14:paraId="16EDA95A"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C82DFFA" w14:textId="77777777" w:rsidR="005660F5" w:rsidRDefault="00045F4C">
            <w:r>
              <w:rPr>
                <w:sz w:val="16"/>
              </w:rPr>
              <w:t>Severity</w:t>
            </w:r>
          </w:p>
        </w:tc>
        <w:tc>
          <w:tcPr>
            <w:tcW w:w="5040" w:type="dxa"/>
            <w:vAlign w:val="center"/>
          </w:tcPr>
          <w:p w14:paraId="23D7553C"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High (provisional; validate authorization)</w:t>
            </w:r>
          </w:p>
        </w:tc>
      </w:tr>
      <w:tr w:rsidR="005660F5" w14:paraId="329A456C" w14:textId="77777777" w:rsidTr="005660F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686B145" w14:textId="77777777" w:rsidR="005660F5" w:rsidRDefault="00045F4C">
            <w:r>
              <w:rPr>
                <w:sz w:val="16"/>
              </w:rPr>
              <w:t>Status</w:t>
            </w:r>
          </w:p>
        </w:tc>
        <w:tc>
          <w:tcPr>
            <w:tcW w:w="5040" w:type="dxa"/>
            <w:vAlign w:val="center"/>
          </w:tcPr>
          <w:p w14:paraId="684B7A28" w14:textId="77777777" w:rsidR="005660F5" w:rsidRDefault="00045F4C">
            <w:pPr>
              <w:cnfStyle w:val="000000000000" w:firstRow="0" w:lastRow="0" w:firstColumn="0" w:lastColumn="0" w:oddVBand="0" w:evenVBand="0" w:oddHBand="0" w:evenHBand="0" w:firstRowFirstColumn="0" w:firstRowLastColumn="0" w:lastRowFirstColumn="0" w:lastRowLastColumn="0"/>
            </w:pPr>
            <w:r>
              <w:rPr>
                <w:sz w:val="16"/>
              </w:rPr>
              <w:t>Investigating</w:t>
            </w:r>
          </w:p>
        </w:tc>
      </w:tr>
      <w:tr w:rsidR="005660F5" w14:paraId="4B3460A7"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6366017F" w14:textId="77777777" w:rsidR="005660F5" w:rsidRDefault="00045F4C">
            <w:r>
              <w:rPr>
                <w:sz w:val="16"/>
              </w:rPr>
              <w:t>Detection platform</w:t>
            </w:r>
          </w:p>
        </w:tc>
        <w:tc>
          <w:tcPr>
            <w:tcW w:w="5040" w:type="dxa"/>
            <w:vAlign w:val="center"/>
          </w:tcPr>
          <w:p w14:paraId="5B5446FE"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Wazuh</w:t>
            </w:r>
          </w:p>
        </w:tc>
      </w:tr>
      <w:tr w:rsidR="005660F5" w14:paraId="26EC5349" w14:textId="77777777" w:rsidTr="005660F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36CD377" w14:textId="77777777" w:rsidR="005660F5" w:rsidRDefault="00045F4C">
            <w:r>
              <w:rPr>
                <w:sz w:val="16"/>
              </w:rPr>
              <w:t>Wazuh manager</w:t>
            </w:r>
          </w:p>
        </w:tc>
        <w:tc>
          <w:tcPr>
            <w:tcW w:w="5040" w:type="dxa"/>
            <w:vAlign w:val="center"/>
          </w:tcPr>
          <w:p w14:paraId="70F94C2D" w14:textId="77777777" w:rsidR="005660F5" w:rsidRDefault="00045F4C">
            <w:pPr>
              <w:cnfStyle w:val="000000000000" w:firstRow="0" w:lastRow="0" w:firstColumn="0" w:lastColumn="0" w:oddVBand="0" w:evenVBand="0" w:oddHBand="0" w:evenHBand="0" w:firstRowFirstColumn="0" w:firstRowLastColumn="0" w:lastRowFirstColumn="0" w:lastRowLastColumn="0"/>
            </w:pPr>
            <w:r>
              <w:rPr>
                <w:sz w:val="16"/>
              </w:rPr>
              <w:t>vm1</w:t>
            </w:r>
          </w:p>
        </w:tc>
      </w:tr>
      <w:tr w:rsidR="005660F5" w14:paraId="1A629878"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343D197" w14:textId="77777777" w:rsidR="005660F5" w:rsidRDefault="00045F4C">
            <w:r>
              <w:rPr>
                <w:sz w:val="16"/>
              </w:rPr>
              <w:t>Affected asset</w:t>
            </w:r>
          </w:p>
        </w:tc>
        <w:tc>
          <w:tcPr>
            <w:tcW w:w="5040" w:type="dxa"/>
            <w:vAlign w:val="center"/>
          </w:tcPr>
          <w:p w14:paraId="6BCC5EED"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ubuntu_vm2 — 192.168.34.143</w:t>
            </w:r>
          </w:p>
        </w:tc>
      </w:tr>
      <w:tr w:rsidR="005660F5" w14:paraId="45F190BC" w14:textId="77777777" w:rsidTr="005660F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37FFC80" w14:textId="77777777" w:rsidR="005660F5" w:rsidRDefault="00045F4C">
            <w:r>
              <w:rPr>
                <w:sz w:val="16"/>
              </w:rPr>
              <w:t>Source IP</w:t>
            </w:r>
          </w:p>
        </w:tc>
        <w:tc>
          <w:tcPr>
            <w:tcW w:w="5040" w:type="dxa"/>
            <w:vAlign w:val="center"/>
          </w:tcPr>
          <w:p w14:paraId="70068A39" w14:textId="77777777" w:rsidR="005660F5" w:rsidRDefault="00045F4C">
            <w:pPr>
              <w:cnfStyle w:val="000000000000" w:firstRow="0" w:lastRow="0" w:firstColumn="0" w:lastColumn="0" w:oddVBand="0" w:evenVBand="0" w:oddHBand="0" w:evenHBand="0" w:firstRowFirstColumn="0" w:firstRowLastColumn="0" w:lastRowFirstColumn="0" w:lastRowLastColumn="0"/>
            </w:pPr>
            <w:r>
              <w:rPr>
                <w:sz w:val="16"/>
              </w:rPr>
              <w:t>192.168.34.138</w:t>
            </w:r>
          </w:p>
        </w:tc>
      </w:tr>
      <w:tr w:rsidR="005660F5" w14:paraId="093741CE"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F4A6904" w14:textId="77777777" w:rsidR="005660F5" w:rsidRDefault="00045F4C">
            <w:r>
              <w:rPr>
                <w:sz w:val="16"/>
              </w:rPr>
              <w:t>Target account</w:t>
            </w:r>
          </w:p>
        </w:tc>
        <w:tc>
          <w:tcPr>
            <w:tcW w:w="5040" w:type="dxa"/>
            <w:vAlign w:val="center"/>
          </w:tcPr>
          <w:p w14:paraId="44ABADCC"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vm2</w:t>
            </w:r>
          </w:p>
        </w:tc>
      </w:tr>
      <w:tr w:rsidR="005660F5" w14:paraId="5FE343D4" w14:textId="77777777" w:rsidTr="005660F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27E43562" w14:textId="77777777" w:rsidR="005660F5" w:rsidRDefault="00045F4C">
            <w:r>
              <w:rPr>
                <w:sz w:val="16"/>
              </w:rPr>
              <w:t>Log source</w:t>
            </w:r>
          </w:p>
        </w:tc>
        <w:tc>
          <w:tcPr>
            <w:tcW w:w="5040" w:type="dxa"/>
            <w:vAlign w:val="center"/>
          </w:tcPr>
          <w:p w14:paraId="78E0B741" w14:textId="77777777" w:rsidR="005660F5" w:rsidRDefault="00045F4C">
            <w:pPr>
              <w:cnfStyle w:val="000000000000" w:firstRow="0" w:lastRow="0" w:firstColumn="0" w:lastColumn="0" w:oddVBand="0" w:evenVBand="0" w:oddHBand="0" w:evenHBand="0" w:firstRowFirstColumn="0" w:firstRowLastColumn="0" w:lastRowFirstColumn="0" w:lastRowLastColumn="0"/>
            </w:pPr>
            <w:r>
              <w:rPr>
                <w:sz w:val="16"/>
              </w:rPr>
              <w:t>/var/log/auth.log</w:t>
            </w:r>
          </w:p>
        </w:tc>
      </w:tr>
      <w:tr w:rsidR="005660F5" w14:paraId="1BA28146"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2CAE08BD" w14:textId="77777777" w:rsidR="005660F5" w:rsidRDefault="00045F4C">
            <w:r>
              <w:rPr>
                <w:sz w:val="16"/>
              </w:rPr>
              <w:t>Custom detection</w:t>
            </w:r>
          </w:p>
        </w:tc>
        <w:tc>
          <w:tcPr>
            <w:tcW w:w="5040" w:type="dxa"/>
            <w:vAlign w:val="center"/>
          </w:tcPr>
          <w:p w14:paraId="2B9203A4"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 xml:space="preserve">Rule </w:t>
            </w:r>
            <w:r>
              <w:rPr>
                <w:sz w:val="16"/>
              </w:rPr>
              <w:t>100200 (Level 10)</w:t>
            </w:r>
          </w:p>
        </w:tc>
      </w:tr>
      <w:tr w:rsidR="005660F5" w14:paraId="7579412C" w14:textId="77777777" w:rsidTr="005660F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44613FA" w14:textId="77777777" w:rsidR="005660F5" w:rsidRDefault="00045F4C">
            <w:r>
              <w:rPr>
                <w:sz w:val="16"/>
              </w:rPr>
              <w:t>Related rule</w:t>
            </w:r>
          </w:p>
        </w:tc>
        <w:tc>
          <w:tcPr>
            <w:tcW w:w="5040" w:type="dxa"/>
            <w:vAlign w:val="center"/>
          </w:tcPr>
          <w:p w14:paraId="4F79247A" w14:textId="77777777" w:rsidR="005660F5" w:rsidRDefault="00045F4C">
            <w:pPr>
              <w:cnfStyle w:val="000000000000" w:firstRow="0" w:lastRow="0" w:firstColumn="0" w:lastColumn="0" w:oddVBand="0" w:evenVBand="0" w:oddHBand="0" w:evenHBand="0" w:firstRowFirstColumn="0" w:firstRowLastColumn="0" w:lastRowFirstColumn="0" w:lastRowLastColumn="0"/>
            </w:pPr>
            <w:r>
              <w:rPr>
                <w:sz w:val="16"/>
              </w:rPr>
              <w:t>100201 (successful login after brute-force alert; validation incomplete)</w:t>
            </w:r>
          </w:p>
        </w:tc>
      </w:tr>
      <w:tr w:rsidR="005660F5" w14:paraId="487B4014"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7C6218E" w14:textId="77777777" w:rsidR="005660F5" w:rsidRDefault="00045F4C">
            <w:r>
              <w:rPr>
                <w:sz w:val="16"/>
              </w:rPr>
              <w:t>Investigation date</w:t>
            </w:r>
          </w:p>
        </w:tc>
        <w:tc>
          <w:tcPr>
            <w:tcW w:w="5040" w:type="dxa"/>
            <w:vAlign w:val="center"/>
          </w:tcPr>
          <w:p w14:paraId="17022612"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17 October 2026 (UTC+05:30)</w:t>
            </w:r>
          </w:p>
        </w:tc>
      </w:tr>
      <w:tr w:rsidR="005660F5" w14:paraId="2382D053" w14:textId="77777777" w:rsidTr="005660F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B561A4E" w14:textId="77777777" w:rsidR="005660F5" w:rsidRDefault="00045F4C">
            <w:r>
              <w:rPr>
                <w:sz w:val="16"/>
              </w:rPr>
              <w:t>Analyst</w:t>
            </w:r>
          </w:p>
        </w:tc>
        <w:tc>
          <w:tcPr>
            <w:tcW w:w="5040" w:type="dxa"/>
            <w:vAlign w:val="center"/>
          </w:tcPr>
          <w:p w14:paraId="713BF069" w14:textId="77777777" w:rsidR="005660F5" w:rsidRDefault="00045F4C">
            <w:pPr>
              <w:cnfStyle w:val="000000000000" w:firstRow="0" w:lastRow="0" w:firstColumn="0" w:lastColumn="0" w:oddVBand="0" w:evenVBand="0" w:oddHBand="0" w:evenHBand="0" w:firstRowFirstColumn="0" w:firstRowLastColumn="0" w:lastRowFirstColumn="0" w:lastRowLastColumn="0"/>
            </w:pPr>
            <w:r>
              <w:rPr>
                <w:sz w:val="16"/>
              </w:rPr>
              <w:t>Vipin Kumar</w:t>
            </w:r>
          </w:p>
        </w:tc>
      </w:tr>
    </w:tbl>
    <w:p w14:paraId="6C7ED472" w14:textId="77777777" w:rsidR="005660F5" w:rsidRDefault="005660F5"/>
    <w:p w14:paraId="58A90084" w14:textId="77777777" w:rsidR="005660F5" w:rsidRDefault="00045F4C">
      <w:pPr>
        <w:pStyle w:val="Heading1"/>
      </w:pPr>
      <w:r>
        <w:t>3. Detection Summary</w:t>
      </w:r>
    </w:p>
    <w:p w14:paraId="66859F64" w14:textId="77777777" w:rsidR="005660F5" w:rsidRDefault="00045F4C">
      <w:r>
        <w:t xml:space="preserve">Rule 100200 is configured to correlate SSH </w:t>
      </w:r>
      <w:r>
        <w:t>authentication failures from the same source: frequency 5, timeframe 180 seconds, ignore 180 seconds, parent rule 5760, and same-source-IP correlation. Wazuh shows five visible failed-password records in the alert context and the alert was generated at Level 10.</w:t>
      </w:r>
    </w:p>
    <w:p w14:paraId="2F40BE8F" w14:textId="77777777" w:rsidR="005660F5" w:rsidRDefault="00045F4C">
      <w:r>
        <w:t>The configuration and correlation behavior should still be tested with wazuh-logtest and controlled events. The existence of an alert alone does not validate every threshold or suppression condition.</w:t>
      </w:r>
    </w:p>
    <w:p w14:paraId="61DB37C2" w14:textId="77777777" w:rsidR="005660F5" w:rsidRDefault="00045F4C">
      <w:pPr>
        <w:pStyle w:val="Heading1"/>
      </w:pPr>
      <w:r>
        <w:t>4. Key Evidence</w:t>
      </w:r>
    </w:p>
    <w:tbl>
      <w:tblPr>
        <w:tblStyle w:val="LightShading-Accent1"/>
        <w:tblW w:w="0" w:type="auto"/>
        <w:jc w:val="center"/>
        <w:tblLook w:val="04A0" w:firstRow="1" w:lastRow="0" w:firstColumn="1" w:lastColumn="0" w:noHBand="0" w:noVBand="1"/>
      </w:tblPr>
      <w:tblGrid>
        <w:gridCol w:w="5040"/>
        <w:gridCol w:w="5040"/>
      </w:tblGrid>
      <w:tr w:rsidR="005660F5" w14:paraId="601574EE" w14:textId="77777777" w:rsidTr="005660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1F6F614" w14:textId="77777777" w:rsidR="005660F5" w:rsidRDefault="00045F4C">
            <w:r>
              <w:rPr>
                <w:sz w:val="16"/>
              </w:rPr>
              <w:t>Time (UTC+05:30)</w:t>
            </w:r>
          </w:p>
        </w:tc>
        <w:tc>
          <w:tcPr>
            <w:tcW w:w="5040" w:type="dxa"/>
            <w:vAlign w:val="center"/>
          </w:tcPr>
          <w:p w14:paraId="6A4B269E" w14:textId="77777777" w:rsidR="005660F5" w:rsidRDefault="00045F4C">
            <w:pPr>
              <w:cnfStyle w:val="100000000000" w:firstRow="1" w:lastRow="0" w:firstColumn="0" w:lastColumn="0" w:oddVBand="0" w:evenVBand="0" w:oddHBand="0" w:evenHBand="0" w:firstRowFirstColumn="0" w:firstRowLastColumn="0" w:lastRowFirstColumn="0" w:lastRowLastColumn="0"/>
            </w:pPr>
            <w:r>
              <w:rPr>
                <w:sz w:val="16"/>
              </w:rPr>
              <w:t>Observed event</w:t>
            </w:r>
          </w:p>
        </w:tc>
      </w:tr>
      <w:tr w:rsidR="005660F5" w14:paraId="718F138F"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233C021" w14:textId="77777777" w:rsidR="005660F5" w:rsidRDefault="00045F4C">
            <w:r>
              <w:rPr>
                <w:sz w:val="16"/>
              </w:rPr>
              <w:t>11:56:00.762</w:t>
            </w:r>
          </w:p>
        </w:tc>
        <w:tc>
          <w:tcPr>
            <w:tcW w:w="5040" w:type="dxa"/>
            <w:vAlign w:val="center"/>
          </w:tcPr>
          <w:p w14:paraId="065E7A86"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Failed SSH password for vm2 from 192.168.34.138</w:t>
            </w:r>
          </w:p>
        </w:tc>
      </w:tr>
      <w:tr w:rsidR="005660F5" w14:paraId="272A2C48" w14:textId="77777777" w:rsidTr="005660F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8EE4D96" w14:textId="77777777" w:rsidR="005660F5" w:rsidRDefault="00045F4C">
            <w:r>
              <w:rPr>
                <w:sz w:val="16"/>
              </w:rPr>
              <w:t>11:56:02.964</w:t>
            </w:r>
          </w:p>
        </w:tc>
        <w:tc>
          <w:tcPr>
            <w:tcW w:w="5040" w:type="dxa"/>
            <w:vAlign w:val="center"/>
          </w:tcPr>
          <w:p w14:paraId="0923380E" w14:textId="77777777" w:rsidR="005660F5" w:rsidRDefault="00045F4C">
            <w:pPr>
              <w:cnfStyle w:val="000000000000" w:firstRow="0" w:lastRow="0" w:firstColumn="0" w:lastColumn="0" w:oddVBand="0" w:evenVBand="0" w:oddHBand="0" w:evenHBand="0" w:firstRowFirstColumn="0" w:firstRowLastColumn="0" w:lastRowFirstColumn="0" w:lastRowLastColumn="0"/>
            </w:pPr>
            <w:r>
              <w:rPr>
                <w:sz w:val="16"/>
              </w:rPr>
              <w:t>Failed SSH password for vm2 from 192.168.34.138</w:t>
            </w:r>
          </w:p>
        </w:tc>
      </w:tr>
      <w:tr w:rsidR="005660F5" w14:paraId="3CF4B74C"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7F18CAB" w14:textId="77777777" w:rsidR="005660F5" w:rsidRDefault="00045F4C">
            <w:r>
              <w:rPr>
                <w:sz w:val="16"/>
              </w:rPr>
              <w:t>11:56:07.020</w:t>
            </w:r>
          </w:p>
        </w:tc>
        <w:tc>
          <w:tcPr>
            <w:tcW w:w="5040" w:type="dxa"/>
            <w:vAlign w:val="center"/>
          </w:tcPr>
          <w:p w14:paraId="28AE2CAD"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Failed SSH password for vm2 from 192.168.34.138</w:t>
            </w:r>
          </w:p>
        </w:tc>
      </w:tr>
      <w:tr w:rsidR="005660F5" w14:paraId="00CEEA39" w14:textId="77777777" w:rsidTr="005660F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328BF45" w14:textId="77777777" w:rsidR="005660F5" w:rsidRDefault="00045F4C">
            <w:r>
              <w:rPr>
                <w:sz w:val="16"/>
              </w:rPr>
              <w:t>11:56:08.662</w:t>
            </w:r>
          </w:p>
        </w:tc>
        <w:tc>
          <w:tcPr>
            <w:tcW w:w="5040" w:type="dxa"/>
            <w:vAlign w:val="center"/>
          </w:tcPr>
          <w:p w14:paraId="1D3E79AF" w14:textId="77777777" w:rsidR="005660F5" w:rsidRDefault="00045F4C">
            <w:pPr>
              <w:cnfStyle w:val="000000000000" w:firstRow="0" w:lastRow="0" w:firstColumn="0" w:lastColumn="0" w:oddVBand="0" w:evenVBand="0" w:oddHBand="0" w:evenHBand="0" w:firstRowFirstColumn="0" w:firstRowLastColumn="0" w:lastRowFirstColumn="0" w:lastRowLastColumn="0"/>
            </w:pPr>
            <w:r>
              <w:rPr>
                <w:sz w:val="16"/>
              </w:rPr>
              <w:t xml:space="preserve">Failed SSH password for vm2 from </w:t>
            </w:r>
            <w:r>
              <w:rPr>
                <w:sz w:val="16"/>
              </w:rPr>
              <w:t>192.168.34.138</w:t>
            </w:r>
          </w:p>
        </w:tc>
      </w:tr>
      <w:tr w:rsidR="005660F5" w14:paraId="4F06FF75"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CFC304D" w14:textId="77777777" w:rsidR="005660F5" w:rsidRDefault="00045F4C">
            <w:r>
              <w:rPr>
                <w:sz w:val="16"/>
              </w:rPr>
              <w:t>11:56:10.848</w:t>
            </w:r>
          </w:p>
        </w:tc>
        <w:tc>
          <w:tcPr>
            <w:tcW w:w="5040" w:type="dxa"/>
            <w:vAlign w:val="center"/>
          </w:tcPr>
          <w:p w14:paraId="11D5B82B"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Failed SSH password; associated with Wazuh rule 100200</w:t>
            </w:r>
          </w:p>
        </w:tc>
      </w:tr>
      <w:tr w:rsidR="005660F5" w14:paraId="4689238A" w14:textId="77777777" w:rsidTr="005660F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A8305AE" w14:textId="77777777" w:rsidR="005660F5" w:rsidRDefault="00045F4C">
            <w:r>
              <w:rPr>
                <w:sz w:val="16"/>
              </w:rPr>
              <w:t>12:10:51–12:11:07</w:t>
            </w:r>
          </w:p>
        </w:tc>
        <w:tc>
          <w:tcPr>
            <w:tcW w:w="5040" w:type="dxa"/>
            <w:vAlign w:val="center"/>
          </w:tcPr>
          <w:p w14:paraId="6F7DC205" w14:textId="77777777" w:rsidR="005660F5" w:rsidRDefault="00045F4C">
            <w:pPr>
              <w:cnfStyle w:val="000000000000" w:firstRow="0" w:lastRow="0" w:firstColumn="0" w:lastColumn="0" w:oddVBand="0" w:evenVBand="0" w:oddHBand="0" w:evenHBand="0" w:firstRowFirstColumn="0" w:firstRowLastColumn="0" w:lastRowFirstColumn="0" w:lastRowLastColumn="0"/>
            </w:pPr>
            <w:r>
              <w:rPr>
                <w:sz w:val="16"/>
              </w:rPr>
              <w:t>Further failed SSH password attempts from 192.168.34.138</w:t>
            </w:r>
          </w:p>
        </w:tc>
      </w:tr>
      <w:tr w:rsidR="005660F5" w14:paraId="0B26B2C3"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6254A5D" w14:textId="77777777" w:rsidR="005660F5" w:rsidRDefault="00045F4C">
            <w:r>
              <w:rPr>
                <w:sz w:val="16"/>
              </w:rPr>
              <w:t>12:11:35.546</w:t>
            </w:r>
          </w:p>
        </w:tc>
        <w:tc>
          <w:tcPr>
            <w:tcW w:w="5040" w:type="dxa"/>
            <w:vAlign w:val="center"/>
          </w:tcPr>
          <w:p w14:paraId="2FA29479"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Successful password-based SSH login for vm2 from 192.168.34.138, port 33084</w:t>
            </w:r>
          </w:p>
        </w:tc>
      </w:tr>
      <w:tr w:rsidR="005660F5" w14:paraId="3B0BD74E" w14:textId="77777777" w:rsidTr="005660F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66A49D48" w14:textId="77777777" w:rsidR="005660F5" w:rsidRDefault="00045F4C">
            <w:r>
              <w:rPr>
                <w:sz w:val="16"/>
              </w:rPr>
              <w:t>12:11:35.552</w:t>
            </w:r>
          </w:p>
        </w:tc>
        <w:tc>
          <w:tcPr>
            <w:tcW w:w="5040" w:type="dxa"/>
            <w:vAlign w:val="center"/>
          </w:tcPr>
          <w:p w14:paraId="5432C712" w14:textId="77777777" w:rsidR="005660F5" w:rsidRDefault="00045F4C">
            <w:pPr>
              <w:cnfStyle w:val="000000000000" w:firstRow="0" w:lastRow="0" w:firstColumn="0" w:lastColumn="0" w:oddVBand="0" w:evenVBand="0" w:oddHBand="0" w:evenHBand="0" w:firstRowFirstColumn="0" w:firstRowLastColumn="0" w:lastRowFirstColumn="0" w:lastRowLastColumn="0"/>
            </w:pPr>
            <w:r>
              <w:rPr>
                <w:sz w:val="16"/>
              </w:rPr>
              <w:t>SSH session opened for vm2</w:t>
            </w:r>
          </w:p>
        </w:tc>
      </w:tr>
      <w:tr w:rsidR="005660F5" w14:paraId="4B52E84B"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04F960A" w14:textId="77777777" w:rsidR="005660F5" w:rsidRDefault="00045F4C">
            <w:r>
              <w:rPr>
                <w:sz w:val="16"/>
              </w:rPr>
              <w:t>12:12:09.442</w:t>
            </w:r>
          </w:p>
        </w:tc>
        <w:tc>
          <w:tcPr>
            <w:tcW w:w="5040" w:type="dxa"/>
            <w:vAlign w:val="center"/>
          </w:tcPr>
          <w:p w14:paraId="183BDB25"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Sudo session opened by vm2 to run tail -n 50 /var/log/auth.log</w:t>
            </w:r>
          </w:p>
        </w:tc>
      </w:tr>
    </w:tbl>
    <w:p w14:paraId="46A65485" w14:textId="77777777" w:rsidR="005660F5" w:rsidRDefault="005660F5"/>
    <w:p w14:paraId="760552E5" w14:textId="77777777" w:rsidR="005660F5" w:rsidRDefault="00045F4C">
      <w:r>
        <w:t>The source IP, target account, and activity are observed facts. They are not independently confirmed malicious indicators.</w:t>
      </w:r>
    </w:p>
    <w:p w14:paraId="454A2090" w14:textId="77777777" w:rsidR="005660F5" w:rsidRDefault="00045F4C">
      <w:pPr>
        <w:pStyle w:val="Heading1"/>
      </w:pPr>
      <w:r>
        <w:lastRenderedPageBreak/>
        <w:t>5. Findings</w:t>
      </w:r>
    </w:p>
    <w:p w14:paraId="47D01A71" w14:textId="77777777" w:rsidR="005660F5" w:rsidRDefault="00045F4C">
      <w:pPr>
        <w:pStyle w:val="Heading2"/>
      </w:pPr>
      <w:r>
        <w:t>Finding 1 — Repeated SSH authentication failures</w:t>
      </w:r>
    </w:p>
    <w:p w14:paraId="15932AA2" w14:textId="77777777" w:rsidR="005660F5" w:rsidRDefault="00045F4C">
      <w:r>
        <w:t>Multiple failed password events were recorded during two periods: approximately 11:55:58–11:56:15 and 12:10:51–12:11:08. The source was 192.168.34.138 and the target account was vm2. Confidence that repeated failures occurred: high; intent remains unconfirmed.</w:t>
      </w:r>
    </w:p>
    <w:p w14:paraId="49D74A90" w14:textId="77777777" w:rsidR="005660F5" w:rsidRDefault="00045F4C">
      <w:pPr>
        <w:pStyle w:val="Heading2"/>
      </w:pPr>
      <w:r>
        <w:t>Finding 2 — Wazuh alert generated</w:t>
      </w:r>
    </w:p>
    <w:p w14:paraId="63545B9D" w14:textId="77777777" w:rsidR="005660F5" w:rsidRDefault="00045F4C">
      <w:r>
        <w:t>Wazuh generated custom rule 100200, Level 10, with description “Multiple SSH authentication failures from same source - possible brute force.”</w:t>
      </w:r>
    </w:p>
    <w:p w14:paraId="364B860E" w14:textId="77777777" w:rsidR="005660F5" w:rsidRDefault="00045F4C">
      <w:pPr>
        <w:pStyle w:val="Heading2"/>
      </w:pPr>
      <w:r>
        <w:t xml:space="preserve">Finding 3 — Successful </w:t>
      </w:r>
      <w:r>
        <w:t>login after failures</w:t>
      </w:r>
    </w:p>
    <w:p w14:paraId="0A628FC5" w14:textId="77777777" w:rsidR="005660F5" w:rsidRDefault="00045F4C">
      <w:r>
        <w:t>The endpoint logged “Accepted password for vm2 from 192.168.34.138 port 33084 ssh2” at 12:11:35.546. Authentication success is confirmed; authorization and compromise are not.</w:t>
      </w:r>
    </w:p>
    <w:p w14:paraId="02323364" w14:textId="77777777" w:rsidR="005660F5" w:rsidRDefault="00045F4C">
      <w:pPr>
        <w:pStyle w:val="Heading2"/>
      </w:pPr>
      <w:r>
        <w:t>Finding 4 — Sudo activity after login</w:t>
      </w:r>
    </w:p>
    <w:p w14:paraId="5AEA26FE" w14:textId="77777777" w:rsidR="005660F5" w:rsidRDefault="00045F4C">
      <w:r>
        <w:t>At 12:12:09, a sudo session was opened by vm2 to run /usr/bin/tail -n 50 /var/log/auth.log. This can be legitimate troubleshooting or investigation; context is required.</w:t>
      </w:r>
    </w:p>
    <w:p w14:paraId="63E6C9CC" w14:textId="77777777" w:rsidR="005660F5" w:rsidRDefault="00045F4C">
      <w:pPr>
        <w:pStyle w:val="Heading1"/>
      </w:pPr>
      <w:r>
        <w:t>6. MITRE ATT&amp;CK</w:t>
      </w:r>
    </w:p>
    <w:tbl>
      <w:tblPr>
        <w:tblStyle w:val="LightShading-Accent1"/>
        <w:tblW w:w="0" w:type="auto"/>
        <w:jc w:val="center"/>
        <w:tblLook w:val="04A0" w:firstRow="1" w:lastRow="0" w:firstColumn="1" w:lastColumn="0" w:noHBand="0" w:noVBand="1"/>
      </w:tblPr>
      <w:tblGrid>
        <w:gridCol w:w="5040"/>
        <w:gridCol w:w="5040"/>
      </w:tblGrid>
      <w:tr w:rsidR="005660F5" w14:paraId="6E376873" w14:textId="77777777" w:rsidTr="005660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27D87AB1" w14:textId="77777777" w:rsidR="005660F5" w:rsidRDefault="00045F4C">
            <w:r>
              <w:rPr>
                <w:sz w:val="16"/>
              </w:rPr>
              <w:t>Technique</w:t>
            </w:r>
          </w:p>
        </w:tc>
        <w:tc>
          <w:tcPr>
            <w:tcW w:w="5040" w:type="dxa"/>
            <w:vAlign w:val="center"/>
          </w:tcPr>
          <w:p w14:paraId="36E79B23" w14:textId="77777777" w:rsidR="005660F5" w:rsidRDefault="00045F4C">
            <w:pPr>
              <w:cnfStyle w:val="100000000000" w:firstRow="1" w:lastRow="0" w:firstColumn="0" w:lastColumn="0" w:oddVBand="0" w:evenVBand="0" w:oddHBand="0" w:evenHBand="0" w:firstRowFirstColumn="0" w:firstRowLastColumn="0" w:lastRowFirstColumn="0" w:lastRowLastColumn="0"/>
            </w:pPr>
            <w:r>
              <w:rPr>
                <w:sz w:val="16"/>
              </w:rPr>
              <w:t>Assessment</w:t>
            </w:r>
          </w:p>
        </w:tc>
      </w:tr>
      <w:tr w:rsidR="005660F5" w14:paraId="6FCCB38C"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EAF02B4" w14:textId="77777777" w:rsidR="005660F5" w:rsidRDefault="00045F4C">
            <w:r>
              <w:rPr>
                <w:sz w:val="16"/>
              </w:rPr>
              <w:t>T1110 — Brute Force (Credential Access)</w:t>
            </w:r>
          </w:p>
        </w:tc>
        <w:tc>
          <w:tcPr>
            <w:tcW w:w="5040" w:type="dxa"/>
            <w:vAlign w:val="center"/>
          </w:tcPr>
          <w:p w14:paraId="7B07A833"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Repeated password failures are consistent with brute-force behavior; automated or malicious intent is not proven.</w:t>
            </w:r>
          </w:p>
        </w:tc>
      </w:tr>
      <w:tr w:rsidR="005660F5" w14:paraId="16EFE95C" w14:textId="77777777" w:rsidTr="005660F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B10E7FD" w14:textId="77777777" w:rsidR="005660F5" w:rsidRDefault="00045F4C">
            <w:r>
              <w:rPr>
                <w:sz w:val="16"/>
              </w:rPr>
              <w:t>T1078 — Valid Accounts</w:t>
            </w:r>
          </w:p>
        </w:tc>
        <w:tc>
          <w:tcPr>
            <w:tcW w:w="5040" w:type="dxa"/>
            <w:vAlign w:val="center"/>
          </w:tcPr>
          <w:p w14:paraId="72A09E90" w14:textId="77777777" w:rsidR="005660F5" w:rsidRDefault="00045F4C">
            <w:pPr>
              <w:cnfStyle w:val="000000000000" w:firstRow="0" w:lastRow="0" w:firstColumn="0" w:lastColumn="0" w:oddVBand="0" w:evenVBand="0" w:oddHBand="0" w:evenHBand="0" w:firstRowFirstColumn="0" w:firstRowLastColumn="0" w:lastRowFirstColumn="0" w:lastRowLastColumn="0"/>
            </w:pPr>
            <w:r>
              <w:rPr>
                <w:sz w:val="16"/>
              </w:rPr>
              <w:t>Successful authentication occurred, but unauthorized use of valid credentials is not established. Treat as a hypothesis until validated.</w:t>
            </w:r>
          </w:p>
        </w:tc>
      </w:tr>
    </w:tbl>
    <w:p w14:paraId="0CD82965" w14:textId="77777777" w:rsidR="005660F5" w:rsidRDefault="005660F5"/>
    <w:p w14:paraId="5BB8B94B" w14:textId="77777777" w:rsidR="005660F5" w:rsidRDefault="00045F4C">
      <w:pPr>
        <w:pStyle w:val="Heading1"/>
      </w:pPr>
      <w:r>
        <w:t>7. Impact Assessment</w:t>
      </w:r>
    </w:p>
    <w:p w14:paraId="58A95586" w14:textId="77777777" w:rsidR="005660F5" w:rsidRDefault="00045F4C">
      <w:r>
        <w:t>Confirmed: repeated SSH authentication failures, one Wazuh Level 10 alert, a successful SSH login, and a subsequent sudo session.</w:t>
      </w:r>
    </w:p>
    <w:p w14:paraId="7342E95E" w14:textId="77777777" w:rsidR="005660F5" w:rsidRDefault="00045F4C">
      <w:r>
        <w:t xml:space="preserve">Not established: unauthorized access, account compromise, persistence, lateral movement, data </w:t>
      </w:r>
      <w:r>
        <w:t>exfiltration, or malicious commands. No malicious file hash, domain, or malware artifact was identified in the supplied evidence.</w:t>
      </w:r>
    </w:p>
    <w:p w14:paraId="68FFA65E" w14:textId="77777777" w:rsidR="005660F5" w:rsidRDefault="00045F4C">
      <w:pPr>
        <w:pStyle w:val="Heading1"/>
      </w:pPr>
      <w:r>
        <w:t>8. Analyst Verdict</w:t>
      </w:r>
    </w:p>
    <w:p w14:paraId="329E61A8" w14:textId="77777777" w:rsidR="005660F5" w:rsidRDefault="00045F4C">
      <w:r>
        <w:t>SUSPICIOUS ACTIVITY — INVESTIGATION REQUIRED.</w:t>
      </w:r>
    </w:p>
    <w:p w14:paraId="01152707" w14:textId="77777777" w:rsidR="005660F5" w:rsidRDefault="00045F4C">
      <w:r>
        <w:t>The successful login after repeated failures increases concern, but the available evidence cannot distinguish an authorized lab test or administrative action from unauthorized access. Keep the case open until the source machine and login are confirmed.</w:t>
      </w:r>
    </w:p>
    <w:p w14:paraId="2386E57A" w14:textId="77777777" w:rsidR="005660F5" w:rsidRDefault="00045F4C">
      <w:pPr>
        <w:pStyle w:val="Heading1"/>
      </w:pPr>
      <w:r>
        <w:t>9. Recommended Response</w:t>
      </w:r>
    </w:p>
    <w:p w14:paraId="091E3A10" w14:textId="77777777" w:rsidR="005660F5" w:rsidRDefault="00045F4C">
      <w:pPr>
        <w:pStyle w:val="ListNumber"/>
      </w:pPr>
      <w:r>
        <w:t xml:space="preserve">Confirm whether </w:t>
      </w:r>
      <w:r>
        <w:t>192.168.34.138 is the authorized lab/Kali or administrator machine and whether the successful login was expected.</w:t>
      </w:r>
    </w:p>
    <w:p w14:paraId="67A63464" w14:textId="77777777" w:rsidR="005660F5" w:rsidRDefault="00045F4C">
      <w:pPr>
        <w:pStyle w:val="ListNumber"/>
      </w:pPr>
      <w:r>
        <w:t>Preserve SSH/authentication logs, sudo records, and relevant Wazuh alerts.</w:t>
      </w:r>
    </w:p>
    <w:p w14:paraId="6E34C7D7" w14:textId="77777777" w:rsidR="005660F5" w:rsidRDefault="00045F4C">
      <w:pPr>
        <w:pStyle w:val="ListNumber"/>
      </w:pPr>
      <w:r>
        <w:t>Review commands, processes, sessions, account changes, SSH keys, cron jobs, services, and subsequent logins around and after 12:11:35.</w:t>
      </w:r>
    </w:p>
    <w:p w14:paraId="79E36DA6" w14:textId="77777777" w:rsidR="005660F5" w:rsidRDefault="00045F4C">
      <w:pPr>
        <w:pStyle w:val="ListNumber"/>
      </w:pPr>
      <w:r>
        <w:lastRenderedPageBreak/>
        <w:t>If the login is unauthorized or cannot be explained, restrict source access, terminate suspicious sessions where appropriate, reset credentials from a trusted session, and check for persistence.</w:t>
      </w:r>
    </w:p>
    <w:p w14:paraId="24F284E6" w14:textId="77777777" w:rsidR="005660F5" w:rsidRDefault="00045F4C">
      <w:pPr>
        <w:pStyle w:val="ListNumber"/>
      </w:pPr>
      <w:r>
        <w:t>Do not block the source or declare compromise solely because this alert fired; document the authorization check and response actions.</w:t>
      </w:r>
    </w:p>
    <w:p w14:paraId="06E12E52" w14:textId="77777777" w:rsidR="005660F5" w:rsidRDefault="00045F4C">
      <w:pPr>
        <w:pStyle w:val="Heading1"/>
      </w:pPr>
      <w:r>
        <w:t>10. Detection Validation &amp; Improvements</w:t>
      </w:r>
    </w:p>
    <w:p w14:paraId="07BAAD33" w14:textId="77777777" w:rsidR="005660F5" w:rsidRDefault="00045F4C">
      <w:pPr>
        <w:pStyle w:val="ListNumber"/>
      </w:pPr>
      <w:r>
        <w:t>Run wazuh-logtest against representative failed SSH events and verify rule 100200 matching and source-IP correlation.</w:t>
      </w:r>
    </w:p>
    <w:p w14:paraId="1F9333DA" w14:textId="77777777" w:rsidR="005660F5" w:rsidRDefault="00045F4C">
      <w:pPr>
        <w:pStyle w:val="ListNumber"/>
      </w:pPr>
      <w:r>
        <w:t>Test the five-event/180-second threshold and 180-second suppression behavior using controlled lab events.</w:t>
      </w:r>
    </w:p>
    <w:p w14:paraId="6D39001E" w14:textId="77777777" w:rsidR="005660F5" w:rsidRDefault="00045F4C">
      <w:pPr>
        <w:pStyle w:val="ListNumber"/>
      </w:pPr>
      <w:r>
        <w:t>Test rule 100201 with a successful login following a qualifying alert within its configured five-minute window. The supplied screenshots show three rule 100201 alerts in the selected time range, but the matching event details and correlation should be validated before treating this as proven causal correlation.</w:t>
      </w:r>
    </w:p>
    <w:p w14:paraId="3EC67B81" w14:textId="77777777" w:rsidR="005660F5" w:rsidRDefault="00045F4C">
      <w:pPr>
        <w:pStyle w:val="ListNumber"/>
      </w:pPr>
      <w:r>
        <w:t>Correlate events by source IP, username, host, and event time; distinguish endpoint event timestamps from Wazuh indexed timestamps.</w:t>
      </w:r>
    </w:p>
    <w:p w14:paraId="5F7CE066" w14:textId="77777777" w:rsidR="005660F5" w:rsidRDefault="00045F4C">
      <w:pPr>
        <w:pStyle w:val="ListNumber"/>
      </w:pPr>
      <w:r>
        <w:t>Add source asset identity and expected-login context to triage notes where possible.</w:t>
      </w:r>
    </w:p>
    <w:p w14:paraId="54B98F68" w14:textId="77777777" w:rsidR="005660F5" w:rsidRDefault="00045F4C">
      <w:pPr>
        <w:pStyle w:val="Heading1"/>
      </w:pPr>
      <w:r>
        <w:t>11. Conclusion</w:t>
      </w:r>
    </w:p>
    <w:p w14:paraId="6DBF6743" w14:textId="77777777" w:rsidR="005660F5" w:rsidRDefault="00045F4C">
      <w:r>
        <w:t>The supplied evidence confirms repeated SSH authentication failures against ubuntu_vm2 from 192.168.34.138, a Wazuh Level 10 alert under rule 100200, a subsequent successful password-based SSH login for vm2, and a sudo session shortly afterward. This is suspicious and merits follow-up, but compromise is not confirmed. Close the incident only after validating whether the login was authorized and reviewing post-login activity.</w:t>
      </w:r>
    </w:p>
    <w:p w14:paraId="62E9776A" w14:textId="77777777" w:rsidR="005660F5" w:rsidRDefault="00045F4C">
      <w:pPr>
        <w:pStyle w:val="Heading1"/>
      </w:pPr>
      <w:r>
        <w:t>12. Evidence Index</w:t>
      </w:r>
    </w:p>
    <w:tbl>
      <w:tblPr>
        <w:tblStyle w:val="LightShading-Accent1"/>
        <w:tblW w:w="0" w:type="auto"/>
        <w:jc w:val="center"/>
        <w:tblLook w:val="04A0" w:firstRow="1" w:lastRow="0" w:firstColumn="1" w:lastColumn="0" w:noHBand="0" w:noVBand="1"/>
      </w:tblPr>
      <w:tblGrid>
        <w:gridCol w:w="3360"/>
        <w:gridCol w:w="3360"/>
        <w:gridCol w:w="3360"/>
      </w:tblGrid>
      <w:tr w:rsidR="005660F5" w14:paraId="73CD3A66" w14:textId="77777777" w:rsidTr="005660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19703F0" w14:textId="77777777" w:rsidR="005660F5" w:rsidRDefault="00045F4C">
            <w:r>
              <w:rPr>
                <w:sz w:val="16"/>
              </w:rPr>
              <w:t>Evidence ID</w:t>
            </w:r>
          </w:p>
        </w:tc>
        <w:tc>
          <w:tcPr>
            <w:tcW w:w="3360" w:type="dxa"/>
            <w:vAlign w:val="center"/>
          </w:tcPr>
          <w:p w14:paraId="097ECD48" w14:textId="77777777" w:rsidR="005660F5" w:rsidRDefault="00045F4C">
            <w:pPr>
              <w:cnfStyle w:val="100000000000" w:firstRow="1" w:lastRow="0" w:firstColumn="0" w:lastColumn="0" w:oddVBand="0" w:evenVBand="0" w:oddHBand="0" w:evenHBand="0" w:firstRowFirstColumn="0" w:firstRowLastColumn="0" w:lastRowFirstColumn="0" w:lastRowLastColumn="0"/>
            </w:pPr>
            <w:r>
              <w:rPr>
                <w:sz w:val="16"/>
              </w:rPr>
              <w:t>Filename</w:t>
            </w:r>
          </w:p>
        </w:tc>
        <w:tc>
          <w:tcPr>
            <w:tcW w:w="3360" w:type="dxa"/>
            <w:vAlign w:val="center"/>
          </w:tcPr>
          <w:p w14:paraId="6095F462" w14:textId="77777777" w:rsidR="005660F5" w:rsidRDefault="00045F4C">
            <w:pPr>
              <w:cnfStyle w:val="100000000000" w:firstRow="1" w:lastRow="0" w:firstColumn="0" w:lastColumn="0" w:oddVBand="0" w:evenVBand="0" w:oddHBand="0" w:evenHBand="0" w:firstRowFirstColumn="0" w:firstRowLastColumn="0" w:lastRowFirstColumn="0" w:lastRowLastColumn="0"/>
            </w:pPr>
            <w:r>
              <w:rPr>
                <w:sz w:val="16"/>
              </w:rPr>
              <w:t>Description</w:t>
            </w:r>
          </w:p>
        </w:tc>
      </w:tr>
      <w:tr w:rsidR="005660F5" w14:paraId="1FB6D3AE"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346635A" w14:textId="77777777" w:rsidR="005660F5" w:rsidRDefault="00045F4C">
            <w:r>
              <w:rPr>
                <w:sz w:val="16"/>
              </w:rPr>
              <w:t>E01</w:t>
            </w:r>
          </w:p>
        </w:tc>
        <w:tc>
          <w:tcPr>
            <w:tcW w:w="3360" w:type="dxa"/>
            <w:vAlign w:val="center"/>
          </w:tcPr>
          <w:p w14:paraId="5E5E36C1"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E01-wazuh-alert.png</w:t>
            </w:r>
          </w:p>
        </w:tc>
        <w:tc>
          <w:tcPr>
            <w:tcW w:w="3360" w:type="dxa"/>
            <w:vAlign w:val="center"/>
          </w:tcPr>
          <w:p w14:paraId="5F6779C1"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Wazuh alert results for rule 100200</w:t>
            </w:r>
          </w:p>
        </w:tc>
      </w:tr>
      <w:tr w:rsidR="005660F5" w14:paraId="4D90BBAB" w14:textId="77777777" w:rsidTr="005660F5">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3E389A3" w14:textId="77777777" w:rsidR="005660F5" w:rsidRDefault="00045F4C">
            <w:r>
              <w:rPr>
                <w:sz w:val="16"/>
              </w:rPr>
              <w:t>E02</w:t>
            </w:r>
          </w:p>
        </w:tc>
        <w:tc>
          <w:tcPr>
            <w:tcW w:w="3360" w:type="dxa"/>
            <w:vAlign w:val="center"/>
          </w:tcPr>
          <w:p w14:paraId="0B23FA60" w14:textId="77777777" w:rsidR="005660F5" w:rsidRDefault="00045F4C">
            <w:pPr>
              <w:cnfStyle w:val="000000000000" w:firstRow="0" w:lastRow="0" w:firstColumn="0" w:lastColumn="0" w:oddVBand="0" w:evenVBand="0" w:oddHBand="0" w:evenHBand="0" w:firstRowFirstColumn="0" w:firstRowLastColumn="0" w:lastRowFirstColumn="0" w:lastRowLastColumn="0"/>
            </w:pPr>
            <w:r>
              <w:rPr>
                <w:sz w:val="16"/>
              </w:rPr>
              <w:t>E02-alert-details.png</w:t>
            </w:r>
          </w:p>
        </w:tc>
        <w:tc>
          <w:tcPr>
            <w:tcW w:w="3360" w:type="dxa"/>
            <w:vAlign w:val="center"/>
          </w:tcPr>
          <w:p w14:paraId="7E48E546" w14:textId="77777777" w:rsidR="005660F5" w:rsidRDefault="00045F4C">
            <w:pPr>
              <w:cnfStyle w:val="000000000000" w:firstRow="0" w:lastRow="0" w:firstColumn="0" w:lastColumn="0" w:oddVBand="0" w:evenVBand="0" w:oddHBand="0" w:evenHBand="0" w:firstRowFirstColumn="0" w:firstRowLastColumn="0" w:lastRowFirstColumn="0" w:lastRowLastColumn="0"/>
            </w:pPr>
            <w:r>
              <w:rPr>
                <w:sz w:val="16"/>
              </w:rPr>
              <w:t>Wazuh document details including source/target metadata</w:t>
            </w:r>
          </w:p>
        </w:tc>
      </w:tr>
      <w:tr w:rsidR="005660F5" w14:paraId="0394C171"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47C7818" w14:textId="77777777" w:rsidR="005660F5" w:rsidRDefault="00045F4C">
            <w:r>
              <w:rPr>
                <w:sz w:val="16"/>
              </w:rPr>
              <w:t>E03</w:t>
            </w:r>
          </w:p>
        </w:tc>
        <w:tc>
          <w:tcPr>
            <w:tcW w:w="3360" w:type="dxa"/>
            <w:vAlign w:val="center"/>
          </w:tcPr>
          <w:p w14:paraId="76181CEA"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E03-alert-search-results.png</w:t>
            </w:r>
          </w:p>
        </w:tc>
        <w:tc>
          <w:tcPr>
            <w:tcW w:w="3360" w:type="dxa"/>
            <w:vAlign w:val="center"/>
          </w:tcPr>
          <w:p w14:paraId="161A21F0"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Search results showing five rule 100200 alerts</w:t>
            </w:r>
          </w:p>
        </w:tc>
      </w:tr>
      <w:tr w:rsidR="005660F5" w14:paraId="7E8ADD5D" w14:textId="77777777" w:rsidTr="005660F5">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CCDC9F0" w14:textId="77777777" w:rsidR="005660F5" w:rsidRDefault="00045F4C">
            <w:r>
              <w:rPr>
                <w:sz w:val="16"/>
              </w:rPr>
              <w:t>E04</w:t>
            </w:r>
          </w:p>
        </w:tc>
        <w:tc>
          <w:tcPr>
            <w:tcW w:w="3360" w:type="dxa"/>
            <w:vAlign w:val="center"/>
          </w:tcPr>
          <w:p w14:paraId="7DC8FDBC" w14:textId="77777777" w:rsidR="005660F5" w:rsidRDefault="00045F4C">
            <w:pPr>
              <w:cnfStyle w:val="000000000000" w:firstRow="0" w:lastRow="0" w:firstColumn="0" w:lastColumn="0" w:oddVBand="0" w:evenVBand="0" w:oddHBand="0" w:evenHBand="0" w:firstRowFirstColumn="0" w:firstRowLastColumn="0" w:lastRowFirstColumn="0" w:lastRowLastColumn="0"/>
            </w:pPr>
            <w:r>
              <w:rPr>
                <w:sz w:val="16"/>
              </w:rPr>
              <w:t>E04-successful-login-correlation.png</w:t>
            </w:r>
          </w:p>
        </w:tc>
        <w:tc>
          <w:tcPr>
            <w:tcW w:w="3360" w:type="dxa"/>
            <w:vAlign w:val="center"/>
          </w:tcPr>
          <w:p w14:paraId="22BB17C0" w14:textId="77777777" w:rsidR="005660F5" w:rsidRDefault="00045F4C">
            <w:pPr>
              <w:cnfStyle w:val="000000000000" w:firstRow="0" w:lastRow="0" w:firstColumn="0" w:lastColumn="0" w:oddVBand="0" w:evenVBand="0" w:oddHBand="0" w:evenHBand="0" w:firstRowFirstColumn="0" w:firstRowLastColumn="0" w:lastRowFirstColumn="0" w:lastRowLastColumn="0"/>
            </w:pPr>
            <w:r>
              <w:rPr>
                <w:sz w:val="16"/>
              </w:rPr>
              <w:t>Search results for rule 100201 showing three alerts</w:t>
            </w:r>
          </w:p>
        </w:tc>
      </w:tr>
      <w:tr w:rsidR="005660F5" w14:paraId="07F58B12" w14:textId="77777777" w:rsidTr="0056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05B36F7" w14:textId="77777777" w:rsidR="005660F5" w:rsidRDefault="00045F4C">
            <w:r>
              <w:rPr>
                <w:sz w:val="16"/>
              </w:rPr>
              <w:t>E05</w:t>
            </w:r>
          </w:p>
        </w:tc>
        <w:tc>
          <w:tcPr>
            <w:tcW w:w="3360" w:type="dxa"/>
            <w:vAlign w:val="center"/>
          </w:tcPr>
          <w:p w14:paraId="36587713"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E05-custom-detection-rule.png</w:t>
            </w:r>
          </w:p>
        </w:tc>
        <w:tc>
          <w:tcPr>
            <w:tcW w:w="3360" w:type="dxa"/>
            <w:vAlign w:val="center"/>
          </w:tcPr>
          <w:p w14:paraId="7ADCE978" w14:textId="77777777" w:rsidR="005660F5" w:rsidRDefault="00045F4C">
            <w:pPr>
              <w:cnfStyle w:val="000000100000" w:firstRow="0" w:lastRow="0" w:firstColumn="0" w:lastColumn="0" w:oddVBand="0" w:evenVBand="0" w:oddHBand="1" w:evenHBand="0" w:firstRowFirstColumn="0" w:firstRowLastColumn="0" w:lastRowFirstColumn="0" w:lastRowLastColumn="0"/>
            </w:pPr>
            <w:r>
              <w:rPr>
                <w:sz w:val="16"/>
              </w:rPr>
              <w:t>Screenshot of custom rule configuration</w:t>
            </w:r>
          </w:p>
        </w:tc>
      </w:tr>
      <w:tr w:rsidR="005660F5" w14:paraId="14270084" w14:textId="77777777" w:rsidTr="005660F5">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1E4E95C" w14:textId="77777777" w:rsidR="005660F5" w:rsidRDefault="00045F4C">
            <w:r>
              <w:rPr>
                <w:sz w:val="16"/>
              </w:rPr>
              <w:t>E06</w:t>
            </w:r>
          </w:p>
        </w:tc>
        <w:tc>
          <w:tcPr>
            <w:tcW w:w="3360" w:type="dxa"/>
            <w:vAlign w:val="center"/>
          </w:tcPr>
          <w:p w14:paraId="75D9549F" w14:textId="77777777" w:rsidR="005660F5" w:rsidRDefault="00045F4C">
            <w:pPr>
              <w:cnfStyle w:val="000000000000" w:firstRow="0" w:lastRow="0" w:firstColumn="0" w:lastColumn="0" w:oddVBand="0" w:evenVBand="0" w:oddHBand="0" w:evenHBand="0" w:firstRowFirstColumn="0" w:firstRowLastColumn="0" w:lastRowFirstColumn="0" w:lastRowLastColumn="0"/>
            </w:pPr>
            <w:r>
              <w:rPr>
                <w:sz w:val="16"/>
              </w:rPr>
              <w:t>E06-wazuh-dashboard.png</w:t>
            </w:r>
          </w:p>
        </w:tc>
        <w:tc>
          <w:tcPr>
            <w:tcW w:w="3360" w:type="dxa"/>
            <w:vAlign w:val="center"/>
          </w:tcPr>
          <w:p w14:paraId="2D904EAD" w14:textId="77777777" w:rsidR="005660F5" w:rsidRDefault="00045F4C">
            <w:pPr>
              <w:cnfStyle w:val="000000000000" w:firstRow="0" w:lastRow="0" w:firstColumn="0" w:lastColumn="0" w:oddVBand="0" w:evenVBand="0" w:oddHBand="0" w:evenHBand="0" w:firstRowFirstColumn="0" w:firstRowLastColumn="0" w:lastRowFirstColumn="0" w:lastRowLastColumn="0"/>
            </w:pPr>
            <w:r>
              <w:rPr>
                <w:sz w:val="16"/>
              </w:rPr>
              <w:t>Wazuh dashboard view filtered to rule 100200</w:t>
            </w:r>
          </w:p>
        </w:tc>
      </w:tr>
    </w:tbl>
    <w:p w14:paraId="374B8E3D" w14:textId="77777777" w:rsidR="005660F5" w:rsidRDefault="005660F5"/>
    <w:p w14:paraId="689C7C2B" w14:textId="77777777" w:rsidR="005660F5" w:rsidRDefault="00045F4C">
      <w:r>
        <w:t>Evidence note: these are the screenshots supplied for this report. The supplied set does not include a standalone full terminal capture of all authentication and sudo log lines or a wazuh-logtest validation transcript. Add those only after capturing the actual output.</w:t>
      </w:r>
    </w:p>
    <w:p w14:paraId="56547ECC" w14:textId="77777777" w:rsidR="005660F5" w:rsidRDefault="00045F4C">
      <w:r>
        <w:br w:type="page"/>
      </w:r>
    </w:p>
    <w:p w14:paraId="029137A6" w14:textId="77777777" w:rsidR="005660F5" w:rsidRDefault="00045F4C">
      <w:pPr>
        <w:pStyle w:val="Heading1"/>
      </w:pPr>
      <w:r>
        <w:lastRenderedPageBreak/>
        <w:t>Appendix A — Screenshot Evidence</w:t>
      </w:r>
    </w:p>
    <w:p w14:paraId="18107F20" w14:textId="77777777" w:rsidR="005660F5" w:rsidRDefault="00045F4C">
      <w:r>
        <w:t xml:space="preserve">Screenshots are included in the evidence/ folder. Each </w:t>
      </w:r>
      <w:r>
        <w:t>image is presented as supplied; captions describe what is visible and do not imply uncollected evidence.</w:t>
      </w:r>
    </w:p>
    <w:p w14:paraId="4BE99B5C" w14:textId="634F311B" w:rsidR="005660F5" w:rsidRDefault="00045F4C">
      <w:pPr>
        <w:pStyle w:val="Heading2"/>
      </w:pPr>
      <w:r>
        <w:t>E01-wazuh-alert-dashboard</w:t>
      </w:r>
      <w:r>
        <w:t>.png</w:t>
      </w:r>
    </w:p>
    <w:p w14:paraId="5BF9F3C2" w14:textId="77777777" w:rsidR="005660F5" w:rsidRDefault="00045F4C">
      <w:r>
        <w:rPr>
          <w:noProof/>
        </w:rPr>
        <w:drawing>
          <wp:inline distT="0" distB="0" distL="0" distR="0" wp14:anchorId="7767973E" wp14:editId="5C220E46">
            <wp:extent cx="5852160" cy="42558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wazuh-alert.png"/>
                    <pic:cNvPicPr/>
                  </pic:nvPicPr>
                  <pic:blipFill>
                    <a:blip r:embed="rId6"/>
                    <a:stretch>
                      <a:fillRect/>
                    </a:stretch>
                  </pic:blipFill>
                  <pic:spPr>
                    <a:xfrm>
                      <a:off x="0" y="0"/>
                      <a:ext cx="5852160" cy="4255838"/>
                    </a:xfrm>
                    <a:prstGeom prst="rect">
                      <a:avLst/>
                    </a:prstGeom>
                  </pic:spPr>
                </pic:pic>
              </a:graphicData>
            </a:graphic>
          </wp:inline>
        </w:drawing>
      </w:r>
    </w:p>
    <w:p w14:paraId="1F09436D" w14:textId="77777777" w:rsidR="005660F5" w:rsidRDefault="005660F5"/>
    <w:p w14:paraId="416C804B" w14:textId="77777777" w:rsidR="005660F5" w:rsidRDefault="00045F4C">
      <w:pPr>
        <w:pStyle w:val="Heading2"/>
      </w:pPr>
      <w:r>
        <w:lastRenderedPageBreak/>
        <w:t>E02-alert-details.png</w:t>
      </w:r>
    </w:p>
    <w:p w14:paraId="7A8292F6" w14:textId="77777777" w:rsidR="005660F5" w:rsidRDefault="00045F4C">
      <w:r>
        <w:rPr>
          <w:noProof/>
        </w:rPr>
        <w:drawing>
          <wp:inline distT="0" distB="0" distL="0" distR="0" wp14:anchorId="218A6AE0" wp14:editId="5632C5E0">
            <wp:extent cx="5852160" cy="36905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alert-details.png"/>
                    <pic:cNvPicPr/>
                  </pic:nvPicPr>
                  <pic:blipFill>
                    <a:blip r:embed="rId7"/>
                    <a:stretch>
                      <a:fillRect/>
                    </a:stretch>
                  </pic:blipFill>
                  <pic:spPr>
                    <a:xfrm>
                      <a:off x="0" y="0"/>
                      <a:ext cx="5852160" cy="3690551"/>
                    </a:xfrm>
                    <a:prstGeom prst="rect">
                      <a:avLst/>
                    </a:prstGeom>
                  </pic:spPr>
                </pic:pic>
              </a:graphicData>
            </a:graphic>
          </wp:inline>
        </w:drawing>
      </w:r>
    </w:p>
    <w:p w14:paraId="7E4CDFC6" w14:textId="77777777" w:rsidR="005660F5" w:rsidRDefault="005660F5"/>
    <w:p w14:paraId="6631AB3C" w14:textId="77777777" w:rsidR="005660F5" w:rsidRDefault="00045F4C">
      <w:pPr>
        <w:pStyle w:val="Heading2"/>
      </w:pPr>
      <w:r>
        <w:t>E03-alert-search-results.png</w:t>
      </w:r>
    </w:p>
    <w:p w14:paraId="1A8303D3" w14:textId="77777777" w:rsidR="005660F5" w:rsidRDefault="00045F4C">
      <w:r>
        <w:rPr>
          <w:noProof/>
        </w:rPr>
        <w:drawing>
          <wp:inline distT="0" distB="0" distL="0" distR="0" wp14:anchorId="74DE0C8C" wp14:editId="05943F77">
            <wp:extent cx="5852160" cy="2613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alert-search-results.png"/>
                    <pic:cNvPicPr/>
                  </pic:nvPicPr>
                  <pic:blipFill>
                    <a:blip r:embed="rId8"/>
                    <a:stretch>
                      <a:fillRect/>
                    </a:stretch>
                  </pic:blipFill>
                  <pic:spPr>
                    <a:xfrm>
                      <a:off x="0" y="0"/>
                      <a:ext cx="5852160" cy="2613325"/>
                    </a:xfrm>
                    <a:prstGeom prst="rect">
                      <a:avLst/>
                    </a:prstGeom>
                  </pic:spPr>
                </pic:pic>
              </a:graphicData>
            </a:graphic>
          </wp:inline>
        </w:drawing>
      </w:r>
    </w:p>
    <w:p w14:paraId="2F368620" w14:textId="77777777" w:rsidR="005660F5" w:rsidRDefault="005660F5"/>
    <w:p w14:paraId="59C4569C" w14:textId="77777777" w:rsidR="005660F5" w:rsidRDefault="00045F4C">
      <w:pPr>
        <w:pStyle w:val="Heading2"/>
      </w:pPr>
      <w:r>
        <w:lastRenderedPageBreak/>
        <w:t>E04-successful-login-correlation.png</w:t>
      </w:r>
    </w:p>
    <w:p w14:paraId="5C3B8878" w14:textId="77777777" w:rsidR="005660F5" w:rsidRDefault="00045F4C">
      <w:r>
        <w:rPr>
          <w:noProof/>
        </w:rPr>
        <w:drawing>
          <wp:inline distT="0" distB="0" distL="0" distR="0" wp14:anchorId="23535B39" wp14:editId="4FDF6CE0">
            <wp:extent cx="5852160" cy="25331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successful-login-correlation.png"/>
                    <pic:cNvPicPr/>
                  </pic:nvPicPr>
                  <pic:blipFill>
                    <a:blip r:embed="rId9"/>
                    <a:stretch>
                      <a:fillRect/>
                    </a:stretch>
                  </pic:blipFill>
                  <pic:spPr>
                    <a:xfrm>
                      <a:off x="0" y="0"/>
                      <a:ext cx="5852160" cy="2533138"/>
                    </a:xfrm>
                    <a:prstGeom prst="rect">
                      <a:avLst/>
                    </a:prstGeom>
                  </pic:spPr>
                </pic:pic>
              </a:graphicData>
            </a:graphic>
          </wp:inline>
        </w:drawing>
      </w:r>
    </w:p>
    <w:p w14:paraId="72EF4FB6" w14:textId="77777777" w:rsidR="005660F5" w:rsidRDefault="005660F5"/>
    <w:p w14:paraId="61D1FD70" w14:textId="77777777" w:rsidR="005660F5" w:rsidRDefault="00045F4C">
      <w:pPr>
        <w:pStyle w:val="Heading2"/>
      </w:pPr>
      <w:r>
        <w:t>E05-custom-detection-rule.png</w:t>
      </w:r>
    </w:p>
    <w:p w14:paraId="02D0EC63" w14:textId="17D91C7D" w:rsidR="005660F5" w:rsidRDefault="00045F4C" w:rsidP="00045F4C">
      <w:r>
        <w:rPr>
          <w:noProof/>
        </w:rPr>
        <w:drawing>
          <wp:inline distT="0" distB="0" distL="0" distR="0" wp14:anchorId="4960BF0A" wp14:editId="1F8DD187">
            <wp:extent cx="5852160" cy="2377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5-custom-detection-rule.png"/>
                    <pic:cNvPicPr/>
                  </pic:nvPicPr>
                  <pic:blipFill>
                    <a:blip r:embed="rId10"/>
                    <a:stretch>
                      <a:fillRect/>
                    </a:stretch>
                  </pic:blipFill>
                  <pic:spPr>
                    <a:xfrm>
                      <a:off x="0" y="0"/>
                      <a:ext cx="5852160" cy="2377250"/>
                    </a:xfrm>
                    <a:prstGeom prst="rect">
                      <a:avLst/>
                    </a:prstGeom>
                  </pic:spPr>
                </pic:pic>
              </a:graphicData>
            </a:graphic>
          </wp:inline>
        </w:drawing>
      </w:r>
    </w:p>
    <w:sectPr w:rsidR="005660F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8728290">
    <w:abstractNumId w:val="8"/>
  </w:num>
  <w:num w:numId="2" w16cid:durableId="1918248494">
    <w:abstractNumId w:val="6"/>
  </w:num>
  <w:num w:numId="3" w16cid:durableId="2045716127">
    <w:abstractNumId w:val="5"/>
  </w:num>
  <w:num w:numId="4" w16cid:durableId="1099522205">
    <w:abstractNumId w:val="4"/>
  </w:num>
  <w:num w:numId="5" w16cid:durableId="1228538551">
    <w:abstractNumId w:val="7"/>
  </w:num>
  <w:num w:numId="6" w16cid:durableId="1796678439">
    <w:abstractNumId w:val="3"/>
  </w:num>
  <w:num w:numId="7" w16cid:durableId="1174686416">
    <w:abstractNumId w:val="2"/>
  </w:num>
  <w:num w:numId="8" w16cid:durableId="236524942">
    <w:abstractNumId w:val="1"/>
  </w:num>
  <w:num w:numId="9" w16cid:durableId="1329291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F4C"/>
    <w:rsid w:val="0006063C"/>
    <w:rsid w:val="000810ED"/>
    <w:rsid w:val="0015074B"/>
    <w:rsid w:val="0029639D"/>
    <w:rsid w:val="00326F90"/>
    <w:rsid w:val="005660F5"/>
    <w:rsid w:val="00901C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11C81D-5354-4A4E-82FB-CEDE1979F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B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1159</Words>
  <Characters>6610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vipin singh</cp:lastModifiedBy>
  <cp:revision>3</cp:revision>
  <dcterms:created xsi:type="dcterms:W3CDTF">2013-12-23T23:15:00Z</dcterms:created>
  <dcterms:modified xsi:type="dcterms:W3CDTF">2026-10-17T07:12:00Z</dcterms:modified>
  <cp:category/>
</cp:coreProperties>
</file>