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32"/>
          <w:szCs w:val="32"/>
        </w:rPr>
        <w:t xml:space="preserve">DECLARAȚIA UNICĂ — D212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privind impozitul pe venit și contribuțiile sociale datorate de persoanele fizice</w:t>
      </w:r>
    </w:p>
    <w:p>
      <w:pPr>
        <w:spacing w:after="240"/>
        <w:jc w:val="center"/>
      </w:pPr>
      <w:r>
        <w:rPr>
          <w:b/>
          <w:bCs/>
          <w:color w:val="C00000"/>
          <w:sz w:val="22"/>
          <w:szCs w:val="22"/>
        </w:rPr>
        <w:t xml:space="preserve">Capitolul II — Date privind impozitul pe veniturile estimate și contribuțiile sociale estimate (anul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sz w:val="22"/>
                <w:szCs w:val="22"/>
              </w:rPr>
              <w:t xml:space="preserve">Tip declarație: CASS opțional — fără venituri impozabile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Bază de calcul: 6 salarii minime brute (24.300 lei)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Termen depunere: oricând în cursul anului 2026 (nu se aplică termenul de 25 mai)</w:t>
            </w:r>
          </w:p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Mod depunere: electronic, prin SPV (Spațiul Privat Virtual ANAF)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  <w:sz w:val="30"/>
          <w:szCs w:val="30"/>
        </w:rPr>
        <w:t xml:space="preserve">I. Date de identificare a contribuabilului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Nume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BĂRCUTEAN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Prenume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ADRIAN-IOAN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 numeric personal (CNP)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1770905082432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Cetățenie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Română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identitate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Carte de identitate seria RK nr. 198984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Emisă de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S.P.C.E.P. Sector 5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eliberării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07.09.2018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Valabilă până la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05.09.2028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 naștere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Mun. Făgăraș, jud. Brașov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Masculin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Domiciliu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Județ / Sector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Sector 5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Localitate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Municipiul București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Stradă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Ion Urdăreanu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Număr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P22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Scara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Etaj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Apartament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49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Date de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Telefon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0723 313 296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barcuteanadrianioan@gmail.com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sz w:val="30"/>
          <w:szCs w:val="30"/>
        </w:rPr>
        <w:t xml:space="preserve">II. Contribuția de asigurări sociale de sănătate (CASS)</w:t>
      </w:r>
    </w:p>
    <w:p>
      <w:pPr>
        <w:spacing w:after="120" w:before="120"/>
      </w:pPr>
      <w:r>
        <w:rPr>
          <w:b/>
          <w:bCs/>
          <w:sz w:val="22"/>
          <w:szCs w:val="22"/>
        </w:rPr>
        <w:t xml:space="preserve">Secțiunea CAP. II.2 — Date privind contribuția de asigurări sociale de sănătate estimată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Subsecțiunea: Persoane care optează pentru plata CASS — fără venituri impozabile</w:t>
      </w:r>
    </w:p>
    <w:p>
      <w:pPr>
        <w:spacing w:after="80" w:before="0"/>
      </w:pPr>
      <w:r>
        <w:rPr>
          <w:sz w:val="22"/>
          <w:szCs w:val="22"/>
        </w:rPr>
        <w:t xml:space="preserve">Se bifează în formularul ANAF caseta corespunzătoare opțiunii prevăzute la art. 180 alin. (1) lit. a) Cod Fiscal — persoană fizică fără venituri care optează pentru plata CASS în vederea dobândirii calității de asigurat în sistemul public de sănătate.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Bază de calcul și contribuție datorată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Salariu minim brut 2026 (referință)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4.050 lei</w:t>
            </w:r>
          </w:p>
        </w:tc>
      </w:tr>
      <w:t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Bază de calcul (6 × salariu minim)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24.300 lei</w:t>
            </w:r>
          </w:p>
        </w:tc>
      </w:tr>
      <w:t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Cotă CASS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CASS de plată (10% × 24.300)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2.430 lei</w:t>
            </w:r>
          </w:p>
        </w:tc>
      </w:tr>
      <w:t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Perioada pentru care se datorează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Minim 12 luni de la data depunerii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  <w:sz w:val="30"/>
          <w:szCs w:val="30"/>
        </w:rPr>
        <w:t xml:space="preserve">III. Termene de plată CASS</w:t>
      </w:r>
    </w:p>
    <w:p>
      <w:pPr>
        <w:spacing w:after="80" w:before="0"/>
      </w:pPr>
      <w:r>
        <w:rPr>
          <w:sz w:val="22"/>
          <w:szCs w:val="22"/>
        </w:rPr>
        <w:t xml:space="preserve">Conform legii, plata se efectuează: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Integral, în termen de 25 de zile de la data depunerii declarației, SAU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Eșalonat, până la data de 25 mai 2027 (pentru obligația aferentă anului 2026).</w:t>
      </w:r>
    </w:p>
    <w:p>
      <w:pPr>
        <w:spacing w:after="80" w:before="0"/>
      </w:pPr>
      <w:r>
        <w:rPr>
          <w:i/>
          <w:iCs/>
          <w:color w:val="595959"/>
          <w:sz w:val="22"/>
          <w:szCs w:val="22"/>
        </w:rPr>
        <w:t xml:space="preserve">Bonificație: pentru plata integrală a obligației până la data de 25 mai 2027 se acordă o bonificație de 3% (conform OUG-uri în vigoare — se verifică pe pagina ANAF la momentul plății).</w:t>
      </w:r>
    </w:p>
    <w:p>
      <w:pPr>
        <w:pStyle w:val="Heading1"/>
        <w:spacing w:after="160" w:before="240"/>
      </w:pPr>
      <w:r>
        <w:rPr>
          <w:b/>
          <w:bCs/>
          <w:sz w:val="30"/>
          <w:szCs w:val="30"/>
        </w:rPr>
        <w:t xml:space="preserve">IV. Plata contribuției — date de plată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Beneficiar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Bugetul Fondului național unic de asigurări sociale de sănătate</w:t>
            </w:r>
          </w:p>
        </w:tc>
      </w:tr>
      <w:t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 colectare (Trezorerie)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55.04 — Contribuții asigurări sociale de sănătate</w:t>
            </w:r>
          </w:p>
        </w:tc>
      </w:tr>
      <w:t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Trezoreria competentă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Trezoreria Sector 5 (după domiciliul fiscal)</w:t>
            </w:r>
          </w:p>
        </w:tc>
      </w:tr>
      <w:t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Suma de plată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2.430 lei</w:t>
            </w:r>
          </w:p>
        </w:tc>
      </w:tr>
      <w:t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Detalii plată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CASS — D212 cap. II / 2026 / CNP 1770905082432</w:t>
            </w:r>
          </w:p>
        </w:tc>
      </w:tr>
    </w:tbl>
    <w:p>
      <w:pPr>
        <w:spacing w:after="80" w:before="80"/>
      </w:pPr>
      <w:r>
        <w:rPr>
          <w:i/>
          <w:iCs/>
          <w:color w:val="595959"/>
          <w:sz w:val="22"/>
          <w:szCs w:val="22"/>
        </w:rPr>
        <w:t xml:space="preserve">Atenție: codul IBAN exact și codul fiscal de plată se preiau din zona „Plata obligațiilor” din SPV după depunerea declarației, pentru a evita erorile de încadrare.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sz w:val="30"/>
          <w:szCs w:val="30"/>
        </w:rPr>
        <w:t xml:space="preserve">V. Pași pentru depunerea prin SPV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1. Descarcă formularul oficial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Accesează: https://www.anaf.ro/declaratii/duf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Descarcă PDF-ul inteligent „Declarația unică D212” pentru anul 2026.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Deschide-l cu Adobe Acrobat Reader (versiune actualizată — obligatoriu, nu funcționează în browser).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2. Completează formularul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Bifează „Capitolul II — Date privind impozitul pe veniturile estimate / contribuțiile sociale estimate pentru anul 2026”.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 secțiunea CASS, bifează „Persoane fizice care nu realizează venituri și optează pentru plata CASS”.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Completează datele de identificare conform secțiunii I de mai sus.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Bază de calcul: 24.300 lei. CASS datorată: 2.430 lei.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Apasă butonul „Validare” din PDF — formularul calculează automat și semnalează erorile.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3. Depune prin SPV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Autentificare pe https://www.anaf.ro → Spațiul Privat Virtual.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Meniu: „Depunere declarație” → încarcă fișierul PDF validat.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După transmitere primești recipisă cu număr de înregistrare. Salvează recipisa.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4. Plata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Plata se poate face online (card) prin „Plată online cu cardul” din SPV / Ghișeul.ro.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Sau prin OP la bancă, în contul Trezoreriei Sector 5, cu detaliile din secțiunea IV.</w:t>
      </w:r>
    </w:p>
    <w:p>
      <w:pPr>
        <w:spacing w:before="320"/>
        <w:jc w:val="center"/>
      </w:pPr>
      <w:r>
        <w:rPr>
          <w:i/>
          <w:iCs/>
          <w:color w:val="808080"/>
          <w:sz w:val="18"/>
          <w:szCs w:val="18"/>
        </w:rPr>
        <w:t xml:space="preserve">Document pregătitor — pre-completare D212. Formularul oficial se completează în PDF-ul inteligent ANAF.</w:t>
      </w:r>
    </w:p>
    <w:p>
      <w:pPr>
        <w:jc w:val="center"/>
      </w:pPr>
      <w:r>
        <w:rPr>
          <w:i/>
          <w:iCs/>
          <w:color w:val="808080"/>
          <w:sz w:val="18"/>
          <w:szCs w:val="18"/>
        </w:rPr>
        <w:t xml:space="preserve">Generat: 28 aprilie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2026-04-28T15:06:36.981Z</dcterms:created>
  <dcterms:modified xsi:type="dcterms:W3CDTF">2026-04-28T15:06:36.981Z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