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11"/>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11"/>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13"/>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13"/>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12"/>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12"/>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12"/>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12"/>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4"/>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4"/>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Name - Vipul Solanki</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Link of tableau public: </w:t>
      </w:r>
      <w:hyperlink r:id="rId8">
        <w:r w:rsidDel="00000000" w:rsidR="00000000" w:rsidRPr="00000000">
          <w:rPr>
            <w:b w:val="1"/>
            <w:color w:val="1155cc"/>
            <w:u w:val="single"/>
            <w:rtl w:val="0"/>
          </w:rPr>
          <w:t xml:space="preserve">https://public.tableau.com/shared/F5XMQR3ZD?:display_count=n&amp;:origin=viz_share_link</w:t>
        </w:r>
      </w:hyperlink>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Link of Github: </w:t>
      </w:r>
    </w:p>
    <w:p w:rsidR="00000000" w:rsidDel="00000000" w:rsidP="00000000" w:rsidRDefault="00000000" w:rsidRPr="00000000" w14:paraId="0000004A">
      <w:pPr>
        <w:rPr>
          <w:b w:val="1"/>
        </w:rPr>
      </w:pPr>
      <w:hyperlink r:id="rId9">
        <w:r w:rsidDel="00000000" w:rsidR="00000000" w:rsidRPr="00000000">
          <w:rPr>
            <w:b w:val="1"/>
            <w:color w:val="1155cc"/>
            <w:u w:val="single"/>
            <w:rtl w:val="0"/>
          </w:rPr>
          <w:t xml:space="preserve">https://github.com/vipul-solanki/Tableau-on-Sample-Super-Store-data..git</w:t>
        </w:r>
      </w:hyperlink>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Questions:</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horizontal bar chart represents product categories along with the y-axis. The total sales are represented by the x-axis.  The size of the bar gives us which product categories have the highest sales.</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3188" cy="3296636"/>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53188" cy="329663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line chart is best used to showcase any trend. The X-axis is denoted by months while the sales amount is put on the Y-axis. We can easily visualize the change of sales over time.</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5088" cy="330969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15088" cy="33096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horizontal bar chart is used for the distribution of total sales among different product categories. The product categories are denoted on the y-axis while the total sales are on the x-axis. The bar shows the distribution of sales.</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8319" cy="3330383"/>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488319" cy="33303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tree chart is best when we want to show the distribution of the large size of the category. The individual customers have a large category column. Sales are represented by the size of the rectangle. We can see details of any customer by hovering over the corresponding rectangle.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3755" cy="338963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03755" cy="33896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column chart is selected for the given question. We divide the column chart into three based on product categories. The x-axis represents the day of the week while the y-axis represents the sales. All the charts is side by side with the same y-axis, so we can campare easily.</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7488" cy="3348719"/>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567488" cy="334871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area graph is selected for that question. The different area or colour represents the product categories. The time is represented by the x-axis while the sales are represented by the y-axis.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3688" cy="3432204"/>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643688" cy="34322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 is best to represent the categorical vs numerical graph. Here we denoted the y-axis by the region while the sales denoted by the x-axis. We can visualize the distribution by just the size of bar.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6538" cy="3380797"/>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586538" cy="338079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column chart represents the profits across the sub-categories. The column is divided into three customer segments. The y-axis represent the profits while the x-axis represents the sub-categories.</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0470" cy="3376985"/>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600470" cy="33769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pie chart represents the percentage of sales for each region. Each pie tells us how much the particular region contribute to the overall sales.</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8216" cy="3397058"/>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18216" cy="339705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bar chart, the bar represents the profit by different ship mode. The bar is divided by the colour based on the customer segments. The X-axis represents the profit while the y-axis represents the ship mode.</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7488" cy="3371019"/>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567488" cy="337101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 chart represents the average processing time (days) for the different product categories. The x-axis represents the average shipping time while the y-axis represents the product category.</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21000"/>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performance of different salespeople compare in terms of sales, quantity, and profitability?</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combine a 3-column chart of sales, quantity, and profitability. On the y-axis first is sales, second is quantity, and last is profit. On the x-axis the name of the salespeople.</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6538" cy="3369856"/>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586538" cy="336985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94">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scatter plot is best known for the visualisation of 2 numerical values. Here we visualize the product sales and profit.</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3663" cy="3300639"/>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43663" cy="33006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097">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number of categories is large we use three charts to show distribution. The size of the rectangle represents the order quantities. Each rectangle represents the product name.</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7963" cy="336613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557963" cy="336613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box plot shows the distribution of the overall profit. The product categories are represented by the colour or hover over the chart we can see the details.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1763" cy="3320613"/>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481763" cy="33206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A0">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 chart shows the shipping time for the different shipping modes. The x-axis of the bar chart denotes the average shipping time while the y-axis denotes the ship mode.</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1109" cy="3354549"/>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621109" cy="33545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 chart is best to show the trends over time. Here, we show the trend of the number of orders shipped over the month. The x-axis shows the month while the y-axis shows the number of order shipped.</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1846" cy="3351423"/>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571846" cy="335142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0A8">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select a 2-bar chart for the particular question. The first bar chart shows the sales distribution over different segments. The second bar chart shows the discount over segments. The bars are divided based on the product category.</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9516" cy="3419717"/>
            <wp:effectExtent b="0" l="0" r="0" t="0"/>
            <wp:docPr id="2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619516" cy="341971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efficiently are different product subcategories being fulfilled in terms of order processing time?</w:t>
      </w:r>
    </w:p>
    <w:p w:rsidR="00000000" w:rsidDel="00000000" w:rsidP="00000000" w:rsidRDefault="00000000" w:rsidRPr="00000000" w14:paraId="000000A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bars of the bar chart show the shipping time for different product categories. The x-axis shows the product category while the y-axis shows the shipping time.</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6360" cy="3379998"/>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606360" cy="337999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A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select a matrix with rows with regions and columns with ship mode. The color or hover over the matrix shows the average shipping time.</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5588" cy="3390576"/>
            <wp:effectExtent b="0" l="0" r="0" t="0"/>
            <wp:docPr id="1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605588" cy="339057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0B3">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order quantity changed over the years for product categories represented by the line chart. There are 3 lines for each category. The x-axis and y-axis show the time and quantity respectively.</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5113" cy="3384476"/>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615113" cy="338447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scatter plot shows the positive correlation between discount rates and order quantities for different customer segments.</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4163" cy="3394223"/>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634163" cy="339422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trend of returns and refunds across different regions and product categories?</w:t>
      </w:r>
    </w:p>
    <w:p w:rsidR="00000000" w:rsidDel="00000000" w:rsidP="00000000" w:rsidRDefault="00000000" w:rsidRPr="00000000" w14:paraId="000000BB">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column chart shows the number of return for the region. There are 3 column chart for each category.</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8563" cy="3290888"/>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368563"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sales of high-profit products compare with low-profit products over time?</w:t>
      </w:r>
    </w:p>
    <w:p w:rsidR="00000000" w:rsidDel="00000000" w:rsidP="00000000" w:rsidRDefault="00000000" w:rsidRPr="00000000" w14:paraId="000000B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 chart shows the profit and sales of products. The x-axis shows the year. The right y-axis shows the profit while the left y-axis shows the sales. The slicer is used for product names to filter.</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7013" cy="3375908"/>
            <wp:effectExtent b="0" l="0" r="0" t="0"/>
            <wp:docPr id="2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577013" cy="337590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0C2">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column chart represents the shipping mode that is most used. Set the x-axis by the shipping mode while setting the y-axis by the number of orders. The size of the column tells us which shipping mode is mostly used.</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96063" cy="3407600"/>
            <wp:effectExtent b="0" l="0" r="0" t="0"/>
            <wp:docPr id="2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6596063" cy="3407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0C5">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 chart represents the trend of sales over the quarters of the years.  The x-axis tells the quarters of the year while the y-axis tells about the sales.</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1053" cy="3381617"/>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631053" cy="338161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0C9">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column chart shows the order of priorities across the different product categories. The split of the column tells order priorities. The x-axis shows product categories and the y-axis shows the number of orders.</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3780" cy="3411587"/>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603780" cy="341158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0CD">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scatter plot shows the relationship between the dsicounts and the sales. The x-axis shows the sales and the y-axis shows the discounts.</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3688" cy="3399096"/>
            <wp:effectExtent b="0" l="0" r="0" t="0"/>
            <wp:docPr id="25"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643688" cy="339909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0D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 chart represents the sales of repeat and new customers. The x-axis shows the sales column and the y-axis shows the existing and new customers.</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5113" cy="3417442"/>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615113" cy="341744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map shows the area where the store is located. The hover over the city tells us the city name, region , profits, and quantity.</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5196" cy="3389635"/>
            <wp:effectExtent b="0" l="0" r="0" t="0"/>
            <wp:docPr id="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625196" cy="338963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vipul-solanki/Tableau-on-Sample-Super-Store-data..git" TargetMode="External"/><Relationship Id="rId26" Type="http://schemas.openxmlformats.org/officeDocument/2006/relationships/image" Target="media/image8.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hyperlink" Target="https://public.tableau.com/shared/F5XMQR3ZD?:display_count=n&amp;:origin=viz_share_link" TargetMode="External"/><Relationship Id="rId31" Type="http://schemas.openxmlformats.org/officeDocument/2006/relationships/image" Target="media/image9.png"/><Relationship Id="rId30" Type="http://schemas.openxmlformats.org/officeDocument/2006/relationships/image" Target="media/image30.png"/><Relationship Id="rId11" Type="http://schemas.openxmlformats.org/officeDocument/2006/relationships/image" Target="media/image7.png"/><Relationship Id="rId33" Type="http://schemas.openxmlformats.org/officeDocument/2006/relationships/image" Target="media/image28.png"/><Relationship Id="rId10" Type="http://schemas.openxmlformats.org/officeDocument/2006/relationships/image" Target="media/image4.png"/><Relationship Id="rId32" Type="http://schemas.openxmlformats.org/officeDocument/2006/relationships/image" Target="media/image15.png"/><Relationship Id="rId13" Type="http://schemas.openxmlformats.org/officeDocument/2006/relationships/image" Target="media/image2.png"/><Relationship Id="rId35" Type="http://schemas.openxmlformats.org/officeDocument/2006/relationships/image" Target="media/image19.png"/><Relationship Id="rId12" Type="http://schemas.openxmlformats.org/officeDocument/2006/relationships/image" Target="media/image10.png"/><Relationship Id="rId34" Type="http://schemas.openxmlformats.org/officeDocument/2006/relationships/image" Target="media/image23.png"/><Relationship Id="rId15" Type="http://schemas.openxmlformats.org/officeDocument/2006/relationships/image" Target="media/image24.png"/><Relationship Id="rId37" Type="http://schemas.openxmlformats.org/officeDocument/2006/relationships/image" Target="media/image26.png"/><Relationship Id="rId14" Type="http://schemas.openxmlformats.org/officeDocument/2006/relationships/image" Target="media/image16.png"/><Relationship Id="rId36" Type="http://schemas.openxmlformats.org/officeDocument/2006/relationships/image" Target="media/image21.png"/><Relationship Id="rId17" Type="http://schemas.openxmlformats.org/officeDocument/2006/relationships/image" Target="media/image1.png"/><Relationship Id="rId39" Type="http://schemas.openxmlformats.org/officeDocument/2006/relationships/image" Target="media/image18.png"/><Relationship Id="rId16" Type="http://schemas.openxmlformats.org/officeDocument/2006/relationships/image" Target="media/image11.png"/><Relationship Id="rId38" Type="http://schemas.openxmlformats.org/officeDocument/2006/relationships/image" Target="media/image27.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DNNfVDLdGxahsKmVYYmStg9Q==">CgMxLjA4AHIhMUJpTFRJdTIzMjE3RzN4eE1lZEo5MUp3cHhfb0ZzekNL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