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</w:rPr>
        <w:t xml:space="preserve">Travel MLOps Capstone — Workflow Documentation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Flight Price Regression • Gender Classification • Hotel Recommender</w:t>
      </w:r>
    </w:p>
    <w:p>
      <w:pPr>
        <w:spacing w:after="120"/>
      </w:pPr>
      <w:r>
        <w:rPr>
          <w:sz w:val="22"/>
          <w:szCs w:val="22"/>
        </w:rPr>
        <w:t xml:space="preserve">This document explains the workflow of each MLOps stage in the project: the Flask REST API, the Streamlit application, Docker deployment, Kubernetes deployment, Airflow scheduling, the Jenkins CI/CD pipeline and MLflow tracking. Each section describes what the stage does, how it fits the pipeline, and the exact commands used, with placeholders marking where to insert screenshots.</w:t>
      </w:r>
    </w:p>
    <w:p>
      <w:pPr>
        <w:pStyle w:val="Heading1"/>
        <w:spacing w:after="160" w:before="360"/>
      </w:pPr>
      <w:r>
        <w:rPr>
          <w:b/>
          <w:bCs/>
        </w:rPr>
        <w:t xml:space="preserve">1. REST API (Flask)</w:t>
      </w:r>
    </w:p>
    <w:p>
      <w:pPr>
        <w:spacing w:after="120"/>
      </w:pPr>
      <w:r>
        <w:rPr>
          <w:sz w:val="22"/>
          <w:szCs w:val="22"/>
        </w:rPr>
        <w:t xml:space="preserve">The Flask API turns the trained flight price regression pipeline into a live service. The saved artifact flight_price_model.pkl contains both the one-hot encoder and the Random Forest, so the API applies exactly the same preprocessing that was used during training — the incoming JSON is converted into a pandas DataFrame and passed straight into the pipeline.</w:t>
      </w:r>
    </w:p>
    <w:p>
      <w:pPr>
        <w:pStyle w:val="Heading2"/>
        <w:spacing w:after="120" w:before="240"/>
      </w:pPr>
      <w:r>
        <w:rPr>
          <w:b/>
          <w:bCs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startup, app.py loads the pickled pipeline once into memory (fast inference, no repeated disk reads).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 /health returns a liveness signal, later reused by Kubernetes probes.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/predict validates that all six required fields are present (from, to, flightType, agency, time, distance); missing fields return HTTP 400 with a clear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 requests return the predicted price rounded to two decimals; batch prediction is supported by sending a JSON list.</w:t>
      </w:r>
    </w:p>
    <w:p>
      <w:pPr>
        <w:pStyle w:val="Heading2"/>
        <w:spacing w:after="120" w:before="240"/>
      </w:pPr>
      <w:r>
        <w:rPr>
          <w:b/>
          <w:bCs/>
        </w:rPr>
        <w:t xml:space="preserve">Testing the endpoint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api/app.py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http://localhost:5000/predict -H "Content-Type: application/json"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-d '{"from":"Recife (PE)","to":"Florianopolis (SC)","flightType":"firstClass",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"agency":"FlyingDrops","time":1.76,"distance":676.53}'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→ {"predictions": [1434.38]}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Postman/curl request and JSON response from /predict]</w:t>
      </w:r>
    </w:p>
    <w:p>
      <w:pPr>
        <w:pStyle w:val="Heading1"/>
        <w:spacing w:after="160" w:before="360"/>
      </w:pPr>
      <w:r>
        <w:rPr>
          <w:b/>
          <w:bCs/>
        </w:rPr>
        <w:t xml:space="preserve">2. Streamlit Application</w:t>
      </w:r>
    </w:p>
    <w:p>
      <w:pPr>
        <w:spacing w:after="120"/>
      </w:pPr>
      <w:r>
        <w:rPr>
          <w:sz w:val="22"/>
          <w:szCs w:val="22"/>
        </w:rPr>
        <w:t xml:space="preserve">The Streamlit app is the user-facing window into the hotel recommendation model. It loads the recommender artifact (user–item matrix, hotel–hotel cosine similarity matrix and popularity table) and serves three interactive tabs.</w:t>
      </w:r>
    </w:p>
    <w:p>
      <w:pPr>
        <w:pStyle w:val="Heading2"/>
        <w:spacing w:after="120" w:before="240"/>
      </w:pPr>
      <w:r>
        <w:rPr>
          <w:b/>
          <w:bCs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Recommendations tab: enter a user code → the app computes similarity-weighted scores over the user's stay history and returns the top-N unvisited hotels; unknown users transparently fall back to the popularity model (cold start).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Hotel Insights tab: bar chart of stays per hotel, average nightly price table, and a heat-styled similarity matrix that explains why hotels are recommended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Explorer tab: filter the raw stays data by place and download the filtered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Artifacts are cached with @st.cache_resource so the model loads once per server, not per user interaction.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run streamlit_app/app.py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Streamlit dashboard — Recommendations tab with top-3 hotels for a user]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Streamlit dashboard — Insights tab (popularity chart + similarity matrix)]</w:t>
      </w:r>
    </w:p>
    <w:p>
      <w:pPr>
        <w:pStyle w:val="Heading1"/>
        <w:spacing w:after="160" w:before="360"/>
      </w:pPr>
      <w:r>
        <w:rPr>
          <w:b/>
          <w:bCs/>
        </w:rPr>
        <w:t xml:space="preserve">3. Docker Deployment</w:t>
      </w:r>
    </w:p>
    <w:p>
      <w:pPr>
        <w:spacing w:after="120"/>
      </w:pPr>
      <w:r>
        <w:rPr>
          <w:sz w:val="22"/>
          <w:szCs w:val="22"/>
        </w:rPr>
        <w:t xml:space="preserve">Docker packages the API, the model artifact and pinned dependencies into a single portable image, eliminating the classic “works on my machine” problem. The image is the unit that Jenkins builds and Kubernetes runs.</w:t>
      </w:r>
    </w:p>
    <w:p>
      <w:pPr>
        <w:pStyle w:val="Heading2"/>
        <w:spacing w:after="120" w:before="240"/>
      </w:pPr>
      <w:r>
        <w:rPr>
          <w:b/>
          <w:bCs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Dockerfile starts from python:3.11-slim, installs only runtime dependencies, and copies in api/app.py plus the model pickle.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API is served by Gunicorn with 2 workers (production WSGI server rather than Flask's dev server).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MODEL_PATH is an environment variable, so the same image can load a different model without rebuilding.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build -t flight-price-api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run -p 5000:5000 flight-price-api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http://localhost:5000/health   # → {"status":"healthy"}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docker build output (successful image build)]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docker ps showing the running container + curl to /health]</w:t>
      </w:r>
    </w:p>
    <w:p>
      <w:pPr>
        <w:pStyle w:val="Heading1"/>
        <w:spacing w:after="160" w:before="360"/>
      </w:pPr>
      <w:r>
        <w:rPr>
          <w:b/>
          <w:bCs/>
        </w:rPr>
        <w:t xml:space="preserve">4. Kubernetes Deployment</w:t>
      </w:r>
    </w:p>
    <w:p>
      <w:pPr>
        <w:spacing w:after="120"/>
      </w:pPr>
      <w:r>
        <w:rPr>
          <w:sz w:val="22"/>
          <w:szCs w:val="22"/>
        </w:rPr>
        <w:t xml:space="preserve">Kubernetes runs the Docker image at scale. The single manifest k8s/deployment.yml declares three objects: a Deployment (3 replicas of the API pod), a LoadBalancer Service exposing port 80 → 5000, and a HorizontalPodAutoscaler that scales between 2 and 6 pods at 70% CPU.</w:t>
      </w:r>
    </w:p>
    <w:p>
      <w:pPr>
        <w:pStyle w:val="Heading2"/>
        <w:spacing w:after="120" w:before="240"/>
      </w:pPr>
      <w:r>
        <w:rPr>
          <w:b/>
          <w:bCs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Deployment: keeps 3 identical pods alive; if a pod dies, Kubernetes replaces it automatically (self-healing).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Readiness/liveness probes hit the /health endpoint, so traffic is only routed to pods whose model has finished loading.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Service: gives the pods one stable address and load-balances requests across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HPA: under load, CPU crosses 70% and Kubernetes adds pods; when traffic drops, it scales back down — this is how varying load is handled without manual intervention.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apply -f k8s/deployment.yml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get pods                      # 3 pods Running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get svc flight-price-service  # external 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get hpa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kubectl get pods / svc / hpa output after apply]</w:t>
      </w:r>
    </w:p>
    <w:p>
      <w:pPr>
        <w:pStyle w:val="Heading1"/>
        <w:spacing w:after="160" w:before="360"/>
      </w:pPr>
      <w:r>
        <w:rPr>
          <w:b/>
          <w:bCs/>
        </w:rPr>
        <w:t xml:space="preserve">5. Scheduling with Apache Airflow</w:t>
      </w:r>
    </w:p>
    <w:p>
      <w:pPr>
        <w:spacing w:after="120"/>
      </w:pPr>
      <w:r>
        <w:rPr>
          <w:sz w:val="22"/>
          <w:szCs w:val="22"/>
        </w:rPr>
        <w:t xml:space="preserve">Airflow automates weekly retraining so the model tracks fresh data without anyone running notebooks by hand. The DAG flight_price_retraining chains five tasks into a directed acyclic graph:</w:t>
      </w:r>
    </w:p>
    <w:p>
      <w:pPr>
        <w:pStyle w:val="Heading2"/>
        <w:spacing w:after="120" w:before="240"/>
      </w:pPr>
      <w:r>
        <w:rPr>
          <w:b/>
          <w:bCs/>
        </w:rPr>
        <w:t xml:space="preserve">DAG workflow (extract → validate → train → evaluate → register)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extract_data — reads flights.csv and records the row count via XCom.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validate_data — hard data-quality gates: no null or non-positive prices, schema unchanged. A failure stops the run before any training happens.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train_model — rebuilds the full sklearn pipeline and saves the new pickle.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evaluate_model — quality gate: the run fails (and the old model stays live) if test R² ≤ 0.85.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register_model — logs metrics and the model to MLflow, creating an auditable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Schedule is @weekly with catchup=False and 1 retry with a 5-minute delay.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Airflow UI — DAG graph view showing the 5 tasks in sequence]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Airflow UI — successful DAG run (all tasks green)]</w:t>
      </w:r>
    </w:p>
    <w:p>
      <w:pPr>
        <w:pStyle w:val="Heading1"/>
        <w:spacing w:after="160" w:before="360"/>
      </w:pPr>
      <w:r>
        <w:rPr>
          <w:b/>
          <w:bCs/>
        </w:rPr>
        <w:t xml:space="preserve">6. CI/CD Pipeline (Jenkins)</w:t>
      </w:r>
    </w:p>
    <w:p>
      <w:pPr>
        <w:spacing w:after="120"/>
      </w:pPr>
      <w:r>
        <w:rPr>
          <w:sz w:val="22"/>
          <w:szCs w:val="22"/>
        </w:rPr>
        <w:t xml:space="preserve">Jenkins turns every Git push into a tested, deployed release. The Jenkinsfile defines six declarative stages; a failure at any stage stops the pipeline, so a broken model or failing test can never reach production.</w:t>
      </w:r>
    </w:p>
    <w:p>
      <w:pPr>
        <w:pStyle w:val="Heading2"/>
        <w:spacing w:after="120" w:before="240"/>
      </w:pPr>
      <w:r>
        <w:rPr>
          <w:b/>
          <w:bCs/>
        </w:rPr>
        <w:t xml:space="preserve">Pipeline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Checkout — pulls the latest commit from the GitHub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Install Dependencies — pip installs requirements.txt on the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— runs the pytest smoke tests against the Flask app (health check, valid prediction, missing-field handling).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Docker Image — builds and tags the image with the Jenkins build number plus latest.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Image — authenticates to Docker Hub with stored credentials and pushes both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to Kubernetes — kubectl apply of the manifest followed by rollout status, which blocks until the new pods are healthy.</w:t>
      </w:r>
    </w:p>
    <w:p>
      <w:pPr>
        <w:spacing w:after="120"/>
      </w:pPr>
      <w:r>
        <w:rPr>
          <w:sz w:val="22"/>
          <w:szCs w:val="22"/>
        </w:rPr>
        <w:t xml:space="preserve">The post section reports success or failure; on failure, the previously deployed version keeps serving traffic (safe rollback by default).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Jenkins — stage view of a green pipeline run]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Jenkins — console output of the Deploy stage]</w:t>
      </w:r>
    </w:p>
    <w:p>
      <w:pPr>
        <w:pStyle w:val="Heading1"/>
        <w:spacing w:after="160" w:before="360"/>
      </w:pPr>
      <w:r>
        <w:rPr>
          <w:b/>
          <w:bCs/>
        </w:rPr>
        <w:t xml:space="preserve">7. Model Tracking with MLflow</w:t>
      </w:r>
    </w:p>
    <w:p>
      <w:pPr>
        <w:spacing w:after="120"/>
      </w:pPr>
      <w:r>
        <w:rPr>
          <w:sz w:val="22"/>
          <w:szCs w:val="22"/>
        </w:rPr>
        <w:t xml:space="preserve">MLflow is the system of record for every model version. The script mlflow_tracking/train_with_mlflow.py trains both candidate models and logs each as a separate run inside the flight-price-regression experiment.</w:t>
      </w:r>
    </w:p>
    <w:p>
      <w:pPr>
        <w:pStyle w:val="Heading2"/>
        <w:spacing w:after="120" w:before="240"/>
      </w:pPr>
      <w:r>
        <w:rPr>
          <w:b/>
          <w:bCs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every run, MLflow stores: all hyperparameters (log_params), the evaluation metrics r2 / mae / rmse (log_metrics), and the serialized pipeline itself (log_model).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winning Random Forest is additionally registered in the Model Registry under the name flight-price-model, giving it an explicit version number (v1, v2, 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MLflow UI lets you sort runs by metric, compare Linear Regression vs Random Forest side by side, and trace exactly which artifact is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Airflow DAG's register_model task logs every scheduled retrain to the same experiment, so scheduled and manual runs live in one history.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mlflow ui                                  # UI at http://localhost:5000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mlflow_tracking/train_with_mlflow.py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MLflow UI — experiment page comparing the two runs' metrics]</w:t>
      </w:r>
    </w:p>
    <w:p>
      <w:pPr>
        <w:shd w:fill="FFF3CD" w:val="clear"/>
        <w:spacing w:after="200" w:before="120"/>
      </w:pPr>
      <w:r>
        <w:rPr>
          <w:i/>
          <w:iCs/>
          <w:color w:val="7A5C00"/>
          <w:sz w:val="22"/>
          <w:szCs w:val="22"/>
        </w:rPr>
        <w:t xml:space="preserve">📷  [SCREENSHOT HERE: MLflow UI — Model Registry showing flight-price-model v1]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2026-07-20T15:11:21.246Z</dcterms:created>
  <dcterms:modified xsi:type="dcterms:W3CDTF">2026-07-20T15:11:21.260Z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