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826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44DCF">
            <w:trPr>
              <w:trHeight w:val="2880"/>
              <w:jc w:val="center"/>
            </w:trPr>
            <w:sdt>
              <w:sdtPr>
                <w:rPr>
                  <w:rFonts w:asciiTheme="majorHAnsi" w:eastAsiaTheme="majorEastAsia" w:hAnsiTheme="majorHAnsi" w:cstheme="majorBidi"/>
                  <w:caps/>
                </w:rPr>
                <w:alias w:val="Company"/>
                <w:id w:val="15524243"/>
                <w:placeholder>
                  <w:docPart w:val="E0323EAFA7444E3788F361A5FFD0A89D"/>
                </w:placeholder>
                <w:dataBinding w:prefixMappings="xmlns:ns0='http://schemas.openxmlformats.org/officeDocument/2006/extended-properties'" w:xpath="/ns0:Properties[1]/ns0:Company[1]" w:storeItemID="{6668398D-A668-4E3E-A5EB-62B293D839F1}"/>
                <w:text/>
              </w:sdtPr>
              <w:sdtContent>
                <w:tc>
                  <w:tcPr>
                    <w:tcW w:w="5000" w:type="pct"/>
                  </w:tcPr>
                  <w:p w:rsidR="00A44DCF" w:rsidRDefault="00A44DCF" w:rsidP="00A44D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INPUT ZERO TECHNOLOGIES PVT LTD</w:t>
                    </w:r>
                  </w:p>
                </w:tc>
              </w:sdtContent>
            </w:sdt>
          </w:tr>
          <w:tr w:rsidR="00A44DCF">
            <w:trPr>
              <w:trHeight w:val="1440"/>
              <w:jc w:val="center"/>
            </w:trPr>
            <w:sdt>
              <w:sdtPr>
                <w:rPr>
                  <w:rFonts w:asciiTheme="majorHAnsi" w:eastAsiaTheme="majorEastAsia" w:hAnsiTheme="majorHAnsi" w:cstheme="majorBidi"/>
                  <w:sz w:val="80"/>
                  <w:szCs w:val="80"/>
                </w:rPr>
                <w:alias w:val="Title"/>
                <w:id w:val="15524250"/>
                <w:placeholder>
                  <w:docPart w:val="03E9AF110F5C4AEF8D3638A5573484C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44DCF" w:rsidRDefault="00A44DCF" w:rsidP="00A44D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System Requirements</w:t>
                    </w:r>
                  </w:p>
                </w:tc>
              </w:sdtContent>
            </w:sdt>
          </w:tr>
          <w:tr w:rsidR="00A44D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44DCF" w:rsidRDefault="00A44DCF" w:rsidP="00A44D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SRS</w:t>
                    </w:r>
                  </w:p>
                </w:tc>
              </w:sdtContent>
            </w:sdt>
          </w:tr>
          <w:tr w:rsidR="00A44DCF">
            <w:trPr>
              <w:trHeight w:val="360"/>
              <w:jc w:val="center"/>
            </w:trPr>
            <w:tc>
              <w:tcPr>
                <w:tcW w:w="5000" w:type="pct"/>
                <w:vAlign w:val="center"/>
              </w:tcPr>
              <w:p w:rsidR="00A44DCF" w:rsidRDefault="00A44DCF">
                <w:pPr>
                  <w:pStyle w:val="NoSpacing"/>
                  <w:jc w:val="center"/>
                </w:pPr>
              </w:p>
            </w:tc>
          </w:tr>
          <w:tr w:rsidR="00A44D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44DCF" w:rsidRDefault="00A44DCF">
                    <w:pPr>
                      <w:pStyle w:val="NoSpacing"/>
                      <w:jc w:val="center"/>
                      <w:rPr>
                        <w:b/>
                        <w:bCs/>
                      </w:rPr>
                    </w:pPr>
                    <w:proofErr w:type="spellStart"/>
                    <w:r>
                      <w:rPr>
                        <w:b/>
                        <w:bCs/>
                      </w:rPr>
                      <w:t>vgupta</w:t>
                    </w:r>
                    <w:proofErr w:type="spellEnd"/>
                  </w:p>
                </w:tc>
              </w:sdtContent>
            </w:sdt>
          </w:tr>
          <w:tr w:rsidR="00A44D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13T00:00:00Z">
                  <w:dateFormat w:val="M/d/yyyy"/>
                  <w:lid w:val="en-US"/>
                  <w:storeMappedDataAs w:val="dateTime"/>
                  <w:calendar w:val="gregorian"/>
                </w:date>
              </w:sdtPr>
              <w:sdtContent>
                <w:tc>
                  <w:tcPr>
                    <w:tcW w:w="5000" w:type="pct"/>
                    <w:vAlign w:val="center"/>
                  </w:tcPr>
                  <w:p w:rsidR="00A44DCF" w:rsidRDefault="00A44DCF">
                    <w:pPr>
                      <w:pStyle w:val="NoSpacing"/>
                      <w:jc w:val="center"/>
                      <w:rPr>
                        <w:b/>
                        <w:bCs/>
                      </w:rPr>
                    </w:pPr>
                    <w:r>
                      <w:rPr>
                        <w:b/>
                        <w:bCs/>
                      </w:rPr>
                      <w:t>12/13/2014</w:t>
                    </w:r>
                  </w:p>
                </w:tc>
              </w:sdtContent>
            </w:sdt>
          </w:tr>
        </w:tbl>
        <w:p w:rsidR="00A44DCF" w:rsidRDefault="00A44DCF"/>
        <w:p w:rsidR="00A44DCF" w:rsidRDefault="00A44DCF"/>
        <w:tbl>
          <w:tblPr>
            <w:tblpPr w:leftFromText="187" w:rightFromText="187" w:horzAnchor="margin" w:tblpXSpec="center" w:tblpYSpec="bottom"/>
            <w:tblW w:w="5000" w:type="pct"/>
            <w:tblLook w:val="04A0"/>
          </w:tblPr>
          <w:tblGrid>
            <w:gridCol w:w="9576"/>
          </w:tblGrid>
          <w:tr w:rsidR="00A44DCF">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A44DCF" w:rsidRDefault="00A44DCF">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A44DCF" w:rsidRDefault="00A44DCF"/>
        <w:p w:rsidR="00A44DCF" w:rsidRDefault="00A44DC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582659"/>
        <w:docPartObj>
          <w:docPartGallery w:val="Table of Contents"/>
          <w:docPartUnique/>
        </w:docPartObj>
      </w:sdtPr>
      <w:sdtContent>
        <w:p w:rsidR="00A44DCF" w:rsidRDefault="00A44DCF">
          <w:pPr>
            <w:pStyle w:val="TOCHeading"/>
          </w:pPr>
          <w:r>
            <w:t>Table of Contents</w:t>
          </w:r>
        </w:p>
        <w:p w:rsidR="00127ACD" w:rsidRDefault="0091215E">
          <w:pPr>
            <w:pStyle w:val="TOC1"/>
            <w:tabs>
              <w:tab w:val="left" w:pos="440"/>
              <w:tab w:val="right" w:leader="dot" w:pos="9350"/>
            </w:tabs>
            <w:rPr>
              <w:rFonts w:eastAsiaTheme="minorEastAsia"/>
              <w:noProof/>
            </w:rPr>
          </w:pPr>
          <w:r>
            <w:fldChar w:fldCharType="begin"/>
          </w:r>
          <w:r w:rsidR="00A44DCF">
            <w:instrText xml:space="preserve"> TOC \o "1-3" \h \z \u </w:instrText>
          </w:r>
          <w:r>
            <w:fldChar w:fldCharType="separate"/>
          </w:r>
          <w:hyperlink w:anchor="_Toc407181972" w:history="1">
            <w:r w:rsidR="00127ACD" w:rsidRPr="00D27770">
              <w:rPr>
                <w:rStyle w:val="Hyperlink"/>
                <w:noProof/>
              </w:rPr>
              <w:t>1</w:t>
            </w:r>
            <w:r w:rsidR="00127ACD">
              <w:rPr>
                <w:rFonts w:eastAsiaTheme="minorEastAsia"/>
                <w:noProof/>
              </w:rPr>
              <w:tab/>
            </w:r>
            <w:r w:rsidR="00127ACD" w:rsidRPr="00D27770">
              <w:rPr>
                <w:rStyle w:val="Hyperlink"/>
                <w:noProof/>
              </w:rPr>
              <w:t>Overview</w:t>
            </w:r>
            <w:r w:rsidR="00127ACD">
              <w:rPr>
                <w:noProof/>
                <w:webHidden/>
              </w:rPr>
              <w:tab/>
            </w:r>
            <w:r>
              <w:rPr>
                <w:noProof/>
                <w:webHidden/>
              </w:rPr>
              <w:fldChar w:fldCharType="begin"/>
            </w:r>
            <w:r w:rsidR="00127ACD">
              <w:rPr>
                <w:noProof/>
                <w:webHidden/>
              </w:rPr>
              <w:instrText xml:space="preserve"> PAGEREF _Toc407181972 \h </w:instrText>
            </w:r>
            <w:r>
              <w:rPr>
                <w:noProof/>
                <w:webHidden/>
              </w:rPr>
            </w:r>
            <w:r>
              <w:rPr>
                <w:noProof/>
                <w:webHidden/>
              </w:rPr>
              <w:fldChar w:fldCharType="separate"/>
            </w:r>
            <w:r w:rsidR="00127ACD">
              <w:rPr>
                <w:noProof/>
                <w:webHidden/>
              </w:rPr>
              <w:t>3</w:t>
            </w:r>
            <w:r>
              <w:rPr>
                <w:noProof/>
                <w:webHidden/>
              </w:rPr>
              <w:fldChar w:fldCharType="end"/>
            </w:r>
          </w:hyperlink>
        </w:p>
        <w:p w:rsidR="00127ACD" w:rsidRDefault="0091215E">
          <w:pPr>
            <w:pStyle w:val="TOC1"/>
            <w:tabs>
              <w:tab w:val="left" w:pos="440"/>
              <w:tab w:val="right" w:leader="dot" w:pos="9350"/>
            </w:tabs>
            <w:rPr>
              <w:rFonts w:eastAsiaTheme="minorEastAsia"/>
              <w:noProof/>
            </w:rPr>
          </w:pPr>
          <w:hyperlink w:anchor="_Toc407181973" w:history="1">
            <w:r w:rsidR="00127ACD" w:rsidRPr="00D27770">
              <w:rPr>
                <w:rStyle w:val="Hyperlink"/>
                <w:noProof/>
              </w:rPr>
              <w:t>2</w:t>
            </w:r>
            <w:r w:rsidR="00127ACD">
              <w:rPr>
                <w:rFonts w:eastAsiaTheme="minorEastAsia"/>
                <w:noProof/>
              </w:rPr>
              <w:tab/>
            </w:r>
            <w:r w:rsidR="00127ACD" w:rsidRPr="00D27770">
              <w:rPr>
                <w:rStyle w:val="Hyperlink"/>
                <w:noProof/>
              </w:rPr>
              <w:t>Requirements</w:t>
            </w:r>
            <w:r w:rsidR="00127ACD">
              <w:rPr>
                <w:noProof/>
                <w:webHidden/>
              </w:rPr>
              <w:tab/>
            </w:r>
            <w:r>
              <w:rPr>
                <w:noProof/>
                <w:webHidden/>
              </w:rPr>
              <w:fldChar w:fldCharType="begin"/>
            </w:r>
            <w:r w:rsidR="00127ACD">
              <w:rPr>
                <w:noProof/>
                <w:webHidden/>
              </w:rPr>
              <w:instrText xml:space="preserve"> PAGEREF _Toc407181973 \h </w:instrText>
            </w:r>
            <w:r>
              <w:rPr>
                <w:noProof/>
                <w:webHidden/>
              </w:rPr>
            </w:r>
            <w:r>
              <w:rPr>
                <w:noProof/>
                <w:webHidden/>
              </w:rPr>
              <w:fldChar w:fldCharType="separate"/>
            </w:r>
            <w:r w:rsidR="00127ACD">
              <w:rPr>
                <w:noProof/>
                <w:webHidden/>
              </w:rPr>
              <w:t>3</w:t>
            </w:r>
            <w:r>
              <w:rPr>
                <w:noProof/>
                <w:webHidden/>
              </w:rPr>
              <w:fldChar w:fldCharType="end"/>
            </w:r>
          </w:hyperlink>
        </w:p>
        <w:p w:rsidR="00127ACD" w:rsidRDefault="0091215E">
          <w:pPr>
            <w:pStyle w:val="TOC2"/>
            <w:tabs>
              <w:tab w:val="left" w:pos="880"/>
              <w:tab w:val="right" w:leader="dot" w:pos="9350"/>
            </w:tabs>
            <w:rPr>
              <w:rFonts w:eastAsiaTheme="minorEastAsia"/>
              <w:noProof/>
            </w:rPr>
          </w:pPr>
          <w:hyperlink w:anchor="_Toc407181974" w:history="1">
            <w:r w:rsidR="00127ACD" w:rsidRPr="00D27770">
              <w:rPr>
                <w:rStyle w:val="Hyperlink"/>
                <w:noProof/>
              </w:rPr>
              <w:t>2.1</w:t>
            </w:r>
            <w:r w:rsidR="00127ACD">
              <w:rPr>
                <w:rFonts w:eastAsiaTheme="minorEastAsia"/>
                <w:noProof/>
              </w:rPr>
              <w:tab/>
            </w:r>
            <w:r w:rsidR="00127ACD" w:rsidRPr="00D27770">
              <w:rPr>
                <w:rStyle w:val="Hyperlink"/>
                <w:noProof/>
              </w:rPr>
              <w:t>Value List(VL)</w:t>
            </w:r>
            <w:r w:rsidR="00127ACD">
              <w:rPr>
                <w:noProof/>
                <w:webHidden/>
              </w:rPr>
              <w:tab/>
            </w:r>
            <w:r>
              <w:rPr>
                <w:noProof/>
                <w:webHidden/>
              </w:rPr>
              <w:fldChar w:fldCharType="begin"/>
            </w:r>
            <w:r w:rsidR="00127ACD">
              <w:rPr>
                <w:noProof/>
                <w:webHidden/>
              </w:rPr>
              <w:instrText xml:space="preserve"> PAGEREF _Toc407181974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3"/>
            <w:tabs>
              <w:tab w:val="left" w:pos="1320"/>
              <w:tab w:val="right" w:leader="dot" w:pos="9350"/>
            </w:tabs>
            <w:rPr>
              <w:rFonts w:eastAsiaTheme="minorEastAsia"/>
              <w:noProof/>
            </w:rPr>
          </w:pPr>
          <w:hyperlink w:anchor="_Toc407181975" w:history="1">
            <w:r w:rsidR="00127ACD" w:rsidRPr="00D27770">
              <w:rPr>
                <w:rStyle w:val="Hyperlink"/>
                <w:noProof/>
              </w:rPr>
              <w:t>2.1.1</w:t>
            </w:r>
            <w:r w:rsidR="00127ACD">
              <w:rPr>
                <w:rFonts w:eastAsiaTheme="minorEastAsia"/>
                <w:noProof/>
              </w:rPr>
              <w:tab/>
            </w:r>
            <w:r w:rsidR="00127ACD" w:rsidRPr="00D27770">
              <w:rPr>
                <w:rStyle w:val="Hyperlink"/>
                <w:noProof/>
              </w:rPr>
              <w:t>Value List form</w:t>
            </w:r>
            <w:r w:rsidR="00127ACD">
              <w:rPr>
                <w:noProof/>
                <w:webHidden/>
              </w:rPr>
              <w:tab/>
            </w:r>
            <w:r>
              <w:rPr>
                <w:noProof/>
                <w:webHidden/>
              </w:rPr>
              <w:fldChar w:fldCharType="begin"/>
            </w:r>
            <w:r w:rsidR="00127ACD">
              <w:rPr>
                <w:noProof/>
                <w:webHidden/>
              </w:rPr>
              <w:instrText xml:space="preserve"> PAGEREF _Toc407181975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3"/>
            <w:tabs>
              <w:tab w:val="left" w:pos="1320"/>
              <w:tab w:val="right" w:leader="dot" w:pos="9350"/>
            </w:tabs>
            <w:rPr>
              <w:rFonts w:eastAsiaTheme="minorEastAsia"/>
              <w:noProof/>
            </w:rPr>
          </w:pPr>
          <w:hyperlink w:anchor="_Toc407181976" w:history="1">
            <w:r w:rsidR="00127ACD" w:rsidRPr="00D27770">
              <w:rPr>
                <w:rStyle w:val="Hyperlink"/>
                <w:noProof/>
              </w:rPr>
              <w:t>2.1.2</w:t>
            </w:r>
            <w:r w:rsidR="00127ACD">
              <w:rPr>
                <w:rFonts w:eastAsiaTheme="minorEastAsia"/>
                <w:noProof/>
              </w:rPr>
              <w:tab/>
            </w:r>
            <w:r w:rsidR="00127ACD" w:rsidRPr="00D27770">
              <w:rPr>
                <w:rStyle w:val="Hyperlink"/>
                <w:noProof/>
              </w:rPr>
              <w:t>Attach Value List</w:t>
            </w:r>
            <w:r w:rsidR="00127ACD">
              <w:rPr>
                <w:noProof/>
                <w:webHidden/>
              </w:rPr>
              <w:tab/>
            </w:r>
            <w:r>
              <w:rPr>
                <w:noProof/>
                <w:webHidden/>
              </w:rPr>
              <w:fldChar w:fldCharType="begin"/>
            </w:r>
            <w:r w:rsidR="00127ACD">
              <w:rPr>
                <w:noProof/>
                <w:webHidden/>
              </w:rPr>
              <w:instrText xml:space="preserve"> PAGEREF _Toc407181976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2"/>
            <w:tabs>
              <w:tab w:val="left" w:pos="880"/>
              <w:tab w:val="right" w:leader="dot" w:pos="9350"/>
            </w:tabs>
            <w:rPr>
              <w:rFonts w:eastAsiaTheme="minorEastAsia"/>
              <w:noProof/>
            </w:rPr>
          </w:pPr>
          <w:hyperlink w:anchor="_Toc407181977" w:history="1">
            <w:r w:rsidR="00127ACD" w:rsidRPr="00D27770">
              <w:rPr>
                <w:rStyle w:val="Hyperlink"/>
                <w:noProof/>
              </w:rPr>
              <w:t>2.2</w:t>
            </w:r>
            <w:r w:rsidR="00127ACD">
              <w:rPr>
                <w:rFonts w:eastAsiaTheme="minorEastAsia"/>
                <w:noProof/>
              </w:rPr>
              <w:tab/>
            </w:r>
            <w:r w:rsidR="00127ACD" w:rsidRPr="00D27770">
              <w:rPr>
                <w:rStyle w:val="Hyperlink"/>
                <w:noProof/>
              </w:rPr>
              <w:t>PDF Generation</w:t>
            </w:r>
            <w:r w:rsidR="00127ACD">
              <w:rPr>
                <w:noProof/>
                <w:webHidden/>
              </w:rPr>
              <w:tab/>
            </w:r>
            <w:r>
              <w:rPr>
                <w:noProof/>
                <w:webHidden/>
              </w:rPr>
              <w:fldChar w:fldCharType="begin"/>
            </w:r>
            <w:r w:rsidR="00127ACD">
              <w:rPr>
                <w:noProof/>
                <w:webHidden/>
              </w:rPr>
              <w:instrText xml:space="preserve"> PAGEREF _Toc407181977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3"/>
            <w:tabs>
              <w:tab w:val="left" w:pos="1320"/>
              <w:tab w:val="right" w:leader="dot" w:pos="9350"/>
            </w:tabs>
            <w:rPr>
              <w:rFonts w:eastAsiaTheme="minorEastAsia"/>
              <w:noProof/>
            </w:rPr>
          </w:pPr>
          <w:hyperlink w:anchor="_Toc407181978" w:history="1">
            <w:r w:rsidR="00127ACD" w:rsidRPr="00D27770">
              <w:rPr>
                <w:rStyle w:val="Hyperlink"/>
                <w:noProof/>
              </w:rPr>
              <w:t>2.2.1</w:t>
            </w:r>
            <w:r w:rsidR="00127ACD">
              <w:rPr>
                <w:rFonts w:eastAsiaTheme="minorEastAsia"/>
                <w:noProof/>
              </w:rPr>
              <w:tab/>
            </w:r>
            <w:r w:rsidR="00127ACD" w:rsidRPr="00D27770">
              <w:rPr>
                <w:rStyle w:val="Hyperlink"/>
                <w:noProof/>
              </w:rPr>
              <w:t>Salary Slip PDF</w:t>
            </w:r>
            <w:r w:rsidR="00127ACD">
              <w:rPr>
                <w:noProof/>
                <w:webHidden/>
              </w:rPr>
              <w:tab/>
            </w:r>
            <w:r>
              <w:rPr>
                <w:noProof/>
                <w:webHidden/>
              </w:rPr>
              <w:fldChar w:fldCharType="begin"/>
            </w:r>
            <w:r w:rsidR="00127ACD">
              <w:rPr>
                <w:noProof/>
                <w:webHidden/>
              </w:rPr>
              <w:instrText xml:space="preserve"> PAGEREF _Toc407181978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3"/>
            <w:tabs>
              <w:tab w:val="left" w:pos="1320"/>
              <w:tab w:val="right" w:leader="dot" w:pos="9350"/>
            </w:tabs>
            <w:rPr>
              <w:rFonts w:eastAsiaTheme="minorEastAsia"/>
              <w:noProof/>
            </w:rPr>
          </w:pPr>
          <w:hyperlink w:anchor="_Toc407181979" w:history="1">
            <w:r w:rsidR="00127ACD" w:rsidRPr="00D27770">
              <w:rPr>
                <w:rStyle w:val="Hyperlink"/>
                <w:noProof/>
              </w:rPr>
              <w:t>2.2.2</w:t>
            </w:r>
            <w:r w:rsidR="00127ACD">
              <w:rPr>
                <w:rFonts w:eastAsiaTheme="minorEastAsia"/>
                <w:noProof/>
              </w:rPr>
              <w:tab/>
            </w:r>
            <w:r w:rsidR="00127ACD" w:rsidRPr="00D27770">
              <w:rPr>
                <w:rStyle w:val="Hyperlink"/>
                <w:noProof/>
              </w:rPr>
              <w:t>Invoice PDF</w:t>
            </w:r>
            <w:r w:rsidR="00127ACD">
              <w:rPr>
                <w:noProof/>
                <w:webHidden/>
              </w:rPr>
              <w:tab/>
            </w:r>
            <w:r>
              <w:rPr>
                <w:noProof/>
                <w:webHidden/>
              </w:rPr>
              <w:fldChar w:fldCharType="begin"/>
            </w:r>
            <w:r w:rsidR="00127ACD">
              <w:rPr>
                <w:noProof/>
                <w:webHidden/>
              </w:rPr>
              <w:instrText xml:space="preserve"> PAGEREF _Toc407181979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2"/>
            <w:tabs>
              <w:tab w:val="left" w:pos="880"/>
              <w:tab w:val="right" w:leader="dot" w:pos="9350"/>
            </w:tabs>
            <w:rPr>
              <w:rFonts w:eastAsiaTheme="minorEastAsia"/>
              <w:noProof/>
            </w:rPr>
          </w:pPr>
          <w:hyperlink w:anchor="_Toc407181980" w:history="1">
            <w:r w:rsidR="00127ACD" w:rsidRPr="00D27770">
              <w:rPr>
                <w:rStyle w:val="Hyperlink"/>
                <w:noProof/>
              </w:rPr>
              <w:t>2.3</w:t>
            </w:r>
            <w:r w:rsidR="00127ACD">
              <w:rPr>
                <w:rFonts w:eastAsiaTheme="minorEastAsia"/>
                <w:noProof/>
              </w:rPr>
              <w:tab/>
            </w:r>
            <w:r w:rsidR="00127ACD" w:rsidRPr="00D27770">
              <w:rPr>
                <w:rStyle w:val="Hyperlink"/>
                <w:noProof/>
              </w:rPr>
              <w:t>Salary Processing</w:t>
            </w:r>
            <w:r w:rsidR="00127ACD">
              <w:rPr>
                <w:noProof/>
                <w:webHidden/>
              </w:rPr>
              <w:tab/>
            </w:r>
            <w:r>
              <w:rPr>
                <w:noProof/>
                <w:webHidden/>
              </w:rPr>
              <w:fldChar w:fldCharType="begin"/>
            </w:r>
            <w:r w:rsidR="00127ACD">
              <w:rPr>
                <w:noProof/>
                <w:webHidden/>
              </w:rPr>
              <w:instrText xml:space="preserve"> PAGEREF _Toc407181980 \h </w:instrText>
            </w:r>
            <w:r>
              <w:rPr>
                <w:noProof/>
                <w:webHidden/>
              </w:rPr>
            </w:r>
            <w:r>
              <w:rPr>
                <w:noProof/>
                <w:webHidden/>
              </w:rPr>
              <w:fldChar w:fldCharType="separate"/>
            </w:r>
            <w:r w:rsidR="00127ACD">
              <w:rPr>
                <w:noProof/>
                <w:webHidden/>
              </w:rPr>
              <w:t>4</w:t>
            </w:r>
            <w:r>
              <w:rPr>
                <w:noProof/>
                <w:webHidden/>
              </w:rPr>
              <w:fldChar w:fldCharType="end"/>
            </w:r>
          </w:hyperlink>
        </w:p>
        <w:p w:rsidR="00127ACD" w:rsidRDefault="0091215E">
          <w:pPr>
            <w:pStyle w:val="TOC3"/>
            <w:tabs>
              <w:tab w:val="left" w:pos="1320"/>
              <w:tab w:val="right" w:leader="dot" w:pos="9350"/>
            </w:tabs>
            <w:rPr>
              <w:rFonts w:eastAsiaTheme="minorEastAsia"/>
              <w:noProof/>
            </w:rPr>
          </w:pPr>
          <w:hyperlink w:anchor="_Toc407181981" w:history="1">
            <w:r w:rsidR="00127ACD" w:rsidRPr="00D27770">
              <w:rPr>
                <w:rStyle w:val="Hyperlink"/>
                <w:noProof/>
              </w:rPr>
              <w:t>2.3.1</w:t>
            </w:r>
            <w:r w:rsidR="00127ACD">
              <w:rPr>
                <w:rFonts w:eastAsiaTheme="minorEastAsia"/>
                <w:noProof/>
              </w:rPr>
              <w:tab/>
            </w:r>
            <w:r w:rsidR="00127ACD" w:rsidRPr="00D27770">
              <w:rPr>
                <w:rStyle w:val="Hyperlink"/>
                <w:noProof/>
              </w:rPr>
              <w:t>Open Payroll</w:t>
            </w:r>
            <w:r w:rsidR="00127ACD">
              <w:rPr>
                <w:noProof/>
                <w:webHidden/>
              </w:rPr>
              <w:tab/>
            </w:r>
            <w:r>
              <w:rPr>
                <w:noProof/>
                <w:webHidden/>
              </w:rPr>
              <w:fldChar w:fldCharType="begin"/>
            </w:r>
            <w:r w:rsidR="00127ACD">
              <w:rPr>
                <w:noProof/>
                <w:webHidden/>
              </w:rPr>
              <w:instrText xml:space="preserve"> PAGEREF _Toc407181981 \h </w:instrText>
            </w:r>
            <w:r>
              <w:rPr>
                <w:noProof/>
                <w:webHidden/>
              </w:rPr>
            </w:r>
            <w:r>
              <w:rPr>
                <w:noProof/>
                <w:webHidden/>
              </w:rPr>
              <w:fldChar w:fldCharType="separate"/>
            </w:r>
            <w:r w:rsidR="00127ACD">
              <w:rPr>
                <w:noProof/>
                <w:webHidden/>
              </w:rPr>
              <w:t>4</w:t>
            </w:r>
            <w:r>
              <w:rPr>
                <w:noProof/>
                <w:webHidden/>
              </w:rPr>
              <w:fldChar w:fldCharType="end"/>
            </w:r>
          </w:hyperlink>
        </w:p>
        <w:p w:rsidR="00A44DCF" w:rsidRDefault="0091215E">
          <w:r>
            <w:fldChar w:fldCharType="end"/>
          </w:r>
        </w:p>
      </w:sdtContent>
    </w:sdt>
    <w:p w:rsidR="00A44DCF" w:rsidRDefault="00A44DCF" w:rsidP="00A44DCF"/>
    <w:p w:rsidR="00A44DCF" w:rsidRDefault="00A44DCF" w:rsidP="00A44DCF">
      <w:pPr>
        <w:pStyle w:val="Heading2"/>
        <w:numPr>
          <w:ilvl w:val="0"/>
          <w:numId w:val="0"/>
        </w:numPr>
        <w:ind w:left="576"/>
      </w:pPr>
    </w:p>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 w:rsidR="00A44DCF" w:rsidRDefault="00A44DCF" w:rsidP="00A44DCF">
      <w:pPr>
        <w:pStyle w:val="Heading1"/>
      </w:pPr>
      <w:bookmarkStart w:id="0" w:name="_Ref406235920"/>
      <w:bookmarkStart w:id="1" w:name="_Toc407181972"/>
      <w:r>
        <w:lastRenderedPageBreak/>
        <w:t>Overview</w:t>
      </w:r>
      <w:bookmarkEnd w:id="0"/>
      <w:bookmarkEnd w:id="1"/>
    </w:p>
    <w:p w:rsidR="00A44DCF" w:rsidRDefault="00A44DCF" w:rsidP="00A44DCF"/>
    <w:p w:rsidR="00A44DCF" w:rsidRDefault="00A44DCF" w:rsidP="00A44DCF">
      <w:r>
        <w:t>This document is written about the concepts required in the system</w:t>
      </w:r>
    </w:p>
    <w:p w:rsidR="00A44DCF" w:rsidRDefault="00A44DCF" w:rsidP="00A44DCF"/>
    <w:p w:rsidR="00A44DCF" w:rsidRDefault="00A44DCF" w:rsidP="00A44DCF">
      <w:pPr>
        <w:pStyle w:val="Heading1"/>
      </w:pPr>
      <w:bookmarkStart w:id="2" w:name="_Toc407181973"/>
      <w:r>
        <w:t>Requirements</w:t>
      </w:r>
      <w:bookmarkEnd w:id="2"/>
    </w:p>
    <w:p w:rsidR="00432A09" w:rsidRPr="00432A09" w:rsidRDefault="00432A09" w:rsidP="00432A09"/>
    <w:tbl>
      <w:tblPr>
        <w:tblStyle w:val="MediumShading1-Accent1"/>
        <w:tblW w:w="0" w:type="auto"/>
        <w:tblLook w:val="06A0"/>
      </w:tblPr>
      <w:tblGrid>
        <w:gridCol w:w="3192"/>
        <w:gridCol w:w="6366"/>
      </w:tblGrid>
      <w:tr w:rsidR="00A44DCF" w:rsidTr="00667EFD">
        <w:trPr>
          <w:cnfStyle w:val="100000000000"/>
        </w:trPr>
        <w:tc>
          <w:tcPr>
            <w:cnfStyle w:val="001000000000"/>
            <w:tcW w:w="3192" w:type="dxa"/>
          </w:tcPr>
          <w:p w:rsidR="00A44DCF" w:rsidRDefault="00A44DCF" w:rsidP="00A44DCF">
            <w:proofErr w:type="spellStart"/>
            <w:r>
              <w:t>Sno</w:t>
            </w:r>
            <w:proofErr w:type="spellEnd"/>
          </w:p>
        </w:tc>
        <w:tc>
          <w:tcPr>
            <w:tcW w:w="6366" w:type="dxa"/>
          </w:tcPr>
          <w:p w:rsidR="00A44DCF" w:rsidRDefault="00A44DCF" w:rsidP="00A44DCF">
            <w:pPr>
              <w:cnfStyle w:val="100000000000"/>
            </w:pPr>
            <w:r>
              <w:t>Description</w:t>
            </w:r>
          </w:p>
        </w:tc>
      </w:tr>
      <w:tr w:rsidR="00A44DCF" w:rsidTr="00667EFD">
        <w:tc>
          <w:tcPr>
            <w:cnfStyle w:val="001000000000"/>
            <w:tcW w:w="3192" w:type="dxa"/>
          </w:tcPr>
          <w:p w:rsidR="00A44DCF" w:rsidRDefault="009F13E2" w:rsidP="00A44DCF">
            <w:pPr>
              <w:pStyle w:val="Heading2"/>
              <w:outlineLvl w:val="1"/>
            </w:pPr>
            <w:bookmarkStart w:id="3" w:name="_Toc407181974"/>
            <w:r>
              <w:lastRenderedPageBreak/>
              <w:t xml:space="preserve">Value </w:t>
            </w:r>
            <w:proofErr w:type="gramStart"/>
            <w:r>
              <w:t>List(</w:t>
            </w:r>
            <w:proofErr w:type="gramEnd"/>
            <w:r>
              <w:t>VL)</w:t>
            </w:r>
            <w:bookmarkEnd w:id="3"/>
          </w:p>
        </w:tc>
        <w:tc>
          <w:tcPr>
            <w:tcW w:w="6366" w:type="dxa"/>
            <w:tcBorders>
              <w:right w:val="single" w:sz="4" w:space="0" w:color="auto"/>
            </w:tcBorders>
          </w:tcPr>
          <w:p w:rsidR="00A44DCF" w:rsidRDefault="00A44DCF" w:rsidP="00A44DCF">
            <w:pPr>
              <w:cnfStyle w:val="000000000000"/>
            </w:pPr>
            <w:r>
              <w:t>System needs capability to have reusable menus. Menus could be read from any other form</w:t>
            </w:r>
            <w:r w:rsidR="00D11A81">
              <w:t xml:space="preserve"> which has a list. It will be necessary to define form from which it is read and value and alias it will display. This could then be attached to any field by just mentioning the </w:t>
            </w:r>
            <w:proofErr w:type="spellStart"/>
            <w:r w:rsidR="009F13E2">
              <w:t>menuID</w:t>
            </w:r>
            <w:proofErr w:type="spellEnd"/>
            <w:r w:rsidR="009F13E2">
              <w:t xml:space="preserve">. </w:t>
            </w:r>
          </w:p>
        </w:tc>
      </w:tr>
      <w:tr w:rsidR="00A44DCF" w:rsidTr="00667EFD">
        <w:tc>
          <w:tcPr>
            <w:cnfStyle w:val="001000000000"/>
            <w:tcW w:w="3192" w:type="dxa"/>
          </w:tcPr>
          <w:p w:rsidR="00A44DCF" w:rsidRDefault="009F13E2" w:rsidP="009F13E2">
            <w:pPr>
              <w:pStyle w:val="Heading3"/>
              <w:outlineLvl w:val="2"/>
            </w:pPr>
            <w:bookmarkStart w:id="4" w:name="_Toc407181975"/>
            <w:r>
              <w:t>Value List form</w:t>
            </w:r>
            <w:bookmarkEnd w:id="4"/>
          </w:p>
        </w:tc>
        <w:tc>
          <w:tcPr>
            <w:tcW w:w="6366" w:type="dxa"/>
          </w:tcPr>
          <w:p w:rsidR="00A44DCF" w:rsidRDefault="009F13E2" w:rsidP="00A44DCF">
            <w:pPr>
              <w:cnfStyle w:val="000000000000"/>
            </w:pPr>
            <w:r>
              <w:t>This form will contain following fields.</w:t>
            </w:r>
          </w:p>
          <w:tbl>
            <w:tblPr>
              <w:tblStyle w:val="TableGrid"/>
              <w:tblW w:w="0" w:type="auto"/>
              <w:tblLook w:val="04A0"/>
            </w:tblPr>
            <w:tblGrid>
              <w:gridCol w:w="2797"/>
              <w:gridCol w:w="2798"/>
            </w:tblGrid>
            <w:tr w:rsidR="009F13E2" w:rsidRPr="009F13E2" w:rsidTr="009F13E2">
              <w:tc>
                <w:tcPr>
                  <w:tcW w:w="2797" w:type="dxa"/>
                </w:tcPr>
                <w:p w:rsidR="009F13E2" w:rsidRPr="009F13E2" w:rsidRDefault="009F13E2" w:rsidP="00D953FD">
                  <w:r w:rsidRPr="009F13E2">
                    <w:t>ID</w:t>
                  </w:r>
                </w:p>
              </w:tc>
              <w:tc>
                <w:tcPr>
                  <w:tcW w:w="2798" w:type="dxa"/>
                </w:tcPr>
                <w:p w:rsidR="009F13E2" w:rsidRPr="009F13E2" w:rsidRDefault="009F13E2" w:rsidP="009F13E2">
                  <w:r w:rsidRPr="009F13E2">
                    <w:t xml:space="preserve"> </w:t>
                  </w:r>
                  <w:r>
                    <w:t>unique index</w:t>
                  </w:r>
                </w:p>
              </w:tc>
            </w:tr>
            <w:tr w:rsidR="009F13E2" w:rsidTr="009F13E2">
              <w:tc>
                <w:tcPr>
                  <w:tcW w:w="2797" w:type="dxa"/>
                </w:tcPr>
                <w:p w:rsidR="009F13E2" w:rsidRDefault="009F13E2" w:rsidP="00D953FD">
                  <w:r w:rsidRPr="009F13E2">
                    <w:t>Name</w:t>
                  </w:r>
                </w:p>
              </w:tc>
              <w:tc>
                <w:tcPr>
                  <w:tcW w:w="2798" w:type="dxa"/>
                </w:tcPr>
                <w:p w:rsidR="009F13E2" w:rsidRDefault="009F13E2" w:rsidP="00D953FD">
                  <w:r>
                    <w:t>name of VL</w:t>
                  </w:r>
                </w:p>
              </w:tc>
            </w:tr>
            <w:tr w:rsidR="001F42E0" w:rsidTr="009F13E2">
              <w:tc>
                <w:tcPr>
                  <w:tcW w:w="2797" w:type="dxa"/>
                </w:tcPr>
                <w:p w:rsidR="001F42E0" w:rsidRPr="009F13E2" w:rsidRDefault="001F42E0" w:rsidP="00D953FD">
                  <w:r>
                    <w:t>Source</w:t>
                  </w:r>
                </w:p>
              </w:tc>
              <w:tc>
                <w:tcPr>
                  <w:tcW w:w="2798" w:type="dxa"/>
                </w:tcPr>
                <w:p w:rsidR="001F42E0" w:rsidRDefault="001F42E0" w:rsidP="00D953FD">
                  <w:r>
                    <w:t xml:space="preserve">Source form </w:t>
                  </w:r>
                  <w:r w:rsidR="00667EFD">
                    <w:t xml:space="preserve">select. Shows list from </w:t>
                  </w:r>
                  <w:proofErr w:type="spellStart"/>
                  <w:r w:rsidR="00667EFD">
                    <w:t>config</w:t>
                  </w:r>
                  <w:proofErr w:type="spellEnd"/>
                </w:p>
              </w:tc>
            </w:tr>
            <w:tr w:rsidR="009F13E2" w:rsidTr="009F13E2">
              <w:trPr>
                <w:trHeight w:val="287"/>
              </w:trPr>
              <w:tc>
                <w:tcPr>
                  <w:tcW w:w="2797" w:type="dxa"/>
                </w:tcPr>
                <w:p w:rsidR="009F13E2" w:rsidRPr="009F13E2" w:rsidRDefault="009F13E2" w:rsidP="009F13E2">
                  <w:pPr>
                    <w:tabs>
                      <w:tab w:val="left" w:pos="1770"/>
                    </w:tabs>
                  </w:pPr>
                  <w:r w:rsidRPr="009F13E2">
                    <w:t>Filter</w:t>
                  </w:r>
                </w:p>
              </w:tc>
              <w:tc>
                <w:tcPr>
                  <w:tcW w:w="2798" w:type="dxa"/>
                </w:tcPr>
                <w:p w:rsidR="009F13E2" w:rsidRDefault="001F42E0" w:rsidP="00D953FD">
                  <w:r>
                    <w:t>criteria for picking up</w:t>
                  </w:r>
                </w:p>
              </w:tc>
            </w:tr>
            <w:tr w:rsidR="00667EFD" w:rsidTr="009F13E2">
              <w:trPr>
                <w:trHeight w:val="287"/>
              </w:trPr>
              <w:tc>
                <w:tcPr>
                  <w:tcW w:w="2797" w:type="dxa"/>
                </w:tcPr>
                <w:p w:rsidR="00667EFD" w:rsidRPr="009F13E2" w:rsidRDefault="00667EFD" w:rsidP="009F13E2">
                  <w:pPr>
                    <w:tabs>
                      <w:tab w:val="left" w:pos="1770"/>
                    </w:tabs>
                  </w:pPr>
                  <w:r>
                    <w:t>value</w:t>
                  </w:r>
                </w:p>
              </w:tc>
              <w:tc>
                <w:tcPr>
                  <w:tcW w:w="2798" w:type="dxa"/>
                </w:tcPr>
                <w:p w:rsidR="00667EFD" w:rsidRDefault="00667EFD" w:rsidP="00D953FD">
                  <w:r>
                    <w:t>field Name( show list based on source)</w:t>
                  </w:r>
                </w:p>
              </w:tc>
            </w:tr>
            <w:tr w:rsidR="00667EFD" w:rsidTr="009F13E2">
              <w:trPr>
                <w:trHeight w:val="287"/>
              </w:trPr>
              <w:tc>
                <w:tcPr>
                  <w:tcW w:w="2797" w:type="dxa"/>
                </w:tcPr>
                <w:p w:rsidR="00667EFD" w:rsidRDefault="00667EFD" w:rsidP="009F13E2">
                  <w:pPr>
                    <w:tabs>
                      <w:tab w:val="left" w:pos="1770"/>
                    </w:tabs>
                  </w:pPr>
                  <w:r>
                    <w:t>alias</w:t>
                  </w:r>
                </w:p>
              </w:tc>
              <w:tc>
                <w:tcPr>
                  <w:tcW w:w="2798" w:type="dxa"/>
                </w:tcPr>
                <w:p w:rsidR="00667EFD" w:rsidRDefault="00667EFD" w:rsidP="00D953FD">
                  <w:r>
                    <w:t>field Name( show list based on source)</w:t>
                  </w:r>
                </w:p>
              </w:tc>
            </w:tr>
          </w:tbl>
          <w:p w:rsidR="009F13E2" w:rsidRDefault="009F13E2" w:rsidP="00A44DCF">
            <w:pPr>
              <w:cnfStyle w:val="000000000000"/>
            </w:pPr>
          </w:p>
        </w:tc>
      </w:tr>
      <w:tr w:rsidR="00667EFD" w:rsidTr="00667EFD">
        <w:tc>
          <w:tcPr>
            <w:cnfStyle w:val="001000000000"/>
            <w:tcW w:w="3192" w:type="dxa"/>
          </w:tcPr>
          <w:p w:rsidR="00667EFD" w:rsidRDefault="00673FD1" w:rsidP="009F13E2">
            <w:pPr>
              <w:pStyle w:val="Heading3"/>
              <w:outlineLvl w:val="2"/>
            </w:pPr>
            <w:bookmarkStart w:id="5" w:name="_Toc407181976"/>
            <w:r>
              <w:t>Attach Value</w:t>
            </w:r>
            <w:r w:rsidR="00667EFD">
              <w:t xml:space="preserve"> List</w:t>
            </w:r>
            <w:bookmarkEnd w:id="5"/>
          </w:p>
        </w:tc>
        <w:tc>
          <w:tcPr>
            <w:tcW w:w="6366" w:type="dxa"/>
          </w:tcPr>
          <w:p w:rsidR="00667EFD" w:rsidRDefault="00667EFD" w:rsidP="00A44DCF">
            <w:pPr>
              <w:cnfStyle w:val="000000000000"/>
            </w:pPr>
            <w:r>
              <w:t>To attach a value list to a field the field type must be “</w:t>
            </w:r>
            <w:r w:rsidR="003460C5">
              <w:t>list</w:t>
            </w:r>
            <w:r>
              <w:t>”</w:t>
            </w:r>
          </w:p>
          <w:p w:rsidR="00667EFD" w:rsidRDefault="00667EFD" w:rsidP="00A44DCF">
            <w:pPr>
              <w:cnfStyle w:val="000000000000"/>
            </w:pPr>
            <w:r>
              <w:t>and value list Id must be updated in</w:t>
            </w:r>
            <w:r w:rsidR="004E49CF">
              <w:t xml:space="preserve"> </w:t>
            </w:r>
            <w:proofErr w:type="spellStart"/>
            <w:r w:rsidR="004E49CF">
              <w:t>optid</w:t>
            </w:r>
            <w:proofErr w:type="spellEnd"/>
            <w:r w:rsidR="004E49CF">
              <w:t xml:space="preserve"> of</w:t>
            </w:r>
            <w:r>
              <w:t xml:space="preserve"> </w:t>
            </w:r>
            <w:proofErr w:type="spellStart"/>
            <w:r>
              <w:t>field_option</w:t>
            </w:r>
            <w:proofErr w:type="spellEnd"/>
            <w:r>
              <w:t xml:space="preserve"> </w:t>
            </w:r>
          </w:p>
        </w:tc>
      </w:tr>
      <w:tr w:rsidR="003460C5" w:rsidTr="00667EFD">
        <w:tc>
          <w:tcPr>
            <w:cnfStyle w:val="001000000000"/>
            <w:tcW w:w="3192" w:type="dxa"/>
          </w:tcPr>
          <w:p w:rsidR="003460C5" w:rsidRDefault="003460C5" w:rsidP="003460C5">
            <w:pPr>
              <w:pStyle w:val="Heading2"/>
              <w:outlineLvl w:val="1"/>
            </w:pPr>
            <w:bookmarkStart w:id="6" w:name="_Toc407181977"/>
            <w:r>
              <w:t>PDF Generation</w:t>
            </w:r>
            <w:bookmarkEnd w:id="6"/>
          </w:p>
        </w:tc>
        <w:tc>
          <w:tcPr>
            <w:tcW w:w="6366" w:type="dxa"/>
          </w:tcPr>
          <w:p w:rsidR="003460C5" w:rsidRDefault="003460C5" w:rsidP="00A44DCF">
            <w:pPr>
              <w:cnfStyle w:val="000000000000"/>
            </w:pPr>
            <w:r>
              <w:t xml:space="preserve">System needs to generate PDF documents for various </w:t>
            </w:r>
            <w:proofErr w:type="gramStart"/>
            <w:r>
              <w:t>purpose</w:t>
            </w:r>
            <w:proofErr w:type="gramEnd"/>
            <w:r>
              <w:t>. This should have ability to display on the screen in html format and also in PDF in document along with Logos</w:t>
            </w:r>
            <w:r w:rsidR="00D42027">
              <w:t>.</w:t>
            </w:r>
          </w:p>
          <w:p w:rsidR="00D42027" w:rsidRDefault="00D42027" w:rsidP="00A44DCF">
            <w:pPr>
              <w:cnfStyle w:val="000000000000"/>
            </w:pPr>
            <w:r>
              <w:t>The standard Header and Footer PDF should be applied on all the below PDFS so divide PDFs in 3 sections Header, main and Footer.</w:t>
            </w:r>
          </w:p>
          <w:p w:rsidR="00D42027" w:rsidRDefault="00D42027" w:rsidP="00A44DCF">
            <w:pPr>
              <w:cnfStyle w:val="000000000000"/>
            </w:pPr>
            <w:r>
              <w:t>Mostly Header and footer format might be reusable but Main section could contain data from different table.</w:t>
            </w:r>
          </w:p>
        </w:tc>
      </w:tr>
      <w:tr w:rsidR="003460C5" w:rsidTr="00667EFD">
        <w:tc>
          <w:tcPr>
            <w:cnfStyle w:val="001000000000"/>
            <w:tcW w:w="3192" w:type="dxa"/>
          </w:tcPr>
          <w:p w:rsidR="003460C5" w:rsidRDefault="003460C5" w:rsidP="003460C5">
            <w:pPr>
              <w:pStyle w:val="Heading3"/>
              <w:outlineLvl w:val="2"/>
            </w:pPr>
            <w:bookmarkStart w:id="7" w:name="_Toc407181978"/>
            <w:r>
              <w:t>Salary Slip PDF</w:t>
            </w:r>
            <w:bookmarkEnd w:id="7"/>
          </w:p>
        </w:tc>
        <w:tc>
          <w:tcPr>
            <w:tcW w:w="6366" w:type="dxa"/>
          </w:tcPr>
          <w:p w:rsidR="003460C5" w:rsidRDefault="003460C5" w:rsidP="00A44DCF">
            <w:pPr>
              <w:cnfStyle w:val="000000000000"/>
            </w:pPr>
            <w:r>
              <w:t>Salary slip should be generated in the PDF format. The data will be fetched from the payroll table</w:t>
            </w:r>
          </w:p>
        </w:tc>
      </w:tr>
      <w:tr w:rsidR="003460C5" w:rsidTr="00667EFD">
        <w:tc>
          <w:tcPr>
            <w:cnfStyle w:val="001000000000"/>
            <w:tcW w:w="3192" w:type="dxa"/>
          </w:tcPr>
          <w:p w:rsidR="003460C5" w:rsidRDefault="003460C5" w:rsidP="003460C5">
            <w:pPr>
              <w:pStyle w:val="Heading3"/>
              <w:outlineLvl w:val="2"/>
            </w:pPr>
            <w:bookmarkStart w:id="8" w:name="_Toc407181979"/>
            <w:r>
              <w:t>Invoice PDF</w:t>
            </w:r>
            <w:bookmarkEnd w:id="8"/>
          </w:p>
        </w:tc>
        <w:tc>
          <w:tcPr>
            <w:tcW w:w="6366" w:type="dxa"/>
          </w:tcPr>
          <w:p w:rsidR="003460C5" w:rsidRDefault="003460C5" w:rsidP="00A44DCF">
            <w:pPr>
              <w:cnfStyle w:val="000000000000"/>
            </w:pPr>
            <w:r>
              <w:t>Invoices should be generated in PDF format. The data should be fetched from the Invoice table and another table which will hold the invoice items</w:t>
            </w:r>
          </w:p>
        </w:tc>
      </w:tr>
      <w:tr w:rsidR="00D42027" w:rsidTr="00667EFD">
        <w:tc>
          <w:tcPr>
            <w:cnfStyle w:val="001000000000"/>
            <w:tcW w:w="3192" w:type="dxa"/>
          </w:tcPr>
          <w:p w:rsidR="00D42027" w:rsidRDefault="00D42027" w:rsidP="003460C5">
            <w:pPr>
              <w:pStyle w:val="Heading3"/>
              <w:outlineLvl w:val="2"/>
            </w:pPr>
            <w:r>
              <w:t>YTD Slip PDF</w:t>
            </w:r>
          </w:p>
        </w:tc>
        <w:tc>
          <w:tcPr>
            <w:tcW w:w="6366" w:type="dxa"/>
          </w:tcPr>
          <w:p w:rsidR="00D42027" w:rsidRDefault="00D82DE7" w:rsidP="00A44DCF">
            <w:pPr>
              <w:cnfStyle w:val="000000000000"/>
            </w:pPr>
            <w:r>
              <w:t xml:space="preserve">Year till date Slip will be </w:t>
            </w:r>
            <w:proofErr w:type="spellStart"/>
            <w:r>
              <w:t>egenrated</w:t>
            </w:r>
            <w:proofErr w:type="spellEnd"/>
            <w:r>
              <w:t xml:space="preserve"> from YTD table and could also be stored in PDF format</w:t>
            </w:r>
          </w:p>
        </w:tc>
      </w:tr>
      <w:tr w:rsidR="00D82DE7" w:rsidTr="00667EFD">
        <w:tc>
          <w:tcPr>
            <w:cnfStyle w:val="001000000000"/>
            <w:tcW w:w="3192" w:type="dxa"/>
          </w:tcPr>
          <w:p w:rsidR="00D82DE7" w:rsidRDefault="00D82DE7" w:rsidP="003460C5">
            <w:pPr>
              <w:pStyle w:val="Heading3"/>
              <w:outlineLvl w:val="2"/>
            </w:pPr>
            <w:r>
              <w:t>PF Slip</w:t>
            </w:r>
          </w:p>
        </w:tc>
        <w:tc>
          <w:tcPr>
            <w:tcW w:w="6366" w:type="dxa"/>
          </w:tcPr>
          <w:p w:rsidR="00D82DE7" w:rsidRDefault="00D82DE7" w:rsidP="00A44DCF">
            <w:pPr>
              <w:cnfStyle w:val="000000000000"/>
            </w:pPr>
            <w:r>
              <w:t>This slip will store all the data for PF deducted and also deposited by IZT in persons account of PF</w:t>
            </w:r>
          </w:p>
        </w:tc>
      </w:tr>
      <w:tr w:rsidR="003460C5" w:rsidTr="00667EFD">
        <w:tc>
          <w:tcPr>
            <w:cnfStyle w:val="001000000000"/>
            <w:tcW w:w="3192" w:type="dxa"/>
          </w:tcPr>
          <w:p w:rsidR="003460C5" w:rsidRDefault="003460C5" w:rsidP="003460C5">
            <w:pPr>
              <w:pStyle w:val="Heading2"/>
              <w:outlineLvl w:val="1"/>
            </w:pPr>
            <w:bookmarkStart w:id="9" w:name="_Toc407181980"/>
            <w:r>
              <w:t>Salary Processing</w:t>
            </w:r>
            <w:bookmarkEnd w:id="9"/>
          </w:p>
        </w:tc>
        <w:tc>
          <w:tcPr>
            <w:tcW w:w="6366" w:type="dxa"/>
          </w:tcPr>
          <w:p w:rsidR="003460C5" w:rsidRDefault="003460C5" w:rsidP="00A44DCF">
            <w:pPr>
              <w:cnfStyle w:val="000000000000"/>
            </w:pPr>
            <w:r>
              <w:t xml:space="preserve">Excel sheet upload or manual entering of data should be done to run payroll. </w:t>
            </w:r>
          </w:p>
          <w:p w:rsidR="003460C5" w:rsidRDefault="003460C5" w:rsidP="00A44DCF">
            <w:pPr>
              <w:cnfStyle w:val="000000000000"/>
            </w:pPr>
            <w:r>
              <w:t xml:space="preserve">Data </w:t>
            </w:r>
            <w:r w:rsidR="009D0EF9">
              <w:t>details in 2.3.1</w:t>
            </w:r>
          </w:p>
          <w:p w:rsidR="003460C5" w:rsidRDefault="003460C5" w:rsidP="00A44DCF">
            <w:pPr>
              <w:cnfStyle w:val="000000000000"/>
            </w:pPr>
            <w:r>
              <w:t xml:space="preserve">After doing Open payroll users should get ability to generate the salary for the person in payroll table. </w:t>
            </w:r>
          </w:p>
          <w:p w:rsidR="003460C5" w:rsidRDefault="003460C5" w:rsidP="00A44DCF">
            <w:pPr>
              <w:cnfStyle w:val="000000000000"/>
            </w:pPr>
            <w:r>
              <w:t>Also there should be an option to review</w:t>
            </w:r>
          </w:p>
        </w:tc>
      </w:tr>
      <w:tr w:rsidR="003460C5" w:rsidTr="00667EFD">
        <w:tc>
          <w:tcPr>
            <w:cnfStyle w:val="001000000000"/>
            <w:tcW w:w="3192" w:type="dxa"/>
          </w:tcPr>
          <w:p w:rsidR="003460C5" w:rsidRDefault="003460C5" w:rsidP="003460C5">
            <w:pPr>
              <w:pStyle w:val="Heading3"/>
              <w:outlineLvl w:val="2"/>
            </w:pPr>
            <w:bookmarkStart w:id="10" w:name="_Toc407181981"/>
            <w:r>
              <w:t>Open Payroll</w:t>
            </w:r>
            <w:bookmarkEnd w:id="10"/>
          </w:p>
        </w:tc>
        <w:tc>
          <w:tcPr>
            <w:tcW w:w="6366" w:type="dxa"/>
          </w:tcPr>
          <w:p w:rsidR="009D0EF9" w:rsidRDefault="009D0EF9" w:rsidP="009D0EF9">
            <w:pPr>
              <w:cnfStyle w:val="000000000000"/>
            </w:pPr>
            <w:r>
              <w:t xml:space="preserve">After the excel upload or manual filling of above data </w:t>
            </w:r>
          </w:p>
          <w:tbl>
            <w:tblPr>
              <w:tblStyle w:val="TableGrid"/>
              <w:tblpPr w:leftFromText="180" w:rightFromText="180" w:vertAnchor="text" w:horzAnchor="margin" w:tblpY="72"/>
              <w:tblOverlap w:val="never"/>
              <w:tblW w:w="0" w:type="auto"/>
              <w:tblLook w:val="04A0"/>
            </w:tblPr>
            <w:tblGrid>
              <w:gridCol w:w="3067"/>
              <w:gridCol w:w="3068"/>
            </w:tblGrid>
            <w:tr w:rsidR="009D0EF9" w:rsidRPr="003460C5" w:rsidTr="00597340">
              <w:tc>
                <w:tcPr>
                  <w:tcW w:w="3067" w:type="dxa"/>
                  <w:shd w:val="clear" w:color="auto" w:fill="C4BC96" w:themeFill="background2" w:themeFillShade="BF"/>
                </w:tcPr>
                <w:p w:rsidR="009D0EF9" w:rsidRPr="003460C5" w:rsidRDefault="009D0EF9" w:rsidP="008B2DE7">
                  <w:r>
                    <w:t>Name</w:t>
                  </w:r>
                </w:p>
              </w:tc>
              <w:tc>
                <w:tcPr>
                  <w:tcW w:w="3068" w:type="dxa"/>
                  <w:shd w:val="clear" w:color="auto" w:fill="C4BC96" w:themeFill="background2" w:themeFillShade="BF"/>
                </w:tcPr>
                <w:p w:rsidR="009D0EF9" w:rsidRPr="003460C5" w:rsidRDefault="009D0EF9" w:rsidP="008B2DE7">
                  <w:r>
                    <w:t>description</w:t>
                  </w:r>
                </w:p>
              </w:tc>
            </w:tr>
            <w:tr w:rsidR="009D0EF9" w:rsidRPr="003460C5" w:rsidTr="009D0EF9">
              <w:tc>
                <w:tcPr>
                  <w:tcW w:w="3067" w:type="dxa"/>
                </w:tcPr>
                <w:p w:rsidR="009D0EF9" w:rsidRPr="003460C5" w:rsidRDefault="009D0EF9" w:rsidP="008B2DE7">
                  <w:r w:rsidRPr="003460C5">
                    <w:t>Days</w:t>
                  </w:r>
                </w:p>
              </w:tc>
              <w:tc>
                <w:tcPr>
                  <w:tcW w:w="3068" w:type="dxa"/>
                </w:tcPr>
                <w:p w:rsidR="009D0EF9" w:rsidRPr="003460C5" w:rsidRDefault="009D0EF9" w:rsidP="008B2DE7">
                  <w:r>
                    <w:t>no of days worked in the month</w:t>
                  </w:r>
                </w:p>
              </w:tc>
            </w:tr>
            <w:tr w:rsidR="009D0EF9" w:rsidRPr="003460C5" w:rsidTr="009D0EF9">
              <w:tc>
                <w:tcPr>
                  <w:tcW w:w="3067" w:type="dxa"/>
                </w:tcPr>
                <w:p w:rsidR="009D0EF9" w:rsidRPr="003460C5" w:rsidRDefault="009D0EF9" w:rsidP="008B2DE7">
                  <w:proofErr w:type="spellStart"/>
                  <w:r w:rsidRPr="003460C5">
                    <w:t>laptop_allowance</w:t>
                  </w:r>
                  <w:proofErr w:type="spellEnd"/>
                </w:p>
              </w:tc>
              <w:tc>
                <w:tcPr>
                  <w:tcW w:w="3068" w:type="dxa"/>
                </w:tcPr>
                <w:p w:rsidR="009D0EF9" w:rsidRPr="003460C5" w:rsidRDefault="009D0EF9" w:rsidP="008B2DE7">
                  <w:r>
                    <w:t>if applicable</w:t>
                  </w:r>
                </w:p>
              </w:tc>
            </w:tr>
            <w:tr w:rsidR="009D0EF9" w:rsidRPr="003460C5" w:rsidTr="009D0EF9">
              <w:tc>
                <w:tcPr>
                  <w:tcW w:w="3067" w:type="dxa"/>
                </w:tcPr>
                <w:p w:rsidR="009D0EF9" w:rsidRPr="003460C5" w:rsidRDefault="009D0EF9" w:rsidP="008B2DE7">
                  <w:proofErr w:type="spellStart"/>
                  <w:r>
                    <w:t>med_reimbursement</w:t>
                  </w:r>
                  <w:proofErr w:type="spellEnd"/>
                </w:p>
              </w:tc>
              <w:tc>
                <w:tcPr>
                  <w:tcW w:w="3068" w:type="dxa"/>
                </w:tcPr>
                <w:p w:rsidR="009D0EF9" w:rsidRPr="003460C5" w:rsidRDefault="009D0EF9" w:rsidP="008B2DE7">
                  <w:r>
                    <w:t xml:space="preserve">If bills provided max of 1250 </w:t>
                  </w:r>
                </w:p>
              </w:tc>
            </w:tr>
            <w:tr w:rsidR="009D0EF9" w:rsidRPr="003460C5" w:rsidTr="009D0EF9">
              <w:tc>
                <w:tcPr>
                  <w:tcW w:w="3067" w:type="dxa"/>
                </w:tcPr>
                <w:p w:rsidR="009D0EF9" w:rsidRDefault="009D0EF9" w:rsidP="008B2DE7">
                  <w:proofErr w:type="spellStart"/>
                  <w:r>
                    <w:t>arrear_income</w:t>
                  </w:r>
                  <w:proofErr w:type="spellEnd"/>
                </w:p>
              </w:tc>
              <w:tc>
                <w:tcPr>
                  <w:tcW w:w="3068" w:type="dxa"/>
                </w:tcPr>
                <w:p w:rsidR="009D0EF9" w:rsidRDefault="009D0EF9" w:rsidP="008B2DE7"/>
              </w:tc>
            </w:tr>
            <w:tr w:rsidR="009D0EF9" w:rsidRPr="003460C5" w:rsidTr="009D0EF9">
              <w:tc>
                <w:tcPr>
                  <w:tcW w:w="3067" w:type="dxa"/>
                </w:tcPr>
                <w:p w:rsidR="009D0EF9" w:rsidRDefault="009D0EF9" w:rsidP="008B2DE7">
                  <w:proofErr w:type="spellStart"/>
                  <w:r>
                    <w:lastRenderedPageBreak/>
                    <w:t>on_call_allowance</w:t>
                  </w:r>
                  <w:proofErr w:type="spellEnd"/>
                </w:p>
              </w:tc>
              <w:tc>
                <w:tcPr>
                  <w:tcW w:w="3068" w:type="dxa"/>
                </w:tcPr>
                <w:p w:rsidR="009D0EF9" w:rsidRDefault="009D0EF9" w:rsidP="008B2DE7"/>
              </w:tc>
            </w:tr>
            <w:tr w:rsidR="009D0EF9" w:rsidRPr="003460C5" w:rsidTr="009D0EF9">
              <w:tc>
                <w:tcPr>
                  <w:tcW w:w="3067" w:type="dxa"/>
                </w:tcPr>
                <w:p w:rsidR="009D0EF9" w:rsidRDefault="009D0EF9" w:rsidP="008B2DE7">
                  <w:proofErr w:type="spellStart"/>
                  <w:r>
                    <w:t>arrear_deduction</w:t>
                  </w:r>
                  <w:proofErr w:type="spellEnd"/>
                </w:p>
              </w:tc>
              <w:tc>
                <w:tcPr>
                  <w:tcW w:w="3068" w:type="dxa"/>
                </w:tcPr>
                <w:p w:rsidR="009D0EF9" w:rsidRDefault="009D0EF9" w:rsidP="008B2DE7"/>
              </w:tc>
            </w:tr>
            <w:tr w:rsidR="009D0EF9" w:rsidRPr="003460C5" w:rsidTr="009D0EF9">
              <w:tc>
                <w:tcPr>
                  <w:tcW w:w="3067" w:type="dxa"/>
                </w:tcPr>
                <w:p w:rsidR="009D0EF9" w:rsidRDefault="009D0EF9" w:rsidP="008B2DE7">
                  <w:proofErr w:type="spellStart"/>
                  <w:r>
                    <w:t>night_shift</w:t>
                  </w:r>
                  <w:proofErr w:type="spellEnd"/>
                </w:p>
              </w:tc>
              <w:tc>
                <w:tcPr>
                  <w:tcW w:w="3068" w:type="dxa"/>
                </w:tcPr>
                <w:p w:rsidR="009D0EF9" w:rsidRDefault="009D0EF9" w:rsidP="008B2DE7"/>
              </w:tc>
            </w:tr>
          </w:tbl>
          <w:p w:rsidR="009D0EF9" w:rsidRDefault="009D0EF9" w:rsidP="00A44DCF">
            <w:pPr>
              <w:cnfStyle w:val="000000000000"/>
            </w:pPr>
          </w:p>
          <w:p w:rsidR="009D0EF9" w:rsidRDefault="00DB3650" w:rsidP="00A44DCF">
            <w:pPr>
              <w:cnfStyle w:val="000000000000"/>
            </w:pPr>
            <w:r>
              <w:t>Open payroll button when clicked should run payroll for the chosen month.</w:t>
            </w:r>
          </w:p>
          <w:p w:rsidR="008C14BF" w:rsidRDefault="008C14BF" w:rsidP="00A44DCF">
            <w:pPr>
              <w:cnfStyle w:val="000000000000"/>
            </w:pPr>
          </w:p>
          <w:p w:rsidR="008C14BF" w:rsidRDefault="008C14BF" w:rsidP="00A44DCF">
            <w:pPr>
              <w:cnfStyle w:val="000000000000"/>
            </w:pPr>
            <w:r>
              <w:t xml:space="preserve">Validation: </w:t>
            </w:r>
          </w:p>
          <w:p w:rsidR="008C14BF" w:rsidRDefault="008C14BF" w:rsidP="00A44DCF">
            <w:pPr>
              <w:cnfStyle w:val="000000000000"/>
            </w:pPr>
            <w:r>
              <w:t>Once payroll is run it cannot be rerun for the same person for the same month.</w:t>
            </w:r>
          </w:p>
          <w:p w:rsidR="008C14BF" w:rsidRDefault="008C14BF" w:rsidP="00A44DCF">
            <w:pPr>
              <w:cnfStyle w:val="000000000000"/>
            </w:pPr>
            <w:r>
              <w:t>Once it is closed it cannot be updated in the payroll table.</w:t>
            </w:r>
          </w:p>
          <w:p w:rsidR="00352785" w:rsidRDefault="008C14BF" w:rsidP="00A44DCF">
            <w:pPr>
              <w:cnfStyle w:val="000000000000"/>
            </w:pPr>
            <w:r>
              <w:t xml:space="preserve">If the payroll is open no new payroll can run. </w:t>
            </w:r>
          </w:p>
          <w:p w:rsidR="008C14BF" w:rsidRDefault="008C14BF" w:rsidP="00A44DCF">
            <w:pPr>
              <w:cnfStyle w:val="000000000000"/>
            </w:pPr>
            <w:r>
              <w:t>Only one payroll at a time.</w:t>
            </w:r>
          </w:p>
        </w:tc>
      </w:tr>
      <w:tr w:rsidR="00DB3650" w:rsidTr="00667EFD">
        <w:tc>
          <w:tcPr>
            <w:cnfStyle w:val="001000000000"/>
            <w:tcW w:w="3192" w:type="dxa"/>
          </w:tcPr>
          <w:p w:rsidR="00DB3650" w:rsidRDefault="00DB3650" w:rsidP="003460C5">
            <w:pPr>
              <w:pStyle w:val="Heading3"/>
              <w:outlineLvl w:val="2"/>
            </w:pPr>
            <w:r>
              <w:lastRenderedPageBreak/>
              <w:t>Tax Slab configuration</w:t>
            </w:r>
          </w:p>
        </w:tc>
        <w:tc>
          <w:tcPr>
            <w:tcW w:w="6366" w:type="dxa"/>
          </w:tcPr>
          <w:p w:rsidR="00DB3650" w:rsidRDefault="00DB3650" w:rsidP="009D0EF9">
            <w:pPr>
              <w:cnfStyle w:val="000000000000"/>
            </w:pPr>
            <w:r>
              <w:t>Tax slabs should be configurable in the tax slab table. With their start and end date for a financial year and rate and slab for which they are valid</w:t>
            </w:r>
          </w:p>
        </w:tc>
      </w:tr>
      <w:tr w:rsidR="00DB3650" w:rsidTr="00667EFD">
        <w:tc>
          <w:tcPr>
            <w:cnfStyle w:val="001000000000"/>
            <w:tcW w:w="3192" w:type="dxa"/>
          </w:tcPr>
          <w:p w:rsidR="00DB3650" w:rsidRDefault="00DB3650" w:rsidP="003460C5">
            <w:pPr>
              <w:pStyle w:val="Heading3"/>
              <w:outlineLvl w:val="2"/>
            </w:pPr>
            <w:r>
              <w:t>Transaction</w:t>
            </w:r>
          </w:p>
        </w:tc>
        <w:tc>
          <w:tcPr>
            <w:tcW w:w="6366" w:type="dxa"/>
          </w:tcPr>
          <w:p w:rsidR="00DB3650" w:rsidRDefault="00DB3650" w:rsidP="009D0EF9">
            <w:pPr>
              <w:cnfStyle w:val="000000000000"/>
            </w:pPr>
            <w:r>
              <w:t xml:space="preserve">When the payroll is open transaction table </w:t>
            </w:r>
            <w:proofErr w:type="spellStart"/>
            <w:r>
              <w:t>shoud</w:t>
            </w:r>
            <w:proofErr w:type="spellEnd"/>
            <w:r>
              <w:t xml:space="preserve"> have list of all people with the payroll id being run and the status of </w:t>
            </w:r>
            <w:proofErr w:type="spellStart"/>
            <w:r>
              <w:t>run.This</w:t>
            </w:r>
            <w:proofErr w:type="spellEnd"/>
            <w:r>
              <w:t xml:space="preserve"> should now not be update din master table. After payroll is run it should be closed</w:t>
            </w:r>
          </w:p>
        </w:tc>
      </w:tr>
      <w:tr w:rsidR="00DB3650" w:rsidTr="00667EFD">
        <w:tc>
          <w:tcPr>
            <w:cnfStyle w:val="001000000000"/>
            <w:tcW w:w="3192" w:type="dxa"/>
          </w:tcPr>
          <w:p w:rsidR="00DB3650" w:rsidRDefault="00DB3650" w:rsidP="003460C5">
            <w:pPr>
              <w:pStyle w:val="Heading3"/>
              <w:outlineLvl w:val="2"/>
            </w:pPr>
            <w:r>
              <w:t>Close Payroll</w:t>
            </w:r>
          </w:p>
        </w:tc>
        <w:tc>
          <w:tcPr>
            <w:tcW w:w="6366" w:type="dxa"/>
          </w:tcPr>
          <w:p w:rsidR="00DB3650" w:rsidRDefault="00DB3650" w:rsidP="009D0EF9">
            <w:pPr>
              <w:cnfStyle w:val="000000000000"/>
            </w:pPr>
            <w:r>
              <w:t xml:space="preserve">Close Payroll link should take to the payroll table for that particular month for which the payroll is open. Person should be able to review the records and modify any record if necessary. Once he she </w:t>
            </w:r>
            <w:proofErr w:type="spellStart"/>
            <w:r>
              <w:t>clikcks</w:t>
            </w:r>
            <w:proofErr w:type="spellEnd"/>
            <w:r>
              <w:t xml:space="preserve"> close payroll button then payroll status should be closed in the transaction table and no one can further modify anything for that payroll.</w:t>
            </w:r>
          </w:p>
        </w:tc>
      </w:tr>
      <w:tr w:rsidR="00BB56BB" w:rsidTr="00667EFD">
        <w:tc>
          <w:tcPr>
            <w:cnfStyle w:val="001000000000"/>
            <w:tcW w:w="3192" w:type="dxa"/>
          </w:tcPr>
          <w:p w:rsidR="00BB56BB" w:rsidRDefault="00BB56BB" w:rsidP="003460C5">
            <w:pPr>
              <w:pStyle w:val="Heading3"/>
              <w:outlineLvl w:val="2"/>
            </w:pPr>
            <w:proofErr w:type="spellStart"/>
            <w:proofErr w:type="gramStart"/>
            <w:r>
              <w:t>Ytd</w:t>
            </w:r>
            <w:proofErr w:type="spellEnd"/>
            <w:r w:rsidR="00D82DE7">
              <w:t>(</w:t>
            </w:r>
            <w:proofErr w:type="gramEnd"/>
            <w:r w:rsidR="00D82DE7">
              <w:t>year till date)</w:t>
            </w:r>
          </w:p>
        </w:tc>
        <w:tc>
          <w:tcPr>
            <w:tcW w:w="6366" w:type="dxa"/>
          </w:tcPr>
          <w:p w:rsidR="00BB56BB" w:rsidRDefault="00BB56BB" w:rsidP="009D0EF9">
            <w:pPr>
              <w:cnfStyle w:val="000000000000"/>
            </w:pPr>
            <w:r>
              <w:t xml:space="preserve">In the </w:t>
            </w:r>
            <w:proofErr w:type="spellStart"/>
            <w:r>
              <w:t>ytd</w:t>
            </w:r>
            <w:proofErr w:type="spellEnd"/>
            <w:r>
              <w:t xml:space="preserve"> section person should be able to see </w:t>
            </w:r>
            <w:proofErr w:type="spellStart"/>
            <w:r>
              <w:t>monthwise</w:t>
            </w:r>
            <w:proofErr w:type="spellEnd"/>
            <w:r>
              <w:t xml:space="preserve"> salary components breakup given to him and also the total for the same</w:t>
            </w:r>
            <w:r w:rsidR="00D82DE7">
              <w:t xml:space="preserve"> in the current year starting from April of that year to current month.</w:t>
            </w:r>
          </w:p>
        </w:tc>
      </w:tr>
      <w:tr w:rsidR="00BB56BB" w:rsidTr="00667EFD">
        <w:tc>
          <w:tcPr>
            <w:cnfStyle w:val="001000000000"/>
            <w:tcW w:w="3192" w:type="dxa"/>
          </w:tcPr>
          <w:p w:rsidR="00BB56BB" w:rsidRDefault="00BB56BB" w:rsidP="003460C5">
            <w:pPr>
              <w:pStyle w:val="Heading3"/>
              <w:outlineLvl w:val="2"/>
            </w:pPr>
            <w:r>
              <w:t>Declaration</w:t>
            </w:r>
          </w:p>
        </w:tc>
        <w:tc>
          <w:tcPr>
            <w:tcW w:w="6366" w:type="dxa"/>
          </w:tcPr>
          <w:p w:rsidR="00BB56BB" w:rsidRDefault="00BB56BB" w:rsidP="00BB56BB">
            <w:pPr>
              <w:cnfStyle w:val="000000000000"/>
            </w:pPr>
            <w:r>
              <w:t xml:space="preserve">The declaration table should record </w:t>
            </w:r>
            <w:proofErr w:type="gramStart"/>
            <w:r>
              <w:t>persons</w:t>
            </w:r>
            <w:proofErr w:type="gramEnd"/>
            <w:r>
              <w:t xml:space="preserve"> tax savings in various schemes for this year. A standard format can be taken from HR.</w:t>
            </w:r>
          </w:p>
          <w:p w:rsidR="00BB56BB" w:rsidRDefault="00BB56BB" w:rsidP="00BB56BB">
            <w:pPr>
              <w:cnfStyle w:val="000000000000"/>
            </w:pPr>
            <w:r>
              <w:t xml:space="preserve">This should also include HRA declaration </w:t>
            </w:r>
            <w:proofErr w:type="spellStart"/>
            <w:r>
              <w:t>monthwise</w:t>
            </w:r>
            <w:proofErr w:type="spellEnd"/>
            <w:r>
              <w:t xml:space="preserve"> for the person</w:t>
            </w:r>
          </w:p>
        </w:tc>
      </w:tr>
      <w:tr w:rsidR="00622D9A" w:rsidTr="00667EFD">
        <w:tc>
          <w:tcPr>
            <w:cnfStyle w:val="001000000000"/>
            <w:tcW w:w="3192" w:type="dxa"/>
          </w:tcPr>
          <w:p w:rsidR="00622D9A" w:rsidRDefault="00622D9A" w:rsidP="00622D9A">
            <w:pPr>
              <w:pStyle w:val="Heading2"/>
              <w:outlineLvl w:val="1"/>
            </w:pPr>
            <w:r>
              <w:t>Accounting</w:t>
            </w:r>
          </w:p>
        </w:tc>
        <w:tc>
          <w:tcPr>
            <w:tcW w:w="6366" w:type="dxa"/>
          </w:tcPr>
          <w:p w:rsidR="00622D9A" w:rsidRDefault="00622D9A" w:rsidP="00BB56BB">
            <w:pPr>
              <w:cnfStyle w:val="000000000000"/>
            </w:pPr>
            <w:r>
              <w:t>All the banks statements will be maintained and uploaded in accounting</w:t>
            </w:r>
          </w:p>
        </w:tc>
      </w:tr>
      <w:tr w:rsidR="00622D9A" w:rsidTr="00667EFD">
        <w:tc>
          <w:tcPr>
            <w:cnfStyle w:val="001000000000"/>
            <w:tcW w:w="3192" w:type="dxa"/>
          </w:tcPr>
          <w:p w:rsidR="00622D9A" w:rsidRDefault="00622D9A" w:rsidP="00622D9A">
            <w:pPr>
              <w:pStyle w:val="Heading3"/>
              <w:outlineLvl w:val="2"/>
            </w:pPr>
            <w:r>
              <w:t>Ledgers</w:t>
            </w:r>
          </w:p>
        </w:tc>
        <w:tc>
          <w:tcPr>
            <w:tcW w:w="6366" w:type="dxa"/>
          </w:tcPr>
          <w:p w:rsidR="00622D9A" w:rsidRDefault="00622D9A" w:rsidP="00BB56BB">
            <w:pPr>
              <w:cnfStyle w:val="000000000000"/>
            </w:pPr>
            <w:r>
              <w:t>For every person and company a ledge would be open</w:t>
            </w:r>
          </w:p>
        </w:tc>
      </w:tr>
      <w:tr w:rsidR="00622D9A" w:rsidTr="00667EFD">
        <w:tc>
          <w:tcPr>
            <w:cnfStyle w:val="001000000000"/>
            <w:tcW w:w="3192" w:type="dxa"/>
          </w:tcPr>
          <w:p w:rsidR="00622D9A" w:rsidRDefault="00622D9A" w:rsidP="00622D9A">
            <w:pPr>
              <w:pStyle w:val="Heading3"/>
              <w:outlineLvl w:val="2"/>
            </w:pPr>
            <w:r>
              <w:t>Groups</w:t>
            </w:r>
          </w:p>
        </w:tc>
        <w:tc>
          <w:tcPr>
            <w:tcW w:w="6366" w:type="dxa"/>
          </w:tcPr>
          <w:p w:rsidR="00622D9A" w:rsidRDefault="00622D9A" w:rsidP="00BB56BB">
            <w:pPr>
              <w:cnfStyle w:val="000000000000"/>
            </w:pPr>
            <w:r>
              <w:t xml:space="preserve">For every Ledger there </w:t>
            </w:r>
            <w:proofErr w:type="gramStart"/>
            <w:r>
              <w:t>will  be</w:t>
            </w:r>
            <w:proofErr w:type="gramEnd"/>
            <w:r>
              <w:t xml:space="preserve"> a grouping available under various heads. Group needs to have category of creditor and </w:t>
            </w:r>
            <w:proofErr w:type="spellStart"/>
            <w:r>
              <w:t>debitor</w:t>
            </w:r>
            <w:proofErr w:type="spellEnd"/>
          </w:p>
        </w:tc>
      </w:tr>
      <w:tr w:rsidR="00622D9A" w:rsidTr="00667EFD">
        <w:tc>
          <w:tcPr>
            <w:cnfStyle w:val="001000000000"/>
            <w:tcW w:w="3192" w:type="dxa"/>
          </w:tcPr>
          <w:p w:rsidR="00622D9A" w:rsidRDefault="00622D9A" w:rsidP="00622D9A">
            <w:pPr>
              <w:pStyle w:val="Heading3"/>
              <w:outlineLvl w:val="2"/>
            </w:pPr>
            <w:r>
              <w:t>Reporting</w:t>
            </w:r>
          </w:p>
        </w:tc>
        <w:tc>
          <w:tcPr>
            <w:tcW w:w="6366" w:type="dxa"/>
          </w:tcPr>
          <w:p w:rsidR="00622D9A" w:rsidRDefault="00622D9A" w:rsidP="00BB56BB">
            <w:pPr>
              <w:cnfStyle w:val="000000000000"/>
            </w:pPr>
            <w:r>
              <w:t>Reporting needs to be done on individual Ledgers and Groups</w:t>
            </w:r>
          </w:p>
        </w:tc>
      </w:tr>
      <w:tr w:rsidR="00622D9A" w:rsidTr="00667EFD">
        <w:tc>
          <w:tcPr>
            <w:cnfStyle w:val="001000000000"/>
            <w:tcW w:w="3192" w:type="dxa"/>
          </w:tcPr>
          <w:p w:rsidR="00622D9A" w:rsidRDefault="00622D9A" w:rsidP="00622D9A">
            <w:pPr>
              <w:pStyle w:val="Heading2"/>
              <w:outlineLvl w:val="1"/>
            </w:pPr>
            <w:r>
              <w:t>Mail Notification</w:t>
            </w:r>
          </w:p>
        </w:tc>
        <w:tc>
          <w:tcPr>
            <w:tcW w:w="6366" w:type="dxa"/>
          </w:tcPr>
          <w:p w:rsidR="00622D9A" w:rsidRDefault="00622D9A" w:rsidP="00BB56BB">
            <w:pPr>
              <w:cnfStyle w:val="000000000000"/>
            </w:pPr>
          </w:p>
        </w:tc>
      </w:tr>
      <w:tr w:rsidR="00622D9A" w:rsidTr="00667EFD">
        <w:tc>
          <w:tcPr>
            <w:cnfStyle w:val="001000000000"/>
            <w:tcW w:w="3192" w:type="dxa"/>
          </w:tcPr>
          <w:p w:rsidR="00622D9A" w:rsidRDefault="00622D9A" w:rsidP="00622D9A">
            <w:pPr>
              <w:pStyle w:val="Heading3"/>
              <w:outlineLvl w:val="2"/>
            </w:pPr>
            <w:r>
              <w:t>Mail Template</w:t>
            </w:r>
          </w:p>
        </w:tc>
        <w:tc>
          <w:tcPr>
            <w:tcW w:w="6366" w:type="dxa"/>
          </w:tcPr>
          <w:p w:rsidR="00622D9A" w:rsidRDefault="00622D9A" w:rsidP="00BB56BB">
            <w:pPr>
              <w:cnfStyle w:val="000000000000"/>
            </w:pPr>
            <w:r>
              <w:t>For each mail message to be sent we can have mail templates predefined with messages</w:t>
            </w:r>
            <w:r w:rsidR="00801B74">
              <w:t>.</w:t>
            </w:r>
          </w:p>
          <w:p w:rsidR="00801B74" w:rsidRDefault="00801B74" w:rsidP="00BB56BB">
            <w:pPr>
              <w:cnfStyle w:val="000000000000"/>
            </w:pPr>
            <w:r>
              <w:t xml:space="preserve">Fields that need to be picked up dynamically will </w:t>
            </w:r>
            <w:proofErr w:type="gramStart"/>
            <w:r>
              <w:t>be  added</w:t>
            </w:r>
            <w:proofErr w:type="gramEnd"/>
            <w:r>
              <w:t xml:space="preserve"> with special convention of ^^ and ^^ start and end.</w:t>
            </w:r>
          </w:p>
        </w:tc>
      </w:tr>
      <w:tr w:rsidR="00801B74" w:rsidTr="00667EFD">
        <w:tc>
          <w:tcPr>
            <w:cnfStyle w:val="001000000000"/>
            <w:tcW w:w="3192" w:type="dxa"/>
          </w:tcPr>
          <w:p w:rsidR="00801B74" w:rsidRDefault="00801B74" w:rsidP="00622D9A">
            <w:pPr>
              <w:pStyle w:val="Heading3"/>
              <w:outlineLvl w:val="2"/>
            </w:pPr>
            <w:r>
              <w:t>Mail Queue</w:t>
            </w:r>
          </w:p>
        </w:tc>
        <w:tc>
          <w:tcPr>
            <w:tcW w:w="6366" w:type="dxa"/>
          </w:tcPr>
          <w:p w:rsidR="00801B74" w:rsidRDefault="00801B74" w:rsidP="00BB56BB">
            <w:pPr>
              <w:cnfStyle w:val="000000000000"/>
            </w:pPr>
            <w:r>
              <w:t>Mail messages will be inserted in the mail queue table and can then be processed from there to be sent.</w:t>
            </w:r>
          </w:p>
        </w:tc>
      </w:tr>
      <w:tr w:rsidR="0011598C" w:rsidTr="00667EFD">
        <w:tc>
          <w:tcPr>
            <w:cnfStyle w:val="001000000000"/>
            <w:tcW w:w="3192" w:type="dxa"/>
          </w:tcPr>
          <w:p w:rsidR="0011598C" w:rsidRDefault="0011598C" w:rsidP="0011598C">
            <w:pPr>
              <w:pStyle w:val="Heading2"/>
              <w:outlineLvl w:val="1"/>
            </w:pPr>
            <w:r>
              <w:t>TMS Integration</w:t>
            </w:r>
          </w:p>
        </w:tc>
        <w:tc>
          <w:tcPr>
            <w:tcW w:w="6366" w:type="dxa"/>
          </w:tcPr>
          <w:p w:rsidR="0011598C" w:rsidRDefault="0011598C" w:rsidP="00BB56BB">
            <w:pPr>
              <w:cnfStyle w:val="000000000000"/>
            </w:pPr>
            <w:r>
              <w:t xml:space="preserve">Based on no of hours filled by the person in his timesheet his attendance </w:t>
            </w:r>
            <w:proofErr w:type="gramStart"/>
            <w:r>
              <w:t>be</w:t>
            </w:r>
            <w:proofErr w:type="gramEnd"/>
            <w:r>
              <w:t xml:space="preserve"> calculated.</w:t>
            </w:r>
          </w:p>
          <w:p w:rsidR="0011598C" w:rsidRDefault="0011598C" w:rsidP="00BB56BB">
            <w:pPr>
              <w:cnfStyle w:val="000000000000"/>
            </w:pPr>
            <w:r>
              <w:t>Rules should be as follows</w:t>
            </w:r>
          </w:p>
          <w:p w:rsidR="0011598C" w:rsidRDefault="0011598C" w:rsidP="00BB56BB">
            <w:pPr>
              <w:cnfStyle w:val="000000000000"/>
            </w:pPr>
            <w:r>
              <w:t xml:space="preserve">&gt;Weekly hours be </w:t>
            </w:r>
            <w:proofErr w:type="gramStart"/>
            <w:r>
              <w:t>&gt;  45</w:t>
            </w:r>
            <w:proofErr w:type="gramEnd"/>
            <w:r>
              <w:t xml:space="preserve"> hrs.</w:t>
            </w:r>
            <w:r w:rsidR="00943CAA">
              <w:t xml:space="preserve"> Less than that </w:t>
            </w:r>
            <w:proofErr w:type="gramStart"/>
            <w:r w:rsidR="00943CAA">
              <w:t>be</w:t>
            </w:r>
            <w:proofErr w:type="gramEnd"/>
            <w:r w:rsidR="00943CAA">
              <w:t xml:space="preserve"> considered half day or full day absence.</w:t>
            </w:r>
          </w:p>
          <w:p w:rsidR="0011598C" w:rsidRDefault="0011598C" w:rsidP="00BB56BB">
            <w:pPr>
              <w:cnfStyle w:val="000000000000"/>
            </w:pPr>
            <w:r>
              <w:t xml:space="preserve">&gt;Non billable hours in whole month amounting to CL and EL </w:t>
            </w:r>
            <w:proofErr w:type="gramStart"/>
            <w:r>
              <w:t>be</w:t>
            </w:r>
            <w:proofErr w:type="gramEnd"/>
            <w:r>
              <w:t xml:space="preserve"> considered as attendance.</w:t>
            </w:r>
          </w:p>
          <w:p w:rsidR="0011598C" w:rsidRDefault="0011598C" w:rsidP="00BB56BB">
            <w:pPr>
              <w:cnfStyle w:val="000000000000"/>
            </w:pPr>
            <w:r>
              <w:t xml:space="preserve">&gt;Based on </w:t>
            </w:r>
            <w:r w:rsidR="00943CAA">
              <w:t>non billable hours other than CL and EL workdays will be considered in the month.</w:t>
            </w:r>
          </w:p>
        </w:tc>
      </w:tr>
      <w:tr w:rsidR="00845676" w:rsidTr="00667EFD">
        <w:tc>
          <w:tcPr>
            <w:cnfStyle w:val="001000000000"/>
            <w:tcW w:w="3192" w:type="dxa"/>
          </w:tcPr>
          <w:p w:rsidR="00845676" w:rsidRDefault="00845676" w:rsidP="0011598C">
            <w:pPr>
              <w:pStyle w:val="Heading2"/>
              <w:outlineLvl w:val="1"/>
            </w:pPr>
            <w:r>
              <w:t>Workflow</w:t>
            </w:r>
          </w:p>
        </w:tc>
        <w:tc>
          <w:tcPr>
            <w:tcW w:w="6366" w:type="dxa"/>
          </w:tcPr>
          <w:p w:rsidR="00845676" w:rsidRDefault="00845676" w:rsidP="00BB56BB">
            <w:pPr>
              <w:cnfStyle w:val="000000000000"/>
            </w:pPr>
            <w:r>
              <w:t>Workflow components must be available to do the following on click on buttons on each page/form</w:t>
            </w:r>
            <w:r w:rsidR="0085044B">
              <w:t>.</w:t>
            </w:r>
          </w:p>
          <w:p w:rsidR="0085044B" w:rsidRDefault="0085044B" w:rsidP="00BB56BB">
            <w:pPr>
              <w:cnfStyle w:val="000000000000"/>
            </w:pPr>
            <w:r>
              <w:t xml:space="preserve">Workflow to HTML element mapping will be available to be done in </w:t>
            </w:r>
            <w:r>
              <w:lastRenderedPageBreak/>
              <w:t>a table.</w:t>
            </w:r>
          </w:p>
        </w:tc>
      </w:tr>
      <w:tr w:rsidR="00845676" w:rsidTr="00667EFD">
        <w:tc>
          <w:tcPr>
            <w:cnfStyle w:val="001000000000"/>
            <w:tcW w:w="3192" w:type="dxa"/>
          </w:tcPr>
          <w:p w:rsidR="00845676" w:rsidRDefault="00845676" w:rsidP="00845676">
            <w:pPr>
              <w:pStyle w:val="Heading3"/>
              <w:outlineLvl w:val="2"/>
            </w:pPr>
            <w:proofErr w:type="spellStart"/>
            <w:proofErr w:type="gramStart"/>
            <w:r>
              <w:lastRenderedPageBreak/>
              <w:t>getValues</w:t>
            </w:r>
            <w:proofErr w:type="spellEnd"/>
            <w:proofErr w:type="gramEnd"/>
          </w:p>
        </w:tc>
        <w:tc>
          <w:tcPr>
            <w:tcW w:w="6366" w:type="dxa"/>
          </w:tcPr>
          <w:p w:rsidR="00845676" w:rsidRDefault="00845676" w:rsidP="00BB56BB">
            <w:pPr>
              <w:cnfStyle w:val="000000000000"/>
            </w:pPr>
            <w:r>
              <w:t>-Should get values form a table based on criteria</w:t>
            </w:r>
          </w:p>
          <w:p w:rsidR="00845676" w:rsidRDefault="00845676" w:rsidP="00BB56BB">
            <w:pPr>
              <w:cnfStyle w:val="000000000000"/>
            </w:pPr>
            <w:r>
              <w:t>-assign them to fields on current screen</w:t>
            </w:r>
          </w:p>
          <w:p w:rsidR="00845676" w:rsidRDefault="00845676" w:rsidP="00BB56BB">
            <w:pPr>
              <w:cnfStyle w:val="000000000000"/>
            </w:pPr>
          </w:p>
        </w:tc>
      </w:tr>
      <w:tr w:rsidR="00845676" w:rsidTr="00667EFD">
        <w:tc>
          <w:tcPr>
            <w:cnfStyle w:val="001000000000"/>
            <w:tcW w:w="3192" w:type="dxa"/>
          </w:tcPr>
          <w:p w:rsidR="00845676" w:rsidRDefault="00845676" w:rsidP="00845676">
            <w:pPr>
              <w:pStyle w:val="Heading3"/>
              <w:outlineLvl w:val="2"/>
            </w:pPr>
            <w:proofErr w:type="spellStart"/>
            <w:proofErr w:type="gramStart"/>
            <w:r>
              <w:t>putValues</w:t>
            </w:r>
            <w:proofErr w:type="spellEnd"/>
            <w:proofErr w:type="gramEnd"/>
          </w:p>
        </w:tc>
        <w:tc>
          <w:tcPr>
            <w:tcW w:w="6366" w:type="dxa"/>
          </w:tcPr>
          <w:p w:rsidR="00845676" w:rsidRDefault="00845676" w:rsidP="00BB56BB">
            <w:pPr>
              <w:cnfStyle w:val="000000000000"/>
            </w:pPr>
            <w:r>
              <w:t>-Send values from current form/table to another table form based on a criteria</w:t>
            </w:r>
          </w:p>
          <w:p w:rsidR="00845676" w:rsidRDefault="00845676" w:rsidP="00BB56BB">
            <w:pPr>
              <w:cnfStyle w:val="000000000000"/>
            </w:pPr>
            <w:r>
              <w:t>-map these current fields to target fields on another table</w:t>
            </w:r>
          </w:p>
        </w:tc>
      </w:tr>
      <w:tr w:rsidR="00845676" w:rsidTr="00667EFD">
        <w:tc>
          <w:tcPr>
            <w:cnfStyle w:val="001000000000"/>
            <w:tcW w:w="3192" w:type="dxa"/>
          </w:tcPr>
          <w:p w:rsidR="00845676" w:rsidRDefault="00845676" w:rsidP="00845676">
            <w:pPr>
              <w:pStyle w:val="Heading3"/>
              <w:outlineLvl w:val="2"/>
            </w:pPr>
            <w:proofErr w:type="spellStart"/>
            <w:proofErr w:type="gramStart"/>
            <w:r>
              <w:t>setValues</w:t>
            </w:r>
            <w:proofErr w:type="spellEnd"/>
            <w:proofErr w:type="gramEnd"/>
          </w:p>
        </w:tc>
        <w:tc>
          <w:tcPr>
            <w:tcW w:w="6366" w:type="dxa"/>
          </w:tcPr>
          <w:p w:rsidR="00845676" w:rsidRDefault="00845676" w:rsidP="00BB56BB">
            <w:pPr>
              <w:cnfStyle w:val="000000000000"/>
            </w:pPr>
            <w:r>
              <w:t>-assign value of one field to another and also do operations on them like</w:t>
            </w:r>
          </w:p>
          <w:p w:rsidR="00845676" w:rsidRDefault="00845676" w:rsidP="00BB56BB">
            <w:pPr>
              <w:cnfStyle w:val="000000000000"/>
            </w:pPr>
            <w:r>
              <w:t>-Mathematical calculations</w:t>
            </w:r>
          </w:p>
          <w:p w:rsidR="00845676" w:rsidRDefault="00845676" w:rsidP="00BB56BB">
            <w:pPr>
              <w:cnfStyle w:val="000000000000"/>
            </w:pPr>
            <w:r>
              <w:t>-String operations</w:t>
            </w:r>
          </w:p>
          <w:p w:rsidR="0085044B" w:rsidRDefault="00845676" w:rsidP="00BB56BB">
            <w:pPr>
              <w:cnfStyle w:val="000000000000"/>
            </w:pPr>
            <w:r>
              <w:t>-Some standard functions be provided</w:t>
            </w:r>
          </w:p>
        </w:tc>
      </w:tr>
    </w:tbl>
    <w:p w:rsidR="00A44DCF" w:rsidRPr="00A44DCF" w:rsidRDefault="00DB3650" w:rsidP="00A44DCF">
      <w:r>
        <w:t>.</w:t>
      </w:r>
    </w:p>
    <w:sectPr w:rsidR="00A44DCF" w:rsidRPr="00A44DCF" w:rsidSect="00A44DC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46F57"/>
    <w:multiLevelType w:val="hybridMultilevel"/>
    <w:tmpl w:val="89C61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1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523A5E"/>
    <w:multiLevelType w:val="multilevel"/>
    <w:tmpl w:val="407408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6836E1E"/>
    <w:multiLevelType w:val="hybridMultilevel"/>
    <w:tmpl w:val="8938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459C"/>
    <w:rsid w:val="00000878"/>
    <w:rsid w:val="00073DCB"/>
    <w:rsid w:val="0011598C"/>
    <w:rsid w:val="00125B05"/>
    <w:rsid w:val="00127ACD"/>
    <w:rsid w:val="001309B8"/>
    <w:rsid w:val="001F42E0"/>
    <w:rsid w:val="002B55AC"/>
    <w:rsid w:val="002F7CEC"/>
    <w:rsid w:val="003460C5"/>
    <w:rsid w:val="00352785"/>
    <w:rsid w:val="00365792"/>
    <w:rsid w:val="00375B03"/>
    <w:rsid w:val="003D2C07"/>
    <w:rsid w:val="003E0FA1"/>
    <w:rsid w:val="003E76E0"/>
    <w:rsid w:val="004129A5"/>
    <w:rsid w:val="0041378B"/>
    <w:rsid w:val="00432A09"/>
    <w:rsid w:val="0044505F"/>
    <w:rsid w:val="004525E7"/>
    <w:rsid w:val="00462CF4"/>
    <w:rsid w:val="00480E37"/>
    <w:rsid w:val="004C4C27"/>
    <w:rsid w:val="004D203D"/>
    <w:rsid w:val="004E49CF"/>
    <w:rsid w:val="00597340"/>
    <w:rsid w:val="005D1F79"/>
    <w:rsid w:val="005F1003"/>
    <w:rsid w:val="00622D9A"/>
    <w:rsid w:val="00664E11"/>
    <w:rsid w:val="00667EFD"/>
    <w:rsid w:val="0067376A"/>
    <w:rsid w:val="00673FD1"/>
    <w:rsid w:val="00677BA4"/>
    <w:rsid w:val="0068513F"/>
    <w:rsid w:val="00687EB9"/>
    <w:rsid w:val="00706653"/>
    <w:rsid w:val="0072525E"/>
    <w:rsid w:val="0073459C"/>
    <w:rsid w:val="0074390C"/>
    <w:rsid w:val="00747B79"/>
    <w:rsid w:val="007662B7"/>
    <w:rsid w:val="00770514"/>
    <w:rsid w:val="007A4E9E"/>
    <w:rsid w:val="007C3C29"/>
    <w:rsid w:val="00801B74"/>
    <w:rsid w:val="00845676"/>
    <w:rsid w:val="0085044B"/>
    <w:rsid w:val="00896EAC"/>
    <w:rsid w:val="008C14BF"/>
    <w:rsid w:val="008E0C65"/>
    <w:rsid w:val="0091215E"/>
    <w:rsid w:val="00931C46"/>
    <w:rsid w:val="00943CAA"/>
    <w:rsid w:val="009543DC"/>
    <w:rsid w:val="00966593"/>
    <w:rsid w:val="009778ED"/>
    <w:rsid w:val="009B5A3B"/>
    <w:rsid w:val="009C728B"/>
    <w:rsid w:val="009D0EF9"/>
    <w:rsid w:val="009F13E2"/>
    <w:rsid w:val="009F6CB7"/>
    <w:rsid w:val="00A44DCF"/>
    <w:rsid w:val="00A65118"/>
    <w:rsid w:val="00A73CC8"/>
    <w:rsid w:val="00A83549"/>
    <w:rsid w:val="00AB7A7D"/>
    <w:rsid w:val="00B317C5"/>
    <w:rsid w:val="00B53C76"/>
    <w:rsid w:val="00BB56BB"/>
    <w:rsid w:val="00BC73BB"/>
    <w:rsid w:val="00BC75D2"/>
    <w:rsid w:val="00CB316F"/>
    <w:rsid w:val="00CF72E3"/>
    <w:rsid w:val="00CF7C6A"/>
    <w:rsid w:val="00D05AA0"/>
    <w:rsid w:val="00D11A81"/>
    <w:rsid w:val="00D42027"/>
    <w:rsid w:val="00D82DE7"/>
    <w:rsid w:val="00DB3650"/>
    <w:rsid w:val="00EA0AB4"/>
    <w:rsid w:val="00EB6CA2"/>
    <w:rsid w:val="00EE3824"/>
    <w:rsid w:val="00F1405B"/>
    <w:rsid w:val="00F65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118"/>
  </w:style>
  <w:style w:type="paragraph" w:styleId="Heading1">
    <w:name w:val="heading 1"/>
    <w:basedOn w:val="Normal"/>
    <w:next w:val="Normal"/>
    <w:link w:val="Heading1Char"/>
    <w:uiPriority w:val="9"/>
    <w:qFormat/>
    <w:rsid w:val="00A44DC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B03"/>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B0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B0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4D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44D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4D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4D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4D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00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878"/>
    <w:pPr>
      <w:ind w:left="720"/>
      <w:contextualSpacing/>
    </w:pPr>
  </w:style>
  <w:style w:type="table" w:styleId="ColorfulList">
    <w:name w:val="Colorful List"/>
    <w:basedOn w:val="TableNormal"/>
    <w:uiPriority w:val="72"/>
    <w:rsid w:val="0067376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75B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B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5B0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44DC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44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44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4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4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4DCF"/>
    <w:rPr>
      <w:rFonts w:asciiTheme="majorHAnsi" w:eastAsiaTheme="majorEastAsia" w:hAnsiTheme="majorHAnsi" w:cstheme="majorBidi"/>
      <w:i/>
      <w:iCs/>
      <w:color w:val="404040" w:themeColor="text1" w:themeTint="BF"/>
      <w:sz w:val="20"/>
      <w:szCs w:val="20"/>
    </w:rPr>
  </w:style>
  <w:style w:type="table" w:styleId="ColorfulList-Accent1">
    <w:name w:val="Colorful List Accent 1"/>
    <w:basedOn w:val="TableNormal"/>
    <w:uiPriority w:val="72"/>
    <w:rsid w:val="00A44DCF"/>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Shading1-Accent1">
    <w:name w:val="Medium Shading 1 Accent 1"/>
    <w:basedOn w:val="TableNormal"/>
    <w:uiPriority w:val="63"/>
    <w:rsid w:val="00A44DC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A44DCF"/>
    <w:pPr>
      <w:numPr>
        <w:numId w:val="0"/>
      </w:numPr>
      <w:spacing w:line="276" w:lineRule="auto"/>
      <w:outlineLvl w:val="9"/>
    </w:pPr>
  </w:style>
  <w:style w:type="paragraph" w:styleId="TOC1">
    <w:name w:val="toc 1"/>
    <w:basedOn w:val="Normal"/>
    <w:next w:val="Normal"/>
    <w:autoRedefine/>
    <w:uiPriority w:val="39"/>
    <w:unhideWhenUsed/>
    <w:rsid w:val="00A44DCF"/>
    <w:pPr>
      <w:spacing w:after="100"/>
    </w:pPr>
  </w:style>
  <w:style w:type="paragraph" w:styleId="TOC2">
    <w:name w:val="toc 2"/>
    <w:basedOn w:val="Normal"/>
    <w:next w:val="Normal"/>
    <w:autoRedefine/>
    <w:uiPriority w:val="39"/>
    <w:unhideWhenUsed/>
    <w:rsid w:val="00A44DCF"/>
    <w:pPr>
      <w:spacing w:after="100"/>
      <w:ind w:left="220"/>
    </w:pPr>
  </w:style>
  <w:style w:type="character" w:styleId="Hyperlink">
    <w:name w:val="Hyperlink"/>
    <w:basedOn w:val="DefaultParagraphFont"/>
    <w:uiPriority w:val="99"/>
    <w:unhideWhenUsed/>
    <w:rsid w:val="00A44DCF"/>
    <w:rPr>
      <w:color w:val="0000FF" w:themeColor="hyperlink"/>
      <w:u w:val="single"/>
    </w:rPr>
  </w:style>
  <w:style w:type="paragraph" w:styleId="BalloonText">
    <w:name w:val="Balloon Text"/>
    <w:basedOn w:val="Normal"/>
    <w:link w:val="BalloonTextChar"/>
    <w:uiPriority w:val="99"/>
    <w:semiHidden/>
    <w:unhideWhenUsed/>
    <w:rsid w:val="00A44D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CF"/>
    <w:rPr>
      <w:rFonts w:ascii="Tahoma" w:hAnsi="Tahoma" w:cs="Tahoma"/>
      <w:sz w:val="16"/>
      <w:szCs w:val="16"/>
    </w:rPr>
  </w:style>
  <w:style w:type="paragraph" w:styleId="NoSpacing">
    <w:name w:val="No Spacing"/>
    <w:link w:val="NoSpacingChar"/>
    <w:uiPriority w:val="1"/>
    <w:qFormat/>
    <w:rsid w:val="00A44DCF"/>
    <w:pPr>
      <w:spacing w:after="0"/>
    </w:pPr>
    <w:rPr>
      <w:rFonts w:eastAsiaTheme="minorEastAsia"/>
    </w:rPr>
  </w:style>
  <w:style w:type="character" w:customStyle="1" w:styleId="NoSpacingChar">
    <w:name w:val="No Spacing Char"/>
    <w:basedOn w:val="DefaultParagraphFont"/>
    <w:link w:val="NoSpacing"/>
    <w:uiPriority w:val="1"/>
    <w:rsid w:val="00A44DCF"/>
    <w:rPr>
      <w:rFonts w:eastAsiaTheme="minorEastAsia"/>
    </w:rPr>
  </w:style>
  <w:style w:type="paragraph" w:styleId="TOC3">
    <w:name w:val="toc 3"/>
    <w:basedOn w:val="Normal"/>
    <w:next w:val="Normal"/>
    <w:autoRedefine/>
    <w:uiPriority w:val="39"/>
    <w:unhideWhenUsed/>
    <w:rsid w:val="00673FD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323EAFA7444E3788F361A5FFD0A89D"/>
        <w:category>
          <w:name w:val="General"/>
          <w:gallery w:val="placeholder"/>
        </w:category>
        <w:types>
          <w:type w:val="bbPlcHdr"/>
        </w:types>
        <w:behaviors>
          <w:behavior w:val="content"/>
        </w:behaviors>
        <w:guid w:val="{0E0B8F3B-DB7C-4D4C-9045-CD3C96DDFEA0}"/>
      </w:docPartPr>
      <w:docPartBody>
        <w:p w:rsidR="009144C8" w:rsidRDefault="004C3DFC" w:rsidP="004C3DFC">
          <w:pPr>
            <w:pStyle w:val="E0323EAFA7444E3788F361A5FFD0A89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3DFC"/>
    <w:rsid w:val="0011161F"/>
    <w:rsid w:val="004C3DFC"/>
    <w:rsid w:val="004D439D"/>
    <w:rsid w:val="007C53A2"/>
    <w:rsid w:val="009144C8"/>
    <w:rsid w:val="00A50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23EAFA7444E3788F361A5FFD0A89D">
    <w:name w:val="E0323EAFA7444E3788F361A5FFD0A89D"/>
    <w:rsid w:val="004C3DFC"/>
  </w:style>
  <w:style w:type="paragraph" w:customStyle="1" w:styleId="03E9AF110F5C4AEF8D3638A5573484CC">
    <w:name w:val="03E9AF110F5C4AEF8D3638A5573484CC"/>
    <w:rsid w:val="004C3DFC"/>
  </w:style>
  <w:style w:type="paragraph" w:customStyle="1" w:styleId="C195469EF9DF4E88951BCA62CC0256F9">
    <w:name w:val="C195469EF9DF4E88951BCA62CC0256F9"/>
    <w:rsid w:val="004C3DFC"/>
  </w:style>
  <w:style w:type="paragraph" w:customStyle="1" w:styleId="FD9A906A648F4AD4BE41401B3C5D3682">
    <w:name w:val="FD9A906A648F4AD4BE41401B3C5D3682"/>
    <w:rsid w:val="004C3DFC"/>
  </w:style>
  <w:style w:type="paragraph" w:customStyle="1" w:styleId="E8ED4926349E4B2E98CA8AAFAD35CFBF">
    <w:name w:val="E8ED4926349E4B2E98CA8AAFAD35CFBF"/>
    <w:rsid w:val="004C3DFC"/>
  </w:style>
  <w:style w:type="paragraph" w:customStyle="1" w:styleId="3FEA292671CF4819A8F14A2CCE95FCDB">
    <w:name w:val="3FEA292671CF4819A8F14A2CCE95FCDB"/>
    <w:rsid w:val="004C3D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CC4D0-A1E0-4D87-B0F6-68DEFC55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System Requirements</vt:lpstr>
    </vt:vector>
  </TitlesOfParts>
  <Company>INPUT ZERO TECHNOLOGIES PVT LTD</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dc:title>
  <dc:subject>SRS</dc:subject>
  <dc:creator>vgupta</dc:creator>
  <cp:lastModifiedBy>vgupta</cp:lastModifiedBy>
  <cp:revision>27</cp:revision>
  <dcterms:created xsi:type="dcterms:W3CDTF">2014-12-13T06:33:00Z</dcterms:created>
  <dcterms:modified xsi:type="dcterms:W3CDTF">2015-02-08T17:24:00Z</dcterms:modified>
</cp:coreProperties>
</file>