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消息中间件的应用场景</w:t>
      </w:r>
    </w:p>
    <w:p>
      <w:pPr>
        <w:jc w:val="left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提高系统性能首先考虑的是数据库的优化，但是数据库因为历史原因，横向扩展是一件非常复杂的工程，所有我们一般会尽量把流量都挡在数据库之前。</w:t>
      </w:r>
    </w:p>
    <w:p>
      <w:pPr>
        <w:jc w:val="left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不管是无限的横向扩展服务器，还是纵向阻隔到达数据库的流量，都是这个思路。阻隔直达数据库的流量，缓存组件和消息组件是两大杀器。这里就重点说说MQ的应用场景。</w:t>
      </w:r>
    </w:p>
    <w:p>
      <w:pPr>
        <w:jc w:val="left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</w:p>
    <w:p>
      <w:pPr>
        <w:pStyle w:val="3"/>
        <w:numPr>
          <w:ilvl w:val="0"/>
          <w:numId w:val="1"/>
        </w:numPr>
        <w:ind w:leftChars="0"/>
        <w:jc w:val="left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MQ简介</w:t>
      </w:r>
    </w:p>
    <w:p>
      <w:pPr>
        <w:jc w:val="left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MQ：Message queue，消息队列，就是指保存消息的一个容器。具体的定义这里就不类似于数据库、缓存等，用来保存数据的。当然，与数据库、缓存等产品比较，也有自己一些特点，具体的特点后文会做详细的介绍。</w:t>
      </w:r>
    </w:p>
    <w:p>
      <w:pPr>
        <w:jc w:val="left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现在常用的MQ组件有activeMQ、rabbitMQ、rocketMQ、zeroMQ，当然近年来火热的kafka，从某些场景来说，也是MQ，当然kafka的功能更加强大，虽然不同的MQ都有自己的特点和优势，但是，不管是哪种MQ，都有MQ本身自带的一些特点，下面，咱们就先聊聊MQ的特点。</w:t>
      </w:r>
    </w:p>
    <w:p>
      <w:pPr>
        <w:jc w:val="left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jc w:val="left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MQ特点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75" w:afterAutospacing="0" w:line="240" w:lineRule="auto"/>
        <w:ind w:left="420" w:leftChars="0" w:right="0" w:hanging="420" w:firstLineChars="0"/>
        <w:jc w:val="left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先进先出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不能先进先出，都不能说是队列了。消息队列的顺序在入队的时候就基本已经确定了，一般是不需人工干预的。而且，最重要的是，</w:t>
      </w:r>
      <w:r>
        <w:rPr>
          <w:rStyle w:val="8"/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数据是只有一条数据在使用中。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 这也是MQ在诸多场景被使用的原因。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75" w:afterAutospacing="0" w:line="240" w:lineRule="auto"/>
        <w:ind w:left="420" w:leftChars="0" w:right="0" w:hanging="420" w:firstLineChars="0"/>
        <w:jc w:val="left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发布订阅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发布订阅是一种很高效的处理方式，如果不发生阻塞，基本可以当做是同步操作。这种处理方式能非常有效的提升服务器利用率，这样的应用场景非常广泛。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75" w:afterAutospacing="0" w:line="240" w:lineRule="auto"/>
        <w:ind w:left="420" w:leftChars="0" w:right="0" w:hanging="420" w:firstLineChars="0"/>
        <w:jc w:val="left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持久化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持久化确保MQ的使用不只是一个部分场景的辅助工具，而是让MQ能像数据库一样存储核心的数据。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75" w:afterAutospacing="0" w:line="240" w:lineRule="auto"/>
        <w:ind w:left="420" w:leftChars="0" w:right="0" w:hanging="420" w:firstLineChars="0"/>
        <w:jc w:val="left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分布式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在现在大流量、大数据的使用场景下，只支持单体应用的服务器软件基本是无法使用的，支持分布式的部署，才能被广泛使用。而且，MQ的定位就是一个高性能的中间件。</w:t>
      </w:r>
    </w:p>
    <w:p>
      <w:pPr>
        <w:jc w:val="left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jc w:val="left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应用场景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消息队列中间件是分布式系统中重要的组件，主要解决应用解耦，异步消息，流量削锋等问题，实现高性能，高可用，可伸缩和最终一致性架构。目前使用较多的消息队列有ActiveMQ，RabbitMQ，ZeroMQ，Kafka，MetaMQ，RocketMQ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3.1. 消息中间件监控</w:t>
      </w:r>
    </w:p>
    <w:p>
      <w:pPr>
        <w:jc w:val="left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Activemq 监控</w:t>
      </w:r>
    </w:p>
    <w:p>
      <w:pPr>
        <w:jc w:val="left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Rabbitmq 监控</w:t>
      </w:r>
    </w:p>
    <w:p>
      <w:pPr>
        <w:jc w:val="left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Kafka 监控</w:t>
      </w:r>
    </w:p>
    <w:p>
      <w:pPr>
        <w:jc w:val="left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</w:p>
    <w:p>
      <w:pPr>
        <w:pStyle w:val="4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3.2. 异步处理</w:t>
      </w:r>
    </w:p>
    <w:p>
      <w:pPr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场景说明：用户注册后，需要发注册邮件和注册短信。传统的做法有两种 1.串行的方式；2.并行方式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a、串行方式：将注册信息写入数据库成功后，发送注册邮件，再发送注册短信。以上三个任务全部完成后，返回给客户端。</w:t>
      </w:r>
    </w:p>
    <w:p>
      <w:pPr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  <w:drawing>
          <wp:inline distT="0" distB="0" distL="114300" distR="114300">
            <wp:extent cx="4943475" cy="12573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b、并行方式：将注册信息写入数据库成功后，发送注册邮件的同时，发送注册短信。以上三个任务完成后，返回给客户端。与串行的差别是，并行的方式可以提高处理的时间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  <w:drawing>
          <wp:inline distT="0" distB="0" distL="114300" distR="114300">
            <wp:extent cx="3800475" cy="20193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假设三个业务节点每个使用50毫秒钟，不考虑网络等其他开销，则串行方式的时间是150毫秒，并行的时间可能是100毫秒。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因为CPU在单位时间内处理的请求数是一定的，假设CPU1秒内吞吐量是100次。则串行方式1秒内CPU可处理的请求量是7次（1000/150）。并行方式处理的请求量是10次（1000/100）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小结：如以上案例描述，传统的方式系统的性能（并发量，吞吐量，响应时间）会有瓶颈。如何解决这个问题呢？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引入消息队列，将不是必须的业务逻辑，异步处理。改造后的架构如下：</w:t>
      </w:r>
    </w:p>
    <w:p>
      <w:pPr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  <w:drawing>
          <wp:inline distT="0" distB="0" distL="114300" distR="114300">
            <wp:extent cx="5429250" cy="18002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按照以上约定，用户的响应时间相当于是注册信息写入数据库的时间，也就是50毫秒。注册邮件，发送短信写入消息队列后，直接返回，因此写入消息队列的速度很快，基本可以忽略，因此用户的响应时间可能是50毫秒。因此架构改变后，系统的吞吐量提高到每秒20 QPS。比串行提高了3倍，比并行提高了两倍。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3.3. 应用解耦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场景说明：用户下单后，订单系统需要通知库存系统。传统的做法是，订单系统调用库存系统的接口。如下图：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724150" cy="10382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传统模式的缺点：假如库存系统无法访问，则订单减库存将失败，从而导致订单失败，订单系统与库存系统耦合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如何解决以上问题呢？引入应用消息队列后的方案，如下图：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295650" cy="1704975"/>
            <wp:effectExtent l="0" t="0" r="0" b="9525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订单系统：用户下单后，订单系统完成持久化处理，将消息写入消息队列，返回用户订单下单成功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库存系统：订阅下单的消息，采用拉/推的方式，获取下单信息，库存系统根据下单信息，进行库存操作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假如：在下单时库存系统不能正常使用。也不影响正常下单，因为下单后，订单系统写入消息队列就不再关心其他的后续操作了。实现订单系统与库存系统的应用解耦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3.4. 流量削峰</w:t>
      </w:r>
    </w:p>
    <w:p>
      <w:pPr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流量削锋也是消息队列中的常用场景，一般在秒杀或团抢活动中使用广泛。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应用场景：秒杀活动，一般会因为流量过大，导致流量暴增，应用挂掉。为解决这个问题，一般需要在应用前端加入消息队列。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a、可以控制活动的人数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b、可以缓解短时间内高流量压垮应用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152900" cy="107632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用户的请求，服务器接收后，首先写入消息队列。假如消息队列长度超过最大数量，则直接抛弃用户请求或跳转到错误页面。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秒杀业务根据消息队列中的请求信息，再做后续处理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思源黑体 CN Normal" w:hAnsi="思源黑体 CN Normal" w:eastAsia="思源黑体 CN Normal" w:cs="思源黑体 CN Normal"/>
          <w:lang w:val="en-US" w:eastAsia="zh-CN"/>
        </w:rPr>
      </w:pPr>
    </w:p>
    <w:p>
      <w:pPr>
        <w:pStyle w:val="4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3.5. 消息通讯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消息通讯是指，消息队列一般都内置了高效的通信机制，因此也可以用在纯的消息通讯。比如实现点对点消息队列，或者聊天室等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点对点通讯：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867150" cy="10382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客户端A和客户端B使用同一队列，进行消息通讯。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聊天室通讯：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867150" cy="1114425"/>
            <wp:effectExtent l="0" t="0" r="0" b="9525"/>
            <wp:docPr id="10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客户端A，客户端B，客户端N订阅同一主题，进行消息发布和接收。实现类似聊天室效果。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以上实际是消息队列的两种消息模式，点对点或发布订阅模式。模型为示意图，供参考。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具体例子可以参考官网：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instrText xml:space="preserve"> HYPERLINK "https://www.rabbitmq.com/web-stomp.html" </w:instrTex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10"/>
          <w:rFonts w:hint="eastAsia" w:ascii="思源黑体 CN Normal" w:hAnsi="思源黑体 CN Normal" w:eastAsia="思源黑体 CN Normal" w:cs="思源黑体 CN Normal"/>
          <w:i w:val="0"/>
          <w:caps w:val="0"/>
          <w:spacing w:val="0"/>
          <w:sz w:val="21"/>
          <w:szCs w:val="21"/>
          <w:shd w:val="clear" w:fill="FFFFFF"/>
          <w:lang w:eastAsia="zh-CN"/>
        </w:rPr>
        <w:t>https://www.rabbitmq.com/web-stomp.html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思源黑体 CN Normal" w:hAnsi="思源黑体 CN Normal" w:eastAsia="思源黑体 CN Normal" w:cs="思源黑体 CN Normal"/>
          <w:lang w:val="en-US" w:eastAsia="zh-CN"/>
        </w:rPr>
      </w:pPr>
    </w:p>
    <w:p>
      <w:pPr>
        <w:pStyle w:val="4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3.6. 海量数据同步（日志）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日志处理是指将消息队列用在日志处理中，比如Kafka的应用，解决大量日志传输的问题。架构简化如下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343400" cy="103822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日志采集客户端，负责日志数据采集，定时写受写入Kafka队列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Kafka消息队列，负责日志数据的接收，存储和转发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  <w:t>日志处理应用：订阅并消费kafka队列中的日志数据 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eg：日志收集系统</w:t>
      </w:r>
    </w:p>
    <w:p>
      <w:pPr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drawing>
          <wp:inline distT="0" distB="0" distL="114300" distR="114300">
            <wp:extent cx="5191125" cy="1905000"/>
            <wp:effectExtent l="0" t="0" r="9525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4B4B4B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4B4B4B"/>
          <w:spacing w:val="0"/>
          <w:sz w:val="21"/>
          <w:szCs w:val="21"/>
          <w:shd w:val="clear" w:fill="FFFFFF"/>
        </w:rPr>
        <w:t>分为Zookeeper注册中心，日志收集客户端，Kafka集群和Storm集群（OtherApp）四部分组成。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4B4B4B"/>
          <w:spacing w:val="0"/>
          <w:sz w:val="21"/>
          <w:szCs w:val="21"/>
          <w:shd w:val="clear" w:fill="FFFFFF"/>
        </w:rPr>
        <w:t>Zookeeper注册中心，提出负载均衡和地址查找服务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4B4B4B"/>
          <w:spacing w:val="0"/>
          <w:sz w:val="21"/>
          <w:szCs w:val="21"/>
          <w:shd w:val="clear" w:fill="FFFFFF"/>
        </w:rPr>
        <w:t>日志收集客户端，用于采集应用系统的日志，并将数据推送到kafka队列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4B4B4B"/>
          <w:spacing w:val="0"/>
          <w:sz w:val="21"/>
          <w:szCs w:val="21"/>
          <w:shd w:val="clear" w:fill="FFFFFF"/>
        </w:rPr>
        <w:t>Kafka集群：接收，路由，存储，转发等消息处理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4B4B4B"/>
          <w:spacing w:val="0"/>
          <w:sz w:val="21"/>
          <w:szCs w:val="21"/>
          <w:shd w:val="clear" w:fill="FFFFFF"/>
        </w:rPr>
        <w:t>Storm集群：与OtherApp处于同一级别，采用拉的方式消费队列中的数据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思源黑体 CN Normal" w:hAnsi="思源黑体 CN Normal" w:eastAsia="思源黑体 CN Normal" w:cs="思源黑体 CN Normal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网易使用案例：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网易NDC-DTS系统在使用，应该是最典型的应用场景，主要就是binlog的同步，数据表的主从复制。简单一点就是：MySQL进程写binlog文件 -&gt; 同步应用去实时监控binlog文件读取发送到Kafka -&gt; 目标端处理binlog  。原理上与阿里开源的canal, 点评的puma大同小异。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3.5. 任务调度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参考延时队列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3.7. 分布式事物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</w:rPr>
        <w:t>分布式事务有强一致，弱一致，和最终一致性这三种：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  <w:t>强一致：</w:t>
      </w:r>
    </w:p>
    <w:p>
      <w:pPr>
        <w:rPr>
          <w:rFonts w:hint="eastAsia" w:ascii="思源黑体 CN Normal" w:hAnsi="思源黑体 CN Normal" w:eastAsia="思源黑体 CN Normal" w:cs="思源黑体 CN Normal"/>
          <w:sz w:val="21"/>
          <w:szCs w:val="21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t>当更新操作完成之后，任何多个后续进程或者线程的访问都会返回最新的更新过的值。这种是对用户最友好的，就是用户上一次写什么，下一次就保证能读到什么。根据 CAP 理论，这种实现需要牺牲可用性。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  <w:t>弱一致：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t>系统并不保证续进程或者线程的访问都会返回最新的更新过的值。系统在数据写入成功之后，不承诺立即可以读到最新写入的值，也不会具体的承诺多久之后可以读到。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  <w:t>最终一致：</w:t>
      </w:r>
    </w:p>
    <w:p>
      <w:pPr>
        <w:rPr>
          <w:rFonts w:hint="eastAsia" w:ascii="思源黑体 CN Normal" w:hAnsi="思源黑体 CN Normal" w:eastAsia="思源黑体 CN Normal" w:cs="思源黑体 CN Normal"/>
          <w:sz w:val="21"/>
          <w:szCs w:val="21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sz w:val="21"/>
          <w:szCs w:val="21"/>
        </w:rPr>
        <w:t>弱一致性的特定形式。系统保证在没有后续更新的前提下，系统最终返回上一次更新操作的值。在没有故障发生的前提下，不一致窗口的时间主要受通信延迟，系统负载和复制副本的个数影响。DNS 是一个典型的最终一致性系统</w:t>
      </w:r>
      <w:r>
        <w:rPr>
          <w:rFonts w:hint="eastAsia" w:ascii="思源黑体 CN Normal" w:hAnsi="思源黑体 CN Normal" w:eastAsia="思源黑体 CN Normal" w:cs="思源黑体 CN Normal"/>
          <w:sz w:val="21"/>
          <w:szCs w:val="21"/>
          <w:lang w:eastAsia="zh-CN"/>
        </w:rPr>
        <w:t>。</w:t>
      </w:r>
    </w:p>
    <w:p>
      <w:pPr>
        <w:rPr>
          <w:rFonts w:hint="eastAsia" w:ascii="思源黑体 CN Normal" w:hAnsi="思源黑体 CN Normal" w:eastAsia="思源黑体 CN Normal" w:cs="思源黑体 CN Normal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思源黑体 CN Normal" w:hAnsi="思源黑体 CN Normal" w:eastAsia="思源黑体 CN Normal" w:cs="思源黑体 CN Normal"/>
          <w:kern w:val="0"/>
          <w:sz w:val="21"/>
          <w:szCs w:val="21"/>
          <w:lang w:val="en-US" w:eastAsia="zh-CN" w:bidi="ar"/>
        </w:rPr>
      </w:pPr>
      <w:r>
        <w:rPr>
          <w:rFonts w:hint="eastAsia" w:ascii="思源黑体 CN Normal" w:hAnsi="思源黑体 CN Normal" w:eastAsia="思源黑体 CN Normal" w:cs="思源黑体 CN Normal"/>
          <w:kern w:val="0"/>
          <w:sz w:val="21"/>
          <w:szCs w:val="21"/>
          <w:lang w:val="en-US" w:eastAsia="zh-CN" w:bidi="ar"/>
        </w:rPr>
        <w:t>在分布式系统中，同时满足“CAP定律”中的“一致性”、“可用性”和“分区容错性”三者是几乎不可能的。在互联网领域的绝大多数的场景，都需要牺牲强一致性来换取系统的高可用性，系统往往只需要保证“最终一致性”，只要这个最终时间是在用户可以接受的范围内即可，这时候我们只需要用短暂的数据不一致就可以达到我们想要效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思源黑体 CN Normal" w:hAnsi="思源黑体 CN Normal" w:eastAsia="思源黑体 CN Normal" w:cs="思源黑体 CN Normal"/>
          <w:kern w:val="0"/>
          <w:sz w:val="21"/>
          <w:szCs w:val="21"/>
          <w:lang w:val="en-US" w:eastAsia="zh-CN" w:bidi="ar"/>
        </w:rPr>
      </w:pPr>
    </w:p>
    <w:p>
      <w:pPr>
        <w:pStyle w:val="5"/>
        <w:numPr>
          <w:ilvl w:val="0"/>
          <w:numId w:val="5"/>
        </w:numPr>
        <w:rPr>
          <w:rFonts w:hint="eastAsia" w:ascii="思源黑体 CN Normal" w:hAnsi="思源黑体 CN Normal" w:eastAsia="思源黑体 CN Normal" w:cs="思源黑体 CN Normal"/>
          <w:kern w:val="0"/>
          <w:szCs w:val="21"/>
          <w:lang w:val="en-US" w:eastAsia="zh-CN" w:bidi="ar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 xml:space="preserve"> 实例描述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思源黑体 CN Normal" w:hAnsi="思源黑体 CN Normal" w:eastAsia="思源黑体 CN Normal" w:cs="思源黑体 CN Normal"/>
          <w:i w:val="0"/>
          <w:iCs w:val="0"/>
        </w:rPr>
      </w:pPr>
      <w:r>
        <w:rPr>
          <w:rStyle w:val="8"/>
          <w:rFonts w:hint="eastAsia" w:ascii="思源黑体 CN Normal" w:hAnsi="思源黑体 CN Normal" w:eastAsia="思源黑体 CN Normal" w:cs="思源黑体 CN Normal"/>
          <w:i w:val="0"/>
          <w:iCs w:val="0"/>
        </w:rPr>
        <w:t>比如有订单，库存两个数据，一个下单过程简化为，加一个订单，减一个库存。 而订单和库存是独立的服务，那怎么保证数据一致性。</w:t>
      </w:r>
    </w:p>
    <w:p>
      <w:pPr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这时候我们需要思考一下，怎么保证两个远程调用“同时成功”，数据一致？</w:t>
      </w:r>
    </w:p>
    <w:p>
      <w:pPr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请大家先注意一点远程调用最郁闷的地方就是，结果有3种，成功、失败和超时。 超时的话，成功失败都有可能。</w:t>
      </w:r>
    </w:p>
    <w:p>
      <w:pPr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一般的解决方案，大多数的做法是借助mq来做最终一致。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思源黑体 CN Normal" w:hAnsi="思源黑体 CN Normal" w:eastAsia="思源黑体 CN Normal" w:cs="思源黑体 CN Normal"/>
          <w:kern w:val="0"/>
          <w:sz w:val="21"/>
          <w:szCs w:val="21"/>
          <w:lang w:val="en-US" w:eastAsia="zh-CN" w:bidi="ar"/>
        </w:rPr>
      </w:pPr>
    </w:p>
    <w:p>
      <w:pPr>
        <w:pStyle w:val="5"/>
        <w:numPr>
          <w:ilvl w:val="0"/>
          <w:numId w:val="5"/>
        </w:numPr>
        <w:rPr>
          <w:rFonts w:hint="eastAsia" w:ascii="思源黑体 CN Normal" w:hAnsi="思源黑体 CN Normal" w:eastAsia="思源黑体 CN Normal" w:cs="思源黑体 CN Normal"/>
          <w:kern w:val="0"/>
          <w:szCs w:val="21"/>
          <w:lang w:val="en-US" w:eastAsia="zh-CN" w:bidi="ar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 xml:space="preserve"> 如何实现最终一致</w:t>
      </w:r>
    </w:p>
    <w:p>
      <w:pPr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我们是怎么利用Mq来达到最终一致的呢？</w:t>
      </w:r>
    </w:p>
    <w:p>
      <w:pPr>
        <w:rPr>
          <w:rFonts w:hint="eastAsia" w:ascii="思源黑体 CN Normal" w:hAnsi="思源黑体 CN Normal" w:eastAsia="思源黑体 CN Normal" w:cs="思源黑体 CN Normal"/>
          <w:lang w:val="en-US" w:eastAsia="zh-CN"/>
        </w:rPr>
      </w:pPr>
    </w:p>
    <w:p>
      <w:pPr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首先，拿我们上面提到的订单业务举例：</w:t>
      </w:r>
    </w:p>
    <w:p>
      <w:pPr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在我们进行加订单的过程中同时插入logA（这个过程是可以做本地事务的）</w:t>
      </w:r>
    </w:p>
    <w:p>
      <w:pPr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然后可以异步读取logA，发mqA</w:t>
      </w:r>
    </w:p>
    <w:p>
      <w:pPr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B端接收mqA，同时减少库存，B这里需要做幂等(避免因为重复消息造成的业务错乱)</w:t>
      </w:r>
    </w:p>
    <w:p>
      <w:pPr>
        <w:rPr>
          <w:rFonts w:hint="eastAsia" w:ascii="思源黑体 CN Normal" w:hAnsi="思源黑体 CN Normal" w:eastAsia="思源黑体 CN Normal" w:cs="思源黑体 CN Normal"/>
        </w:rPr>
      </w:pPr>
    </w:p>
    <w:p>
      <w:pPr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b/>
          <w:bCs/>
        </w:rPr>
        <w:t>那么我们通过上面的分析可能联想到这样的问题</w:t>
      </w:r>
      <w:r>
        <w:rPr>
          <w:rFonts w:hint="eastAsia" w:ascii="思源黑体 CN Normal" w:hAnsi="思源黑体 CN Normal" w:eastAsia="思源黑体 CN Normal" w:cs="思源黑体 CN Normal"/>
          <w:b/>
          <w:bCs/>
          <w:lang w:eastAsia="zh-CN"/>
        </w:rPr>
        <w:t>？</w:t>
      </w:r>
    </w:p>
    <w:p>
      <w:pPr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本地先执行事务，执行成功了就发个消息过去，消费端拿到消息执行自己的事务</w:t>
      </w: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比如a，b，c，a异步调用b，c如果b失败了，或者b成功，或者b超时，那么怎么用mq让他们最终一致呢？b失败就失败了，b成功之后给c发一个消息，b和c对a来讲都是异步的，且他们都是同时进行的话，而且需要a，b，c同时成功的情况，那么这种情况用mq怎么做？</w:t>
      </w:r>
    </w:p>
    <w:p>
      <w:pPr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其实做法还是参照于本地事务的概念的。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第一种情况:假设a,b,c三者都正常执行，那整个业务正常结束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第二种情况:假设b超时,那么需要a给b重发消息（记得b服务要做幂等），如果出现重发失败的话，需要看情况，是终端服务，还是继续重发，甚至人为干预（所有的规则制定都需要根据业务规则来定）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</w:rPr>
        <w:t>第三种情况:假设a,b,c三者之中的一个失败了,失败的服务利用MQ给其他的服务发送消息,其他的服务接收消息，查询本地事务记录日志，如果本地也失败，删除收到的消息(表示消息消费成功)，如果本地成功的话，则需要调用补偿接口进行补偿(需要每个服务都提供业务补偿接口)。</w:t>
      </w:r>
    </w:p>
    <w:p>
      <w:pPr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注意事项：</w:t>
      </w:r>
    </w:p>
    <w:p>
      <w:pPr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mq这里有个坑，通常只适用于只允许第一个操作失败的场景，也就是第一个成功之后必须保证后面的操作在业务上没障碍，不然后面失败了前面不好回滚，只允许系统异常的失败，不允许业务上的失败，通常业务上失败一次后面基本上也不太可能成功了，要是因为网络或宕机引起的失败可以通过重试解决，如果业务异常，那就只能发消息给a和c让他们做补偿了吧？通常是通过第三方进行补偿，ABC提供补偿接口，设计范式里通常不允许消费下游业务失败。</w:t>
      </w:r>
    </w:p>
    <w:p>
      <w:pPr>
        <w:rPr>
          <w:rFonts w:hint="eastAsia" w:ascii="思源黑体 CN Normal" w:hAnsi="思源黑体 CN Normal" w:eastAsia="思源黑体 CN Normal" w:cs="思源黑体 CN Normal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</w:rPr>
        <w:t>怎么理解呢，举个例子</w:t>
      </w: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：</w:t>
      </w: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br w:type="textWrapping"/>
      </w:r>
      <w:r>
        <w:rPr>
          <w:rFonts w:hint="eastAsia" w:ascii="思源黑体 CN Normal" w:hAnsi="思源黑体 CN Normal" w:eastAsia="思源黑体 CN Normal" w:cs="思源黑体 CN Normal"/>
        </w:rPr>
        <w:t>比如A给B转账，A先自己扣钱，然后发了个消息，B这边如果在这之前销户了，那重试多少次也没用，只能人工干预</w:t>
      </w:r>
      <w:r>
        <w:rPr>
          <w:rFonts w:hint="eastAsia" w:ascii="思源黑体 CN Normal" w:hAnsi="思源黑体 CN Normal" w:eastAsia="思源黑体 CN Normal" w:cs="思源黑体 CN Normal"/>
          <w:lang w:eastAsia="zh-CN"/>
        </w:rPr>
        <w:t>。</w:t>
      </w:r>
    </w:p>
    <w:p>
      <w:pPr>
        <w:pStyle w:val="5"/>
        <w:numPr>
          <w:ilvl w:val="0"/>
          <w:numId w:val="5"/>
        </w:numPr>
        <w:rPr>
          <w:rFonts w:hint="eastAsia" w:ascii="思源黑体 CN Normal" w:hAnsi="思源黑体 CN Normal" w:eastAsia="思源黑体 CN Normal" w:cs="思源黑体 CN Normal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 xml:space="preserve"> 网易在分布式事务采用的解决方式</w:t>
      </w:r>
    </w:p>
    <w:p>
      <w:pP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  <w:t>网易部分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</w:rPr>
        <w:t>业务是用M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Q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</w:rPr>
        <w:t>实现了最终一致性，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  <w:lang w:eastAsia="zh-CN"/>
        </w:rPr>
        <w:t>目前教育产品，例如：网易云课堂。</w:t>
      </w:r>
    </w:p>
    <w:p>
      <w:pPr>
        <w:rPr>
          <w:rFonts w:hint="eastAsia" w:ascii="思源黑体 CN Normal" w:hAnsi="思源黑体 CN Normal" w:eastAsia="思源黑体 CN Normal" w:cs="思源黑体 CN Normal"/>
          <w:sz w:val="21"/>
          <w:szCs w:val="21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</w:rPr>
        <w:t>也有一部分业务用了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TCC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</w:rPr>
        <w:t>事务，但是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TCC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</w:rPr>
        <w:t>事务用的比较少，因为会侵染业务，开发成本比较高，如果体量不大的话直接用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JPA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</w:rPr>
        <w:t>或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MQ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</w:rPr>
        <w:t>支持事务就好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rPr>
          <w:rFonts w:hint="eastAsia" w:ascii="思源黑体 CN Normal" w:hAnsi="思源黑体 CN Normal" w:eastAsia="思源黑体 CN Normal" w:cs="思源黑体 CN Normal"/>
          <w:sz w:val="21"/>
          <w:szCs w:val="21"/>
          <w:lang w:val="en-US" w:eastAsia="zh-CN"/>
        </w:rPr>
      </w:pPr>
    </w:p>
    <w:p>
      <w:pPr>
        <w:rPr>
          <w:rFonts w:hint="eastAsia" w:ascii="思源黑体 CN Normal" w:hAnsi="思源黑体 CN Normal" w:eastAsia="思源黑体 CN Normal" w:cs="思源黑体 CN Normal"/>
          <w:sz w:val="21"/>
          <w:szCs w:val="21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sz w:val="21"/>
          <w:szCs w:val="21"/>
          <w:lang w:val="en-US" w:eastAsia="zh-CN"/>
        </w:rPr>
        <w:t xml:space="preserve">网易的产品中使用分布式事务基于技术 </w:t>
      </w:r>
    </w:p>
    <w:p>
      <w:pPr>
        <w:ind w:firstLine="420" w:firstLineChars="0"/>
        <w:rPr>
          <w:rFonts w:hint="eastAsia" w:ascii="思源黑体 CN Normal" w:hAnsi="思源黑体 CN Normal" w:eastAsia="思源黑体 CN Normal" w:cs="思源黑体 CN Normal"/>
          <w:sz w:val="21"/>
          <w:szCs w:val="21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sz w:val="21"/>
          <w:szCs w:val="21"/>
          <w:lang w:val="en-US" w:eastAsia="zh-CN"/>
        </w:rPr>
        <w:t>TCC，FMT（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333333"/>
          <w:spacing w:val="0"/>
          <w:sz w:val="24"/>
          <w:szCs w:val="24"/>
        </w:rPr>
        <w:t>Framework-managed transactions</w:t>
      </w:r>
      <w:r>
        <w:rPr>
          <w:rFonts w:hint="eastAsia" w:ascii="思源黑体 CN Normal" w:hAnsi="思源黑体 CN Normal" w:eastAsia="思源黑体 CN Normal" w:cs="思源黑体 CN Normal"/>
          <w:sz w:val="21"/>
          <w:szCs w:val="21"/>
          <w:lang w:val="en-US" w:eastAsia="zh-CN"/>
        </w:rPr>
        <w:t>），事务消息都有。</w:t>
      </w:r>
    </w:p>
    <w:p>
      <w:pPr>
        <w:ind w:firstLine="420" w:firstLineChars="0"/>
        <w:rPr>
          <w:rFonts w:hint="eastAsia" w:ascii="思源黑体 CN Normal" w:hAnsi="思源黑体 CN Normal" w:eastAsia="思源黑体 CN Normal" w:cs="思源黑体 CN Normal"/>
          <w:sz w:val="21"/>
          <w:szCs w:val="21"/>
          <w:lang w:val="en-US" w:eastAsia="zh-CN"/>
        </w:rPr>
      </w:pPr>
    </w:p>
    <w:p>
      <w:pPr>
        <w:rPr>
          <w:rFonts w:hint="eastAsia" w:ascii="思源黑体 CN Normal" w:hAnsi="思源黑体 CN Normal" w:eastAsia="思源黑体 CN Normal" w:cs="思源黑体 CN Normal"/>
          <w:sz w:val="21"/>
          <w:szCs w:val="21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sz w:val="21"/>
          <w:szCs w:val="21"/>
          <w:lang w:val="en-US" w:eastAsia="zh-CN"/>
        </w:rPr>
        <w:t>开源产品myth：</w:t>
      </w:r>
      <w:r>
        <w:rPr>
          <w:rFonts w:hint="eastAsia" w:ascii="思源黑体 CN Normal" w:hAnsi="思源黑体 CN Normal" w:eastAsia="思源黑体 CN Normal" w:cs="思源黑体 CN Normal"/>
          <w:sz w:val="21"/>
          <w:szCs w:val="21"/>
          <w:lang w:val="en-US" w:eastAsia="zh-CN"/>
        </w:rPr>
        <w:fldChar w:fldCharType="begin"/>
      </w:r>
      <w:r>
        <w:rPr>
          <w:rFonts w:hint="eastAsia" w:ascii="思源黑体 CN Normal" w:hAnsi="思源黑体 CN Normal" w:eastAsia="思源黑体 CN Normal" w:cs="思源黑体 CN Normal"/>
          <w:sz w:val="21"/>
          <w:szCs w:val="21"/>
          <w:lang w:val="en-US" w:eastAsia="zh-CN"/>
        </w:rPr>
        <w:instrText xml:space="preserve"> HYPERLINK "https://gitee.com/shuaiqiyu/myth" </w:instrText>
      </w:r>
      <w:r>
        <w:rPr>
          <w:rFonts w:hint="eastAsia" w:ascii="思源黑体 CN Normal" w:hAnsi="思源黑体 CN Normal" w:eastAsia="思源黑体 CN Normal" w:cs="思源黑体 CN Normal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eastAsia" w:ascii="思源黑体 CN Normal" w:hAnsi="思源黑体 CN Normal" w:eastAsia="思源黑体 CN Normal" w:cs="思源黑体 CN Normal"/>
          <w:sz w:val="21"/>
          <w:szCs w:val="21"/>
          <w:lang w:val="en-US" w:eastAsia="zh-CN"/>
        </w:rPr>
        <w:t>https://gitee.com/shuaiqiyu/myth</w:t>
      </w:r>
      <w:r>
        <w:rPr>
          <w:rFonts w:hint="eastAsia" w:ascii="思源黑体 CN Normal" w:hAnsi="思源黑体 CN Normal" w:eastAsia="思源黑体 CN Normal" w:cs="思源黑体 CN Normal"/>
          <w:sz w:val="21"/>
          <w:szCs w:val="21"/>
          <w:lang w:val="en-US" w:eastAsia="zh-CN"/>
        </w:rPr>
        <w:fldChar w:fldCharType="end"/>
      </w:r>
      <w:r>
        <w:rPr>
          <w:rFonts w:hint="eastAsia" w:ascii="思源黑体 CN Normal" w:hAnsi="思源黑体 CN Normal" w:eastAsia="思源黑体 CN Normal" w:cs="思源黑体 CN Normal"/>
          <w:sz w:val="21"/>
          <w:szCs w:val="21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 w:ascii="思源黑体 CN Normal" w:hAnsi="思源黑体 CN Normal" w:eastAsia="思源黑体 CN Normal" w:cs="思源黑体 CN Normal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jc w:val="left"/>
        <w:rPr>
          <w:rFonts w:hint="eastAsia" w:ascii="思源黑体 CN Normal" w:hAnsi="思源黑体 CN Normal" w:eastAsia="思源黑体 CN Normal" w:cs="思源黑体 CN Normal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lang w:val="en-US" w:eastAsia="zh-CN"/>
        </w:rPr>
        <w:t>常用消息队列（ActiveMQ、RabbitMQ、RocketMQ、Kafka）比较</w:t>
      </w:r>
    </w:p>
    <w:tbl>
      <w:tblPr>
        <w:tblStyle w:val="12"/>
        <w:tblW w:w="9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1556"/>
        <w:gridCol w:w="1731"/>
        <w:gridCol w:w="1879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335" w:type="dxa"/>
            <w:tcBorders>
              <w:bottom w:val="single" w:color="auto" w:sz="4" w:space="0"/>
            </w:tcBorders>
            <w:shd w:val="clear" w:color="auto" w:fill="FFFFFF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left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特性</w:t>
            </w:r>
          </w:p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val="en-US" w:eastAsia="zh-CN"/>
              </w:rPr>
              <w:t>MQ</w:t>
            </w:r>
          </w:p>
        </w:tc>
        <w:tc>
          <w:tcPr>
            <w:tcW w:w="155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val="en-US" w:eastAsia="zh-CN"/>
              </w:rPr>
              <w:t>ActiveMQ</w:t>
            </w:r>
          </w:p>
        </w:tc>
        <w:tc>
          <w:tcPr>
            <w:tcW w:w="17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val="en-US" w:eastAsia="zh-CN"/>
              </w:rPr>
              <w:t>RabbitMQ</w:t>
            </w:r>
          </w:p>
        </w:tc>
        <w:tc>
          <w:tcPr>
            <w:tcW w:w="1879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val="en-US" w:eastAsia="zh-CN"/>
              </w:rPr>
              <w:t>RocketMQ</w:t>
            </w:r>
          </w:p>
        </w:tc>
        <w:tc>
          <w:tcPr>
            <w:tcW w:w="1879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val="en-US" w:eastAsia="zh-CN"/>
              </w:rPr>
              <w:t>Kafka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335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val="en-US" w:eastAsia="zh-CN"/>
              </w:rPr>
              <w:t>生产者消费者模式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支持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支持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支持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335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发布订阅模式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支持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支持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支持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335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请求回应模式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支持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支持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highlight w:val="lightGray"/>
                <w:lang w:eastAsia="zh-CN"/>
              </w:rPr>
              <w:t>不支持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highlight w:val="lightGray"/>
                <w:lang w:eastAsia="zh-CN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335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val="en-US" w:eastAsia="zh-CN"/>
              </w:rPr>
              <w:t>Api完备性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高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高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高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335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多语言支持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支持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支持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val="en-US" w:eastAsia="zh-CN"/>
              </w:rPr>
              <w:t>java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335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单机吞吐量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万级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万级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万级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highlight w:val="green"/>
                <w:lang w:eastAsia="zh-CN"/>
              </w:rPr>
              <w:t>十万级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335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消息延迟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无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微秒级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毫秒级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毫秒级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335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可用性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高（主从）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高（主从）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非常高（分布式）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非常高（分布式）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335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消息丢失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低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低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理论上不会丢失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理论上不会丢失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335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文档的完备性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高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高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教高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335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提供快速入门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有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有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有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335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社区活跃度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高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高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中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335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商业支持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无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i w:val="0"/>
                <w:caps w:val="0"/>
                <w:color w:val="auto"/>
                <w:spacing w:val="0"/>
                <w:sz w:val="21"/>
                <w:szCs w:val="21"/>
              </w:rPr>
              <w:t>无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商业云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1"/>
                <w:szCs w:val="21"/>
                <w:lang w:eastAsia="zh-CN"/>
              </w:rPr>
              <w:t>商业云</w:t>
            </w:r>
          </w:p>
        </w:tc>
      </w:tr>
    </w:tbl>
    <w:p>
      <w:pPr>
        <w:rPr>
          <w:rFonts w:hint="eastAsia" w:ascii="思源黑体 CN Normal" w:hAnsi="思源黑体 CN Normal" w:eastAsia="思源黑体 CN Normal" w:cs="思源黑体 CN Normal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  <w:t>总体来说：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  <w:t>ActiveMQ 历史悠久的开源项目，已经在很多产品中得到应用，实现了JMS1.1规范，可以和spring-jms轻松融合，实现了多种协议，不够轻巧（源代码比RocketMQ多），支持持久化到数据库，对队列数较多的情况支持不好。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  <w:t>RabbitMQ 它比Kafka成熟，支持AMQP事务处理，在可靠性上，RabbitMQ超过Kafka，在性能方面超过ActiveMQ。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auto"/>
          <w:spacing w:val="0"/>
          <w:sz w:val="21"/>
          <w:szCs w:val="21"/>
        </w:rPr>
        <w:t>RocketMQ RocketMQ是阿里开源的消息中间件，目前在Apache孵化，使用纯Java开发，具有高吞吐量、高可用性、适合大规模分布式系统应用的特点。RocketMQ思路起源于Kafka，但并不是简单的复制，它对消息的可靠传输及事务性做了优化，目前在阿里集团被广泛应用于交易、充值、流计算、消息推送、日志流式处理、binglog分发等场景，支撑了阿里多次双十一活动。 因为是阿里内部从实践到产品的产物，因此里面很多接口、API并不是很普遍适用。其可靠性毋庸置疑，而且与Kafka一脉相承（甚至更优），性能强劲，支持海量堆积。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333333"/>
          <w:spacing w:val="0"/>
          <w:sz w:val="21"/>
          <w:szCs w:val="21"/>
        </w:rPr>
        <w:t>Kafka Kafka设计的初衷就是处理日志的，不支持AMQP事务处理，可以看做是一个日志系统，针对性很强，所以它并没有具备一个成熟MQ应该具备的特性。Kafka的性能（吞吐量、tps）比RabbitMQ要强，如果用来做大数据量的快速处理是比RabbitMQ有优势的。</w:t>
      </w:r>
    </w:p>
    <w:p>
      <w:pPr>
        <w:rPr>
          <w:rFonts w:hint="eastAsia" w:ascii="思源黑体 CN Normal" w:hAnsi="思源黑体 CN Normal" w:eastAsia="思源黑体 CN Normal" w:cs="思源黑体 CN Normal"/>
          <w:lang w:val="en-US" w:eastAsia="zh-CN"/>
        </w:rPr>
      </w:pPr>
    </w:p>
    <w:sectPr>
      <w:pgSz w:w="11906" w:h="16838"/>
      <w:pgMar w:top="1440" w:right="1134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思源黑体 CN Normal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50E020"/>
    <w:multiLevelType w:val="multilevel"/>
    <w:tmpl w:val="B650E0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6B7D92C"/>
    <w:multiLevelType w:val="singleLevel"/>
    <w:tmpl w:val="C6B7D92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633A92E"/>
    <w:multiLevelType w:val="singleLevel"/>
    <w:tmpl w:val="F633A92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F0A6A3"/>
    <w:multiLevelType w:val="singleLevel"/>
    <w:tmpl w:val="FFF0A6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D510C60"/>
    <w:multiLevelType w:val="singleLevel"/>
    <w:tmpl w:val="0D510C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E5A358D"/>
    <w:multiLevelType w:val="singleLevel"/>
    <w:tmpl w:val="2E5A35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35C01B9"/>
    <w:multiLevelType w:val="singleLevel"/>
    <w:tmpl w:val="335C01B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0CE7478"/>
    <w:multiLevelType w:val="singleLevel"/>
    <w:tmpl w:val="40CE747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621ED"/>
    <w:rsid w:val="00592626"/>
    <w:rsid w:val="0085021C"/>
    <w:rsid w:val="00AE5925"/>
    <w:rsid w:val="00DA53AF"/>
    <w:rsid w:val="01A41A08"/>
    <w:rsid w:val="05737F4B"/>
    <w:rsid w:val="060C47DF"/>
    <w:rsid w:val="063A3D91"/>
    <w:rsid w:val="06835819"/>
    <w:rsid w:val="06B139CB"/>
    <w:rsid w:val="072F3B88"/>
    <w:rsid w:val="086968EA"/>
    <w:rsid w:val="091A7BF9"/>
    <w:rsid w:val="09E17E41"/>
    <w:rsid w:val="0A37383A"/>
    <w:rsid w:val="0ADE560B"/>
    <w:rsid w:val="0B1B7603"/>
    <w:rsid w:val="0C156E9D"/>
    <w:rsid w:val="0C400623"/>
    <w:rsid w:val="0C4D4FCB"/>
    <w:rsid w:val="0C522DB1"/>
    <w:rsid w:val="0C87103D"/>
    <w:rsid w:val="0CE93183"/>
    <w:rsid w:val="0D892250"/>
    <w:rsid w:val="0DB272E3"/>
    <w:rsid w:val="0DDC1E21"/>
    <w:rsid w:val="0E3C1FA1"/>
    <w:rsid w:val="0E8D6D5A"/>
    <w:rsid w:val="0F445D05"/>
    <w:rsid w:val="0F561ED0"/>
    <w:rsid w:val="0F7C3979"/>
    <w:rsid w:val="0F95520B"/>
    <w:rsid w:val="10253095"/>
    <w:rsid w:val="10407DDB"/>
    <w:rsid w:val="11634B21"/>
    <w:rsid w:val="11755FC6"/>
    <w:rsid w:val="11D31AEF"/>
    <w:rsid w:val="120A0A3D"/>
    <w:rsid w:val="124F3021"/>
    <w:rsid w:val="12747976"/>
    <w:rsid w:val="128A2FDD"/>
    <w:rsid w:val="13266776"/>
    <w:rsid w:val="134863F2"/>
    <w:rsid w:val="13E5398A"/>
    <w:rsid w:val="13F833A1"/>
    <w:rsid w:val="14066D02"/>
    <w:rsid w:val="158D1B1A"/>
    <w:rsid w:val="15A30B3A"/>
    <w:rsid w:val="15B13900"/>
    <w:rsid w:val="16D773C2"/>
    <w:rsid w:val="16D867EC"/>
    <w:rsid w:val="17474121"/>
    <w:rsid w:val="17665062"/>
    <w:rsid w:val="17C21EB7"/>
    <w:rsid w:val="17EF68F4"/>
    <w:rsid w:val="19751117"/>
    <w:rsid w:val="197F30FD"/>
    <w:rsid w:val="1984045F"/>
    <w:rsid w:val="19DA7554"/>
    <w:rsid w:val="1A2451CD"/>
    <w:rsid w:val="1A982DDD"/>
    <w:rsid w:val="1B3A7D1E"/>
    <w:rsid w:val="1B550A5D"/>
    <w:rsid w:val="1B6E6EA1"/>
    <w:rsid w:val="1B7330F5"/>
    <w:rsid w:val="1B8C3702"/>
    <w:rsid w:val="1BE06A54"/>
    <w:rsid w:val="1D360E44"/>
    <w:rsid w:val="1D764716"/>
    <w:rsid w:val="1D804054"/>
    <w:rsid w:val="1D8D54B9"/>
    <w:rsid w:val="1E162C75"/>
    <w:rsid w:val="1E4445FB"/>
    <w:rsid w:val="1E534CED"/>
    <w:rsid w:val="1EEE5CCD"/>
    <w:rsid w:val="1F764975"/>
    <w:rsid w:val="1F8826E6"/>
    <w:rsid w:val="1FAD6172"/>
    <w:rsid w:val="202D37AE"/>
    <w:rsid w:val="203D74D0"/>
    <w:rsid w:val="20496769"/>
    <w:rsid w:val="20B069BD"/>
    <w:rsid w:val="20FA55C2"/>
    <w:rsid w:val="2121532B"/>
    <w:rsid w:val="21D44C81"/>
    <w:rsid w:val="222D4F38"/>
    <w:rsid w:val="238B2496"/>
    <w:rsid w:val="246C0AB6"/>
    <w:rsid w:val="258F741E"/>
    <w:rsid w:val="264B60D8"/>
    <w:rsid w:val="268E52A0"/>
    <w:rsid w:val="27214D8F"/>
    <w:rsid w:val="2764509E"/>
    <w:rsid w:val="28263D26"/>
    <w:rsid w:val="282A3CBA"/>
    <w:rsid w:val="28FF050A"/>
    <w:rsid w:val="2A36182B"/>
    <w:rsid w:val="2A76212A"/>
    <w:rsid w:val="2B2A55A0"/>
    <w:rsid w:val="2BC936D1"/>
    <w:rsid w:val="2BE97289"/>
    <w:rsid w:val="2CBA036B"/>
    <w:rsid w:val="2DBD672B"/>
    <w:rsid w:val="2E5E65B6"/>
    <w:rsid w:val="2E8A780C"/>
    <w:rsid w:val="2F1B5407"/>
    <w:rsid w:val="2FBF77E6"/>
    <w:rsid w:val="2FD6375E"/>
    <w:rsid w:val="311B65D5"/>
    <w:rsid w:val="31382833"/>
    <w:rsid w:val="31744C13"/>
    <w:rsid w:val="318D5CBD"/>
    <w:rsid w:val="31A626A1"/>
    <w:rsid w:val="31C86BCE"/>
    <w:rsid w:val="31E621ED"/>
    <w:rsid w:val="32335F45"/>
    <w:rsid w:val="327549A1"/>
    <w:rsid w:val="32C26BC9"/>
    <w:rsid w:val="32EE0562"/>
    <w:rsid w:val="33BA17EE"/>
    <w:rsid w:val="34753619"/>
    <w:rsid w:val="34E32F8C"/>
    <w:rsid w:val="35DF4449"/>
    <w:rsid w:val="360107E8"/>
    <w:rsid w:val="361F7072"/>
    <w:rsid w:val="365A0938"/>
    <w:rsid w:val="373664A7"/>
    <w:rsid w:val="37457DD1"/>
    <w:rsid w:val="37697220"/>
    <w:rsid w:val="377D62CA"/>
    <w:rsid w:val="37CA006F"/>
    <w:rsid w:val="3853410B"/>
    <w:rsid w:val="38663872"/>
    <w:rsid w:val="38700C44"/>
    <w:rsid w:val="39016B6E"/>
    <w:rsid w:val="391014BF"/>
    <w:rsid w:val="39773E96"/>
    <w:rsid w:val="3A672047"/>
    <w:rsid w:val="3A9E5C33"/>
    <w:rsid w:val="3CC17239"/>
    <w:rsid w:val="3CEB74AE"/>
    <w:rsid w:val="3CFE6D38"/>
    <w:rsid w:val="3D2C3451"/>
    <w:rsid w:val="3DA119A3"/>
    <w:rsid w:val="3DAB0A53"/>
    <w:rsid w:val="3E0904D5"/>
    <w:rsid w:val="3F66795D"/>
    <w:rsid w:val="40373170"/>
    <w:rsid w:val="404220F4"/>
    <w:rsid w:val="40AA1516"/>
    <w:rsid w:val="417E56BE"/>
    <w:rsid w:val="41A052C4"/>
    <w:rsid w:val="42066E26"/>
    <w:rsid w:val="422B2940"/>
    <w:rsid w:val="42980B8A"/>
    <w:rsid w:val="433D44C4"/>
    <w:rsid w:val="43406D8B"/>
    <w:rsid w:val="436F0D6D"/>
    <w:rsid w:val="43C94405"/>
    <w:rsid w:val="455148CE"/>
    <w:rsid w:val="45801547"/>
    <w:rsid w:val="45980407"/>
    <w:rsid w:val="45D44477"/>
    <w:rsid w:val="46577338"/>
    <w:rsid w:val="471C7994"/>
    <w:rsid w:val="471E0A85"/>
    <w:rsid w:val="4763256C"/>
    <w:rsid w:val="47C62C6C"/>
    <w:rsid w:val="48BA73A4"/>
    <w:rsid w:val="49F66C9A"/>
    <w:rsid w:val="4A145397"/>
    <w:rsid w:val="4A7860FC"/>
    <w:rsid w:val="4B2D5C0D"/>
    <w:rsid w:val="4B8C22DA"/>
    <w:rsid w:val="4BDA1567"/>
    <w:rsid w:val="4C39705A"/>
    <w:rsid w:val="4C732662"/>
    <w:rsid w:val="4C892B1C"/>
    <w:rsid w:val="4CAD69B9"/>
    <w:rsid w:val="4CE330DE"/>
    <w:rsid w:val="4D30435A"/>
    <w:rsid w:val="4D552ECF"/>
    <w:rsid w:val="4D5E082D"/>
    <w:rsid w:val="4D9001B0"/>
    <w:rsid w:val="4E10525A"/>
    <w:rsid w:val="4E780C75"/>
    <w:rsid w:val="4E7E47B2"/>
    <w:rsid w:val="4E8C5843"/>
    <w:rsid w:val="4EB26766"/>
    <w:rsid w:val="4F4118BA"/>
    <w:rsid w:val="510378B0"/>
    <w:rsid w:val="51301873"/>
    <w:rsid w:val="51A074B4"/>
    <w:rsid w:val="51B65322"/>
    <w:rsid w:val="51DA1F54"/>
    <w:rsid w:val="51F80BA8"/>
    <w:rsid w:val="52934C68"/>
    <w:rsid w:val="52C952AE"/>
    <w:rsid w:val="53BE6BD5"/>
    <w:rsid w:val="53E313D8"/>
    <w:rsid w:val="540D10B6"/>
    <w:rsid w:val="54801E23"/>
    <w:rsid w:val="54D02B9F"/>
    <w:rsid w:val="551C5FB5"/>
    <w:rsid w:val="567457B4"/>
    <w:rsid w:val="56BB5B3D"/>
    <w:rsid w:val="56F91F5C"/>
    <w:rsid w:val="570D676B"/>
    <w:rsid w:val="574753FD"/>
    <w:rsid w:val="576D7ECD"/>
    <w:rsid w:val="57A07FE0"/>
    <w:rsid w:val="57DC06F5"/>
    <w:rsid w:val="58860CEF"/>
    <w:rsid w:val="58967540"/>
    <w:rsid w:val="589A1994"/>
    <w:rsid w:val="58DC2FC8"/>
    <w:rsid w:val="59006262"/>
    <w:rsid w:val="59635636"/>
    <w:rsid w:val="59BE3DB7"/>
    <w:rsid w:val="5A6561DA"/>
    <w:rsid w:val="5AA52936"/>
    <w:rsid w:val="5AF81811"/>
    <w:rsid w:val="5B565370"/>
    <w:rsid w:val="5C534246"/>
    <w:rsid w:val="5CBD1319"/>
    <w:rsid w:val="5D8C5832"/>
    <w:rsid w:val="5E1F3143"/>
    <w:rsid w:val="5E7A5B48"/>
    <w:rsid w:val="612119C3"/>
    <w:rsid w:val="61BA014D"/>
    <w:rsid w:val="6209226E"/>
    <w:rsid w:val="62D55E8F"/>
    <w:rsid w:val="632A5D62"/>
    <w:rsid w:val="636C6F20"/>
    <w:rsid w:val="637A7A63"/>
    <w:rsid w:val="63C705EF"/>
    <w:rsid w:val="63F33AB8"/>
    <w:rsid w:val="6406355E"/>
    <w:rsid w:val="64A24A65"/>
    <w:rsid w:val="64C71CC6"/>
    <w:rsid w:val="64DE648D"/>
    <w:rsid w:val="66602D6E"/>
    <w:rsid w:val="66872FAE"/>
    <w:rsid w:val="675A06D7"/>
    <w:rsid w:val="676C7139"/>
    <w:rsid w:val="67FE6220"/>
    <w:rsid w:val="684A680F"/>
    <w:rsid w:val="688658EC"/>
    <w:rsid w:val="68C80CB0"/>
    <w:rsid w:val="68C85890"/>
    <w:rsid w:val="68E30D11"/>
    <w:rsid w:val="69231F7E"/>
    <w:rsid w:val="69BD54A3"/>
    <w:rsid w:val="6A5A043B"/>
    <w:rsid w:val="6AE13E47"/>
    <w:rsid w:val="6B090966"/>
    <w:rsid w:val="6B7B4953"/>
    <w:rsid w:val="6BBC70EB"/>
    <w:rsid w:val="6BCD0DE2"/>
    <w:rsid w:val="6BF16289"/>
    <w:rsid w:val="6CEE726C"/>
    <w:rsid w:val="6DB90151"/>
    <w:rsid w:val="6E0B1810"/>
    <w:rsid w:val="6E70332F"/>
    <w:rsid w:val="6F287CB9"/>
    <w:rsid w:val="70C8721C"/>
    <w:rsid w:val="711A7B87"/>
    <w:rsid w:val="712F3064"/>
    <w:rsid w:val="71AC7EF5"/>
    <w:rsid w:val="72F27347"/>
    <w:rsid w:val="73A53D6F"/>
    <w:rsid w:val="73C854B0"/>
    <w:rsid w:val="744167E1"/>
    <w:rsid w:val="75365D2B"/>
    <w:rsid w:val="758076DB"/>
    <w:rsid w:val="75EF1D5B"/>
    <w:rsid w:val="75F77673"/>
    <w:rsid w:val="764225A8"/>
    <w:rsid w:val="773F0BED"/>
    <w:rsid w:val="774A7FBF"/>
    <w:rsid w:val="77C96D72"/>
    <w:rsid w:val="78F07249"/>
    <w:rsid w:val="796956C3"/>
    <w:rsid w:val="7B696B38"/>
    <w:rsid w:val="7B805ACD"/>
    <w:rsid w:val="7B9E6BCA"/>
    <w:rsid w:val="7BED3340"/>
    <w:rsid w:val="7C101B93"/>
    <w:rsid w:val="7CBA6E68"/>
    <w:rsid w:val="7CC45EE0"/>
    <w:rsid w:val="7D033B26"/>
    <w:rsid w:val="7D2C6D36"/>
    <w:rsid w:val="7E23661F"/>
    <w:rsid w:val="7ECC3CC0"/>
    <w:rsid w:val="7EE96C5D"/>
    <w:rsid w:val="7FA27F46"/>
    <w:rsid w:val="7FB6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2019-02-24T10:06:00Z</dcterms:created>
  <dc:creator>隔壁老王</dc:creator>
  <cp:lastModifiedBy>隔壁老王</cp:lastModifiedBy>
  <dcterms:modified xsi:type="dcterms:W3CDTF">2019-02-27T10:03:27Z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