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4F7" w:rsidRPr="00D724F7" w:rsidRDefault="00D724F7" w:rsidP="00D724F7">
      <w:pPr>
        <w:spacing w:before="100" w:beforeAutospacing="1" w:after="100" w:afterAutospacing="1" w:line="240" w:lineRule="auto"/>
        <w:jc w:val="left"/>
        <w:rPr>
          <w:rFonts w:ascii="Arial" w:eastAsia="Times New Roman" w:hAnsi="Arial" w:cs="Arial"/>
          <w:sz w:val="20"/>
          <w:szCs w:val="20"/>
        </w:rPr>
      </w:pPr>
      <w:r w:rsidRPr="00D724F7">
        <w:rPr>
          <w:rFonts w:ascii="Arial" w:eastAsia="Times New Roman" w:hAnsi="Arial" w:cs="Arial"/>
          <w:sz w:val="20"/>
          <w:szCs w:val="20"/>
        </w:rPr>
        <w:t xml:space="preserve">On April 30, 1789, George Washington, standing on the balcony of Federal Hall on Wall Street in New York, took his oath of office as the first President of the United States. "As the first of </w:t>
      </w:r>
      <w:proofErr w:type="spellStart"/>
      <w:r w:rsidRPr="00D724F7">
        <w:rPr>
          <w:rFonts w:ascii="Arial" w:eastAsia="Times New Roman" w:hAnsi="Arial" w:cs="Arial"/>
          <w:sz w:val="20"/>
          <w:szCs w:val="20"/>
        </w:rPr>
        <w:t>every thing</w:t>
      </w:r>
      <w:proofErr w:type="spellEnd"/>
      <w:r w:rsidRPr="00D724F7">
        <w:rPr>
          <w:rFonts w:ascii="Arial" w:eastAsia="Times New Roman" w:hAnsi="Arial" w:cs="Arial"/>
          <w:sz w:val="20"/>
          <w:szCs w:val="20"/>
        </w:rPr>
        <w:t xml:space="preserve">, in our situation will serve to establish a Precedent," he wrote James Madison, "it is devoutly wished on my part, that these precedents may be fixed on true principles." </w:t>
      </w:r>
    </w:p>
    <w:p w:rsidR="00D724F7" w:rsidRPr="00D724F7" w:rsidRDefault="00D724F7" w:rsidP="00D724F7">
      <w:pPr>
        <w:spacing w:before="100" w:beforeAutospacing="1" w:after="100" w:afterAutospacing="1" w:line="240" w:lineRule="auto"/>
        <w:jc w:val="left"/>
        <w:rPr>
          <w:rFonts w:ascii="Arial" w:eastAsia="Times New Roman" w:hAnsi="Arial" w:cs="Arial"/>
          <w:sz w:val="20"/>
          <w:szCs w:val="20"/>
        </w:rPr>
      </w:pPr>
      <w:r w:rsidRPr="00D724F7">
        <w:rPr>
          <w:rFonts w:ascii="Arial" w:eastAsia="Times New Roman" w:hAnsi="Arial" w:cs="Arial"/>
          <w:sz w:val="20"/>
          <w:szCs w:val="20"/>
        </w:rPr>
        <w:t xml:space="preserve">Born in 1732 into a Virginia planter family, he learned the morals, manners, and body of knowledge requisite for an 18th century Virginia gentleman. </w:t>
      </w:r>
    </w:p>
    <w:p w:rsidR="00D724F7" w:rsidRPr="00D724F7" w:rsidRDefault="00D724F7" w:rsidP="00D724F7">
      <w:pPr>
        <w:spacing w:before="100" w:beforeAutospacing="1" w:after="100" w:afterAutospacing="1" w:line="240" w:lineRule="auto"/>
        <w:jc w:val="left"/>
        <w:rPr>
          <w:rFonts w:ascii="Arial" w:eastAsia="Times New Roman" w:hAnsi="Arial" w:cs="Arial"/>
          <w:sz w:val="20"/>
          <w:szCs w:val="20"/>
        </w:rPr>
      </w:pPr>
      <w:r w:rsidRPr="00D724F7">
        <w:rPr>
          <w:rFonts w:ascii="Arial" w:eastAsia="Times New Roman" w:hAnsi="Arial" w:cs="Arial"/>
          <w:sz w:val="20"/>
          <w:szCs w:val="20"/>
        </w:rPr>
        <w:t xml:space="preserve">He pursued two intertwined interests: military arts and western expansion. At 16 he helped survey Shenandoah lands for Thomas, Lord Fairfax. Commissioned a lieutenant colonel in 1754, he fought the first skirmishes of what grew into the French and Indian War. The next year, as an aide to Gen. Edward Braddock, he escaped injury although four bullets ripped his coat and two horses were shot from under him. </w:t>
      </w:r>
    </w:p>
    <w:p w:rsidR="00D724F7" w:rsidRPr="00D724F7" w:rsidRDefault="00D724F7" w:rsidP="00D724F7">
      <w:pPr>
        <w:spacing w:before="100" w:beforeAutospacing="1" w:after="100" w:afterAutospacing="1" w:line="240" w:lineRule="auto"/>
        <w:jc w:val="left"/>
        <w:rPr>
          <w:rFonts w:ascii="Arial" w:eastAsia="Times New Roman" w:hAnsi="Arial" w:cs="Arial"/>
          <w:sz w:val="20"/>
          <w:szCs w:val="20"/>
        </w:rPr>
      </w:pPr>
      <w:r w:rsidRPr="00D724F7">
        <w:rPr>
          <w:rFonts w:ascii="Arial" w:eastAsia="Times New Roman" w:hAnsi="Arial" w:cs="Arial"/>
          <w:sz w:val="20"/>
          <w:szCs w:val="20"/>
        </w:rPr>
        <w:t xml:space="preserve">From 1759 to the outbreak of the American Revolution, Washington managed his lands around Mount Vernon and served in the Virginia House of Burgesses. Married to a widow, Martha Dandridge </w:t>
      </w:r>
      <w:proofErr w:type="spellStart"/>
      <w:r w:rsidRPr="00D724F7">
        <w:rPr>
          <w:rFonts w:ascii="Arial" w:eastAsia="Times New Roman" w:hAnsi="Arial" w:cs="Arial"/>
          <w:sz w:val="20"/>
          <w:szCs w:val="20"/>
        </w:rPr>
        <w:t>Custis</w:t>
      </w:r>
      <w:proofErr w:type="spellEnd"/>
      <w:r w:rsidRPr="00D724F7">
        <w:rPr>
          <w:rFonts w:ascii="Arial" w:eastAsia="Times New Roman" w:hAnsi="Arial" w:cs="Arial"/>
          <w:sz w:val="20"/>
          <w:szCs w:val="20"/>
        </w:rPr>
        <w:t xml:space="preserve">, he devoted himself to a busy and happy life. But like his fellow planters, Washington felt himself exploited by British merchants and hampered by British regulations. As the quarrel with the mother country grew acute, he moderately but firmly voiced his resistance to the restrictions. </w:t>
      </w:r>
    </w:p>
    <w:p w:rsidR="00D724F7" w:rsidRPr="00D724F7" w:rsidRDefault="00D724F7" w:rsidP="00D724F7">
      <w:pPr>
        <w:spacing w:before="100" w:beforeAutospacing="1" w:after="100" w:afterAutospacing="1" w:line="240" w:lineRule="auto"/>
        <w:jc w:val="left"/>
        <w:rPr>
          <w:rFonts w:ascii="Arial" w:eastAsia="Times New Roman" w:hAnsi="Arial" w:cs="Arial"/>
          <w:sz w:val="20"/>
          <w:szCs w:val="20"/>
        </w:rPr>
      </w:pPr>
      <w:r w:rsidRPr="00D724F7">
        <w:rPr>
          <w:rFonts w:ascii="Arial" w:eastAsia="Times New Roman" w:hAnsi="Arial" w:cs="Arial"/>
          <w:sz w:val="20"/>
          <w:szCs w:val="20"/>
        </w:rPr>
        <w:t xml:space="preserve">When the Second Continental Congress assembled in Philadelphia in May 1775, Washington, one of the Virginia delegates, was elected Commander in Chief of the Continental Army. On July 3, 1775, at Cambridge, Massachusetts, he took command of his ill-trained troops and embarked upon a war that was to last six grueling years. </w:t>
      </w:r>
    </w:p>
    <w:p w:rsidR="00D724F7" w:rsidRPr="00D724F7" w:rsidRDefault="00D724F7" w:rsidP="00D724F7">
      <w:pPr>
        <w:spacing w:before="100" w:beforeAutospacing="1" w:after="100" w:afterAutospacing="1" w:line="240" w:lineRule="auto"/>
        <w:jc w:val="left"/>
        <w:rPr>
          <w:rFonts w:ascii="Arial" w:eastAsia="Times New Roman" w:hAnsi="Arial" w:cs="Arial"/>
          <w:sz w:val="20"/>
          <w:szCs w:val="20"/>
        </w:rPr>
      </w:pPr>
      <w:r w:rsidRPr="00D724F7">
        <w:rPr>
          <w:rFonts w:ascii="Arial" w:eastAsia="Times New Roman" w:hAnsi="Arial" w:cs="Arial"/>
          <w:sz w:val="20"/>
          <w:szCs w:val="20"/>
        </w:rPr>
        <w:t xml:space="preserve">He realized early that the best strategy was to harass the British. He reported to Congress, "we should on all Occasions avoid a general Action, or put anything to the </w:t>
      </w:r>
      <w:proofErr w:type="spellStart"/>
      <w:r w:rsidRPr="00D724F7">
        <w:rPr>
          <w:rFonts w:ascii="Arial" w:eastAsia="Times New Roman" w:hAnsi="Arial" w:cs="Arial"/>
          <w:sz w:val="20"/>
          <w:szCs w:val="20"/>
        </w:rPr>
        <w:t>Risque</w:t>
      </w:r>
      <w:proofErr w:type="spellEnd"/>
      <w:r w:rsidRPr="00D724F7">
        <w:rPr>
          <w:rFonts w:ascii="Arial" w:eastAsia="Times New Roman" w:hAnsi="Arial" w:cs="Arial"/>
          <w:sz w:val="20"/>
          <w:szCs w:val="20"/>
        </w:rPr>
        <w:t xml:space="preserve">, unless compelled by a necessity, into which we ought never to be drawn." Ensuing battles saw him fall back slowly, then strike unexpectedly. Finally in 1781 with the aid of French allies--he forced the surrender of Cornwallis at Yorktown. </w:t>
      </w:r>
    </w:p>
    <w:p w:rsidR="00E44707" w:rsidRDefault="00E44707"/>
    <w:sectPr w:rsidR="00E44707" w:rsidSect="00E44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24F7"/>
    <w:rsid w:val="00003A9D"/>
    <w:rsid w:val="006D31E4"/>
    <w:rsid w:val="008376D9"/>
    <w:rsid w:val="00D724F7"/>
    <w:rsid w:val="00D77892"/>
    <w:rsid w:val="00D95221"/>
    <w:rsid w:val="00DC7AE6"/>
    <w:rsid w:val="00E44707"/>
    <w:rsid w:val="00FC2901"/>
    <w:rsid w:val="00FC4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4F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4F7"/>
    <w:rPr>
      <w:color w:val="0000FF"/>
      <w:u w:val="single"/>
    </w:rPr>
  </w:style>
  <w:style w:type="paragraph" w:styleId="BalloonText">
    <w:name w:val="Balloon Text"/>
    <w:basedOn w:val="Normal"/>
    <w:link w:val="BalloonTextChar"/>
    <w:uiPriority w:val="99"/>
    <w:semiHidden/>
    <w:unhideWhenUsed/>
    <w:rsid w:val="00D72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4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768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1</cp:revision>
  <dcterms:created xsi:type="dcterms:W3CDTF">2007-07-28T00:50:00Z</dcterms:created>
  <dcterms:modified xsi:type="dcterms:W3CDTF">2007-07-28T00:52:00Z</dcterms:modified>
</cp:coreProperties>
</file>