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PRCP-1000-PortugeseBank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2:-Create a predictive model which will help the bank marketing team to know which customer will buy the product.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Task3:-Suggestions to the Bank market team to make  customers  buy the product.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dataset is about the direct phone call marketing campaigns, which aim to promote term deposits among existing customers, by a Portuguese banking institution from May 2008 to November 2010. 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6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Domain: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Finance/Banking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Link 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https://d3ilbtxij3aepc.cloudfront.net/projects/CDS-Capstone-Projects/PRCP-1000-ProtugeseBank.zip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Note:Kindly use Data&gt;bank-additional&gt;bank-additional-full.csv  for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Input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1 - age (numeric)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2 - job : type of job (categorical: 'admin.','blue-collar','entrepreneur','housemaid','management','retired','self-employed','services','student','technician','unemployed','unknown')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3 - marital : marital status (categorical: 'divorced','married','single','unknown'; note: 'divorced' means divorced or widowed)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4 - education (categorical: 'basic.4y','basic.6y','basic.9y','high.school','illiterate','professional.course','university.degree','unknown')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5 - default: has credit in default? (categorical: 'no','yes','unknown')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6 - housing: has housing loan? (categorical: 'no','yes','unknown')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7 - loan: has personal loan? (categorical: 'no','yes','unknown')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related with the last contact of the current campaign: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8 - contact: contact communication type (categorical: 'cellular','telephone')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9 - month: last contact month of year (categorical: 'jan', 'feb', 'mar', ..., 'nov', 'dec')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10 - day_of_week: last contact day of the week (categorical: 'mon','tue','wed','thu','fri')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other attributes: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12 - campaign: number of contacts performed during this campaign and for this client (numeric, includes last contact)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13 - pdays: number of days that passed by after the client was last contacted from a previous campaign (numeric; 999 means client was not previously contacted)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14 - previous: number of contacts performed before this campaign and for this client (numeric)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15 - poutcome: outcome of the previous marketing campaign (categorical: 'failure','nonexistent','success')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social and economic context attributes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16 - emp.var.rate: employment variation rate - quarterly indicator (numeric)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17 - cons.price.idx: consumer price index - monthly indicator (numeric)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18 - cons.conf.idx: consumer confidence index - monthly indicator (numeric)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19 - euribor3m: euribor 3 month rate - daily indicator (numeric)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20 - nr.employed: number of employees - quarterly indicator (numeric)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 variable (desired target):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21 - y - has the client subscribed a term deposit? (binary: 'yes','no')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a single jupyter notebook and share the same for the final submission.</w:t>
      </w:r>
    </w:p>
    <w:p w:rsidR="00000000" w:rsidDel="00000000" w:rsidP="00000000" w:rsidRDefault="00000000" w:rsidRPr="00000000" w14:paraId="0000003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0-ProtugeseBan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RejPaY9TzRJg4iAR7URfoogQtg==">AMUW2mUfwHvg04ALzMsertqn0p/+C9J1q2vWMHl8i17gMdw7qaAUnpPRDmucpINRw3IHvHaZLZBslMESqT56wMoqo/JODwVo/MJlzsqbVJzoA2NXLRwhdlU=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