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3862" w14:textId="77777777" w:rsidR="00BA744F" w:rsidRDefault="00000000">
      <w:pPr>
        <w:spacing w:before="360" w:after="40"/>
        <w:jc w:val="center"/>
      </w:pPr>
      <w:r>
        <w:rPr>
          <w:b/>
          <w:color w:val="0D233A"/>
        </w:rPr>
        <w:t>SAM HIGGINBOTTOM UNIVERSITY OF AGRICULTURE, TECHNOLOGY AND SCIENCES</w:t>
      </w:r>
    </w:p>
    <w:p w14:paraId="6ABE5659" w14:textId="77777777" w:rsidR="00BA744F" w:rsidRDefault="00000000">
      <w:pPr>
        <w:spacing w:after="720"/>
        <w:jc w:val="center"/>
      </w:pPr>
      <w:r>
        <w:rPr>
          <w:color w:val="4B5563"/>
        </w:rPr>
        <w:t>SHUATS, Prayagraj - 211007, Uttar Pradesh, India</w:t>
      </w:r>
    </w:p>
    <w:p w14:paraId="23038F5E" w14:textId="77777777" w:rsidR="00BA744F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E26AFC" wp14:editId="292F1606">
            <wp:extent cx="1440000" cy="1500192"/>
            <wp:effectExtent l="0" t="0" r="0" b="0"/>
            <wp:docPr id="10" name="SHUAT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UATS 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0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C65D" w14:textId="77777777" w:rsidR="00BA744F" w:rsidRDefault="00BA744F">
      <w:pPr>
        <w:spacing w:before="1200"/>
      </w:pPr>
    </w:p>
    <w:p w14:paraId="3E89C6FC" w14:textId="77777777" w:rsidR="00BA744F" w:rsidRDefault="00000000">
      <w:pPr>
        <w:jc w:val="center"/>
      </w:pPr>
      <w:r>
        <w:rPr>
          <w:b/>
          <w:color w:val="1D4E89"/>
        </w:rPr>
        <w:t>M.Sc. GIS &amp; REMOTE SENSING (SEMESTER-II)</w:t>
      </w:r>
    </w:p>
    <w:p w14:paraId="46A38C49" w14:textId="77777777" w:rsidR="00BA744F" w:rsidRDefault="00000000">
      <w:pPr>
        <w:spacing w:after="720"/>
        <w:jc w:val="center"/>
      </w:pPr>
      <w:r>
        <w:rPr>
          <w:color w:val="4B5563"/>
        </w:rPr>
        <w:t>Course: Advanced Spatial Statistics &amp; GIS Analysis</w:t>
      </w:r>
    </w:p>
    <w:p w14:paraId="0B49A517" w14:textId="77777777" w:rsidR="00BA744F" w:rsidRDefault="00000000">
      <w:pPr>
        <w:jc w:val="center"/>
      </w:pPr>
      <w:r>
        <w:rPr>
          <w:b/>
          <w:color w:val="0D233A"/>
          <w:sz w:val="44"/>
        </w:rPr>
        <w:t>SPATIAL AUTOCORRELATION &amp; POINT PATTERN ANALYSIS</w:t>
      </w:r>
    </w:p>
    <w:p w14:paraId="234F0B4B" w14:textId="22480751" w:rsidR="00BA744F" w:rsidRDefault="00BA744F">
      <w:pPr>
        <w:spacing w:after="2160"/>
        <w:jc w:val="center"/>
      </w:pPr>
    </w:p>
    <w:tbl>
      <w:tblPr>
        <w:tblW w:w="5000" w:type="pct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3646"/>
      </w:tblGrid>
      <w:tr w:rsidR="00BA744F" w14:paraId="56FEB135" w14:textId="77777777" w:rsidTr="00695AB2">
        <w:tblPrEx>
          <w:tblCellMar>
            <w:top w:w="0" w:type="dxa"/>
            <w:bottom w:w="0" w:type="dxa"/>
          </w:tblCellMar>
        </w:tblPrEx>
        <w:tc>
          <w:tcPr>
            <w:tcW w:w="2985" w:type="pct"/>
          </w:tcPr>
          <w:p w14:paraId="2A710EF8" w14:textId="77777777" w:rsidR="00BA744F" w:rsidRDefault="00000000">
            <w:r>
              <w:rPr>
                <w:b/>
                <w:color w:val="0D233A"/>
              </w:rPr>
              <w:t>SUBMITTED BY:</w:t>
            </w:r>
          </w:p>
          <w:p w14:paraId="4E5807F3" w14:textId="0BBF908A" w:rsidR="00BA744F" w:rsidRDefault="00000000">
            <w:r>
              <w:t>TEST NAME</w:t>
            </w:r>
          </w:p>
          <w:p w14:paraId="2235D689" w14:textId="77777777" w:rsidR="00BA744F" w:rsidRDefault="00000000">
            <w:r>
              <w:t>PID: TEST PID</w:t>
            </w:r>
          </w:p>
          <w:p w14:paraId="067416C5" w14:textId="77777777" w:rsidR="00BA744F" w:rsidRDefault="00000000">
            <w:r>
              <w:t>Program: TEST COURSE</w:t>
            </w:r>
          </w:p>
        </w:tc>
        <w:tc>
          <w:tcPr>
            <w:tcW w:w="2015" w:type="pct"/>
          </w:tcPr>
          <w:p w14:paraId="2E9A449B" w14:textId="77777777" w:rsidR="00BA744F" w:rsidRDefault="00000000">
            <w:pPr>
              <w:jc w:val="right"/>
            </w:pPr>
            <w:r>
              <w:rPr>
                <w:b/>
                <w:color w:val="0D233A"/>
              </w:rPr>
              <w:t>SUBMITTED TO:</w:t>
            </w:r>
          </w:p>
          <w:p w14:paraId="3F291B97" w14:textId="77777777" w:rsidR="00695AB2" w:rsidRDefault="00695AB2" w:rsidP="00695AB2">
            <w:pPr>
              <w:jc w:val="right"/>
            </w:pPr>
          </w:p>
          <w:p w14:paraId="5D1399F2" w14:textId="3E2F7F08" w:rsidR="00695AB2" w:rsidRDefault="00000000" w:rsidP="00695AB2">
            <w:pPr>
              <w:jc w:val="right"/>
            </w:pPr>
            <w:r>
              <w:t>M</w:t>
            </w:r>
            <w:r w:rsidR="00695AB2">
              <w:t>i</w:t>
            </w:r>
            <w:r>
              <w:t>s. Arpita Esthe</w:t>
            </w:r>
            <w:r w:rsidR="00695AB2">
              <w:t>r</w:t>
            </w:r>
          </w:p>
          <w:p w14:paraId="71369BAA" w14:textId="12523167" w:rsidR="00BA744F" w:rsidRDefault="00695AB2" w:rsidP="00695AB2">
            <w:r>
              <w:t xml:space="preserve">           </w:t>
            </w:r>
            <w:r w:rsidR="00000000">
              <w:t>Dept. of Mathematics &amp; Statistics</w:t>
            </w:r>
          </w:p>
        </w:tc>
      </w:tr>
    </w:tbl>
    <w:p w14:paraId="03E12030" w14:textId="77777777" w:rsidR="00BA744F" w:rsidRDefault="00BA744F">
      <w:pPr>
        <w:sectPr w:rsidR="00BA744F">
          <w:pgSz w:w="11906" w:h="16838"/>
          <w:pgMar w:top="1440" w:right="1440" w:bottom="1440" w:left="1440" w:header="720" w:footer="720" w:gutter="0"/>
          <w:cols w:space="720"/>
          <w:titlePg/>
        </w:sectPr>
      </w:pPr>
    </w:p>
    <w:p w14:paraId="5190BCDA" w14:textId="7B92E431" w:rsidR="00A70016" w:rsidRDefault="00000000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230291082" w:history="1">
        <w:r w:rsidR="00A70016" w:rsidRPr="00283550">
          <w:rPr>
            <w:rStyle w:val="Hyperlink"/>
            <w:noProof/>
          </w:rPr>
          <w:t>Table of Contents</w:t>
        </w:r>
        <w:r w:rsidR="00A70016">
          <w:rPr>
            <w:noProof/>
            <w:webHidden/>
          </w:rPr>
          <w:tab/>
        </w:r>
        <w:r w:rsidR="00A70016">
          <w:rPr>
            <w:noProof/>
            <w:webHidden/>
          </w:rPr>
          <w:fldChar w:fldCharType="begin"/>
        </w:r>
        <w:r w:rsidR="00A70016">
          <w:rPr>
            <w:noProof/>
            <w:webHidden/>
          </w:rPr>
          <w:instrText xml:space="preserve"> PAGEREF _Toc230291082 \h </w:instrText>
        </w:r>
        <w:r w:rsidR="00A70016">
          <w:rPr>
            <w:noProof/>
            <w:webHidden/>
          </w:rPr>
        </w:r>
        <w:r w:rsidR="00A70016">
          <w:rPr>
            <w:noProof/>
            <w:webHidden/>
          </w:rPr>
          <w:fldChar w:fldCharType="separate"/>
        </w:r>
        <w:r w:rsidR="00A70016">
          <w:rPr>
            <w:noProof/>
            <w:webHidden/>
          </w:rPr>
          <w:t>2</w:t>
        </w:r>
        <w:r w:rsidR="00A70016">
          <w:rPr>
            <w:noProof/>
            <w:webHidden/>
          </w:rPr>
          <w:fldChar w:fldCharType="end"/>
        </w:r>
      </w:hyperlink>
    </w:p>
    <w:p w14:paraId="38A9E737" w14:textId="0B18B4E4" w:rsidR="00A70016" w:rsidRDefault="00A70016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hyperlink w:anchor="_Toc230291083" w:history="1">
        <w:r w:rsidRPr="00283550">
          <w:rPr>
            <w:rStyle w:val="Hyperlink"/>
            <w:noProof/>
          </w:rPr>
          <w:t>SPATIAL AUTOCORRELATION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17F1A9" w14:textId="2E4B684C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4" w:history="1">
        <w:r w:rsidRPr="00283550">
          <w:rPr>
            <w:rStyle w:val="Hyperlink"/>
            <w:noProof/>
          </w:rPr>
          <w:t>1.1 What is Spatial Autocorrelation?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9EC193" w14:textId="2453B3DD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5" w:history="1">
        <w:r w:rsidRPr="00283550">
          <w:rPr>
            <w:rStyle w:val="Hyperlink"/>
            <w:noProof/>
          </w:rPr>
          <w:t>1.2 The Dataset: 10×10 Grid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7514CC" w14:textId="27BBCB1B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6" w:history="1">
        <w:r w:rsidRPr="00283550">
          <w:rPr>
            <w:rStyle w:val="Hyperlink"/>
            <w:noProof/>
          </w:rPr>
          <w:t>1.3 Spatial Weights Matrix (W)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AB9B44" w14:textId="3BFA841C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7" w:history="1">
        <w:r w:rsidRPr="00283550">
          <w:rPr>
            <w:rStyle w:val="Hyperlink"/>
            <w:noProof/>
          </w:rPr>
          <w:t>1.4 Global Moran's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7072A5" w14:textId="7F462398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8" w:history="1">
        <w:r w:rsidRPr="00283550">
          <w:rPr>
            <w:rStyle w:val="Hyperlink"/>
            <w:noProof/>
          </w:rPr>
          <w:t>1.5 Global Geary's 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EAEFD8" w14:textId="19AE65A3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89" w:history="1">
        <w:r w:rsidRPr="00283550">
          <w:rPr>
            <w:rStyle w:val="Hyperlink"/>
            <w:noProof/>
          </w:rPr>
          <w:t>1.6 Local Indicators of Spatial Association (LISA)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000B62" w14:textId="40DC59B9" w:rsidR="00A70016" w:rsidRDefault="00A70016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hyperlink w:anchor="_Toc230291090" w:history="1">
        <w:r w:rsidRPr="00283550">
          <w:rPr>
            <w:rStyle w:val="Hyperlink"/>
            <w:noProof/>
          </w:rPr>
          <w:t>CHAPTER 2: POINT PATTERN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C1873E" w14:textId="7E46DDB2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1" w:history="1">
        <w:r w:rsidRPr="00283550">
          <w:rPr>
            <w:rStyle w:val="Hyperlink"/>
            <w:noProof/>
          </w:rPr>
          <w:t>2.1 Getis-Ord Gi* Hotspot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6E2ACA" w14:textId="33E3CEE1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2" w:history="1">
        <w:r w:rsidRPr="00283550">
          <w:rPr>
            <w:rStyle w:val="Hyperlink"/>
            <w:noProof/>
          </w:rPr>
          <w:t>2.2 Point Pattern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6C7C59" w14:textId="025B77E4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3" w:history="1">
        <w:r w:rsidRPr="00283550">
          <w:rPr>
            <w:rStyle w:val="Hyperlink"/>
            <w:noProof/>
          </w:rPr>
          <w:t>2.3 Nearest Neighbour Index (NNI)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EB2A8F" w14:textId="1AAA4C68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4" w:history="1">
        <w:r w:rsidRPr="00283550">
          <w:rPr>
            <w:rStyle w:val="Hyperlink"/>
            <w:noProof/>
          </w:rPr>
          <w:t>2.4 Kernel Density Estimation (KDE)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CCB40D" w14:textId="097F7714" w:rsidR="00A70016" w:rsidRDefault="00A70016">
      <w:pPr>
        <w:pStyle w:val="TOC2"/>
        <w:rPr>
          <w:rFonts w:asciiTheme="minorHAnsi" w:hAnsiTheme="minorHAnsi"/>
          <w:noProof/>
          <w:color w:val="auto"/>
          <w:sz w:val="24"/>
        </w:rPr>
      </w:pPr>
      <w:hyperlink w:anchor="_Toc230291095" w:history="1">
        <w:r w:rsidRPr="00283550">
          <w:rPr>
            <w:rStyle w:val="Hyperlink"/>
            <w:noProof/>
          </w:rPr>
          <w:t>2.5 Ripley's K and Besag's L-Function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241330" w14:textId="1B488A02" w:rsidR="00A70016" w:rsidRDefault="00A70016">
      <w:pPr>
        <w:pStyle w:val="TOC1"/>
        <w:rPr>
          <w:rFonts w:asciiTheme="minorHAnsi" w:hAnsiTheme="minorHAnsi"/>
          <w:b w:val="0"/>
          <w:noProof/>
          <w:color w:val="auto"/>
          <w:sz w:val="24"/>
        </w:rPr>
      </w:pPr>
      <w:hyperlink w:anchor="_Toc230291096" w:history="1">
        <w:r w:rsidRPr="00283550">
          <w:rPr>
            <w:rStyle w:val="Hyperlink"/>
            <w:noProof/>
          </w:rPr>
          <w:t>KEY DEFINITIONS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_Toc230291096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7F6528" w14:textId="2A0108AF" w:rsidR="00BA744F" w:rsidRDefault="00000000">
      <w:pPr>
        <w:sectPr w:rsidR="00BA744F">
          <w:pgSz w:w="11906" w:h="16838"/>
          <w:pgMar w:top="1440" w:right="1440" w:bottom="1440" w:left="1440" w:header="720" w:footer="720" w:gutter="0"/>
          <w:cols w:space="720"/>
        </w:sectPr>
      </w:pPr>
      <w:r>
        <w:fldChar w:fldCharType="end"/>
      </w:r>
    </w:p>
    <w:p w14:paraId="5D2C6B05" w14:textId="2E24DE64" w:rsidR="00BA744F" w:rsidRDefault="00000000" w:rsidP="00695AB2">
      <w:pPr>
        <w:pStyle w:val="Heading1"/>
        <w:spacing w:line="360" w:lineRule="auto"/>
      </w:pPr>
      <w:r>
        <w:lastRenderedPageBreak/>
        <w:t xml:space="preserve"> </w:t>
      </w:r>
      <w:bookmarkStart w:id="0" w:name="_Toc230291083"/>
      <w:r>
        <w:t>SPATIAL AUTOCORRELATION</w:t>
      </w:r>
      <w:bookmarkEnd w:id="0"/>
    </w:p>
    <w:p w14:paraId="0C127A28" w14:textId="77777777" w:rsidR="00BA744F" w:rsidRDefault="00000000" w:rsidP="00695AB2">
      <w:pPr>
        <w:pStyle w:val="Heading2"/>
        <w:spacing w:line="360" w:lineRule="auto"/>
      </w:pPr>
      <w:bookmarkStart w:id="1" w:name="_Toc230291084"/>
      <w:r>
        <w:t>1.1 What is Spatial Autocorrelation?</w:t>
      </w:r>
      <w:bookmarkEnd w:id="1"/>
    </w:p>
    <w:p w14:paraId="3BE5141E" w14:textId="57747C2B" w:rsidR="00BA744F" w:rsidRDefault="00000000" w:rsidP="00695AB2">
      <w:pPr>
        <w:pStyle w:val="ListParagraph"/>
        <w:numPr>
          <w:ilvl w:val="0"/>
          <w:numId w:val="2"/>
        </w:numPr>
        <w:spacing w:line="360" w:lineRule="auto"/>
      </w:pPr>
      <w:r>
        <w:t>It measures whether similar values cluster together in space.</w:t>
      </w:r>
    </w:p>
    <w:p w14:paraId="5E419698" w14:textId="77777777" w:rsidR="00BA744F" w:rsidRDefault="00000000" w:rsidP="00695AB2">
      <w:pPr>
        <w:pStyle w:val="ListParagraph"/>
        <w:numPr>
          <w:ilvl w:val="0"/>
          <w:numId w:val="2"/>
        </w:numPr>
        <w:spacing w:line="360" w:lineRule="auto"/>
      </w:pPr>
      <w:r w:rsidRPr="00695AB2">
        <w:rPr>
          <w:b/>
          <w:color w:val="0D233A"/>
        </w:rPr>
        <w:t xml:space="preserve">Tobler's First </w:t>
      </w:r>
      <w:proofErr w:type="spellStart"/>
      <w:r w:rsidRPr="00695AB2">
        <w:rPr>
          <w:b/>
          <w:color w:val="0D233A"/>
        </w:rPr>
        <w:t>Law:</w:t>
      </w:r>
      <w:r>
        <w:t>"Everything</w:t>
      </w:r>
      <w:proofErr w:type="spellEnd"/>
      <w:r>
        <w:t xml:space="preserve"> is related to everything else, but near things are more related than distant things."</w:t>
      </w:r>
    </w:p>
    <w:p w14:paraId="153B1AF1" w14:textId="77777777" w:rsidR="00BA744F" w:rsidRDefault="00000000" w:rsidP="00695AB2">
      <w:pPr>
        <w:pStyle w:val="ListParagraph"/>
        <w:numPr>
          <w:ilvl w:val="0"/>
          <w:numId w:val="2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Example:</w:t>
      </w:r>
      <w:r>
        <w:t>Disease</w:t>
      </w:r>
      <w:proofErr w:type="spellEnd"/>
      <w:proofErr w:type="gramEnd"/>
      <w:r>
        <w:t xml:space="preserve"> hotspots — high prevalence areas tend to be near other high prevalence areas.</w:t>
      </w:r>
    </w:p>
    <w:p w14:paraId="17853B3D" w14:textId="77777777" w:rsidR="00BA744F" w:rsidRDefault="00000000" w:rsidP="00695AB2">
      <w:pPr>
        <w:pStyle w:val="Heading2"/>
        <w:spacing w:line="360" w:lineRule="auto"/>
      </w:pPr>
      <w:bookmarkStart w:id="2" w:name="_Toc230291085"/>
      <w:r>
        <w:t>1.2 The Dataset: 10×10 Grid</w:t>
      </w:r>
      <w:bookmarkEnd w:id="2"/>
    </w:p>
    <w:p w14:paraId="6D3E42AA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>Study Area:</w:t>
      </w:r>
      <w:r>
        <w:t>100 grid cells (10 rows × 10 columns)</w:t>
      </w:r>
    </w:p>
    <w:p w14:paraId="089053BF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Variable:</w:t>
      </w:r>
      <w:r>
        <w:t>Disease</w:t>
      </w:r>
      <w:proofErr w:type="spellEnd"/>
      <w:proofErr w:type="gramEnd"/>
      <w:r>
        <w:t xml:space="preserve"> prevalence (%)</w:t>
      </w:r>
    </w:p>
    <w:p w14:paraId="23E96DBA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Pattern:</w:t>
      </w:r>
      <w:r>
        <w:t>One</w:t>
      </w:r>
      <w:proofErr w:type="spellEnd"/>
      <w:proofErr w:type="gramEnd"/>
      <w:r>
        <w:t xml:space="preserve"> hotspot centered at cell (3,3) with values decreasing outward</w:t>
      </w:r>
    </w:p>
    <w:p w14:paraId="4D2339E8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 xml:space="preserve">Why this </w:t>
      </w:r>
      <w:proofErr w:type="gramStart"/>
      <w:r w:rsidRPr="00695AB2">
        <w:rPr>
          <w:b/>
          <w:color w:val="0D233A"/>
        </w:rPr>
        <w:t>pattern?:</w:t>
      </w:r>
      <w:proofErr w:type="gramEnd"/>
      <w:r>
        <w:t>Simulated using a Gaussian (bell curve) decay from the center + random noise</w:t>
      </w:r>
    </w:p>
    <w:p w14:paraId="5B71621B" w14:textId="77777777" w:rsidR="00BA744F" w:rsidRDefault="00000000" w:rsidP="00695AB2">
      <w:pPr>
        <w:spacing w:line="360" w:lineRule="auto"/>
        <w:ind w:left="720"/>
      </w:pPr>
      <w:r w:rsidRPr="00695AB2">
        <w:rPr>
          <w:b/>
        </w:rPr>
        <w:t>Key Data Points to Remember:</w:t>
      </w:r>
    </w:p>
    <w:p w14:paraId="27CD8412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>Hotspot center (3,3):</w:t>
      </w:r>
      <w:r>
        <w:t>81.65%</w:t>
      </w:r>
    </w:p>
    <w:p w14:paraId="12506D59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>Corner cell (0,0):</w:t>
      </w:r>
      <w:r>
        <w:t>28.40%</w:t>
      </w:r>
    </w:p>
    <w:p w14:paraId="327FBBC3" w14:textId="77777777" w:rsidR="00BA744F" w:rsidRDefault="00000000" w:rsidP="00695AB2">
      <w:pPr>
        <w:pStyle w:val="ListParagraph"/>
        <w:numPr>
          <w:ilvl w:val="0"/>
          <w:numId w:val="5"/>
        </w:numPr>
        <w:spacing w:line="360" w:lineRule="auto"/>
      </w:pPr>
      <w:r w:rsidRPr="00695AB2">
        <w:rPr>
          <w:b/>
          <w:color w:val="0D233A"/>
        </w:rPr>
        <w:t xml:space="preserve">Mean prevalence across all </w:t>
      </w:r>
      <w:proofErr w:type="gramStart"/>
      <w:r w:rsidRPr="00695AB2">
        <w:rPr>
          <w:b/>
          <w:color w:val="0D233A"/>
        </w:rPr>
        <w:t>cells:</w:t>
      </w:r>
      <w:r>
        <w:t>~</w:t>
      </w:r>
      <w:proofErr w:type="gramEnd"/>
      <w:r>
        <w:t>13.91%</w:t>
      </w:r>
    </w:p>
    <w:p w14:paraId="6952E5CE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0E6C9ACE" wp14:editId="79CD5960">
            <wp:extent cx="3794077" cy="2845558"/>
            <wp:effectExtent l="0" t="0" r="0" b="0"/>
            <wp:docPr id="11" name="10x10 Grid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x10 Grid 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321" cy="284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F1FE" w14:textId="77777777" w:rsidR="00BA744F" w:rsidRDefault="00000000" w:rsidP="00695AB2">
      <w:pPr>
        <w:pStyle w:val="Caption"/>
        <w:spacing w:line="360" w:lineRule="auto"/>
      </w:pPr>
      <w:r>
        <w:t>Figure 1: Simulated disease prevalence on a 10x10 grid with a clear hotspot centered at (3,3).</w:t>
      </w:r>
    </w:p>
    <w:p w14:paraId="38BE752A" w14:textId="77777777" w:rsidR="00BA744F" w:rsidRDefault="00000000" w:rsidP="00695AB2">
      <w:pPr>
        <w:pStyle w:val="Heading2"/>
        <w:spacing w:line="360" w:lineRule="auto"/>
      </w:pPr>
      <w:bookmarkStart w:id="3" w:name="_Toc230291086"/>
      <w:r>
        <w:lastRenderedPageBreak/>
        <w:t>1.3 Spatial Weights Matrix (W)</w:t>
      </w:r>
      <w:bookmarkEnd w:id="3"/>
    </w:p>
    <w:p w14:paraId="3DCCBA7D" w14:textId="400223E1" w:rsidR="00BA744F" w:rsidRDefault="00000000" w:rsidP="00695AB2">
      <w:pPr>
        <w:pStyle w:val="ListParagraph"/>
        <w:numPr>
          <w:ilvl w:val="0"/>
          <w:numId w:val="6"/>
        </w:numPr>
        <w:spacing w:line="360" w:lineRule="auto"/>
      </w:pPr>
      <w:r>
        <w:t>A table showing which cells are "neighbors" of each other</w:t>
      </w:r>
    </w:p>
    <w:p w14:paraId="721B11F8" w14:textId="77777777" w:rsidR="00BA744F" w:rsidRDefault="00000000" w:rsidP="00695AB2">
      <w:pPr>
        <w:pStyle w:val="ListParagraph"/>
        <w:numPr>
          <w:ilvl w:val="0"/>
          <w:numId w:val="6"/>
        </w:numPr>
        <w:spacing w:line="360" w:lineRule="auto"/>
      </w:pPr>
      <w:r w:rsidRPr="00695AB2">
        <w:rPr>
          <w:b/>
          <w:color w:val="0D233A"/>
        </w:rPr>
        <w:t xml:space="preserve">Queen Contiguity </w:t>
      </w:r>
      <w:proofErr w:type="spellStart"/>
      <w:proofErr w:type="gramStart"/>
      <w:r w:rsidRPr="00695AB2">
        <w:rPr>
          <w:b/>
          <w:color w:val="0D233A"/>
        </w:rPr>
        <w:t>Rule:</w:t>
      </w:r>
      <w:r>
        <w:t>Two</w:t>
      </w:r>
      <w:proofErr w:type="spellEnd"/>
      <w:proofErr w:type="gramEnd"/>
      <w:r>
        <w:t xml:space="preserve"> cells are neighbors if they share an edge OR a corner (up to 8 neighbors)</w:t>
      </w:r>
    </w:p>
    <w:p w14:paraId="138D38A7" w14:textId="77777777" w:rsidR="00BA744F" w:rsidRDefault="00000000" w:rsidP="00695AB2">
      <w:pPr>
        <w:spacing w:line="360" w:lineRule="auto"/>
      </w:pPr>
      <w:r>
        <w:rPr>
          <w:b/>
        </w:rPr>
        <w:t>Types of Cells: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39"/>
        <w:gridCol w:w="3831"/>
        <w:gridCol w:w="1610"/>
      </w:tblGrid>
      <w:tr w:rsidR="00BA744F" w14:paraId="13F8B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2BC3255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Cell Location</w:t>
            </w:r>
          </w:p>
        </w:tc>
        <w:tc>
          <w:tcPr>
            <w:tcW w:w="0" w:type="auto"/>
            <w:shd w:val="clear" w:color="auto" w:fill="F3F4F6"/>
          </w:tcPr>
          <w:p w14:paraId="787BC60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Number of Neighbors</w:t>
            </w:r>
          </w:p>
        </w:tc>
        <w:tc>
          <w:tcPr>
            <w:tcW w:w="0" w:type="auto"/>
            <w:shd w:val="clear" w:color="auto" w:fill="F3F4F6"/>
          </w:tcPr>
          <w:p w14:paraId="3F6800E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Example</w:t>
            </w:r>
          </w:p>
        </w:tc>
      </w:tr>
      <w:tr w:rsidR="00BA744F" w14:paraId="3957D9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DD403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Interior cells</w:t>
            </w:r>
          </w:p>
        </w:tc>
        <w:tc>
          <w:tcPr>
            <w:tcW w:w="0" w:type="auto"/>
          </w:tcPr>
          <w:p w14:paraId="30F63F3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0" w:type="auto"/>
          </w:tcPr>
          <w:p w14:paraId="71E3559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Cell (4,4)</w:t>
            </w:r>
          </w:p>
        </w:tc>
      </w:tr>
      <w:tr w:rsidR="00BA744F" w14:paraId="70D76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7A3174E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Edge cells (not corners)</w:t>
            </w:r>
          </w:p>
        </w:tc>
        <w:tc>
          <w:tcPr>
            <w:tcW w:w="0" w:type="auto"/>
            <w:shd w:val="clear" w:color="auto" w:fill="F9FAFB"/>
          </w:tcPr>
          <w:p w14:paraId="565F427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0" w:type="auto"/>
            <w:shd w:val="clear" w:color="auto" w:fill="F9FAFB"/>
          </w:tcPr>
          <w:p w14:paraId="1F85F36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Cell (0,4)</w:t>
            </w:r>
          </w:p>
        </w:tc>
      </w:tr>
      <w:tr w:rsidR="00BA744F" w14:paraId="2B085F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E0E98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Corner cells</w:t>
            </w:r>
          </w:p>
        </w:tc>
        <w:tc>
          <w:tcPr>
            <w:tcW w:w="0" w:type="auto"/>
          </w:tcPr>
          <w:p w14:paraId="596C622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2DFF024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Cell (0,0)</w:t>
            </w:r>
          </w:p>
        </w:tc>
      </w:tr>
    </w:tbl>
    <w:p w14:paraId="7B4E146D" w14:textId="77777777" w:rsidR="00BA744F" w:rsidRDefault="00000000" w:rsidP="00695AB2">
      <w:pPr>
        <w:spacing w:line="360" w:lineRule="auto"/>
      </w:pPr>
      <w:r>
        <w:rPr>
          <w:b/>
        </w:rPr>
        <w:t>Important Number to Remember:</w:t>
      </w:r>
    </w:p>
    <w:p w14:paraId="7D7284F7" w14:textId="77777777" w:rsidR="00BA744F" w:rsidRDefault="00000000" w:rsidP="00695AB2">
      <w:pPr>
        <w:numPr>
          <w:ilvl w:val="0"/>
          <w:numId w:val="7"/>
        </w:numPr>
        <w:spacing w:line="360" w:lineRule="auto"/>
      </w:pPr>
      <w:r>
        <w:rPr>
          <w:b/>
          <w:color w:val="0D233A"/>
        </w:rPr>
        <w:t xml:space="preserve">S₀ = </w:t>
      </w:r>
      <w:proofErr w:type="gramStart"/>
      <w:r>
        <w:rPr>
          <w:b/>
          <w:color w:val="0D233A"/>
        </w:rPr>
        <w:t>684:</w:t>
      </w:r>
      <w:r>
        <w:t>total</w:t>
      </w:r>
      <w:proofErr w:type="gramEnd"/>
      <w:r>
        <w:t xml:space="preserve"> neighbor connections in the entire grid</w:t>
      </w:r>
    </w:p>
    <w:p w14:paraId="2D64032C" w14:textId="77777777" w:rsidR="00BA744F" w:rsidRDefault="00000000" w:rsidP="00695AB2">
      <w:pPr>
        <w:spacing w:line="360" w:lineRule="auto"/>
      </w:pPr>
      <w:r>
        <w:t>This number is used in ALL global statistics.</w:t>
      </w:r>
    </w:p>
    <w:p w14:paraId="70DA8A2B" w14:textId="77777777" w:rsidR="00BA744F" w:rsidRDefault="00000000" w:rsidP="00695AB2">
      <w:pPr>
        <w:spacing w:line="360" w:lineRule="auto"/>
      </w:pPr>
      <w:r>
        <w:rPr>
          <w:b/>
        </w:rPr>
        <w:t>Row-Standardization:</w:t>
      </w:r>
    </w:p>
    <w:p w14:paraId="0AF39600" w14:textId="77777777" w:rsidR="00BA744F" w:rsidRDefault="00000000" w:rsidP="00695AB2">
      <w:pPr>
        <w:pStyle w:val="ListParagraph"/>
        <w:numPr>
          <w:ilvl w:val="0"/>
          <w:numId w:val="8"/>
        </w:numPr>
        <w:spacing w:line="360" w:lineRule="auto"/>
      </w:pPr>
      <w:proofErr w:type="spellStart"/>
      <w:proofErr w:type="gramStart"/>
      <w:r w:rsidRPr="00695AB2">
        <w:rPr>
          <w:b/>
          <w:color w:val="0D233A"/>
        </w:rPr>
        <w:t>Rule:</w:t>
      </w:r>
      <w:r>
        <w:t>Each</w:t>
      </w:r>
      <w:proofErr w:type="spellEnd"/>
      <w:proofErr w:type="gramEnd"/>
      <w:r>
        <w:t xml:space="preserve"> neighbor gets equal weight = 1 ÷ (number of neighbors)</w:t>
      </w:r>
    </w:p>
    <w:p w14:paraId="3DCE3393" w14:textId="77777777" w:rsidR="00BA744F" w:rsidRDefault="00000000" w:rsidP="00695AB2">
      <w:pPr>
        <w:pStyle w:val="ListParagraph"/>
        <w:numPr>
          <w:ilvl w:val="0"/>
          <w:numId w:val="8"/>
        </w:numPr>
        <w:spacing w:line="360" w:lineRule="auto"/>
      </w:pPr>
      <w:r w:rsidRPr="00695AB2">
        <w:rPr>
          <w:b/>
          <w:color w:val="0D233A"/>
        </w:rPr>
        <w:t xml:space="preserve">Interior </w:t>
      </w:r>
      <w:proofErr w:type="spellStart"/>
      <w:proofErr w:type="gramStart"/>
      <w:r w:rsidRPr="00695AB2">
        <w:rPr>
          <w:b/>
          <w:color w:val="0D233A"/>
        </w:rPr>
        <w:t>cell:</w:t>
      </w:r>
      <w:r>
        <w:t>weight</w:t>
      </w:r>
      <w:proofErr w:type="spellEnd"/>
      <w:proofErr w:type="gramEnd"/>
      <w:r>
        <w:t xml:space="preserve"> = 1/8 = 0.125</w:t>
      </w:r>
    </w:p>
    <w:p w14:paraId="2A9D635F" w14:textId="77777777" w:rsidR="00BA744F" w:rsidRDefault="00000000" w:rsidP="00695AB2">
      <w:pPr>
        <w:pStyle w:val="ListParagraph"/>
        <w:numPr>
          <w:ilvl w:val="0"/>
          <w:numId w:val="8"/>
        </w:numPr>
        <w:spacing w:line="360" w:lineRule="auto"/>
      </w:pPr>
      <w:r w:rsidRPr="00695AB2">
        <w:rPr>
          <w:b/>
          <w:color w:val="0D233A"/>
        </w:rPr>
        <w:t xml:space="preserve">Corner </w:t>
      </w:r>
      <w:proofErr w:type="spellStart"/>
      <w:proofErr w:type="gramStart"/>
      <w:r w:rsidRPr="00695AB2">
        <w:rPr>
          <w:b/>
          <w:color w:val="0D233A"/>
        </w:rPr>
        <w:t>cell:</w:t>
      </w:r>
      <w:r>
        <w:t>weight</w:t>
      </w:r>
      <w:proofErr w:type="spellEnd"/>
      <w:proofErr w:type="gramEnd"/>
      <w:r>
        <w:t xml:space="preserve"> = 1/3 = 0.333</w:t>
      </w:r>
    </w:p>
    <w:p w14:paraId="72FA0C99" w14:textId="1B4CF005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 xml:space="preserve"> Corner cells have fewer neighbors, so each neighbor matters more. This creates "edge effects."</w:t>
      </w:r>
    </w:p>
    <w:p w14:paraId="7DC248A8" w14:textId="77777777" w:rsidR="00BA744F" w:rsidRDefault="00000000" w:rsidP="00695AB2">
      <w:pPr>
        <w:pStyle w:val="Heading2"/>
        <w:spacing w:line="360" w:lineRule="auto"/>
      </w:pPr>
      <w:bookmarkStart w:id="4" w:name="_Toc230291087"/>
      <w:r>
        <w:t>1.4 Global Moran's I</w:t>
      </w:r>
      <w:bookmarkEnd w:id="4"/>
    </w:p>
    <w:p w14:paraId="216A57A2" w14:textId="62A1FB16" w:rsidR="00BA744F" w:rsidRDefault="00000000" w:rsidP="00695AB2">
      <w:pPr>
        <w:spacing w:line="360" w:lineRule="auto"/>
      </w:pPr>
      <w:r>
        <w:t>Whether the entire map shows clustering, dispersion, or randomness.</w:t>
      </w:r>
    </w:p>
    <w:p w14:paraId="07B0AC69" w14:textId="77777777" w:rsidR="00BA744F" w:rsidRDefault="00000000" w:rsidP="00695AB2">
      <w:pPr>
        <w:spacing w:line="360" w:lineRule="auto"/>
      </w:pPr>
      <w:r>
        <w:rPr>
          <w:b/>
        </w:rPr>
        <w:t>Formula (simplified):</w:t>
      </w:r>
    </w:p>
    <w:p w14:paraId="1FD2E15B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</m:e>
                  </m:nary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81C3626" w14:textId="7B2A5F2B" w:rsidR="00BA744F" w:rsidRDefault="00000000" w:rsidP="00695AB2">
      <w:pPr>
        <w:spacing w:line="360" w:lineRule="auto"/>
      </w:pPr>
      <w:r>
        <w:rPr>
          <w:b/>
        </w:rPr>
        <w:t>In Plain:</w:t>
      </w:r>
    </w:p>
    <w:p w14:paraId="6D5644B1" w14:textId="77777777" w:rsidR="00BA744F" w:rsidRDefault="00000000" w:rsidP="00695AB2">
      <w:pPr>
        <w:numPr>
          <w:ilvl w:val="0"/>
          <w:numId w:val="9"/>
        </w:numPr>
        <w:spacing w:line="360" w:lineRule="auto"/>
      </w:pPr>
      <w:proofErr w:type="spellStart"/>
      <w:proofErr w:type="gramStart"/>
      <w:r>
        <w:rPr>
          <w:b/>
          <w:color w:val="0D233A"/>
        </w:rPr>
        <w:t>Numerator:</w:t>
      </w:r>
      <w:r>
        <w:t>how</w:t>
      </w:r>
      <w:proofErr w:type="spellEnd"/>
      <w:proofErr w:type="gramEnd"/>
      <w:r>
        <w:t xml:space="preserve"> much neighbors vary together</w:t>
      </w:r>
    </w:p>
    <w:p w14:paraId="219621EE" w14:textId="77777777" w:rsidR="00BA744F" w:rsidRDefault="00000000" w:rsidP="00695AB2">
      <w:pPr>
        <w:numPr>
          <w:ilvl w:val="0"/>
          <w:numId w:val="9"/>
        </w:numPr>
        <w:spacing w:line="360" w:lineRule="auto"/>
      </w:pPr>
      <w:proofErr w:type="spellStart"/>
      <w:proofErr w:type="gramStart"/>
      <w:r>
        <w:rPr>
          <w:b/>
          <w:color w:val="0D233A"/>
        </w:rPr>
        <w:t>Denominator:</w:t>
      </w:r>
      <w:r>
        <w:t>total</w:t>
      </w:r>
      <w:proofErr w:type="spellEnd"/>
      <w:proofErr w:type="gramEnd"/>
      <w:r>
        <w:t xml:space="preserve"> variation in the data</w:t>
      </w:r>
    </w:p>
    <w:p w14:paraId="17A06308" w14:textId="77777777" w:rsidR="00BA744F" w:rsidRDefault="00000000" w:rsidP="00695AB2">
      <w:pPr>
        <w:numPr>
          <w:ilvl w:val="0"/>
          <w:numId w:val="9"/>
        </w:numPr>
        <w:spacing w:line="360" w:lineRule="auto"/>
      </w:pPr>
      <w:r>
        <w:rPr>
          <w:b/>
          <w:color w:val="0D233A"/>
        </w:rPr>
        <w:t xml:space="preserve">If neighbors are </w:t>
      </w:r>
      <w:proofErr w:type="spellStart"/>
      <w:proofErr w:type="gramStart"/>
      <w:r>
        <w:rPr>
          <w:b/>
          <w:color w:val="0D233A"/>
        </w:rPr>
        <w:t>similar:</w:t>
      </w:r>
      <w:r>
        <w:t>Positive</w:t>
      </w:r>
      <w:proofErr w:type="spellEnd"/>
      <w:proofErr w:type="gramEnd"/>
      <w:r>
        <w:t xml:space="preserve"> I (clustering)</w:t>
      </w:r>
    </w:p>
    <w:p w14:paraId="7F03ECE3" w14:textId="77777777" w:rsidR="00BA744F" w:rsidRDefault="00000000" w:rsidP="00695AB2">
      <w:pPr>
        <w:numPr>
          <w:ilvl w:val="0"/>
          <w:numId w:val="9"/>
        </w:numPr>
        <w:spacing w:line="360" w:lineRule="auto"/>
      </w:pPr>
      <w:r>
        <w:rPr>
          <w:b/>
          <w:color w:val="0D233A"/>
        </w:rPr>
        <w:t xml:space="preserve">If neighbors are </w:t>
      </w:r>
      <w:proofErr w:type="spellStart"/>
      <w:proofErr w:type="gramStart"/>
      <w:r>
        <w:rPr>
          <w:b/>
          <w:color w:val="0D233A"/>
        </w:rPr>
        <w:t>different:</w:t>
      </w:r>
      <w:r>
        <w:t>Negative</w:t>
      </w:r>
      <w:proofErr w:type="spellEnd"/>
      <w:proofErr w:type="gramEnd"/>
      <w:r>
        <w:t xml:space="preserve"> I (dispersion)</w:t>
      </w:r>
    </w:p>
    <w:p w14:paraId="09172BAD" w14:textId="77777777" w:rsidR="00695AB2" w:rsidRDefault="00695AB2" w:rsidP="00695AB2">
      <w:pPr>
        <w:spacing w:line="360" w:lineRule="auto"/>
        <w:rPr>
          <w:b/>
          <w:color w:val="0D233A"/>
        </w:rPr>
      </w:pPr>
    </w:p>
    <w:p w14:paraId="0860B2DA" w14:textId="77777777" w:rsidR="00695AB2" w:rsidRDefault="00695AB2" w:rsidP="00695AB2">
      <w:pPr>
        <w:spacing w:line="360" w:lineRule="auto"/>
      </w:pPr>
    </w:p>
    <w:p w14:paraId="54A3CF81" w14:textId="77777777" w:rsidR="00BA744F" w:rsidRDefault="00000000" w:rsidP="00695AB2">
      <w:pPr>
        <w:spacing w:line="360" w:lineRule="auto"/>
      </w:pPr>
      <w:r>
        <w:rPr>
          <w:b/>
        </w:rPr>
        <w:t>Results from Assignment: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6"/>
        <w:gridCol w:w="2669"/>
        <w:gridCol w:w="4225"/>
      </w:tblGrid>
      <w:tr w:rsidR="00BA744F" w14:paraId="331C4A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2B5C584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Statistic</w:t>
            </w:r>
          </w:p>
        </w:tc>
        <w:tc>
          <w:tcPr>
            <w:tcW w:w="0" w:type="auto"/>
            <w:shd w:val="clear" w:color="auto" w:fill="F3F4F6"/>
          </w:tcPr>
          <w:p w14:paraId="10B2D85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w="0" w:type="auto"/>
            <w:shd w:val="clear" w:color="auto" w:fill="F3F4F6"/>
          </w:tcPr>
          <w:p w14:paraId="382308F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BA744F" w14:paraId="26F3A0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657E2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Observed I</w:t>
            </w:r>
          </w:p>
        </w:tc>
        <w:tc>
          <w:tcPr>
            <w:tcW w:w="0" w:type="auto"/>
          </w:tcPr>
          <w:p w14:paraId="53A5AA6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0.360</w:t>
            </w:r>
          </w:p>
        </w:tc>
        <w:tc>
          <w:tcPr>
            <w:tcW w:w="0" w:type="auto"/>
          </w:tcPr>
          <w:p w14:paraId="15883F5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Positive clustering</w:t>
            </w:r>
          </w:p>
        </w:tc>
      </w:tr>
      <w:tr w:rsidR="00BA744F" w14:paraId="4B1488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6B6EFC1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Expected I</w:t>
            </w:r>
          </w:p>
        </w:tc>
        <w:tc>
          <w:tcPr>
            <w:tcW w:w="0" w:type="auto"/>
            <w:shd w:val="clear" w:color="auto" w:fill="F9FAFB"/>
          </w:tcPr>
          <w:p w14:paraId="1BCA45A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-0.010</w:t>
            </w:r>
          </w:p>
        </w:tc>
        <w:tc>
          <w:tcPr>
            <w:tcW w:w="0" w:type="auto"/>
            <w:shd w:val="clear" w:color="auto" w:fill="F9FAFB"/>
          </w:tcPr>
          <w:p w14:paraId="39DF6AE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Value if random</w:t>
            </w:r>
          </w:p>
        </w:tc>
      </w:tr>
      <w:tr w:rsidR="00BA744F" w14:paraId="799866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C13CD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Z-score</w:t>
            </w:r>
          </w:p>
        </w:tc>
        <w:tc>
          <w:tcPr>
            <w:tcW w:w="0" w:type="auto"/>
          </w:tcPr>
          <w:p w14:paraId="29470B9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7.13</w:t>
            </w:r>
          </w:p>
        </w:tc>
        <w:tc>
          <w:tcPr>
            <w:tcW w:w="0" w:type="auto"/>
          </w:tcPr>
          <w:p w14:paraId="2595A99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Highly significant</w:t>
            </w:r>
          </w:p>
        </w:tc>
      </w:tr>
      <w:tr w:rsidR="00BA744F" w14:paraId="1CA5C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66AC382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p-value</w:t>
            </w:r>
          </w:p>
        </w:tc>
        <w:tc>
          <w:tcPr>
            <w:tcW w:w="0" w:type="auto"/>
            <w:shd w:val="clear" w:color="auto" w:fill="F9FAFB"/>
          </w:tcPr>
          <w:p w14:paraId="77F3629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1.03 × 10⁻¹²</w:t>
            </w:r>
          </w:p>
        </w:tc>
        <w:tc>
          <w:tcPr>
            <w:tcW w:w="0" w:type="auto"/>
            <w:shd w:val="clear" w:color="auto" w:fill="F9FAFB"/>
          </w:tcPr>
          <w:p w14:paraId="4F19678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Reject randomness</w:t>
            </w:r>
          </w:p>
        </w:tc>
      </w:tr>
    </w:tbl>
    <w:p w14:paraId="1FBE4D50" w14:textId="00BA0AD9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Z &gt; 1.96 means significant at 95% confidence. Our Z = 7.13 is extremely significant!</w:t>
      </w:r>
    </w:p>
    <w:p w14:paraId="129A56C1" w14:textId="77777777" w:rsidR="00695AB2" w:rsidRDefault="00695AB2" w:rsidP="00695AB2">
      <w:pPr>
        <w:spacing w:line="360" w:lineRule="auto"/>
        <w:rPr>
          <w:b/>
        </w:rPr>
      </w:pPr>
    </w:p>
    <w:p w14:paraId="62A8AE7B" w14:textId="7C3EDC67" w:rsidR="00BA744F" w:rsidRDefault="00000000" w:rsidP="00695AB2">
      <w:pPr>
        <w:spacing w:line="360" w:lineRule="auto"/>
      </w:pPr>
      <w:r>
        <w:rPr>
          <w:b/>
        </w:rPr>
        <w:t>Moran Scatterplot:</w:t>
      </w:r>
    </w:p>
    <w:p w14:paraId="7C3A9C44" w14:textId="77777777" w:rsidR="00BA744F" w:rsidRDefault="00000000" w:rsidP="00695AB2">
      <w:pPr>
        <w:numPr>
          <w:ilvl w:val="0"/>
          <w:numId w:val="1"/>
        </w:numPr>
        <w:spacing w:line="360" w:lineRule="auto"/>
      </w:pPr>
      <w:proofErr w:type="spellStart"/>
      <w:r>
        <w:rPr>
          <w:b/>
          <w:color w:val="0D233A"/>
        </w:rPr>
        <w:t>X-</w:t>
      </w:r>
      <w:proofErr w:type="gramStart"/>
      <w:r>
        <w:rPr>
          <w:b/>
          <w:color w:val="0D233A"/>
        </w:rPr>
        <w:t>axis:</w:t>
      </w:r>
      <w:r>
        <w:t>Prevalence</w:t>
      </w:r>
      <w:proofErr w:type="spellEnd"/>
      <w:proofErr w:type="gramEnd"/>
      <w:r>
        <w:t xml:space="preserve"> at each cell (standardized)</w:t>
      </w:r>
    </w:p>
    <w:p w14:paraId="6F89D902" w14:textId="77777777" w:rsidR="00BA744F" w:rsidRDefault="00000000" w:rsidP="00695AB2">
      <w:pPr>
        <w:numPr>
          <w:ilvl w:val="0"/>
          <w:numId w:val="1"/>
        </w:numPr>
        <w:spacing w:line="360" w:lineRule="auto"/>
      </w:pPr>
      <w:proofErr w:type="spellStart"/>
      <w:r>
        <w:rPr>
          <w:b/>
          <w:color w:val="0D233A"/>
        </w:rPr>
        <w:t>Y-</w:t>
      </w:r>
      <w:proofErr w:type="gramStart"/>
      <w:r>
        <w:rPr>
          <w:b/>
          <w:color w:val="0D233A"/>
        </w:rPr>
        <w:t>axis:</w:t>
      </w:r>
      <w:r>
        <w:t>Average</w:t>
      </w:r>
      <w:proofErr w:type="spellEnd"/>
      <w:proofErr w:type="gramEnd"/>
      <w:r>
        <w:t xml:space="preserve"> prevalence of neighbors</w:t>
      </w:r>
    </w:p>
    <w:p w14:paraId="165708C1" w14:textId="77777777" w:rsidR="00BA744F" w:rsidRDefault="00000000" w:rsidP="00695AB2">
      <w:pPr>
        <w:numPr>
          <w:ilvl w:val="0"/>
          <w:numId w:val="1"/>
        </w:numPr>
        <w:spacing w:line="360" w:lineRule="auto"/>
      </w:pPr>
      <w:r>
        <w:rPr>
          <w:b/>
          <w:color w:val="0D233A"/>
        </w:rPr>
        <w:t xml:space="preserve">Slope of the </w:t>
      </w:r>
      <w:proofErr w:type="spellStart"/>
      <w:proofErr w:type="gramStart"/>
      <w:r>
        <w:rPr>
          <w:b/>
          <w:color w:val="0D233A"/>
        </w:rPr>
        <w:t>line:</w:t>
      </w:r>
      <w:r>
        <w:t>Moran's</w:t>
      </w:r>
      <w:proofErr w:type="spellEnd"/>
      <w:proofErr w:type="gramEnd"/>
      <w:r>
        <w:t xml:space="preserve"> I value (~0.36)</w:t>
      </w:r>
    </w:p>
    <w:p w14:paraId="23F7A4AA" w14:textId="77777777" w:rsidR="00BA744F" w:rsidRDefault="00000000" w:rsidP="00695AB2">
      <w:pPr>
        <w:numPr>
          <w:ilvl w:val="0"/>
          <w:numId w:val="1"/>
        </w:numPr>
        <w:spacing w:line="360" w:lineRule="auto"/>
      </w:pPr>
      <w:r>
        <w:rPr>
          <w:b/>
          <w:color w:val="0D233A"/>
        </w:rPr>
        <w:t xml:space="preserve">Most points </w:t>
      </w:r>
      <w:proofErr w:type="spellStart"/>
      <w:proofErr w:type="gramStart"/>
      <w:r>
        <w:rPr>
          <w:b/>
          <w:color w:val="0D233A"/>
        </w:rPr>
        <w:t>in:</w:t>
      </w:r>
      <w:r>
        <w:t>upper</w:t>
      </w:r>
      <w:proofErr w:type="gramEnd"/>
      <w:r>
        <w:t>-right</w:t>
      </w:r>
      <w:proofErr w:type="spellEnd"/>
      <w:r>
        <w:t xml:space="preserve"> (high-high) and lower-left (low-low) = clustering</w:t>
      </w:r>
    </w:p>
    <w:p w14:paraId="6E74CB59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5AF40730" wp14:editId="00921513">
            <wp:extent cx="3630305" cy="3111690"/>
            <wp:effectExtent l="0" t="0" r="0" b="0"/>
            <wp:docPr id="12" name="Moran Scatterpl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an Scatte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7800" cy="31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FB03" w14:textId="77777777" w:rsidR="00BA744F" w:rsidRDefault="00000000" w:rsidP="00695AB2">
      <w:pPr>
        <w:pStyle w:val="Caption"/>
        <w:spacing w:line="360" w:lineRule="auto"/>
      </w:pPr>
      <w:r>
        <w:t>Figure 2: Moran scatterplot showing positive spatial autocorrelation (clustering).</w:t>
      </w:r>
    </w:p>
    <w:p w14:paraId="410F684C" w14:textId="77777777" w:rsidR="00BA744F" w:rsidRDefault="00000000" w:rsidP="00695AB2">
      <w:pPr>
        <w:pStyle w:val="Heading2"/>
        <w:spacing w:line="360" w:lineRule="auto"/>
      </w:pPr>
      <w:bookmarkStart w:id="5" w:name="_Toc230291088"/>
      <w:r>
        <w:lastRenderedPageBreak/>
        <w:t>1.5 Global Geary's C</w:t>
      </w:r>
      <w:bookmarkEnd w:id="5"/>
    </w:p>
    <w:p w14:paraId="07210D05" w14:textId="77CBAE77" w:rsidR="00BA744F" w:rsidRDefault="00000000" w:rsidP="00695AB2">
      <w:pPr>
        <w:spacing w:line="360" w:lineRule="auto"/>
      </w:pPr>
      <w:r>
        <w:rPr>
          <w:b/>
        </w:rPr>
        <w:t xml:space="preserve"> </w:t>
      </w:r>
      <w:r w:rsidR="00695AB2">
        <w:rPr>
          <w:b/>
        </w:rPr>
        <w:t xml:space="preserve"> </w:t>
      </w:r>
      <w:r w:rsidR="00695AB2">
        <w:t xml:space="preserve">Global Geary's </w:t>
      </w:r>
      <w:proofErr w:type="gramStart"/>
      <w:r w:rsidR="00695AB2">
        <w:t>C</w:t>
      </w:r>
      <w:r w:rsidR="00695AB2">
        <w:t xml:space="preserve">  states</w:t>
      </w:r>
      <w:proofErr w:type="gramEnd"/>
      <w:r w:rsidR="00695AB2">
        <w:t xml:space="preserve"> </w:t>
      </w:r>
      <w:r>
        <w:t xml:space="preserve">Another way to measure spatial </w:t>
      </w:r>
      <w:proofErr w:type="gramStart"/>
      <w:r>
        <w:t>autocorrelation, but</w:t>
      </w:r>
      <w:proofErr w:type="gramEnd"/>
      <w:r>
        <w:t xml:space="preserve"> focuses on differences between neighbors (not deviations from mean).</w:t>
      </w:r>
    </w:p>
    <w:p w14:paraId="19FD3164" w14:textId="77777777" w:rsidR="00BA744F" w:rsidRDefault="00000000" w:rsidP="00695AB2">
      <w:pPr>
        <w:spacing w:line="360" w:lineRule="auto"/>
      </w:pPr>
      <w:r>
        <w:rPr>
          <w:b/>
        </w:rPr>
        <w:t>Formula:</w:t>
      </w:r>
    </w:p>
    <w:p w14:paraId="215C8220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2·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-x̄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74F8D353" w14:textId="77777777" w:rsidR="00BA744F" w:rsidRDefault="00000000" w:rsidP="00695AB2">
      <w:pPr>
        <w:spacing w:line="360" w:lineRule="auto"/>
      </w:pPr>
      <w:r>
        <w:rPr>
          <w:b/>
        </w:rPr>
        <w:t>Key Difference from Moran's I: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9"/>
        <w:gridCol w:w="2575"/>
        <w:gridCol w:w="3566"/>
      </w:tblGrid>
      <w:tr w:rsidR="00BA744F" w14:paraId="62035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08CFFED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w="0" w:type="auto"/>
            <w:shd w:val="clear" w:color="auto" w:fill="F3F4F6"/>
          </w:tcPr>
          <w:p w14:paraId="2E70DA0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Moran's I</w:t>
            </w:r>
          </w:p>
        </w:tc>
        <w:tc>
          <w:tcPr>
            <w:tcW w:w="0" w:type="auto"/>
            <w:shd w:val="clear" w:color="auto" w:fill="F3F4F6"/>
          </w:tcPr>
          <w:p w14:paraId="3A68D01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Geary's C</w:t>
            </w:r>
          </w:p>
        </w:tc>
      </w:tr>
      <w:tr w:rsidR="00BA744F" w14:paraId="29B14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09E35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Focus</w:t>
            </w:r>
          </w:p>
        </w:tc>
        <w:tc>
          <w:tcPr>
            <w:tcW w:w="0" w:type="auto"/>
          </w:tcPr>
          <w:p w14:paraId="5762F1D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Deviations from mean</w:t>
            </w:r>
          </w:p>
        </w:tc>
        <w:tc>
          <w:tcPr>
            <w:tcW w:w="0" w:type="auto"/>
          </w:tcPr>
          <w:p w14:paraId="09E4CDA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Differences between neighbors</w:t>
            </w:r>
          </w:p>
        </w:tc>
      </w:tr>
      <w:tr w:rsidR="00BA744F" w14:paraId="1615A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1197B4C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Range</w:t>
            </w:r>
          </w:p>
        </w:tc>
        <w:tc>
          <w:tcPr>
            <w:tcW w:w="0" w:type="auto"/>
            <w:shd w:val="clear" w:color="auto" w:fill="F9FAFB"/>
          </w:tcPr>
          <w:p w14:paraId="03FE94A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-1 to +1</w:t>
            </w:r>
          </w:p>
        </w:tc>
        <w:tc>
          <w:tcPr>
            <w:tcW w:w="0" w:type="auto"/>
            <w:shd w:val="clear" w:color="auto" w:fill="F9FAFB"/>
          </w:tcPr>
          <w:p w14:paraId="58998F2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0 to 2</w:t>
            </w:r>
          </w:p>
        </w:tc>
      </w:tr>
      <w:tr w:rsidR="00BA744F" w14:paraId="70EC3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84CE1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Expected under randomness</w:t>
            </w:r>
          </w:p>
        </w:tc>
        <w:tc>
          <w:tcPr>
            <w:tcW w:w="0" w:type="auto"/>
          </w:tcPr>
          <w:p w14:paraId="1CE3B85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-1/(N-1) ≈ -0.01</w:t>
            </w:r>
          </w:p>
        </w:tc>
        <w:tc>
          <w:tcPr>
            <w:tcW w:w="0" w:type="auto"/>
          </w:tcPr>
          <w:p w14:paraId="672426A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1.0</w:t>
            </w:r>
          </w:p>
        </w:tc>
      </w:tr>
      <w:tr w:rsidR="00BA744F" w14:paraId="243434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31EDCCE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Positive autocorrelation</w:t>
            </w:r>
          </w:p>
        </w:tc>
        <w:tc>
          <w:tcPr>
            <w:tcW w:w="0" w:type="auto"/>
            <w:shd w:val="clear" w:color="auto" w:fill="F9FAFB"/>
          </w:tcPr>
          <w:p w14:paraId="0ADB46F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 &gt; Expected</w:t>
            </w:r>
          </w:p>
        </w:tc>
        <w:tc>
          <w:tcPr>
            <w:tcW w:w="0" w:type="auto"/>
            <w:shd w:val="clear" w:color="auto" w:fill="F9FAFB"/>
          </w:tcPr>
          <w:p w14:paraId="193F15C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 &lt; 1.0</w:t>
            </w:r>
          </w:p>
        </w:tc>
      </w:tr>
      <w:tr w:rsidR="00BA744F" w14:paraId="38E69E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D5136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Negative autocorrelation</w:t>
            </w:r>
          </w:p>
        </w:tc>
        <w:tc>
          <w:tcPr>
            <w:tcW w:w="0" w:type="auto"/>
          </w:tcPr>
          <w:p w14:paraId="665658B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 &lt; Expected</w:t>
            </w:r>
          </w:p>
        </w:tc>
        <w:tc>
          <w:tcPr>
            <w:tcW w:w="0" w:type="auto"/>
          </w:tcPr>
          <w:p w14:paraId="19965FD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 &gt; 1.0</w:t>
            </w:r>
          </w:p>
        </w:tc>
      </w:tr>
    </w:tbl>
    <w:p w14:paraId="026162AF" w14:textId="77777777" w:rsidR="00BA744F" w:rsidRDefault="00000000" w:rsidP="00695AB2">
      <w:pPr>
        <w:spacing w:line="360" w:lineRule="auto"/>
      </w:pPr>
      <w:r>
        <w:rPr>
          <w:b/>
        </w:rPr>
        <w:t>Results from Assignment: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1"/>
        <w:gridCol w:w="2244"/>
        <w:gridCol w:w="4895"/>
      </w:tblGrid>
      <w:tr w:rsidR="00BA744F" w14:paraId="360BF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6D138A4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Statistic</w:t>
            </w:r>
          </w:p>
        </w:tc>
        <w:tc>
          <w:tcPr>
            <w:tcW w:w="0" w:type="auto"/>
            <w:shd w:val="clear" w:color="auto" w:fill="F3F4F6"/>
          </w:tcPr>
          <w:p w14:paraId="21AC69D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Value</w:t>
            </w:r>
          </w:p>
        </w:tc>
        <w:tc>
          <w:tcPr>
            <w:tcW w:w="0" w:type="auto"/>
            <w:shd w:val="clear" w:color="auto" w:fill="F3F4F6"/>
          </w:tcPr>
          <w:p w14:paraId="6E650F6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BA744F" w14:paraId="63942C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30F4C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Observed C</w:t>
            </w:r>
          </w:p>
        </w:tc>
        <w:tc>
          <w:tcPr>
            <w:tcW w:w="0" w:type="auto"/>
          </w:tcPr>
          <w:p w14:paraId="652AB30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0.670</w:t>
            </w:r>
          </w:p>
        </w:tc>
        <w:tc>
          <w:tcPr>
            <w:tcW w:w="0" w:type="auto"/>
          </w:tcPr>
          <w:p w14:paraId="3222293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 1.0 = positive clustering</w:t>
            </w:r>
          </w:p>
        </w:tc>
      </w:tr>
      <w:tr w:rsidR="00BA744F" w14:paraId="42D977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4689631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Expected C</w:t>
            </w:r>
          </w:p>
        </w:tc>
        <w:tc>
          <w:tcPr>
            <w:tcW w:w="0" w:type="auto"/>
            <w:shd w:val="clear" w:color="auto" w:fill="F9FAFB"/>
          </w:tcPr>
          <w:p w14:paraId="1FAA3BA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1.000</w:t>
            </w:r>
          </w:p>
        </w:tc>
        <w:tc>
          <w:tcPr>
            <w:tcW w:w="0" w:type="auto"/>
            <w:shd w:val="clear" w:color="auto" w:fill="F9FAFB"/>
          </w:tcPr>
          <w:p w14:paraId="60C00DA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Random baseline</w:t>
            </w:r>
          </w:p>
        </w:tc>
      </w:tr>
      <w:tr w:rsidR="00BA744F" w14:paraId="3F0B58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D0C27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Z-score</w:t>
            </w:r>
          </w:p>
        </w:tc>
        <w:tc>
          <w:tcPr>
            <w:tcW w:w="0" w:type="auto"/>
          </w:tcPr>
          <w:p w14:paraId="02C07BC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-6.35</w:t>
            </w:r>
          </w:p>
        </w:tc>
        <w:tc>
          <w:tcPr>
            <w:tcW w:w="0" w:type="auto"/>
          </w:tcPr>
          <w:p w14:paraId="2D58B45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Highly significant</w:t>
            </w:r>
          </w:p>
        </w:tc>
      </w:tr>
      <w:tr w:rsidR="00BA744F" w14:paraId="7670B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315E8AF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p-value</w:t>
            </w:r>
          </w:p>
        </w:tc>
        <w:tc>
          <w:tcPr>
            <w:tcW w:w="0" w:type="auto"/>
            <w:shd w:val="clear" w:color="auto" w:fill="F9FAFB"/>
          </w:tcPr>
          <w:p w14:paraId="1305A83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1.12 × 10⁻¹⁰</w:t>
            </w:r>
          </w:p>
        </w:tc>
        <w:tc>
          <w:tcPr>
            <w:tcW w:w="0" w:type="auto"/>
            <w:shd w:val="clear" w:color="auto" w:fill="F9FAFB"/>
          </w:tcPr>
          <w:p w14:paraId="5B12AC8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Strong clustering</w:t>
            </w:r>
          </w:p>
        </w:tc>
      </w:tr>
    </w:tbl>
    <w:p w14:paraId="5CB5FD06" w14:textId="622B17EA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C &lt; 1 always means clustering. C &gt; 1 means dispersion. The further from 1, the stronger the pattern.</w:t>
      </w:r>
    </w:p>
    <w:p w14:paraId="09FE6DC6" w14:textId="77777777" w:rsidR="00132D91" w:rsidRDefault="00132D91" w:rsidP="00695AB2">
      <w:pPr>
        <w:pStyle w:val="Heading2"/>
        <w:spacing w:line="360" w:lineRule="auto"/>
      </w:pPr>
      <w:bookmarkStart w:id="6" w:name="Sec1.6"/>
    </w:p>
    <w:p w14:paraId="6583C77E" w14:textId="77777777" w:rsidR="00132D91" w:rsidRDefault="00132D91" w:rsidP="00695AB2">
      <w:pPr>
        <w:pStyle w:val="Heading2"/>
        <w:spacing w:line="360" w:lineRule="auto"/>
      </w:pPr>
    </w:p>
    <w:p w14:paraId="06E2D197" w14:textId="77777777" w:rsidR="00132D91" w:rsidRDefault="00132D91" w:rsidP="00695AB2">
      <w:pPr>
        <w:pStyle w:val="Heading2"/>
        <w:spacing w:line="360" w:lineRule="auto"/>
      </w:pPr>
    </w:p>
    <w:bookmarkEnd w:id="6"/>
    <w:p w14:paraId="3FF0F1E6" w14:textId="77777777" w:rsidR="00132D91" w:rsidRDefault="00132D91" w:rsidP="00695AB2">
      <w:pPr>
        <w:spacing w:line="360" w:lineRule="auto"/>
        <w:rPr>
          <w:b/>
        </w:rPr>
      </w:pPr>
    </w:p>
    <w:p w14:paraId="66193E1D" w14:textId="77777777" w:rsidR="00132D91" w:rsidRDefault="00132D91" w:rsidP="00695AB2">
      <w:pPr>
        <w:spacing w:line="360" w:lineRule="auto"/>
        <w:rPr>
          <w:b/>
        </w:rPr>
      </w:pPr>
    </w:p>
    <w:p w14:paraId="0CF665B2" w14:textId="6AB58E33" w:rsidR="00132D91" w:rsidRPr="00132D91" w:rsidRDefault="00132D91" w:rsidP="00132D91">
      <w:pPr>
        <w:pStyle w:val="Heading2"/>
        <w:spacing w:line="360" w:lineRule="auto"/>
      </w:pPr>
      <w:bookmarkStart w:id="7" w:name="_Toc230291089"/>
      <w:r>
        <w:lastRenderedPageBreak/>
        <w:t>1.6 Local Indicators of Spatial Association (LISA)</w:t>
      </w:r>
      <w:bookmarkEnd w:id="7"/>
    </w:p>
    <w:p w14:paraId="435B5018" w14:textId="77777777" w:rsidR="00132D91" w:rsidRDefault="00132D91" w:rsidP="00695AB2">
      <w:pPr>
        <w:spacing w:line="360" w:lineRule="auto"/>
        <w:rPr>
          <w:b/>
        </w:rPr>
      </w:pPr>
    </w:p>
    <w:p w14:paraId="6715CA00" w14:textId="63A81C87" w:rsidR="00BA744F" w:rsidRDefault="00000000" w:rsidP="00695AB2">
      <w:pPr>
        <w:spacing w:line="360" w:lineRule="auto"/>
      </w:pPr>
      <w:r>
        <w:rPr>
          <w:b/>
        </w:rPr>
        <w:t>LISA</w:t>
      </w:r>
      <w:r w:rsidR="00695AB2">
        <w:rPr>
          <w:b/>
        </w:rPr>
        <w:t xml:space="preserve"> </w:t>
      </w:r>
      <w:r w:rsidR="00695AB2" w:rsidRPr="00695AB2">
        <w:rPr>
          <w:bCs/>
        </w:rPr>
        <w:t>tells</w:t>
      </w:r>
      <w:r>
        <w:rPr>
          <w:b/>
        </w:rPr>
        <w:t xml:space="preserve"> </w:t>
      </w:r>
      <w:r>
        <w:t>Global statistics give one number for the whole map. LISA tells you which specific cells are part of clusters.</w:t>
      </w:r>
    </w:p>
    <w:p w14:paraId="49F33D30" w14:textId="77777777" w:rsidR="00BA744F" w:rsidRDefault="00000000" w:rsidP="00695AB2">
      <w:pPr>
        <w:spacing w:line="360" w:lineRule="auto"/>
      </w:pPr>
      <w:r>
        <w:rPr>
          <w:b/>
        </w:rPr>
        <w:t>Local Moran's I Formula:</w:t>
      </w:r>
    </w:p>
    <w:p w14:paraId="137F3674" w14:textId="77777777" w:rsidR="00BA744F" w:rsidRDefault="00000000" w:rsidP="00695AB2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</m:oMath>
      </m:oMathPara>
    </w:p>
    <w:p w14:paraId="3EF8939B" w14:textId="77777777" w:rsidR="00365142" w:rsidRDefault="00000000" w:rsidP="00695AB2">
      <w:pPr>
        <w:spacing w:line="360" w:lineRule="auto"/>
      </w:pPr>
      <w:r w:rsidRPr="00365142">
        <w:rPr>
          <w:b/>
          <w:bCs/>
          <w:i/>
          <w:iCs/>
        </w:rPr>
        <w:t>Where</w:t>
      </w:r>
      <w:r w:rsidR="00365142" w:rsidRPr="00365142">
        <w:rPr>
          <w:b/>
          <w:bCs/>
          <w:i/>
          <w:iCs/>
        </w:rPr>
        <w:t>:</w:t>
      </w:r>
      <w:r>
        <w:t xml:space="preserve"> </w:t>
      </w:r>
    </w:p>
    <w:p w14:paraId="756C3BDA" w14:textId="77777777" w:rsidR="00365142" w:rsidRDefault="00000000" w:rsidP="00695AB2">
      <w:pPr>
        <w:spacing w:line="360" w:lineRule="auto"/>
      </w:pPr>
      <w:proofErr w:type="spellStart"/>
      <w:r>
        <w:t>z_i</w:t>
      </w:r>
      <w:proofErr w:type="spellEnd"/>
      <w:r>
        <w:t xml:space="preserve"> = </w:t>
      </w:r>
      <w:proofErr w:type="spellStart"/>
      <w:r>
        <w:t>x_i</w:t>
      </w:r>
      <w:proofErr w:type="spellEnd"/>
      <w:r>
        <w:t xml:space="preserve"> - x̄ (deviation from mean),</w:t>
      </w:r>
    </w:p>
    <w:p w14:paraId="5E03AACE" w14:textId="77777777" w:rsidR="00365142" w:rsidRDefault="00000000" w:rsidP="00695AB2">
      <w:pPr>
        <w:spacing w:line="360" w:lineRule="auto"/>
      </w:pPr>
      <w:r>
        <w:t xml:space="preserve"> m_2 = variance,</w:t>
      </w:r>
    </w:p>
    <w:p w14:paraId="575A1C8D" w14:textId="370637FF" w:rsidR="00132D91" w:rsidRDefault="00000000" w:rsidP="00695AB2">
      <w:pPr>
        <w:spacing w:line="360" w:lineRule="auto"/>
      </w:pPr>
      <w:r>
        <w:t xml:space="preserve">  </w:t>
      </w:r>
      <w:proofErr w:type="spellStart"/>
      <w:r>
        <w:t>Σw_ij·z_j</w:t>
      </w:r>
      <w:proofErr w:type="spellEnd"/>
      <w:r>
        <w:t xml:space="preserve"> = spatial lag (average of neighbors).</w:t>
      </w:r>
    </w:p>
    <w:p w14:paraId="70400272" w14:textId="77777777" w:rsidR="00BA744F" w:rsidRDefault="00000000" w:rsidP="00695AB2">
      <w:pPr>
        <w:spacing w:line="360" w:lineRule="auto"/>
      </w:pPr>
      <w:r>
        <w:rPr>
          <w:b/>
        </w:rPr>
        <w:t>Four Cluster Types (QUADRANTS):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3"/>
        <w:gridCol w:w="1382"/>
        <w:gridCol w:w="4782"/>
        <w:gridCol w:w="2533"/>
      </w:tblGrid>
      <w:tr w:rsidR="00BA744F" w14:paraId="3B1447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62AACED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w="0" w:type="auto"/>
            <w:shd w:val="clear" w:color="auto" w:fill="F3F4F6"/>
          </w:tcPr>
          <w:p w14:paraId="4DCEF37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Name</w:t>
            </w:r>
          </w:p>
        </w:tc>
        <w:tc>
          <w:tcPr>
            <w:tcW w:w="0" w:type="auto"/>
            <w:shd w:val="clear" w:color="auto" w:fill="F3F4F6"/>
          </w:tcPr>
          <w:p w14:paraId="175DF2E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0" w:type="auto"/>
            <w:shd w:val="clear" w:color="auto" w:fill="F3F4F6"/>
          </w:tcPr>
          <w:p w14:paraId="0A3C018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Example in Data</w:t>
            </w:r>
          </w:p>
        </w:tc>
      </w:tr>
      <w:tr w:rsidR="00BA744F" w14:paraId="48DC6D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FC6C9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HH</w:t>
            </w:r>
          </w:p>
        </w:tc>
        <w:tc>
          <w:tcPr>
            <w:tcW w:w="0" w:type="auto"/>
          </w:tcPr>
          <w:p w14:paraId="55DE700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High-High</w:t>
            </w:r>
          </w:p>
        </w:tc>
        <w:tc>
          <w:tcPr>
            <w:tcW w:w="0" w:type="auto"/>
          </w:tcPr>
          <w:p w14:paraId="517CF64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 value surrounded by high values</w:t>
            </w:r>
          </w:p>
        </w:tc>
        <w:tc>
          <w:tcPr>
            <w:tcW w:w="0" w:type="auto"/>
          </w:tcPr>
          <w:p w14:paraId="420159B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Hotspot center (3,3)</w:t>
            </w:r>
          </w:p>
        </w:tc>
      </w:tr>
      <w:tr w:rsidR="00BA744F" w14:paraId="2CF15F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4B6FBF0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LL</w:t>
            </w:r>
          </w:p>
        </w:tc>
        <w:tc>
          <w:tcPr>
            <w:tcW w:w="0" w:type="auto"/>
            <w:shd w:val="clear" w:color="auto" w:fill="F9FAFB"/>
          </w:tcPr>
          <w:p w14:paraId="19015B0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Low-Low</w:t>
            </w:r>
          </w:p>
        </w:tc>
        <w:tc>
          <w:tcPr>
            <w:tcW w:w="0" w:type="auto"/>
            <w:shd w:val="clear" w:color="auto" w:fill="F9FAFB"/>
          </w:tcPr>
          <w:p w14:paraId="640DADF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 value surrounded by low values</w:t>
            </w:r>
          </w:p>
        </w:tc>
        <w:tc>
          <w:tcPr>
            <w:tcW w:w="0" w:type="auto"/>
            <w:shd w:val="clear" w:color="auto" w:fill="F9FAFB"/>
          </w:tcPr>
          <w:p w14:paraId="7BD81D8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Grid corners/edges</w:t>
            </w:r>
          </w:p>
        </w:tc>
      </w:tr>
      <w:tr w:rsidR="00BA744F" w14:paraId="5373D0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D7054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HL</w:t>
            </w:r>
          </w:p>
        </w:tc>
        <w:tc>
          <w:tcPr>
            <w:tcW w:w="0" w:type="auto"/>
          </w:tcPr>
          <w:p w14:paraId="4DF2530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High-Low</w:t>
            </w:r>
          </w:p>
        </w:tc>
        <w:tc>
          <w:tcPr>
            <w:tcW w:w="0" w:type="auto"/>
          </w:tcPr>
          <w:p w14:paraId="646906E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High value surrounded by low values</w:t>
            </w:r>
          </w:p>
        </w:tc>
        <w:tc>
          <w:tcPr>
            <w:tcW w:w="0" w:type="auto"/>
          </w:tcPr>
          <w:p w14:paraId="2C3A4B9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Outlier</w:t>
            </w:r>
          </w:p>
        </w:tc>
      </w:tr>
      <w:tr w:rsidR="00BA744F" w14:paraId="7781DE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1D1B51B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LH</w:t>
            </w:r>
          </w:p>
        </w:tc>
        <w:tc>
          <w:tcPr>
            <w:tcW w:w="0" w:type="auto"/>
            <w:shd w:val="clear" w:color="auto" w:fill="F9FAFB"/>
          </w:tcPr>
          <w:p w14:paraId="3C1B247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Low-High</w:t>
            </w:r>
          </w:p>
        </w:tc>
        <w:tc>
          <w:tcPr>
            <w:tcW w:w="0" w:type="auto"/>
            <w:shd w:val="clear" w:color="auto" w:fill="F9FAFB"/>
          </w:tcPr>
          <w:p w14:paraId="78529F2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Low value surrounded by high values</w:t>
            </w:r>
          </w:p>
        </w:tc>
        <w:tc>
          <w:tcPr>
            <w:tcW w:w="0" w:type="auto"/>
            <w:shd w:val="clear" w:color="auto" w:fill="F9FAFB"/>
          </w:tcPr>
          <w:p w14:paraId="14B1792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Outlier</w:t>
            </w:r>
          </w:p>
        </w:tc>
      </w:tr>
    </w:tbl>
    <w:p w14:paraId="15474D9F" w14:textId="77777777" w:rsidR="00695AB2" w:rsidRDefault="00695AB2" w:rsidP="00695AB2">
      <w:pPr>
        <w:spacing w:line="360" w:lineRule="auto"/>
        <w:rPr>
          <w:b/>
        </w:rPr>
      </w:pPr>
    </w:p>
    <w:p w14:paraId="4C3FE9B2" w14:textId="463FB674" w:rsidR="00BA744F" w:rsidRDefault="00000000" w:rsidP="00695AB2">
      <w:pPr>
        <w:spacing w:line="360" w:lineRule="auto"/>
      </w:pPr>
      <w:r>
        <w:rPr>
          <w:b/>
        </w:rPr>
        <w:t>Example Calculation for Cell (3,3):</w:t>
      </w:r>
    </w:p>
    <w:p w14:paraId="4AF53EAF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>Value = 81.65%, Mean:</w:t>
      </w:r>
      <w:r>
        <w:t>13.91%</w:t>
      </w:r>
    </w:p>
    <w:p w14:paraId="3D72A46E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>z_i:</w:t>
      </w:r>
      <w:r>
        <w:t>81.65 - 13.91 = 67.74</w:t>
      </w:r>
    </w:p>
    <w:p w14:paraId="721AD62B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 xml:space="preserve">Neighbors </w:t>
      </w:r>
      <w:proofErr w:type="gramStart"/>
      <w:r>
        <w:rPr>
          <w:b/>
          <w:color w:val="0D233A"/>
        </w:rPr>
        <w:t>range:</w:t>
      </w:r>
      <w:proofErr w:type="gramEnd"/>
      <w:r>
        <w:t>55% to 75%</w:t>
      </w:r>
    </w:p>
    <w:p w14:paraId="0A971108" w14:textId="77777777" w:rsidR="00BA744F" w:rsidRDefault="00000000" w:rsidP="00695AB2">
      <w:pPr>
        <w:numPr>
          <w:ilvl w:val="0"/>
          <w:numId w:val="10"/>
        </w:numPr>
        <w:spacing w:line="360" w:lineRule="auto"/>
      </w:pPr>
      <w:r>
        <w:rPr>
          <w:b/>
          <w:color w:val="0D233A"/>
        </w:rPr>
        <w:t xml:space="preserve">Spatial </w:t>
      </w:r>
      <w:proofErr w:type="gramStart"/>
      <w:r>
        <w:rPr>
          <w:b/>
          <w:color w:val="0D233A"/>
        </w:rPr>
        <w:t>lag:</w:t>
      </w:r>
      <w:r>
        <w:t>≈</w:t>
      </w:r>
      <w:proofErr w:type="gramEnd"/>
      <w:r>
        <w:t xml:space="preserve"> 52.40</w:t>
      </w:r>
    </w:p>
    <w:p w14:paraId="2E2B41FD" w14:textId="46EEF239" w:rsidR="00695AB2" w:rsidRDefault="00000000" w:rsidP="00365142">
      <w:pPr>
        <w:numPr>
          <w:ilvl w:val="0"/>
          <w:numId w:val="10"/>
        </w:numPr>
        <w:spacing w:line="360" w:lineRule="auto"/>
      </w:pPr>
      <w:proofErr w:type="spellStart"/>
      <w:r>
        <w:rPr>
          <w:b/>
          <w:color w:val="0D233A"/>
        </w:rPr>
        <w:t>I_i</w:t>
      </w:r>
      <w:proofErr w:type="spellEnd"/>
      <w:r>
        <w:rPr>
          <w:b/>
          <w:color w:val="0D233A"/>
        </w:rPr>
        <w:t>:</w:t>
      </w:r>
      <w:r>
        <w:t>(67.74 / 335.80) × 52.40 = 10.57 → HH Cluster</w:t>
      </w:r>
    </w:p>
    <w:p w14:paraId="0738DF7C" w14:textId="5BF0F6FA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LISA uses FDR (False Discovery Rate) correction because testing 100 cells creates many chances for false positives.</w:t>
      </w:r>
    </w:p>
    <w:p w14:paraId="2BE23F63" w14:textId="4C8F640C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66EC39" wp14:editId="2B7C2202">
            <wp:extent cx="3314055" cy="2361063"/>
            <wp:effectExtent l="0" t="0" r="0" b="0"/>
            <wp:docPr id="13" name="LISA Cluster 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SA Cluster 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705" cy="23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C4CD" w14:textId="57321AC9" w:rsidR="00BA744F" w:rsidRDefault="00000000" w:rsidP="00365142">
      <w:pPr>
        <w:pStyle w:val="Caption"/>
        <w:spacing w:line="360" w:lineRule="auto"/>
      </w:pPr>
      <w:r>
        <w:t xml:space="preserve">Figure 3: LISA Cluster map highlighting the High-High hotspot and Low-Low </w:t>
      </w:r>
      <w:proofErr w:type="spellStart"/>
      <w:r>
        <w:t>coldspots</w:t>
      </w:r>
      <w:proofErr w:type="spellEnd"/>
      <w:r>
        <w:t>.</w:t>
      </w:r>
    </w:p>
    <w:p w14:paraId="0CF7563D" w14:textId="77777777" w:rsidR="00132D91" w:rsidRDefault="00132D91" w:rsidP="00695AB2">
      <w:pPr>
        <w:pStyle w:val="Heading1"/>
        <w:spacing w:line="360" w:lineRule="auto"/>
      </w:pPr>
    </w:p>
    <w:p w14:paraId="25C27C74" w14:textId="77777777" w:rsidR="00132D91" w:rsidRDefault="00132D91" w:rsidP="00695AB2">
      <w:pPr>
        <w:pStyle w:val="Heading1"/>
        <w:spacing w:line="360" w:lineRule="auto"/>
      </w:pPr>
    </w:p>
    <w:p w14:paraId="2E9FD758" w14:textId="77777777" w:rsidR="00132D91" w:rsidRDefault="00132D91" w:rsidP="00695AB2">
      <w:pPr>
        <w:pStyle w:val="Heading1"/>
        <w:spacing w:line="360" w:lineRule="auto"/>
      </w:pPr>
    </w:p>
    <w:p w14:paraId="54354D45" w14:textId="77777777" w:rsidR="00132D91" w:rsidRDefault="00132D91" w:rsidP="00695AB2">
      <w:pPr>
        <w:pStyle w:val="Heading1"/>
        <w:spacing w:line="360" w:lineRule="auto"/>
      </w:pPr>
    </w:p>
    <w:p w14:paraId="51AA55B5" w14:textId="77777777" w:rsidR="00132D91" w:rsidRDefault="00132D91" w:rsidP="00695AB2">
      <w:pPr>
        <w:pStyle w:val="Heading1"/>
        <w:spacing w:line="360" w:lineRule="auto"/>
      </w:pPr>
    </w:p>
    <w:p w14:paraId="28827F26" w14:textId="77777777" w:rsidR="00132D91" w:rsidRDefault="00132D91" w:rsidP="00695AB2">
      <w:pPr>
        <w:pStyle w:val="Heading1"/>
        <w:spacing w:line="360" w:lineRule="auto"/>
      </w:pPr>
    </w:p>
    <w:p w14:paraId="6A84C3E5" w14:textId="77777777" w:rsidR="00132D91" w:rsidRDefault="00132D91" w:rsidP="00695AB2">
      <w:pPr>
        <w:spacing w:line="360" w:lineRule="auto"/>
        <w:rPr>
          <w:b/>
        </w:rPr>
      </w:pPr>
    </w:p>
    <w:p w14:paraId="20142F94" w14:textId="77777777" w:rsidR="00132D91" w:rsidRDefault="00132D91" w:rsidP="00695AB2">
      <w:pPr>
        <w:spacing w:line="360" w:lineRule="auto"/>
        <w:rPr>
          <w:b/>
        </w:rPr>
      </w:pPr>
    </w:p>
    <w:p w14:paraId="4EBBF448" w14:textId="77777777" w:rsidR="00132D91" w:rsidRDefault="00132D91" w:rsidP="00695AB2">
      <w:pPr>
        <w:spacing w:line="360" w:lineRule="auto"/>
        <w:rPr>
          <w:b/>
        </w:rPr>
      </w:pPr>
    </w:p>
    <w:p w14:paraId="143F03FF" w14:textId="77777777" w:rsidR="00132D91" w:rsidRDefault="00132D91" w:rsidP="00695AB2">
      <w:pPr>
        <w:spacing w:line="360" w:lineRule="auto"/>
        <w:rPr>
          <w:b/>
        </w:rPr>
      </w:pPr>
    </w:p>
    <w:p w14:paraId="3219716D" w14:textId="77777777" w:rsidR="00132D91" w:rsidRDefault="00132D91" w:rsidP="00695AB2">
      <w:pPr>
        <w:spacing w:line="360" w:lineRule="auto"/>
        <w:rPr>
          <w:b/>
        </w:rPr>
      </w:pPr>
    </w:p>
    <w:p w14:paraId="34132926" w14:textId="77777777" w:rsidR="00132D91" w:rsidRDefault="00132D91" w:rsidP="00695AB2">
      <w:pPr>
        <w:spacing w:line="360" w:lineRule="auto"/>
        <w:rPr>
          <w:b/>
        </w:rPr>
      </w:pPr>
    </w:p>
    <w:p w14:paraId="0EC567E1" w14:textId="77777777" w:rsidR="00132D91" w:rsidRDefault="00132D91" w:rsidP="00132D91">
      <w:pPr>
        <w:pStyle w:val="Heading1"/>
        <w:spacing w:line="360" w:lineRule="auto"/>
      </w:pPr>
      <w:bookmarkStart w:id="8" w:name="_Toc230291090"/>
      <w:r>
        <w:lastRenderedPageBreak/>
        <w:t>CHAPTER 2: POINT PATTERN ANALYSIS</w:t>
      </w:r>
      <w:bookmarkEnd w:id="8"/>
    </w:p>
    <w:p w14:paraId="502AA33E" w14:textId="1470493E" w:rsidR="00132D91" w:rsidRPr="00132D91" w:rsidRDefault="00132D91" w:rsidP="00132D91">
      <w:pPr>
        <w:pStyle w:val="Heading2"/>
        <w:spacing w:line="360" w:lineRule="auto"/>
      </w:pPr>
      <w:bookmarkStart w:id="9" w:name="_Toc230291091"/>
      <w:r>
        <w:t xml:space="preserve">2.1 </w:t>
      </w:r>
      <w:proofErr w:type="spellStart"/>
      <w:r>
        <w:t>Getis</w:t>
      </w:r>
      <w:proofErr w:type="spellEnd"/>
      <w:r>
        <w:t>-Ord Gi* Hotspot Detection</w:t>
      </w:r>
      <w:bookmarkEnd w:id="9"/>
    </w:p>
    <w:p w14:paraId="37AFF14B" w14:textId="5E1E6C39" w:rsidR="00BA744F" w:rsidRDefault="00000000" w:rsidP="00695AB2">
      <w:pPr>
        <w:spacing w:line="360" w:lineRule="auto"/>
      </w:pPr>
      <w:r>
        <w:rPr>
          <w:b/>
        </w:rPr>
        <w:t>What is Gi*?</w:t>
      </w:r>
    </w:p>
    <w:p w14:paraId="73C88F2D" w14:textId="565897BC" w:rsidR="00BA744F" w:rsidRDefault="00000000" w:rsidP="00695AB2">
      <w:pPr>
        <w:numPr>
          <w:ilvl w:val="0"/>
          <w:numId w:val="11"/>
        </w:numPr>
        <w:spacing w:line="360" w:lineRule="auto"/>
      </w:pPr>
      <w:r>
        <w:t xml:space="preserve">Identifies hotspots (clusters of high values) and </w:t>
      </w:r>
      <w:proofErr w:type="spellStart"/>
      <w:r>
        <w:t>coldspots</w:t>
      </w:r>
      <w:proofErr w:type="spellEnd"/>
      <w:r>
        <w:t xml:space="preserve"> (clusters of low values)</w:t>
      </w:r>
    </w:p>
    <w:p w14:paraId="7029B5BE" w14:textId="77777777" w:rsidR="00BA744F" w:rsidRDefault="00000000" w:rsidP="00695AB2">
      <w:pPr>
        <w:numPr>
          <w:ilvl w:val="0"/>
          <w:numId w:val="11"/>
        </w:numPr>
        <w:spacing w:line="360" w:lineRule="auto"/>
      </w:pPr>
      <w:r>
        <w:rPr>
          <w:b/>
          <w:color w:val="0D233A"/>
        </w:rPr>
        <w:t xml:space="preserve">Key difference from </w:t>
      </w:r>
      <w:proofErr w:type="spellStart"/>
      <w:proofErr w:type="gramStart"/>
      <w:r>
        <w:rPr>
          <w:b/>
          <w:color w:val="0D233A"/>
        </w:rPr>
        <w:t>LISA:</w:t>
      </w:r>
      <w:r>
        <w:t>Gi</w:t>
      </w:r>
      <w:proofErr w:type="spellEnd"/>
      <w:proofErr w:type="gramEnd"/>
      <w:r>
        <w:t>* includes the cell itself (</w:t>
      </w:r>
      <w:proofErr w:type="spellStart"/>
      <w:r>
        <w:t>w_ii</w:t>
      </w:r>
      <w:proofErr w:type="spellEnd"/>
      <w:r>
        <w:t xml:space="preserve"> = 1), so it finds pure hotspots, NOT outliers</w:t>
      </w:r>
    </w:p>
    <w:p w14:paraId="0B2E38BB" w14:textId="77777777" w:rsidR="00BA744F" w:rsidRDefault="00000000" w:rsidP="00695AB2">
      <w:pPr>
        <w:spacing w:line="360" w:lineRule="auto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-X̄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</w:rPr>
                <m:t>S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  <m:nary>
                        <m:naryPr>
                          <m:chr m:val="∑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w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ij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j=1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sup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w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ij</m:t>
                                      </m:r>
                                    </m:sub>
                                  </m:sSub>
                                </m:e>
                              </m:nary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N-1</m:t>
                      </m:r>
                    </m:den>
                  </m:f>
                </m:e>
              </m:rad>
            </m:den>
          </m:f>
        </m:oMath>
      </m:oMathPara>
    </w:p>
    <w:p w14:paraId="07431768" w14:textId="77777777" w:rsidR="00BA744F" w:rsidRDefault="00000000" w:rsidP="00695AB2">
      <w:pPr>
        <w:spacing w:line="360" w:lineRule="auto"/>
      </w:pPr>
      <w:r>
        <w:rPr>
          <w:b/>
        </w:rPr>
        <w:t>Z-Score Interpretation: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0"/>
        <w:gridCol w:w="3692"/>
        <w:gridCol w:w="2748"/>
      </w:tblGrid>
      <w:tr w:rsidR="00BA744F" w14:paraId="55FA1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33E5B07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Gi* Z-Score</w:t>
            </w:r>
          </w:p>
        </w:tc>
        <w:tc>
          <w:tcPr>
            <w:tcW w:w="0" w:type="auto"/>
            <w:shd w:val="clear" w:color="auto" w:fill="F3F4F6"/>
          </w:tcPr>
          <w:p w14:paraId="0DAFD49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  <w:tc>
          <w:tcPr>
            <w:tcW w:w="0" w:type="auto"/>
            <w:shd w:val="clear" w:color="auto" w:fill="F3F4F6"/>
          </w:tcPr>
          <w:p w14:paraId="2D7AAAE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Confidence</w:t>
            </w:r>
          </w:p>
        </w:tc>
      </w:tr>
      <w:tr w:rsidR="00BA744F" w14:paraId="7774F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8F17B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&gt; +1.96</w:t>
            </w:r>
          </w:p>
        </w:tc>
        <w:tc>
          <w:tcPr>
            <w:tcW w:w="0" w:type="auto"/>
          </w:tcPr>
          <w:p w14:paraId="0D8E17D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Hotspot</w:t>
            </w:r>
          </w:p>
        </w:tc>
        <w:tc>
          <w:tcPr>
            <w:tcW w:w="0" w:type="auto"/>
          </w:tcPr>
          <w:p w14:paraId="1F360BF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95%</w:t>
            </w:r>
          </w:p>
        </w:tc>
      </w:tr>
      <w:tr w:rsidR="00BA744F" w14:paraId="0A3C8A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5E6D7CD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&gt; +2.58</w:t>
            </w:r>
          </w:p>
        </w:tc>
        <w:tc>
          <w:tcPr>
            <w:tcW w:w="0" w:type="auto"/>
            <w:shd w:val="clear" w:color="auto" w:fill="F9FAFB"/>
          </w:tcPr>
          <w:p w14:paraId="295C3AA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Strong Hotspot</w:t>
            </w:r>
          </w:p>
        </w:tc>
        <w:tc>
          <w:tcPr>
            <w:tcW w:w="0" w:type="auto"/>
            <w:shd w:val="clear" w:color="auto" w:fill="F9FAFB"/>
          </w:tcPr>
          <w:p w14:paraId="5243B32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99%</w:t>
            </w:r>
          </w:p>
        </w:tc>
      </w:tr>
      <w:tr w:rsidR="00BA744F" w14:paraId="20CBD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9663D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&lt;&lt; -1.96</w:t>
            </w:r>
          </w:p>
        </w:tc>
        <w:tc>
          <w:tcPr>
            <w:tcW w:w="0" w:type="auto"/>
          </w:tcPr>
          <w:p w14:paraId="57810173" w14:textId="77777777" w:rsidR="00BA744F" w:rsidRDefault="00000000" w:rsidP="00695AB2">
            <w:pPr>
              <w:spacing w:before="60" w:after="60" w:line="360" w:lineRule="auto"/>
              <w:jc w:val="center"/>
            </w:pPr>
            <w:proofErr w:type="spellStart"/>
            <w:r>
              <w:rPr>
                <w:sz w:val="20"/>
              </w:rPr>
              <w:t>Coldspot</w:t>
            </w:r>
            <w:proofErr w:type="spellEnd"/>
          </w:p>
        </w:tc>
        <w:tc>
          <w:tcPr>
            <w:tcW w:w="0" w:type="auto"/>
          </w:tcPr>
          <w:p w14:paraId="0B218A8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95%</w:t>
            </w:r>
          </w:p>
        </w:tc>
      </w:tr>
      <w:tr w:rsidR="00BA744F" w14:paraId="78507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4856240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&lt;&lt; -2.58</w:t>
            </w:r>
          </w:p>
        </w:tc>
        <w:tc>
          <w:tcPr>
            <w:tcW w:w="0" w:type="auto"/>
            <w:shd w:val="clear" w:color="auto" w:fill="F9FAFB"/>
          </w:tcPr>
          <w:p w14:paraId="2BB1D95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 xml:space="preserve">Strong </w:t>
            </w:r>
            <w:proofErr w:type="spellStart"/>
            <w:r>
              <w:rPr>
                <w:sz w:val="20"/>
              </w:rPr>
              <w:t>Coldspot</w:t>
            </w:r>
            <w:proofErr w:type="spellEnd"/>
          </w:p>
        </w:tc>
        <w:tc>
          <w:tcPr>
            <w:tcW w:w="0" w:type="auto"/>
            <w:shd w:val="clear" w:color="auto" w:fill="F9FAFB"/>
          </w:tcPr>
          <w:p w14:paraId="60ECD26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99%</w:t>
            </w:r>
          </w:p>
        </w:tc>
      </w:tr>
    </w:tbl>
    <w:p w14:paraId="42290AF2" w14:textId="240FD362" w:rsidR="00BA744F" w:rsidRDefault="00000000" w:rsidP="00695AB2">
      <w:pPr>
        <w:spacing w:line="360" w:lineRule="auto"/>
      </w:pPr>
      <w:r w:rsidRPr="00695AB2">
        <w:rPr>
          <w:b/>
        </w:rPr>
        <w:t>Example for Cell (3,3):</w:t>
      </w:r>
    </w:p>
    <w:p w14:paraId="3B95D0D6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 xml:space="preserve">Local </w:t>
      </w:r>
      <w:proofErr w:type="gramStart"/>
      <w:r>
        <w:rPr>
          <w:b/>
          <w:color w:val="0D233A"/>
        </w:rPr>
        <w:t>sum:</w:t>
      </w:r>
      <w:r>
        <w:t>≈</w:t>
      </w:r>
      <w:proofErr w:type="gramEnd"/>
      <w:r>
        <w:t xml:space="preserve"> 538.5%</w:t>
      </w:r>
    </w:p>
    <w:p w14:paraId="7D79834C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>Expected sum:</w:t>
      </w:r>
      <w:r>
        <w:t>13.91 × 9 = 125.2%</w:t>
      </w:r>
    </w:p>
    <w:p w14:paraId="39AEE77B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>Gi</w:t>
      </w:r>
      <w:proofErr w:type="gramStart"/>
      <w:r>
        <w:rPr>
          <w:b/>
          <w:color w:val="0D233A"/>
        </w:rPr>
        <w:t>*:</w:t>
      </w:r>
      <w:r>
        <w:t>+</w:t>
      </w:r>
      <w:proofErr w:type="gramEnd"/>
      <w:r>
        <w:t>7.74 → Extremely significant hotspot (99.9% confidence)</w:t>
      </w:r>
    </w:p>
    <w:p w14:paraId="05F330AE" w14:textId="77777777" w:rsidR="00BA744F" w:rsidRDefault="00000000" w:rsidP="00695AB2">
      <w:pPr>
        <w:spacing w:line="360" w:lineRule="auto"/>
        <w:ind w:left="180"/>
      </w:pPr>
      <w:r w:rsidRPr="00695AB2">
        <w:rPr>
          <w:b/>
        </w:rPr>
        <w:t>Example for Cell (0,0):</w:t>
      </w:r>
    </w:p>
    <w:p w14:paraId="5D9F3244" w14:textId="77777777" w:rsidR="00BA744F" w:rsidRDefault="00000000" w:rsidP="00695AB2">
      <w:pPr>
        <w:numPr>
          <w:ilvl w:val="0"/>
          <w:numId w:val="12"/>
        </w:numPr>
        <w:spacing w:line="360" w:lineRule="auto"/>
      </w:pPr>
      <w:r>
        <w:rPr>
          <w:b/>
          <w:color w:val="0D233A"/>
        </w:rPr>
        <w:t>Gi</w:t>
      </w:r>
      <w:proofErr w:type="gramStart"/>
      <w:r>
        <w:rPr>
          <w:b/>
          <w:color w:val="0D233A"/>
        </w:rPr>
        <w:t>*:</w:t>
      </w:r>
      <w:r>
        <w:t>≈</w:t>
      </w:r>
      <w:proofErr w:type="gramEnd"/>
      <w:r>
        <w:t xml:space="preserve"> -2.48 → Significant </w:t>
      </w:r>
      <w:proofErr w:type="spellStart"/>
      <w:r>
        <w:t>coldspot</w:t>
      </w:r>
      <w:proofErr w:type="spellEnd"/>
    </w:p>
    <w:p w14:paraId="1E9B8ADF" w14:textId="77777777" w:rsidR="00132D91" w:rsidRDefault="00132D91" w:rsidP="00132D91">
      <w:pPr>
        <w:spacing w:line="360" w:lineRule="auto"/>
      </w:pPr>
    </w:p>
    <w:p w14:paraId="2B047728" w14:textId="77777777" w:rsidR="00132D91" w:rsidRDefault="00132D91" w:rsidP="00132D91">
      <w:pPr>
        <w:spacing w:line="360" w:lineRule="auto"/>
      </w:pPr>
    </w:p>
    <w:p w14:paraId="62AE1BF5" w14:textId="77777777" w:rsidR="00132D91" w:rsidRDefault="00132D91" w:rsidP="00132D91">
      <w:pPr>
        <w:spacing w:line="360" w:lineRule="auto"/>
      </w:pPr>
    </w:p>
    <w:p w14:paraId="2A9B6FFE" w14:textId="77777777" w:rsidR="00132D91" w:rsidRDefault="00132D91" w:rsidP="00132D91">
      <w:pPr>
        <w:spacing w:line="360" w:lineRule="auto"/>
      </w:pPr>
    </w:p>
    <w:p w14:paraId="3F58373D" w14:textId="77777777" w:rsidR="00BA744F" w:rsidRDefault="00000000" w:rsidP="00695AB2">
      <w:pPr>
        <w:pStyle w:val="Heading2"/>
        <w:spacing w:line="360" w:lineRule="auto"/>
      </w:pPr>
      <w:bookmarkStart w:id="10" w:name="_Toc230291092"/>
      <w:r>
        <w:lastRenderedPageBreak/>
        <w:t>2.2 Point Pattern Types</w:t>
      </w:r>
      <w:bookmarkEnd w:id="10"/>
    </w:p>
    <w:p w14:paraId="364C0583" w14:textId="77777777" w:rsidR="00BA744F" w:rsidRDefault="00000000" w:rsidP="00695AB2">
      <w:pPr>
        <w:spacing w:line="360" w:lineRule="auto"/>
      </w:pPr>
      <w:r>
        <w:t>Three basic patterns for discrete points: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5"/>
        <w:gridCol w:w="3128"/>
        <w:gridCol w:w="3495"/>
        <w:gridCol w:w="1482"/>
      </w:tblGrid>
      <w:tr w:rsidR="00BA744F" w14:paraId="65431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1D7C5114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Pattern</w:t>
            </w:r>
          </w:p>
        </w:tc>
        <w:tc>
          <w:tcPr>
            <w:tcW w:w="0" w:type="auto"/>
            <w:shd w:val="clear" w:color="auto" w:fill="F3F4F6"/>
          </w:tcPr>
          <w:p w14:paraId="453F219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0" w:type="auto"/>
            <w:shd w:val="clear" w:color="auto" w:fill="F3F4F6"/>
          </w:tcPr>
          <w:p w14:paraId="21F96A7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Cause</w:t>
            </w:r>
          </w:p>
        </w:tc>
        <w:tc>
          <w:tcPr>
            <w:tcW w:w="0" w:type="auto"/>
            <w:shd w:val="clear" w:color="auto" w:fill="F3F4F6"/>
          </w:tcPr>
          <w:p w14:paraId="7876165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NNI Value</w:t>
            </w:r>
          </w:p>
        </w:tc>
      </w:tr>
      <w:tr w:rsidR="00BA744F" w14:paraId="30475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17B31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Clustered</w:t>
            </w:r>
          </w:p>
        </w:tc>
        <w:tc>
          <w:tcPr>
            <w:tcW w:w="0" w:type="auto"/>
          </w:tcPr>
          <w:p w14:paraId="373F4870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Points grouped together</w:t>
            </w:r>
          </w:p>
        </w:tc>
        <w:tc>
          <w:tcPr>
            <w:tcW w:w="0" w:type="auto"/>
          </w:tcPr>
          <w:p w14:paraId="11CAAF8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 xml:space="preserve">Shared </w:t>
            </w:r>
            <w:proofErr w:type="gramStart"/>
            <w:r>
              <w:rPr>
                <w:sz w:val="20"/>
              </w:rPr>
              <w:t>resource</w:t>
            </w:r>
            <w:proofErr w:type="gramEnd"/>
            <w:r>
              <w:rPr>
                <w:sz w:val="20"/>
              </w:rPr>
              <w:t>, attraction</w:t>
            </w:r>
          </w:p>
        </w:tc>
        <w:tc>
          <w:tcPr>
            <w:tcW w:w="0" w:type="auto"/>
          </w:tcPr>
          <w:p w14:paraId="27BD9D4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&lt;&lt; 1</w:t>
            </w:r>
          </w:p>
        </w:tc>
      </w:tr>
      <w:tr w:rsidR="00BA744F" w14:paraId="38874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3B50DF3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Random</w:t>
            </w:r>
          </w:p>
        </w:tc>
        <w:tc>
          <w:tcPr>
            <w:tcW w:w="0" w:type="auto"/>
            <w:shd w:val="clear" w:color="auto" w:fill="F9FAFB"/>
          </w:tcPr>
          <w:p w14:paraId="28911B1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No pattern</w:t>
            </w:r>
          </w:p>
        </w:tc>
        <w:tc>
          <w:tcPr>
            <w:tcW w:w="0" w:type="auto"/>
            <w:shd w:val="clear" w:color="auto" w:fill="F9FAFB"/>
          </w:tcPr>
          <w:p w14:paraId="61C881A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Independent events</w:t>
            </w:r>
          </w:p>
        </w:tc>
        <w:tc>
          <w:tcPr>
            <w:tcW w:w="0" w:type="auto"/>
            <w:shd w:val="clear" w:color="auto" w:fill="F9FAFB"/>
          </w:tcPr>
          <w:p w14:paraId="642347D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= 1</w:t>
            </w:r>
          </w:p>
        </w:tc>
      </w:tr>
      <w:tr w:rsidR="00BA744F" w14:paraId="415CD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C1E41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Regular</w:t>
            </w:r>
          </w:p>
        </w:tc>
        <w:tc>
          <w:tcPr>
            <w:tcW w:w="0" w:type="auto"/>
          </w:tcPr>
          <w:p w14:paraId="0158D57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Evenly spaced</w:t>
            </w:r>
          </w:p>
        </w:tc>
        <w:tc>
          <w:tcPr>
            <w:tcW w:w="0" w:type="auto"/>
          </w:tcPr>
          <w:p w14:paraId="480156F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Competition, repulsion</w:t>
            </w:r>
          </w:p>
        </w:tc>
        <w:tc>
          <w:tcPr>
            <w:tcW w:w="0" w:type="auto"/>
          </w:tcPr>
          <w:p w14:paraId="767353A5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&gt; 1</w:t>
            </w:r>
          </w:p>
        </w:tc>
      </w:tr>
    </w:tbl>
    <w:p w14:paraId="21059356" w14:textId="77777777" w:rsidR="00BA744F" w:rsidRDefault="00000000" w:rsidP="00695AB2">
      <w:pPr>
        <w:pStyle w:val="Heading2"/>
        <w:spacing w:line="360" w:lineRule="auto"/>
      </w:pPr>
      <w:bookmarkStart w:id="11" w:name="_Toc230291093"/>
      <w:r>
        <w:t xml:space="preserve">2.3 Nearest </w:t>
      </w:r>
      <w:proofErr w:type="spellStart"/>
      <w:r>
        <w:t>Neighbour</w:t>
      </w:r>
      <w:proofErr w:type="spellEnd"/>
      <w:r>
        <w:t xml:space="preserve"> Index (NNI)</w:t>
      </w:r>
      <w:bookmarkEnd w:id="11"/>
    </w:p>
    <w:p w14:paraId="6DF1FB3E" w14:textId="77777777" w:rsidR="00BA744F" w:rsidRDefault="00000000" w:rsidP="00695AB2">
      <w:pPr>
        <w:spacing w:line="360" w:lineRule="auto"/>
      </w:pPr>
      <w:r>
        <w:rPr>
          <w:b/>
        </w:rPr>
        <w:t>Formula:</w:t>
      </w:r>
    </w:p>
    <w:p w14:paraId="774071C8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NNI=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obs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exp</m:t>
                  </m:r>
                </m:sub>
              </m:sSub>
            </m:den>
          </m:f>
        </m:oMath>
      </m:oMathPara>
    </w:p>
    <w:p w14:paraId="24B58AA8" w14:textId="77777777" w:rsidR="00365142" w:rsidRPr="00365142" w:rsidRDefault="00000000" w:rsidP="00695AB2">
      <w:pPr>
        <w:spacing w:line="360" w:lineRule="auto"/>
        <w:rPr>
          <w:b/>
          <w:bCs/>
          <w:i/>
          <w:iCs/>
        </w:rPr>
      </w:pPr>
      <w:proofErr w:type="gramStart"/>
      <w:r w:rsidRPr="00365142">
        <w:rPr>
          <w:b/>
          <w:bCs/>
          <w:i/>
          <w:iCs/>
        </w:rPr>
        <w:t xml:space="preserve">Where </w:t>
      </w:r>
      <w:r w:rsidR="00365142" w:rsidRPr="00365142">
        <w:rPr>
          <w:b/>
          <w:bCs/>
          <w:i/>
          <w:iCs/>
        </w:rPr>
        <w:t>;</w:t>
      </w:r>
      <w:proofErr w:type="gramEnd"/>
    </w:p>
    <w:p w14:paraId="67B059D6" w14:textId="77777777" w:rsidR="00365142" w:rsidRDefault="00000000" w:rsidP="00695AB2">
      <w:pPr>
        <w:spacing w:line="360" w:lineRule="auto"/>
      </w:pPr>
      <w:proofErr w:type="spellStart"/>
      <w:r>
        <w:t>d_obs</w:t>
      </w:r>
      <w:proofErr w:type="spellEnd"/>
      <w:r>
        <w:t xml:space="preserve"> = average distance to nearest neighbor,</w:t>
      </w:r>
    </w:p>
    <w:p w14:paraId="284D7C9F" w14:textId="77777777" w:rsidR="00365142" w:rsidRDefault="00000000" w:rsidP="00695AB2">
      <w:pPr>
        <w:spacing w:line="360" w:lineRule="auto"/>
      </w:pPr>
      <w:r>
        <w:t xml:space="preserve"> </w:t>
      </w:r>
      <w:proofErr w:type="spellStart"/>
      <w:r>
        <w:t>d_exp</w:t>
      </w:r>
      <w:proofErr w:type="spellEnd"/>
      <w:r>
        <w:t xml:space="preserve"> = expected distance if random,</w:t>
      </w:r>
    </w:p>
    <w:p w14:paraId="42DE04C7" w14:textId="77777777" w:rsidR="00365142" w:rsidRDefault="00000000" w:rsidP="00695AB2">
      <w:pPr>
        <w:spacing w:line="360" w:lineRule="auto"/>
      </w:pPr>
      <w:r>
        <w:t xml:space="preserve"> ρ = n/A = point density,</w:t>
      </w:r>
    </w:p>
    <w:p w14:paraId="346B0982" w14:textId="77777777" w:rsidR="00365142" w:rsidRDefault="00000000" w:rsidP="00695AB2">
      <w:pPr>
        <w:spacing w:line="360" w:lineRule="auto"/>
      </w:pPr>
      <w:r>
        <w:t xml:space="preserve"> n = 80 points,</w:t>
      </w:r>
    </w:p>
    <w:p w14:paraId="7E59F406" w14:textId="5A6A206E" w:rsidR="00BA744F" w:rsidRDefault="00000000" w:rsidP="00695AB2">
      <w:pPr>
        <w:spacing w:line="360" w:lineRule="auto"/>
      </w:pPr>
      <w:r>
        <w:t xml:space="preserve"> A = 100 units².</w:t>
      </w:r>
    </w:p>
    <w:p w14:paraId="5BF37972" w14:textId="77777777" w:rsidR="00BA744F" w:rsidRDefault="00000000" w:rsidP="00695AB2">
      <w:pPr>
        <w:spacing w:line="360" w:lineRule="auto"/>
      </w:pPr>
      <w:r>
        <w:rPr>
          <w:b/>
        </w:rPr>
        <w:t>Calculation Steps:</w:t>
      </w:r>
    </w:p>
    <w:p w14:paraId="26870094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1. </w:t>
      </w:r>
      <w:proofErr w:type="spellStart"/>
      <w:proofErr w:type="gramStart"/>
      <w:r>
        <w:rPr>
          <w:b/>
          <w:color w:val="0D233A"/>
        </w:rPr>
        <w:t>Density:</w:t>
      </w:r>
      <w:r>
        <w:t>ρ</w:t>
      </w:r>
      <w:proofErr w:type="spellEnd"/>
      <w:proofErr w:type="gramEnd"/>
      <w:r>
        <w:t xml:space="preserve"> = 80/100 = 0.8</w:t>
      </w:r>
    </w:p>
    <w:p w14:paraId="242DF267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2. Expected </w:t>
      </w:r>
      <w:proofErr w:type="spellStart"/>
      <w:proofErr w:type="gramStart"/>
      <w:r>
        <w:rPr>
          <w:b/>
          <w:color w:val="0D233A"/>
        </w:rPr>
        <w:t>distance:</w:t>
      </w:r>
      <w:r>
        <w:t>d</w:t>
      </w:r>
      <w:proofErr w:type="gramEnd"/>
      <w:r>
        <w:t>_exp</w:t>
      </w:r>
      <w:proofErr w:type="spellEnd"/>
      <w:r>
        <w:t xml:space="preserve"> = 0.5 / √0.8 = 0.559</w:t>
      </w:r>
    </w:p>
    <w:p w14:paraId="11B91B95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3. Observed </w:t>
      </w:r>
      <w:proofErr w:type="spellStart"/>
      <w:proofErr w:type="gramStart"/>
      <w:r>
        <w:rPr>
          <w:b/>
          <w:color w:val="0D233A"/>
        </w:rPr>
        <w:t>distance:</w:t>
      </w:r>
      <w:r>
        <w:t>d</w:t>
      </w:r>
      <w:proofErr w:type="gramEnd"/>
      <w:r>
        <w:t>_obs</w:t>
      </w:r>
      <w:proofErr w:type="spellEnd"/>
      <w:r>
        <w:t xml:space="preserve"> = 0.312</w:t>
      </w:r>
    </w:p>
    <w:p w14:paraId="0563E585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>4. NNI:</w:t>
      </w:r>
      <w:r>
        <w:t>0.312 / 0.559 = 0.558</w:t>
      </w:r>
    </w:p>
    <w:p w14:paraId="6468D03E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>5. Z-</w:t>
      </w:r>
      <w:proofErr w:type="gramStart"/>
      <w:r>
        <w:rPr>
          <w:b/>
          <w:color w:val="0D233A"/>
        </w:rPr>
        <w:t>score:</w:t>
      </w:r>
      <w:r>
        <w:t>≈</w:t>
      </w:r>
      <w:proofErr w:type="gramEnd"/>
      <w:r>
        <w:t xml:space="preserve"> -7.56</w:t>
      </w:r>
    </w:p>
    <w:p w14:paraId="2409CBD1" w14:textId="77777777" w:rsidR="00BA744F" w:rsidRDefault="00000000" w:rsidP="00695AB2">
      <w:pPr>
        <w:spacing w:line="360" w:lineRule="auto"/>
      </w:pPr>
      <w:r>
        <w:rPr>
          <w:b/>
        </w:rPr>
        <w:t xml:space="preserve">Conclusion: </w:t>
      </w:r>
      <w:r>
        <w:t>NNI &lt; 1 → Significantly clustered pattern.</w:t>
      </w:r>
    </w:p>
    <w:p w14:paraId="26DCDCFB" w14:textId="27080701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NNI is a "first-order" statistic — it only looks at the closest neighbor. Use Ripley's K for multiple scales.</w:t>
      </w:r>
    </w:p>
    <w:p w14:paraId="02164AAD" w14:textId="77777777" w:rsidR="00BA744F" w:rsidRDefault="00000000" w:rsidP="00695AB2">
      <w:pPr>
        <w:pStyle w:val="Heading2"/>
        <w:spacing w:line="360" w:lineRule="auto"/>
      </w:pPr>
      <w:bookmarkStart w:id="12" w:name="_Toc230291094"/>
      <w:r>
        <w:lastRenderedPageBreak/>
        <w:t>2.4 Kernel Density Estimation (KDE)</w:t>
      </w:r>
      <w:bookmarkEnd w:id="12"/>
    </w:p>
    <w:p w14:paraId="2C3B78E2" w14:textId="77777777" w:rsidR="00BA744F" w:rsidRDefault="00000000" w:rsidP="00695AB2">
      <w:pPr>
        <w:spacing w:line="360" w:lineRule="auto"/>
      </w:pPr>
      <w:r>
        <w:rPr>
          <w:b/>
        </w:rPr>
        <w:t xml:space="preserve">Purpose: </w:t>
      </w:r>
      <w:r>
        <w:t>Converts discrete points into a smooth, continuous surface showing where points are concentrated.</w:t>
      </w:r>
    </w:p>
    <w:p w14:paraId="00994C20" w14:textId="77777777" w:rsidR="00BA744F" w:rsidRDefault="00000000" w:rsidP="00695AB2">
      <w:pPr>
        <w:spacing w:line="360" w:lineRule="auto"/>
      </w:pPr>
      <w:r>
        <w:rPr>
          <w:b/>
        </w:rPr>
        <w:t>Gaussian KDE Formula:</w:t>
      </w:r>
    </w:p>
    <w:p w14:paraId="140A1FD3" w14:textId="77777777" w:rsidR="00BA744F" w:rsidRDefault="00000000" w:rsidP="00695AB2">
      <w:pPr>
        <w:spacing w:line="360" w:lineRule="auto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f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nh</m:t>
              </m: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h</m:t>
                      </m:r>
                    </m:den>
                  </m:f>
                </m:e>
              </m:d>
            </m:e>
          </m:nary>
        </m:oMath>
      </m:oMathPara>
    </w:p>
    <w:p w14:paraId="63739DF8" w14:textId="77777777" w:rsidR="00BA744F" w:rsidRDefault="00000000" w:rsidP="00365142">
      <w:pPr>
        <w:pStyle w:val="ListParagraph"/>
        <w:numPr>
          <w:ilvl w:val="0"/>
          <w:numId w:val="13"/>
        </w:numPr>
        <w:spacing w:line="360" w:lineRule="auto"/>
      </w:pPr>
      <w:r w:rsidRPr="00365142">
        <w:rPr>
          <w:b/>
        </w:rPr>
        <w:t>Key Parameter (Bandwidth h):</w:t>
      </w:r>
    </w:p>
    <w:p w14:paraId="658020E6" w14:textId="77777777" w:rsidR="00BA744F" w:rsidRDefault="00000000" w:rsidP="00365142">
      <w:pPr>
        <w:numPr>
          <w:ilvl w:val="0"/>
          <w:numId w:val="13"/>
        </w:numPr>
        <w:spacing w:line="360" w:lineRule="auto"/>
      </w:pPr>
      <w:r>
        <w:rPr>
          <w:b/>
          <w:color w:val="0D233A"/>
        </w:rPr>
        <w:t xml:space="preserve">Small </w:t>
      </w:r>
      <w:proofErr w:type="gramStart"/>
      <w:r>
        <w:rPr>
          <w:b/>
          <w:color w:val="0D233A"/>
        </w:rPr>
        <w:t>h:</w:t>
      </w:r>
      <w:r>
        <w:t>sharp</w:t>
      </w:r>
      <w:proofErr w:type="gramEnd"/>
      <w:r>
        <w:t xml:space="preserve"> peaks (shows detail but noisy)</w:t>
      </w:r>
    </w:p>
    <w:p w14:paraId="7F7B0BFD" w14:textId="77777777" w:rsidR="00BA744F" w:rsidRDefault="00000000" w:rsidP="00365142">
      <w:pPr>
        <w:numPr>
          <w:ilvl w:val="0"/>
          <w:numId w:val="13"/>
        </w:numPr>
        <w:spacing w:line="360" w:lineRule="auto"/>
      </w:pPr>
      <w:r>
        <w:rPr>
          <w:b/>
          <w:color w:val="0D233A"/>
        </w:rPr>
        <w:t xml:space="preserve">Large </w:t>
      </w:r>
      <w:proofErr w:type="gramStart"/>
      <w:r>
        <w:rPr>
          <w:b/>
          <w:color w:val="0D233A"/>
        </w:rPr>
        <w:t>h:</w:t>
      </w:r>
      <w:r>
        <w:t>smooth</w:t>
      </w:r>
      <w:proofErr w:type="gramEnd"/>
      <w:r>
        <w:t xml:space="preserve"> surface (hides local patterns)</w:t>
      </w:r>
    </w:p>
    <w:p w14:paraId="2E87F374" w14:textId="77777777" w:rsidR="00BA744F" w:rsidRDefault="00000000" w:rsidP="00365142">
      <w:pPr>
        <w:numPr>
          <w:ilvl w:val="0"/>
          <w:numId w:val="13"/>
        </w:numPr>
        <w:spacing w:line="360" w:lineRule="auto"/>
      </w:pPr>
      <w:r>
        <w:rPr>
          <w:b/>
          <w:color w:val="0D233A"/>
        </w:rPr>
        <w:t xml:space="preserve">This </w:t>
      </w:r>
      <w:proofErr w:type="spellStart"/>
      <w:proofErr w:type="gramStart"/>
      <w:r>
        <w:rPr>
          <w:b/>
          <w:color w:val="0D233A"/>
        </w:rPr>
        <w:t>study:</w:t>
      </w:r>
      <w:r>
        <w:t>uses</w:t>
      </w:r>
      <w:proofErr w:type="spellEnd"/>
      <w:proofErr w:type="gramEnd"/>
      <w:r>
        <w:t xml:space="preserve"> h = 1.5 units</w:t>
      </w:r>
    </w:p>
    <w:p w14:paraId="30937D70" w14:textId="77777777" w:rsidR="00BA744F" w:rsidRDefault="00000000" w:rsidP="00695AB2">
      <w:pPr>
        <w:spacing w:line="360" w:lineRule="auto"/>
      </w:pPr>
      <w:r>
        <w:rPr>
          <w:b/>
        </w:rPr>
        <w:t xml:space="preserve">Result: </w:t>
      </w:r>
      <w:r>
        <w:t>Density surface peaks at the bottom-left hotspot, matching the prevalence cluster.</w:t>
      </w:r>
    </w:p>
    <w:p w14:paraId="253FF26D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drawing>
          <wp:inline distT="0" distB="0" distL="0" distR="0" wp14:anchorId="2EA22E58" wp14:editId="1ED8AC55">
            <wp:extent cx="4320000" cy="3240000"/>
            <wp:effectExtent l="0" t="0" r="0" b="0"/>
            <wp:docPr id="14" name="KDE Su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DE Su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E081" w14:textId="31C7A692" w:rsidR="00365142" w:rsidRDefault="00000000" w:rsidP="00365142">
      <w:pPr>
        <w:pStyle w:val="Caption"/>
        <w:spacing w:line="360" w:lineRule="auto"/>
      </w:pPr>
      <w:r>
        <w:t>Figure 4: Kernel Density Estimation surface showing continuous hotspot concentration.</w:t>
      </w:r>
    </w:p>
    <w:p w14:paraId="0CF0FA8D" w14:textId="77777777" w:rsidR="00132D91" w:rsidRDefault="00132D91" w:rsidP="00365142">
      <w:pPr>
        <w:pStyle w:val="Caption"/>
        <w:spacing w:line="360" w:lineRule="auto"/>
      </w:pPr>
    </w:p>
    <w:p w14:paraId="5195FD3F" w14:textId="77777777" w:rsidR="00132D91" w:rsidRDefault="00132D91" w:rsidP="00365142">
      <w:pPr>
        <w:pStyle w:val="Caption"/>
        <w:spacing w:line="360" w:lineRule="auto"/>
      </w:pPr>
    </w:p>
    <w:p w14:paraId="4C34B37F" w14:textId="77777777" w:rsidR="00BA744F" w:rsidRDefault="00000000" w:rsidP="00695AB2">
      <w:pPr>
        <w:pStyle w:val="Heading2"/>
        <w:spacing w:line="360" w:lineRule="auto"/>
      </w:pPr>
      <w:bookmarkStart w:id="13" w:name="_Toc230291095"/>
      <w:r>
        <w:lastRenderedPageBreak/>
        <w:t xml:space="preserve">2.5 Ripley's K and </w:t>
      </w:r>
      <w:proofErr w:type="spellStart"/>
      <w:r>
        <w:t>Besag's</w:t>
      </w:r>
      <w:proofErr w:type="spellEnd"/>
      <w:r>
        <w:t xml:space="preserve"> L-Function</w:t>
      </w:r>
      <w:bookmarkEnd w:id="13"/>
    </w:p>
    <w:p w14:paraId="1CD6F950" w14:textId="1BE9B81C" w:rsidR="00BA744F" w:rsidRDefault="00000000" w:rsidP="00695AB2">
      <w:pPr>
        <w:spacing w:line="360" w:lineRule="auto"/>
      </w:pPr>
      <w:r>
        <w:t>NNI only checks one distance. Ripley's K checks all distances (multi-scale analysis).</w:t>
      </w:r>
    </w:p>
    <w:p w14:paraId="7E27344C" w14:textId="77777777" w:rsidR="00BA744F" w:rsidRDefault="00000000" w:rsidP="00695AB2">
      <w:pPr>
        <w:spacing w:line="360" w:lineRule="auto"/>
      </w:pPr>
      <w:r>
        <w:rPr>
          <w:b/>
        </w:rPr>
        <w:t>Formulas:</w:t>
      </w:r>
    </w:p>
    <w:p w14:paraId="410E3754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K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·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j≠i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</w:rPr>
                    <m:t>·I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ij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≤r</m:t>
                      </m:r>
                    </m:e>
                  </m:d>
                </m:e>
              </m:nary>
            </m:e>
          </m:nary>
        </m:oMath>
      </m:oMathPara>
    </w:p>
    <w:p w14:paraId="596D64C2" w14:textId="77777777" w:rsidR="00BA744F" w:rsidRDefault="00000000" w:rsidP="00695AB2">
      <w:pPr>
        <w:spacing w:line="360" w:lineRule="auto"/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</m:den>
              </m:f>
            </m:e>
          </m:rad>
          <m:r>
            <w:rPr>
              <w:rFonts w:ascii="Cambria Math" w:hAnsi="Cambria Math"/>
            </w:rPr>
            <m:t>-r</m:t>
          </m:r>
        </m:oMath>
      </m:oMathPara>
    </w:p>
    <w:p w14:paraId="54BF5F1C" w14:textId="77777777" w:rsidR="00BA744F" w:rsidRDefault="00000000" w:rsidP="00695AB2">
      <w:pPr>
        <w:spacing w:line="360" w:lineRule="auto"/>
      </w:pPr>
      <w:r>
        <w:rPr>
          <w:b/>
        </w:rPr>
        <w:t>Interpretation of L(r):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9"/>
        <w:gridCol w:w="6871"/>
      </w:tblGrid>
      <w:tr w:rsidR="00BA744F" w14:paraId="027088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F3F4F6"/>
          </w:tcPr>
          <w:p w14:paraId="4CB09FF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L(r) Value</w:t>
            </w:r>
          </w:p>
        </w:tc>
        <w:tc>
          <w:tcPr>
            <w:tcW w:w="0" w:type="auto"/>
            <w:shd w:val="clear" w:color="auto" w:fill="F3F4F6"/>
          </w:tcPr>
          <w:p w14:paraId="2EF4DA89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Meaning</w:t>
            </w:r>
          </w:p>
        </w:tc>
      </w:tr>
      <w:tr w:rsidR="00BA744F" w14:paraId="6727B6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322C7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L(r) = 0</w:t>
            </w:r>
          </w:p>
        </w:tc>
        <w:tc>
          <w:tcPr>
            <w:tcW w:w="0" w:type="auto"/>
          </w:tcPr>
          <w:p w14:paraId="49E1668B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Complete Spatial Randomness</w:t>
            </w:r>
          </w:p>
        </w:tc>
      </w:tr>
      <w:tr w:rsidR="00BA744F" w14:paraId="2D5149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9FAFB"/>
          </w:tcPr>
          <w:p w14:paraId="79968AB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L(r) &gt; 0</w:t>
            </w:r>
          </w:p>
        </w:tc>
        <w:tc>
          <w:tcPr>
            <w:tcW w:w="0" w:type="auto"/>
            <w:shd w:val="clear" w:color="auto" w:fill="F9FAFB"/>
          </w:tcPr>
          <w:p w14:paraId="1F557AB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Clustering at distance r</w:t>
            </w:r>
          </w:p>
        </w:tc>
      </w:tr>
      <w:tr w:rsidR="00BA744F" w14:paraId="618B91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8E9AB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L(r) &lt; 0</w:t>
            </w:r>
          </w:p>
        </w:tc>
        <w:tc>
          <w:tcPr>
            <w:tcW w:w="0" w:type="auto"/>
          </w:tcPr>
          <w:p w14:paraId="53D3059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Dispersion at distance r</w:t>
            </w:r>
          </w:p>
        </w:tc>
      </w:tr>
    </w:tbl>
    <w:p w14:paraId="424AABAD" w14:textId="77777777" w:rsidR="00BA744F" w:rsidRDefault="00000000" w:rsidP="00695AB2">
      <w:pPr>
        <w:spacing w:line="360" w:lineRule="auto"/>
      </w:pPr>
      <w:r>
        <w:rPr>
          <w:b/>
        </w:rPr>
        <w:t>Results from Assignment:</w:t>
      </w:r>
    </w:p>
    <w:p w14:paraId="45A8D0C8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At r = </w:t>
      </w:r>
      <w:proofErr w:type="gramStart"/>
      <w:r>
        <w:rPr>
          <w:b/>
          <w:color w:val="0D233A"/>
        </w:rPr>
        <w:t>1.0:</w:t>
      </w:r>
      <w:r>
        <w:t>L</w:t>
      </w:r>
      <w:proofErr w:type="gramEnd"/>
      <w:r>
        <w:t>(r) = +0.42 → Significant small-scale clustering</w:t>
      </w:r>
    </w:p>
    <w:p w14:paraId="785E66B0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At r = </w:t>
      </w:r>
      <w:proofErr w:type="gramStart"/>
      <w:r>
        <w:rPr>
          <w:b/>
          <w:color w:val="0D233A"/>
        </w:rPr>
        <w:t>2.5:</w:t>
      </w:r>
      <w:r>
        <w:t>L</w:t>
      </w:r>
      <w:proofErr w:type="gramEnd"/>
      <w:r>
        <w:t>(r) = +1.28 (peak) → Main clustering scale</w:t>
      </w:r>
    </w:p>
    <w:p w14:paraId="58966C91" w14:textId="77777777" w:rsidR="00BA744F" w:rsidRDefault="00000000" w:rsidP="00365142">
      <w:pPr>
        <w:spacing w:line="360" w:lineRule="auto"/>
        <w:ind w:left="180"/>
      </w:pPr>
      <w:r>
        <w:rPr>
          <w:b/>
          <w:color w:val="0D233A"/>
        </w:rPr>
        <w:t xml:space="preserve">At r &gt; </w:t>
      </w:r>
      <w:proofErr w:type="gramStart"/>
      <w:r>
        <w:rPr>
          <w:b/>
          <w:color w:val="0D233A"/>
        </w:rPr>
        <w:t>4.0:</w:t>
      </w:r>
      <w:r>
        <w:t>Still</w:t>
      </w:r>
      <w:proofErr w:type="gramEnd"/>
      <w:r>
        <w:t xml:space="preserve"> above envelope → Global clustering pattern</w:t>
      </w:r>
    </w:p>
    <w:p w14:paraId="1DCFCF9E" w14:textId="03A995F0" w:rsidR="00BA744F" w:rsidRDefault="00000000" w:rsidP="00695AB2">
      <w:pPr>
        <w:pBdr>
          <w:top w:val="nil"/>
          <w:left w:val="single" w:sz="24" w:space="4" w:color="1D4E89"/>
          <w:bottom w:val="nil"/>
          <w:right w:val="nil"/>
        </w:pBdr>
        <w:shd w:val="clear" w:color="auto" w:fill="EFF6FF"/>
        <w:spacing w:before="120" w:line="360" w:lineRule="auto"/>
        <w:ind w:left="200" w:right="200"/>
      </w:pPr>
      <w:r>
        <w:rPr>
          <w:i/>
        </w:rPr>
        <w:t>The peak at r = 2.5 tells us the hotspot is about 2.5 units wide. Edge correction (</w:t>
      </w:r>
      <w:proofErr w:type="spellStart"/>
      <w:r>
        <w:rPr>
          <w:i/>
        </w:rPr>
        <w:t>w_ij</w:t>
      </w:r>
      <w:proofErr w:type="spellEnd"/>
      <w:r>
        <w:rPr>
          <w:i/>
        </w:rPr>
        <w:t>) is needed because circles near boundaries are cut off.</w:t>
      </w:r>
    </w:p>
    <w:p w14:paraId="485CAB2D" w14:textId="77777777" w:rsidR="00BA744F" w:rsidRDefault="00000000" w:rsidP="00695AB2">
      <w:pPr>
        <w:keepNext/>
        <w:spacing w:before="12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957F27F" wp14:editId="3DFEE620">
            <wp:extent cx="4320000" cy="2700000"/>
            <wp:effectExtent l="0" t="0" r="0" b="0"/>
            <wp:docPr id="15" name="Besag's L Fun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ag's L Fun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BABBF" w14:textId="7B9C78B5" w:rsidR="00BA744F" w:rsidRDefault="00000000" w:rsidP="00365142">
      <w:pPr>
        <w:pStyle w:val="Caption"/>
        <w:spacing w:line="360" w:lineRule="auto"/>
      </w:pPr>
      <w:r>
        <w:t xml:space="preserve">Figure 5: </w:t>
      </w:r>
      <w:proofErr w:type="spellStart"/>
      <w:r>
        <w:t>Besag's</w:t>
      </w:r>
      <w:proofErr w:type="spellEnd"/>
      <w:r>
        <w:t xml:space="preserve"> L(r) function showing significant multi-scale clustering peaking at r = 2.5</w:t>
      </w:r>
    </w:p>
    <w:p w14:paraId="0EC80FCF" w14:textId="7B9C78B5" w:rsidR="00BA744F" w:rsidRDefault="00000000" w:rsidP="00695AB2">
      <w:pPr>
        <w:pStyle w:val="Heading1"/>
        <w:spacing w:line="360" w:lineRule="auto"/>
      </w:pPr>
      <w:bookmarkStart w:id="14" w:name="_Toc230291096"/>
      <w:r>
        <w:t>KEY DEFINITIONS</w:t>
      </w:r>
      <w:bookmarkEnd w:id="14"/>
      <w:r>
        <w:t xml:space="preserve"> </w:t>
      </w:r>
    </w:p>
    <w:tbl>
      <w:tblPr>
        <w:tblW w:w="5000" w:type="pct"/>
        <w:tblInd w:w="10" w:type="dxa"/>
        <w:tblBorders>
          <w:top w:val="single" w:sz="12" w:space="0" w:color="0D233A"/>
          <w:bottom w:val="single" w:sz="12" w:space="0" w:color="0D233A"/>
          <w:insideH w:val="single" w:sz="4" w:space="0" w:color="D1D5D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3"/>
        <w:gridCol w:w="6317"/>
      </w:tblGrid>
      <w:tr w:rsidR="00BA744F" w14:paraId="34EAF84F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  <w:tblHeader/>
        </w:trPr>
        <w:tc>
          <w:tcPr>
            <w:tcW w:w="0" w:type="auto"/>
            <w:shd w:val="clear" w:color="auto" w:fill="F3F4F6"/>
          </w:tcPr>
          <w:p w14:paraId="2C131F9D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Term</w:t>
            </w:r>
          </w:p>
        </w:tc>
        <w:tc>
          <w:tcPr>
            <w:tcW w:w="0" w:type="auto"/>
            <w:shd w:val="clear" w:color="auto" w:fill="F3F4F6"/>
          </w:tcPr>
          <w:p w14:paraId="74B09257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b/>
                <w:sz w:val="20"/>
              </w:rPr>
              <w:t>Simple Definition</w:t>
            </w:r>
          </w:p>
        </w:tc>
      </w:tr>
      <w:tr w:rsidR="00BA744F" w14:paraId="53745C3A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3544CD5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Spatial Autocorrelation</w:t>
            </w:r>
          </w:p>
        </w:tc>
        <w:tc>
          <w:tcPr>
            <w:tcW w:w="0" w:type="auto"/>
          </w:tcPr>
          <w:p w14:paraId="2B861F88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Correlation of a variable with itself across space</w:t>
            </w:r>
          </w:p>
        </w:tc>
      </w:tr>
      <w:tr w:rsidR="00BA744F" w14:paraId="22ABAEC7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3203034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Queen Contiguity</w:t>
            </w:r>
          </w:p>
        </w:tc>
        <w:tc>
          <w:tcPr>
            <w:tcW w:w="0" w:type="auto"/>
            <w:shd w:val="clear" w:color="auto" w:fill="F9FAFB"/>
          </w:tcPr>
          <w:p w14:paraId="38A164F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Neighbors share edge OR corner (up to 8)</w:t>
            </w:r>
          </w:p>
        </w:tc>
      </w:tr>
      <w:tr w:rsidR="00BA744F" w14:paraId="7CB4C645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2F5CC79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Rook Contiguity</w:t>
            </w:r>
          </w:p>
        </w:tc>
        <w:tc>
          <w:tcPr>
            <w:tcW w:w="0" w:type="auto"/>
          </w:tcPr>
          <w:p w14:paraId="156271CF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Neighbors share only edge (up to 4)</w:t>
            </w:r>
          </w:p>
        </w:tc>
      </w:tr>
      <w:tr w:rsidR="00BA744F" w14:paraId="24238158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3E274E7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Spatial Lag</w:t>
            </w:r>
          </w:p>
        </w:tc>
        <w:tc>
          <w:tcPr>
            <w:tcW w:w="0" w:type="auto"/>
            <w:shd w:val="clear" w:color="auto" w:fill="F9FAFB"/>
          </w:tcPr>
          <w:p w14:paraId="04FAC9F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Weighted average of neighbor values</w:t>
            </w:r>
          </w:p>
        </w:tc>
      </w:tr>
      <w:tr w:rsidR="00BA744F" w14:paraId="2EDF961E" w14:textId="77777777" w:rsidTr="00121F31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0" w:type="auto"/>
          </w:tcPr>
          <w:p w14:paraId="0125DAA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Row-Standardization</w:t>
            </w:r>
          </w:p>
        </w:tc>
        <w:tc>
          <w:tcPr>
            <w:tcW w:w="0" w:type="auto"/>
          </w:tcPr>
          <w:p w14:paraId="2442B9D3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Dividing weights so each row sums to 1</w:t>
            </w:r>
          </w:p>
        </w:tc>
      </w:tr>
      <w:tr w:rsidR="00BA744F" w14:paraId="0126CE0E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528EC04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Hotspot</w:t>
            </w:r>
          </w:p>
        </w:tc>
        <w:tc>
          <w:tcPr>
            <w:tcW w:w="0" w:type="auto"/>
            <w:shd w:val="clear" w:color="auto" w:fill="F9FAFB"/>
          </w:tcPr>
          <w:p w14:paraId="4973F911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Statistically significant cluster of high values</w:t>
            </w:r>
          </w:p>
        </w:tc>
      </w:tr>
      <w:tr w:rsidR="00BA744F" w14:paraId="30C47B11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48BBB080" w14:textId="77777777" w:rsidR="00BA744F" w:rsidRDefault="00000000" w:rsidP="00695AB2">
            <w:pPr>
              <w:spacing w:before="60" w:after="60" w:line="360" w:lineRule="auto"/>
              <w:jc w:val="center"/>
            </w:pPr>
            <w:proofErr w:type="spellStart"/>
            <w:r>
              <w:rPr>
                <w:sz w:val="20"/>
              </w:rPr>
              <w:t>Coldspot</w:t>
            </w:r>
            <w:proofErr w:type="spellEnd"/>
          </w:p>
        </w:tc>
        <w:tc>
          <w:tcPr>
            <w:tcW w:w="0" w:type="auto"/>
          </w:tcPr>
          <w:p w14:paraId="636EE7EE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Statistically significant cluster of low values</w:t>
            </w:r>
          </w:p>
        </w:tc>
      </w:tr>
      <w:tr w:rsidR="00BA744F" w14:paraId="1F3BC017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  <w:shd w:val="clear" w:color="auto" w:fill="F9FAFB"/>
          </w:tcPr>
          <w:p w14:paraId="7CB1FA56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LISA</w:t>
            </w:r>
          </w:p>
        </w:tc>
        <w:tc>
          <w:tcPr>
            <w:tcW w:w="0" w:type="auto"/>
            <w:shd w:val="clear" w:color="auto" w:fill="F9FAFB"/>
          </w:tcPr>
          <w:p w14:paraId="52DDBA2A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Local Indicator of Spatial Association</w:t>
            </w:r>
          </w:p>
        </w:tc>
      </w:tr>
      <w:tr w:rsidR="00BA744F" w14:paraId="3AC3EF6C" w14:textId="77777777" w:rsidTr="00121F31">
        <w:tblPrEx>
          <w:tblCellMar>
            <w:top w:w="0" w:type="dxa"/>
            <w:bottom w:w="0" w:type="dxa"/>
          </w:tblCellMar>
        </w:tblPrEx>
        <w:trPr>
          <w:trHeight w:val="193"/>
        </w:trPr>
        <w:tc>
          <w:tcPr>
            <w:tcW w:w="0" w:type="auto"/>
          </w:tcPr>
          <w:p w14:paraId="5244FC3C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FDR Correction</w:t>
            </w:r>
          </w:p>
        </w:tc>
        <w:tc>
          <w:tcPr>
            <w:tcW w:w="0" w:type="auto"/>
          </w:tcPr>
          <w:p w14:paraId="3B8D6762" w14:textId="77777777" w:rsidR="00BA744F" w:rsidRDefault="00000000" w:rsidP="00695AB2">
            <w:pPr>
              <w:spacing w:before="60" w:after="60" w:line="360" w:lineRule="auto"/>
              <w:jc w:val="center"/>
            </w:pPr>
            <w:r>
              <w:rPr>
                <w:sz w:val="20"/>
              </w:rPr>
              <w:t>Adjusts p-values for multiple testing</w:t>
            </w:r>
          </w:p>
        </w:tc>
      </w:tr>
    </w:tbl>
    <w:p w14:paraId="386C1AF1" w14:textId="19EAB1E5" w:rsidR="00121F31" w:rsidRDefault="00121F31">
      <w:pPr>
        <w:keepNext/>
        <w:spacing w:before="120" w:after="60"/>
        <w:jc w:val="center"/>
        <w:rPr>
          <w:noProof/>
        </w:rPr>
      </w:pPr>
    </w:p>
    <w:p w14:paraId="406BAC7A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7BD1B29B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2C5659F6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51BB56DA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601DEB1F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6FCBD460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742271EC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13D798A5" w14:textId="77777777" w:rsidR="00121F31" w:rsidRDefault="00121F31">
      <w:pPr>
        <w:keepNext/>
        <w:spacing w:before="120" w:after="60"/>
        <w:jc w:val="center"/>
        <w:rPr>
          <w:noProof/>
        </w:rPr>
      </w:pPr>
    </w:p>
    <w:p w14:paraId="309506B0" w14:textId="2F233C1E" w:rsidR="00121F31" w:rsidRDefault="005D1A52">
      <w:pPr>
        <w:keepNext/>
        <w:spacing w:before="120" w:after="60"/>
        <w:jc w:val="center"/>
        <w:rPr>
          <w:noProof/>
        </w:rPr>
      </w:pPr>
      <w:r>
        <w:rPr>
          <w:noProof/>
        </w:rPr>
        <w:drawing>
          <wp:inline distT="0" distB="0" distL="0" distR="0" wp14:anchorId="75C622A3" wp14:editId="4D2BBBF4">
            <wp:extent cx="5758550" cy="2634018"/>
            <wp:effectExtent l="0" t="0" r="0" b="0"/>
            <wp:docPr id="16" name="The 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e End.png"/>
                    <pic:cNvPicPr/>
                  </pic:nvPicPr>
                  <pic:blipFill rotWithShape="1">
                    <a:blip r:embed="rId13"/>
                    <a:srcRect t="26778" b="2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634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6CA79" w14:textId="77777777" w:rsidR="00464B17" w:rsidRDefault="00464B17" w:rsidP="005D1A52"/>
    <w:sectPr w:rsidR="00464B17" w:rsidSect="00A700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6FAC" w14:textId="77777777" w:rsidR="00464B17" w:rsidRDefault="00464B17">
      <w:pPr>
        <w:spacing w:after="0" w:line="240" w:lineRule="auto"/>
      </w:pPr>
      <w:r>
        <w:separator/>
      </w:r>
    </w:p>
  </w:endnote>
  <w:endnote w:type="continuationSeparator" w:id="0">
    <w:p w14:paraId="4ABA062E" w14:textId="77777777" w:rsidR="00464B17" w:rsidRDefault="00464B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5B96" w14:textId="2908E25E" w:rsidR="00BA744F" w:rsidRDefault="00000000">
    <w:pPr>
      <w:jc w:val="center"/>
    </w:pPr>
    <w:r>
      <w:rPr>
        <w:color w:val="4B5563"/>
        <w:sz w:val="18"/>
      </w:rPr>
      <w:t>Page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9D301" w14:textId="77777777" w:rsidR="00464B17" w:rsidRDefault="00464B17">
      <w:pPr>
        <w:spacing w:after="0" w:line="240" w:lineRule="auto"/>
      </w:pPr>
      <w:r>
        <w:separator/>
      </w:r>
    </w:p>
  </w:footnote>
  <w:footnote w:type="continuationSeparator" w:id="0">
    <w:p w14:paraId="4AB5792B" w14:textId="77777777" w:rsidR="00464B17" w:rsidRDefault="00464B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CD48A" w14:textId="77777777" w:rsidR="00BA744F" w:rsidRDefault="00000000">
    <w:pPr>
      <w:jc w:val="right"/>
    </w:pPr>
    <w:r>
      <w:rPr>
        <w:color w:val="4B5563"/>
        <w:sz w:val="18"/>
      </w:rPr>
      <w:t>Spatial Autocorrelation &amp; Point Pattern Analysis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6C5"/>
    <w:multiLevelType w:val="hybridMultilevel"/>
    <w:tmpl w:val="BBE845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B1157"/>
    <w:multiLevelType w:val="multilevel"/>
    <w:tmpl w:val="FB8CECD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4D750A"/>
    <w:multiLevelType w:val="multilevel"/>
    <w:tmpl w:val="1728C36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C93348D"/>
    <w:multiLevelType w:val="hybridMultilevel"/>
    <w:tmpl w:val="6972B2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9C216C"/>
    <w:multiLevelType w:val="hybridMultilevel"/>
    <w:tmpl w:val="E29C2E06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48F23E0C"/>
    <w:multiLevelType w:val="hybridMultilevel"/>
    <w:tmpl w:val="23D4D57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4EB24B19"/>
    <w:multiLevelType w:val="multilevel"/>
    <w:tmpl w:val="C56C37B4"/>
    <w:lvl w:ilvl="0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8130ACF"/>
    <w:multiLevelType w:val="multilevel"/>
    <w:tmpl w:val="51406854"/>
    <w:lvl w:ilvl="0">
      <w:start w:val="1"/>
      <w:numFmt w:val="bullet"/>
      <w:lvlText w:val=""/>
      <w:lvlJc w:val="left"/>
      <w:pPr>
        <w:ind w:left="540" w:hanging="360"/>
      </w:pPr>
      <w:rPr>
        <w:rFonts w:ascii="Wingdings" w:hAnsi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C365C2E"/>
    <w:multiLevelType w:val="hybridMultilevel"/>
    <w:tmpl w:val="198669B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625D49E4"/>
    <w:multiLevelType w:val="hybridMultilevel"/>
    <w:tmpl w:val="DA42B7E2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670907E4"/>
    <w:multiLevelType w:val="hybridMultilevel"/>
    <w:tmpl w:val="C34A6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01006D"/>
    <w:multiLevelType w:val="multilevel"/>
    <w:tmpl w:val="FB8CECD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7E8D45BC"/>
    <w:multiLevelType w:val="multilevel"/>
    <w:tmpl w:val="1728C362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73675102">
    <w:abstractNumId w:val="1"/>
  </w:num>
  <w:num w:numId="2" w16cid:durableId="1743062850">
    <w:abstractNumId w:val="4"/>
  </w:num>
  <w:num w:numId="3" w16cid:durableId="1665084501">
    <w:abstractNumId w:val="9"/>
  </w:num>
  <w:num w:numId="4" w16cid:durableId="1493136157">
    <w:abstractNumId w:val="10"/>
  </w:num>
  <w:num w:numId="5" w16cid:durableId="1690915285">
    <w:abstractNumId w:val="3"/>
  </w:num>
  <w:num w:numId="6" w16cid:durableId="1682319044">
    <w:abstractNumId w:val="8"/>
  </w:num>
  <w:num w:numId="7" w16cid:durableId="229266143">
    <w:abstractNumId w:val="11"/>
  </w:num>
  <w:num w:numId="8" w16cid:durableId="591090805">
    <w:abstractNumId w:val="5"/>
  </w:num>
  <w:num w:numId="9" w16cid:durableId="866720037">
    <w:abstractNumId w:val="6"/>
  </w:num>
  <w:num w:numId="10" w16cid:durableId="1955481117">
    <w:abstractNumId w:val="12"/>
  </w:num>
  <w:num w:numId="11" w16cid:durableId="1755974150">
    <w:abstractNumId w:val="7"/>
  </w:num>
  <w:num w:numId="12" w16cid:durableId="1380781220">
    <w:abstractNumId w:val="2"/>
  </w:num>
  <w:num w:numId="13" w16cid:durableId="23330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744F"/>
    <w:rsid w:val="00121F31"/>
    <w:rsid w:val="00132D91"/>
    <w:rsid w:val="00365142"/>
    <w:rsid w:val="00464B17"/>
    <w:rsid w:val="005D1A52"/>
    <w:rsid w:val="00695AB2"/>
    <w:rsid w:val="00A70016"/>
    <w:rsid w:val="00BA744F"/>
    <w:rsid w:val="00DC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A508"/>
  <w15:docId w15:val="{07FEDCF6-6594-4B0E-AE1E-AC9F50BB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0" w:lineRule="auto"/>
    </w:pPr>
    <w:rPr>
      <w:rFonts w:ascii="Times New Roman" w:hAnsi="Times New Roman"/>
      <w:color w:val="111827"/>
      <w:sz w:val="22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00"/>
      <w:outlineLvl w:val="0"/>
    </w:pPr>
    <w:rPr>
      <w:b/>
      <w:color w:val="0D233A"/>
      <w:sz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keepNext/>
      <w:keepLines/>
      <w:spacing w:before="240" w:after="80"/>
      <w:outlineLvl w:val="1"/>
    </w:pPr>
    <w:rPr>
      <w:b/>
      <w:color w:val="1D4E89"/>
      <w:sz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160" w:after="60"/>
      <w:outlineLvl w:val="2"/>
    </w:pPr>
    <w:rPr>
      <w:b/>
      <w:color w:val="4A2A7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pPr>
      <w:spacing w:before="80" w:after="240"/>
      <w:jc w:val="center"/>
    </w:pPr>
    <w:rPr>
      <w:i/>
      <w:color w:val="4B5563"/>
      <w:sz w:val="19"/>
    </w:rPr>
  </w:style>
  <w:style w:type="paragraph" w:styleId="TOC1">
    <w:name w:val="toc 1"/>
    <w:basedOn w:val="Normal"/>
    <w:uiPriority w:val="39"/>
    <w:pPr>
      <w:tabs>
        <w:tab w:val="right" w:leader="dot" w:pos="9350"/>
      </w:tabs>
      <w:spacing w:before="180" w:after="40"/>
    </w:pPr>
    <w:rPr>
      <w:b/>
      <w:color w:val="0D233A"/>
    </w:rPr>
  </w:style>
  <w:style w:type="paragraph" w:styleId="TOC2">
    <w:name w:val="toc 2"/>
    <w:basedOn w:val="Normal"/>
    <w:uiPriority w:val="39"/>
    <w:pPr>
      <w:tabs>
        <w:tab w:val="right" w:leader="dot" w:pos="9350"/>
      </w:tabs>
      <w:spacing w:before="40" w:after="40"/>
      <w:ind w:left="360"/>
    </w:pPr>
  </w:style>
  <w:style w:type="paragraph" w:styleId="TOC3">
    <w:name w:val="toc 3"/>
    <w:basedOn w:val="Normal"/>
    <w:pPr>
      <w:tabs>
        <w:tab w:val="right" w:leader="dot" w:pos="9350"/>
      </w:tabs>
      <w:spacing w:before="20" w:after="40"/>
      <w:ind w:left="720"/>
    </w:pPr>
  </w:style>
  <w:style w:type="character" w:styleId="Hyperlink">
    <w:name w:val="Hyperlink"/>
    <w:basedOn w:val="DefaultParagraphFont"/>
    <w:uiPriority w:val="99"/>
    <w:unhideWhenUsed/>
    <w:rsid w:val="00695AB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95A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2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2D91"/>
    <w:rPr>
      <w:rFonts w:ascii="Times New Roman" w:hAnsi="Times New Roman"/>
      <w:color w:val="111827"/>
      <w:sz w:val="22"/>
    </w:rPr>
  </w:style>
  <w:style w:type="paragraph" w:styleId="Footer">
    <w:name w:val="footer"/>
    <w:basedOn w:val="Normal"/>
    <w:link w:val="FooterChar"/>
    <w:uiPriority w:val="99"/>
    <w:unhideWhenUsed/>
    <w:rsid w:val="00132D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D91"/>
    <w:rPr>
      <w:rFonts w:ascii="Times New Roman" w:hAnsi="Times New Roman"/>
      <w:color w:val="111827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132D91"/>
    <w:rPr>
      <w:rFonts w:ascii="Times New Roman" w:hAnsi="Times New Roman"/>
      <w:b/>
      <w:color w:val="1D4E89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2D91"/>
    <w:rPr>
      <w:rFonts w:ascii="Times New Roman" w:hAnsi="Times New Roman"/>
      <w:b/>
      <w:color w:val="0D233A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1481</Words>
  <Characters>8445</Characters>
  <Application>Microsoft Office Word</Application>
  <DocSecurity>0</DocSecurity>
  <Lines>70</Lines>
  <Paragraphs>19</Paragraphs>
  <ScaleCrop>false</ScaleCrop>
  <Company/>
  <LinksUpToDate>false</LinksUpToDate>
  <CharactersWithSpaces>9907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akshitvinay4636@gmail.com</cp:lastModifiedBy>
  <cp:revision>4</cp:revision>
  <dcterms:created xsi:type="dcterms:W3CDTF">2026-05-21T15:22:00Z</dcterms:created>
  <dcterms:modified xsi:type="dcterms:W3CDTF">2026-05-21T15:55:00Z</dcterms:modified>
</cp:coreProperties>
</file>