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5FA8"/>
          <w:sz w:val="40"/>
          <w:szCs w:val="40"/>
        </w:rPr>
        <w:t xml:space="preserve">CleverTap Integration Audit Tool</w:t>
      </w:r>
    </w:p>
    <w:p>
      <w:pPr>
        <w:spacing w:after="40"/>
      </w:pPr>
      <w:r>
        <w:rPr>
          <w:color w:val="1A1A1A"/>
          <w:sz w:val="24"/>
          <w:szCs w:val="24"/>
        </w:rPr>
        <w:t xml:space="preserve">Proposal: Approach, Architecture &amp; Requirements</w:t>
      </w:r>
    </w:p>
    <w:p>
      <w:pPr>
        <w:pBdr>
          <w:bottom w:val="single" w:color="1F5FA8" w:sz="12" w:space="6"/>
        </w:pBdr>
        <w:spacing w:after="200"/>
      </w:pPr>
      <w:r>
        <w:rPr>
          <w:i/>
          <w:iCs/>
          <w:color w:val="666666"/>
          <w:sz w:val="18"/>
          <w:szCs w:val="18"/>
        </w:rPr>
        <w:t xml:space="preserve">Prepared for internal review  •  C4S / Customer Success</w:t>
      </w:r>
    </w:p>
    <w:p>
      <w:pPr>
        <w:pStyle w:val="Heading1"/>
        <w:spacing w:after="120" w:before="260"/>
      </w:pPr>
      <w:r>
        <w:rPr>
          <w:b/>
          <w:bCs/>
          <w:color w:val="1F5FA8"/>
          <w:sz w:val="30"/>
          <w:szCs w:val="30"/>
        </w:rPr>
        <w:t xml:space="preserve">1.  The Problem &amp; The Idea</w:t>
      </w:r>
    </w:p>
    <w:p>
      <w:pPr>
        <w:spacing w:after="100"/>
      </w:pPr>
      <w:r>
        <w:rPr>
          <w:sz w:val="20"/>
          <w:szCs w:val="20"/>
        </w:rPr>
        <w:t xml:space="preserve">Today, verifying whether a customer has correctly integrated CleverTap (SDK, events, push, profiles, data formats) requires a manual call with the customer, which is time-consuming and repeats across teammates. New customers are often unsure what 'correct' even looks like.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Idea: </w:t>
      </w:r>
      <w:r>
        <w:rPr>
          <w:sz w:val="20"/>
          <w:szCs w:val="20"/>
        </w:rPr>
        <w:t xml:space="preserve">A self-service web app where an app or website integration can be audited against the official C4S checklist automatically, producing a tiered, tick-based report with pass/fail status and remediation steps — usable by both CleverTap engineers and customers.</w:t>
      </w:r>
    </w:p>
    <w:p>
      <w:pPr>
        <w:pStyle w:val="Heading1"/>
        <w:spacing w:after="120" w:before="260"/>
      </w:pPr>
      <w:r>
        <w:rPr>
          <w:b/>
          <w:bCs/>
          <w:color w:val="1F5FA8"/>
          <w:sz w:val="30"/>
          <w:szCs w:val="30"/>
        </w:rPr>
        <w:t xml:space="preserve">2.  Key Insight (what shapes the whole design)</w:t>
      </w:r>
    </w:p>
    <w:p>
      <w:pPr>
        <w:spacing w:after="100"/>
      </w:pPr>
      <w:r>
        <w:rPr>
          <w:sz w:val="20"/>
          <w:szCs w:val="20"/>
        </w:rPr>
        <w:t xml:space="preserve">Most checklist items CANNOT be verified by opening an uploaded binary. They split into three buckets: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516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24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Auto-detectable?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A. Static / config</w:t>
            </w:r>
          </w:p>
        </w:tc>
        <w:tc>
          <w:tcPr>
            <w:tcW w:type="dxa" w:w="5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SDK version, notification channel, FCM/APNs config, deep-link schemes, SDK in &lt;head&gt;, service worker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 — from binary/source</w:t>
            </w:r>
          </w:p>
        </w:tc>
      </w:tr>
      <w:tr>
        <w:tc>
          <w:tcPr>
            <w:tcW w:type="dxa" w:w="18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B. Behavioral / data-flow</w:t>
            </w:r>
          </w:p>
        </w:tc>
        <w:tc>
          <w:tcPr>
            <w:tcW w:type="dxa" w:w="51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App Installed/Launched, custom events, identity/email/phone passed, epoch date format, no null values</w:t>
            </w:r>
          </w:p>
        </w:tc>
        <w:tc>
          <w:tcPr>
            <w:tcW w:type="dxa" w:w="24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— only visible in the CleverTap account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C. Dashboard / runtime</w:t>
            </w:r>
          </w:p>
        </w:tc>
        <w:tc>
          <w:tcPr>
            <w:tcW w:type="dxa" w:w="5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Push impressions toggle, uninstall &amp; session analytics, push received in killed/bg state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— dashboard settings or live device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Conclusion: </w:t>
      </w:r>
      <w:r>
        <w:rPr>
          <w:sz w:val="20"/>
          <w:szCs w:val="20"/>
        </w:rPr>
        <w:t xml:space="preserve">A binary scanner alone covers only ~30% of the checklist. The reliable design uses the CleverTap API (with the customer's read-only credentials) as the primary engine. Crucially, the API can not only READ data but also TRIGGER pushes/in-apps and then CONFIRM the result event — pushing automation to ~85-90% and leaving only a small visual/device slice manual.</w:t>
      </w:r>
    </w:p>
    <w:p>
      <w:pPr>
        <w:pStyle w:val="Heading1"/>
        <w:spacing w:after="120" w:before="260"/>
      </w:pPr>
      <w:r>
        <w:rPr>
          <w:b/>
          <w:bCs/>
          <w:color w:val="1F5FA8"/>
          <w:sz w:val="30"/>
          <w:szCs w:val="30"/>
        </w:rPr>
        <w:t xml:space="preserve">3.  Approach — Three Complementary Engines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560"/>
        <w:gridCol w:w="2100"/>
      </w:tblGrid>
      <w:tr>
        <w:trPr>
          <w:tblHeader/>
        </w:trPr>
        <w:tc>
          <w:tcPr>
            <w:tcW w:type="dxa" w:w="27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456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checks</w:t>
            </w:r>
          </w:p>
        </w:tc>
        <w:tc>
          <w:tcPr>
            <w:tcW w:type="dxa" w:w="21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needed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 CleverTap API Verifier (primary)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Events firing, profiles with identity/email/phone, data-type correctness, dashboard toggles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Read-only Account ID + Passcode + region</w:t>
            </w:r>
          </w:p>
        </w:tc>
      </w:tr>
      <w:tr>
        <w:tc>
          <w:tcPr>
            <w:tcW w:type="dxa" w:w="27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 Live Web Crawler</w:t>
            </w:r>
          </w:p>
        </w:tc>
        <w:tc>
          <w:tcPr>
            <w:tcW w:type="dxa" w:w="45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SDK in &lt;head&gt;, service worker, network calls, UTM event — live</w:t>
            </w:r>
          </w:p>
        </w:tc>
        <w:tc>
          <w:tcPr>
            <w:tcW w:type="dxa" w:w="21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Website URL only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 Static Scanner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SDK presence &amp; version, manifest config, channels, deep links, NSE (iOS)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APK / IPA / source zip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Every failure is auto-mapped to the matching fix from the C4S FAQ, so the tool not only finds problems but tells the customer how to fix them.</w:t>
      </w:r>
    </w:p>
    <w:p>
      <w:pPr>
        <w:pStyle w:val="Heading1"/>
        <w:spacing w:after="120" w:before="260"/>
      </w:pPr>
      <w:r>
        <w:rPr>
          <w:b/>
          <w:bCs/>
          <w:color w:val="1F5FA8"/>
          <w:sz w:val="30"/>
          <w:szCs w:val="30"/>
        </w:rPr>
        <w:t xml:space="preserve">4.  Push &amp; In-App Verification — Trigger + Confirm (via API)</w:t>
      </w:r>
    </w:p>
    <w:p>
      <w:pPr>
        <w:spacing w:after="100"/>
      </w:pPr>
      <w:r>
        <w:rPr>
          <w:sz w:val="20"/>
          <w:szCs w:val="20"/>
        </w:rPr>
        <w:t xml:space="preserve">This is the big automation win. Using the customer's read-only credentials, the API Verifier can fire a test message to a known test profile and then poll the events API to confirm the outcome — no device watching needed for most items. Only three qualitative outcomes stay manual, because no CleverTap event carries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360"/>
        <w:gridCol w:w="3000"/>
      </w:tblGrid>
      <w:tr>
        <w:trPr>
          <w:tblHeader/>
        </w:trPr>
        <w:tc>
          <w:tcPr>
            <w:tcW w:type="dxa" w:w="25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Checklist item</w:t>
            </w:r>
          </w:p>
        </w:tc>
        <w:tc>
          <w:tcPr>
            <w:tcW w:type="dxa" w:w="15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 via API?</w:t>
            </w:r>
          </w:p>
        </w:tc>
        <w:tc>
          <w:tcPr>
            <w:tcW w:type="dxa" w:w="236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Confirm via API?</w:t>
            </w:r>
          </w:p>
        </w:tc>
        <w:tc>
          <w:tcPr>
            <w:tcW w:type="dxa" w:w="30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Left manual (why)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 push received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 — Notification Viewed event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Nothing — fully auto</w:t>
            </w:r>
          </w:p>
        </w:tc>
      </w:tr>
      <w:tr>
        <w:tc>
          <w:tcPr>
            <w:tcW w:type="dxa" w:w="25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Push impressions captured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 — Notification Viewed has counts</w:t>
            </w:r>
          </w:p>
        </w:tc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Nothing — fully auto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Deep link clicked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 — Notification Clicked event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Landed on correct screen (UI outcome)</w:t>
            </w:r>
          </w:p>
        </w:tc>
      </w:tr>
      <w:tr>
        <w:tc>
          <w:tcPr>
            <w:tcW w:type="dxa" w:w="25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Push in killed / bg / fg state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Which app-state at delivery isn't tagged in events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Send test in-app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Yes — in-app Notification Viewed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Rendered correctly (visual)</w:t>
            </w:r>
          </w:p>
        </w:tc>
      </w:tr>
      <w:tr>
        <w:tc>
          <w:tcPr>
            <w:tcW w:type="dxa" w:w="25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In-app splash excluded</w:t>
            </w:r>
          </w:p>
        </w:tc>
        <w:tc>
          <w:tcPr>
            <w:tcW w:type="dxa" w:w="15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23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Visual / config check on device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How the loop works: </w:t>
      </w:r>
      <w:r>
        <w:rPr>
          <w:sz w:val="20"/>
          <w:szCs w:val="20"/>
        </w:rPr>
        <w:t xml:space="preserve">(1) send to a test profile via POST /1/send/push.json; (2) wait a few seconds; (3) poll the events/counts API for that user; (4) if the expected event appears within the window = Pass, if not = flag for manual check (could be 'not delivered' OR 'impression tracking not set up' — never auto-fail on silence).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The irreducible manual slice (~10-15%): </w:t>
      </w:r>
      <w:r>
        <w:rPr>
          <w:sz w:val="20"/>
          <w:szCs w:val="20"/>
        </w:rPr>
        <w:t xml:space="preserve">app lifecycle-state at delivery, deep-link landing on the right screen, and correct visual rendering. These exist only on the physical screen; the account never receives a signal for them. A device farm (e.g. BrowserStack App Automate) could automate these in v2.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5FA8"/>
          <w:sz w:val="30"/>
          <w:szCs w:val="30"/>
        </w:rPr>
        <w:t xml:space="preserve">5.  User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A8"/>
          <w:sz w:val="20"/>
          <w:szCs w:val="20"/>
        </w:rPr>
        <w:t xml:space="preserve">Step 1:  </w:t>
      </w:r>
      <w:r>
        <w:rPr>
          <w:sz w:val="20"/>
          <w:szCs w:val="20"/>
        </w:rPr>
        <w:t xml:space="preserve">Login — engineer via internal SSO; customer via magic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A8"/>
          <w:sz w:val="20"/>
          <w:szCs w:val="20"/>
        </w:rPr>
        <w:t xml:space="preserve">Step 2:  </w:t>
      </w:r>
      <w:r>
        <w:rPr>
          <w:sz w:val="20"/>
          <w:szCs w:val="20"/>
        </w:rPr>
        <w:t xml:space="preserve">New audit — pick platform (Android / iOS / Web) and mode (API credentials / URL / upload / privacy CLI).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A8"/>
          <w:sz w:val="20"/>
          <w:szCs w:val="20"/>
        </w:rPr>
        <w:t xml:space="preserve">Step 3:  </w:t>
      </w:r>
      <w:r>
        <w:rPr>
          <w:sz w:val="20"/>
          <w:szCs w:val="20"/>
        </w:rPr>
        <w:t xml:space="preserve">Job runs — available engines run and results are merged into one checklist.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A8"/>
          <w:sz w:val="20"/>
          <w:szCs w:val="20"/>
        </w:rPr>
        <w:t xml:space="preserve">Step 4:  </w:t>
      </w:r>
      <w:r>
        <w:rPr>
          <w:sz w:val="20"/>
          <w:szCs w:val="20"/>
        </w:rPr>
        <w:t xml:space="preserve">Results — tiered checklist with Pass / Fail / Warning / Manual, evidence, and remediation.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A8"/>
          <w:sz w:val="20"/>
          <w:szCs w:val="20"/>
        </w:rPr>
        <w:t xml:space="preserve">Step 5:  </w:t>
      </w:r>
      <w:r>
        <w:rPr>
          <w:sz w:val="20"/>
          <w:szCs w:val="20"/>
        </w:rPr>
        <w:t xml:space="preserve">User ticks the small set of manual items (visual/device-state checks) after verifying.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A8"/>
          <w:sz w:val="20"/>
          <w:szCs w:val="20"/>
        </w:rPr>
        <w:t xml:space="preserve">Step 6:  </w:t>
      </w:r>
      <w:r>
        <w:rPr>
          <w:sz w:val="20"/>
          <w:szCs w:val="20"/>
        </w:rPr>
        <w:t xml:space="preserve">Summary report — score, what's done, what's pending; export PDF / share read-only link.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5FA8"/>
          <w:sz w:val="30"/>
          <w:szCs w:val="30"/>
        </w:rPr>
        <w:t xml:space="preserve">6. 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60"/>
        <w:gridCol w:w="4100"/>
      </w:tblGrid>
      <w:tr>
        <w:trPr>
          <w:tblHeader/>
        </w:trPr>
        <w:tc>
          <w:tcPr>
            <w:tcW w:type="dxa" w:w="17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56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1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Next.js + Tailwind + shadcn/ui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Upload UI, tiered tick-based checklist, report dashboard</w:t>
            </w:r>
          </w:p>
        </w:tc>
      </w:tr>
      <w:tr>
        <w:tc>
          <w:tcPr>
            <w:tcW w:type="dxa" w:w="17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35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Internal SSO (engineers) + magic link (customers)</w:t>
            </w:r>
          </w:p>
        </w:tc>
        <w:tc>
          <w:tcPr>
            <w:tcW w:type="dxa" w:w="41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Access control; domain-restricted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Next.js API routes / small Node service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audits, presigned uploads, dispatch jobs</w:t>
            </w:r>
          </w:p>
        </w:tc>
      </w:tr>
      <w:tr>
        <w:tc>
          <w:tcPr>
            <w:tcW w:type="dxa" w:w="17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Analysis service</w:t>
            </w:r>
          </w:p>
        </w:tc>
        <w:tc>
          <w:tcPr>
            <w:tcW w:type="dxa" w:w="35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Python (FastAPI + Celery workers)</w:t>
            </w:r>
          </w:p>
        </w:tc>
        <w:tc>
          <w:tcPr>
            <w:tcW w:type="dxa" w:w="41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androguard (APK), plistlib (IPA), Playwright (web), CleverTap API calls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Queue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Redis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Long-running analysis jobs</w:t>
            </w:r>
          </w:p>
        </w:tc>
      </w:tr>
      <w:tr>
        <w:tc>
          <w:tcPr>
            <w:tcW w:type="dxa" w:w="17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35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PostgreSQL (Supabase)</w:t>
            </w:r>
          </w:p>
        </w:tc>
        <w:tc>
          <w:tcPr>
            <w:tcW w:type="dxa" w:w="41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Audits, results, checklist master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Storage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Object storage (Supabase / MinIO)</w:t>
            </w:r>
          </w:p>
        </w:tc>
        <w:tc>
          <w:tcPr>
            <w:tcW w:type="dxa" w:w="4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Uploaded binaries — auto-deleted after 24h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Why split Next.js + Python: </w:t>
      </w:r>
      <w:r>
        <w:rPr>
          <w:sz w:val="20"/>
          <w:szCs w:val="20"/>
        </w:rPr>
        <w:t xml:space="preserve">APK/IPA static analysis is far more accurate in Python (androguard is the industry standard). Heavy, long-running binary work must run in a dedicated worker container, not inside the web app. All components are portable to either public cloud or internal CleverTap infra.</w:t>
      </w:r>
    </w:p>
    <w:p>
      <w:pPr>
        <w:pStyle w:val="Heading1"/>
        <w:spacing w:after="120" w:before="260"/>
      </w:pPr>
      <w:r>
        <w:rPr>
          <w:b/>
          <w:bCs/>
          <w:color w:val="1F5FA8"/>
          <w:sz w:val="30"/>
          <w:szCs w:val="30"/>
        </w:rPr>
        <w:t xml:space="preserve">7. 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36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Next.js (already initialized) + Tailwind + shadcn/ui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Analysis engine</w:t>
            </w:r>
          </w:p>
        </w:tc>
        <w:tc>
          <w:tcPr>
            <w:tcW w:type="dxa" w:w="63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Python — FastAPI + Celery, androguard, plistlib, Playwright, httpx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Database / Auth / Storage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Supabase (Postgres + Auth + Storage) — portable to self-hosted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Queue</w:t>
            </w:r>
          </w:p>
        </w:tc>
        <w:tc>
          <w:tcPr>
            <w:tcW w:type="dxa" w:w="63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Redis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Reports</w:t>
            </w:r>
          </w:p>
        </w:tc>
        <w:tc>
          <w:tcPr>
            <w:tcW w:type="dxa" w:w="6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HTML → PDF + shareable read-only link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63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Cloud (Vercel + Fly.io/Railway) OR internal infra — decided later, no rework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5FA8"/>
          <w:sz w:val="30"/>
          <w:szCs w:val="30"/>
        </w:rPr>
        <w:t xml:space="preserve">8.  Security &amp; Privacy (important for official use)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Credential-free modes offered first: API mode (no source) and URL mode (nothing uploaded).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CleverTap Passcode never stored at rest — held in memory for the job, then discarded; all API calls server-side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Uploaded binaries auto-deleted after analysis (24h); only results are kept.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Optional local CLI scanner so the binary never leaves the customer's machine (they upload only a JSON report).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5FA8"/>
          <w:sz w:val="30"/>
          <w:szCs w:val="30"/>
        </w:rPr>
        <w:t xml:space="preserve">9.  What We Need From CleverTap (questions to raise)</w:t>
      </w:r>
    </w:p>
    <w:p>
      <w:pPr>
        <w:pStyle w:val="Heading2"/>
        <w:spacing w:after="80" w:before="180"/>
      </w:pPr>
      <w:r>
        <w:rPr>
          <w:b/>
          <w:bCs/>
          <w:color w:val="1A1A1A"/>
          <w:sz w:val="24"/>
          <w:szCs w:val="24"/>
        </w:rPr>
        <w:t xml:space="preserve">Must-have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Ask</w:t>
            </w:r>
          </w:p>
        </w:tc>
        <w:tc>
          <w:tcPr>
            <w:tcW w:type="dxa" w:w="336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30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If NO → fallback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Sanctioned read-only API access to audit customer accounts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Primary engine that proves data is actually flowing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Static scan + web crawl + manual ticks (~30-40%)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Confirm which checks the public API exposes (push impressions, session analytics, uninstall toggles, system-events schema)</w:t>
            </w:r>
          </w:p>
        </w:tc>
        <w:tc>
          <w:tcPr>
            <w:tcW w:type="dxa" w:w="33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Some dashboard settings may not be queryable via API</w:t>
            </w:r>
          </w:p>
        </w:tc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Convert unexposed items to manual tick + screenshot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Region endpoint list + a test/sandbox account with data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Every API call needs correct region; need real data to build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 own trial account; ask customer for region manually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InfoSec sign-off to receive &amp; store customer binaries + credentials</w:t>
            </w:r>
          </w:p>
        </w:tc>
        <w:tc>
          <w:tcPr>
            <w:tcW w:type="dxa" w:w="33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Handling customer IP and secrets needs approval</w:t>
            </w:r>
          </w:p>
        </w:tc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Ship credential-free modes only (URL + local CLI)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Hosting environment for the Python worker + storage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Needs a long-running container with native tools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Start URL-only + API-only until infra is approved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A1A1A"/>
          <w:sz w:val="24"/>
          <w:szCs w:val="24"/>
        </w:rPr>
        <w:t xml:space="preserve">Strongly recommended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Ask</w:t>
            </w:r>
          </w:p>
        </w:tc>
        <w:tc>
          <w:tcPr>
            <w:tcW w:type="dxa" w:w="336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30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If NO → fallback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Internal SSO for engineer login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Clean access control for a team tool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Domain-restricted login + magic links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Ownership &amp; currency of the C4S checklist (who maintains it)</w:t>
            </w:r>
          </w:p>
        </w:tc>
        <w:tc>
          <w:tcPr>
            <w:tcW w:type="dxa" w:w="33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Rule engine is built on it; must track SDK changes</w:t>
            </w:r>
          </w:p>
        </w:tc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 version it + watch the SDK changelog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named SDK/Product contact for edge cases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Decompiling &amp; API quirks need answers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Public docs + community (slower)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Confirmed API rate limits</w:t>
            </w:r>
          </w:p>
        </w:tc>
        <w:tc>
          <w:tcPr>
            <w:tcW w:type="dxa" w:w="33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Batch profile/event sampling may get throttled</w:t>
            </w:r>
          </w:p>
        </w:tc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Sample fewer records + cache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A1A1A"/>
          <w:sz w:val="24"/>
          <w:szCs w:val="24"/>
        </w:rPr>
        <w:t xml:space="preserve">Nice-to-have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Ask</w:t>
            </w:r>
          </w:p>
        </w:tc>
        <w:tc>
          <w:tcPr>
            <w:tcW w:type="dxa" w:w="336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30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If NO → fallback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Branding approval (official product vs internal tool)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Determines use of CleverTap name/logo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Neutral-named internal tool for now</w:t>
            </w:r>
          </w:p>
        </w:tc>
      </w:tr>
      <w:tr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Budget / dev-time allocation</w:t>
            </w:r>
          </w:p>
        </w:tc>
        <w:tc>
          <w:tcPr>
            <w:tcW w:type="dxa" w:w="33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Three engines is more than a weekend build</w:t>
            </w:r>
          </w:p>
        </w:tc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Ship MVP = API Verifier + web crawler only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Long-term maintenance owner</w:t>
            </w:r>
          </w:p>
        </w:tc>
        <w:tc>
          <w:tcPr>
            <w:tcW w:type="dxa" w:w="3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SDK evolves; checklist rots without an owner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 own v1, propose handoff after adoption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5FA8"/>
          <w:sz w:val="30"/>
          <w:szCs w:val="30"/>
        </w:rPr>
        <w:t xml:space="preserve">10.  The 3 Questions That Matter Most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A8"/>
          <w:sz w:val="20"/>
          <w:szCs w:val="20"/>
        </w:rPr>
        <w:t xml:space="preserve">Q1.  </w:t>
      </w:r>
      <w:r>
        <w:rPr>
          <w:sz w:val="20"/>
          <w:szCs w:val="20"/>
        </w:rPr>
        <w:t xml:space="preserve">Can we officially use read-only customer API credentials for audits? (Decides: reliable tool vs. only indicative.)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A8"/>
          <w:sz w:val="20"/>
          <w:szCs w:val="20"/>
        </w:rPr>
        <w:t xml:space="preserve">Q2.  </w:t>
      </w:r>
      <w:r>
        <w:rPr>
          <w:sz w:val="20"/>
          <w:szCs w:val="20"/>
        </w:rPr>
        <w:t xml:space="preserve">Does our public API expose the dashboard toggles — push impressions, session analytics, uninstall tracking? (Decides how much stays manual. Likely: some are NOT exposed — plan for a few manual items.)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5FA8"/>
          <w:sz w:val="20"/>
          <w:szCs w:val="20"/>
        </w:rPr>
        <w:t xml:space="preserve">Q3.  </w:t>
      </w:r>
      <w:r>
        <w:rPr>
          <w:sz w:val="20"/>
          <w:szCs w:val="20"/>
        </w:rPr>
        <w:t xml:space="preserve">Where can we host, and are we cleared to receive customer binaries? (Decides whether we accept uploads at all, or start credential-free.)</w:t>
      </w:r>
    </w:p>
    <w:p>
      <w:pPr>
        <w:spacing w:after="100"/>
      </w:pPr>
      <w:r>
        <w:rPr>
          <w:b/>
          <w:bCs/>
          <w:color w:val="1F5FA8"/>
          <w:sz w:val="20"/>
          <w:szCs w:val="20"/>
        </w:rPr>
        <w:t xml:space="preserve">Lowest-friction pitch: </w:t>
      </w:r>
      <w:r>
        <w:rPr>
          <w:sz w:val="20"/>
          <w:szCs w:val="20"/>
        </w:rPr>
        <w:t xml:space="preserve">The MVP (API Verifier + web URL crawler) needs almost none of the heavy asks — no binary storage, no InfoSec binary review, minimal infra. Start there to prove value, then request binary-handling approvals once it's working.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5FA8"/>
          <w:sz w:val="30"/>
          <w:szCs w:val="30"/>
        </w:rPr>
        <w:t xml:space="preserve">11.  Appendix — CleverTap API Reference (for the Verifier)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Auth (every request): </w:t>
      </w:r>
      <w:r>
        <w:rPr>
          <w:sz w:val="20"/>
          <w:szCs w:val="20"/>
        </w:rPr>
        <w:t xml:space="preserve">header </w:t>
      </w:r>
      <w:r>
        <w:rPr>
          <w:rFonts w:ascii="Consolas" w:cs="Consolas" w:eastAsia="Consolas" w:hAnsi="Consolas"/>
          <w:color w:val="1F5FA8"/>
          <w:sz w:val="18"/>
          <w:szCs w:val="18"/>
        </w:rPr>
        <w:t xml:space="preserve">X-CleverTap-Account-Id</w:t>
      </w:r>
      <w:r>
        <w:rPr>
          <w:sz w:val="20"/>
          <w:szCs w:val="20"/>
        </w:rPr>
        <w:t xml:space="preserve">  +  </w:t>
      </w:r>
      <w:r>
        <w:rPr>
          <w:rFonts w:ascii="Consolas" w:cs="Consolas" w:eastAsia="Consolas" w:hAnsi="Consolas"/>
          <w:color w:val="1F5FA8"/>
          <w:sz w:val="18"/>
          <w:szCs w:val="18"/>
        </w:rPr>
        <w:t xml:space="preserve">X-CleverTap-Passcode</w:t>
      </w:r>
      <w:r>
        <w:rPr>
          <w:sz w:val="20"/>
          <w:szCs w:val="20"/>
        </w:rPr>
        <w:t xml:space="preserve">  +  </w:t>
      </w:r>
      <w:r>
        <w:rPr>
          <w:rFonts w:ascii="Consolas" w:cs="Consolas" w:eastAsia="Consolas" w:hAnsi="Consolas"/>
          <w:color w:val="1F5FA8"/>
          <w:sz w:val="18"/>
          <w:szCs w:val="18"/>
        </w:rPr>
        <w:t xml:space="preserve">Content-Type: application/json; charset=utf-8</w:t>
      </w:r>
      <w:r>
        <w:rPr>
          <w:sz w:val="20"/>
          <w:szCs w:val="20"/>
        </w:rPr>
        <w:t xml:space="preserve">.  (These map to the header fields in our existing Postman collection.)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Base URL: </w:t>
      </w:r>
      <w:r>
        <w:rPr>
          <w:rFonts w:ascii="Consolas" w:cs="Consolas" w:eastAsia="Consolas" w:hAnsi="Consolas"/>
          <w:sz w:val="18"/>
          <w:szCs w:val="18"/>
        </w:rPr>
        <w:t xml:space="preserve">https://&lt;region&gt;.api.clevertap.com</w:t>
      </w:r>
      <w:r>
        <w:rPr>
          <w:sz w:val="20"/>
          <w:szCs w:val="20"/>
        </w:rPr>
        <w:t xml:space="preserve">  — region is account-specific: </w:t>
      </w:r>
      <w:r>
        <w:rPr>
          <w:rFonts w:ascii="Consolas" w:cs="Consolas" w:eastAsia="Consolas" w:hAnsi="Consolas"/>
          <w:sz w:val="18"/>
          <w:szCs w:val="18"/>
        </w:rPr>
        <w:t xml:space="preserve">in1, us1, eu1, sg1, aps3, mec1</w:t>
      </w:r>
      <w:r>
        <w:rPr>
          <w:sz w:val="20"/>
          <w:szCs w:val="20"/>
        </w:rPr>
        <w:t xml:space="preserve">. Wrong region = every call fails, so the tool must let the user pick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60"/>
        <w:gridCol w:w="3000"/>
      </w:tblGrid>
      <w:tr>
        <w:trPr>
          <w:tblHeader/>
        </w:trPr>
        <w:tc>
          <w:tcPr>
            <w:tcW w:type="dxa" w:w="27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66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000"/>
            <w:shd w:fill="1F5FA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for which checks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Send push (by identity)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 /1/send/push.json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 push, deep-link, killed/bg/fg trigger</w:t>
            </w:r>
          </w:p>
        </w:tc>
      </w:tr>
      <w:tr>
        <w:tc>
          <w:tcPr>
            <w:tcW w:type="dxa" w:w="27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Send web push</w:t>
            </w:r>
          </w:p>
        </w:tc>
        <w:tc>
          <w:tcPr>
            <w:tcW w:type="dxa" w:w="36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 /1/send/webpush.json</w:t>
            </w:r>
          </w:p>
        </w:tc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Web test push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campaign (by segment)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 /1/targets/create.json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In-app / targeted test trigger</w:t>
            </w:r>
          </w:p>
        </w:tc>
      </w:tr>
      <w:tr>
        <w:tc>
          <w:tcPr>
            <w:tcW w:type="dxa" w:w="27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 event counts</w:t>
            </w:r>
          </w:p>
        </w:tc>
        <w:tc>
          <w:tcPr>
            <w:tcW w:type="dxa" w:w="36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 /1/counts.json</w:t>
            </w:r>
          </w:p>
        </w:tc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App Installed/Launched, custom events, impressions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 events (feed)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 /1/events.json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Confirm Notification Viewed / Clicked per user</w:t>
            </w:r>
          </w:p>
        </w:tc>
      </w:tr>
      <w:tr>
        <w:tc>
          <w:tcPr>
            <w:tcW w:type="dxa" w:w="27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 user profile</w:t>
            </w:r>
          </w:p>
        </w:tc>
        <w:tc>
          <w:tcPr>
            <w:tcW w:type="dxa" w:w="366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 /1/profile.json?identity=</w:t>
            </w:r>
          </w:p>
        </w:tc>
        <w:tc>
          <w:tcPr>
            <w:tcW w:type="dxa" w:w="3000"/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Identity/email/phone present, +91 format, data types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Upload (seed test data)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POST /1/upload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 test profile/token to trigger against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Note: </w:t>
      </w:r>
      <w:r>
        <w:rPr>
          <w:sz w:val="20"/>
          <w:szCs w:val="20"/>
        </w:rPr>
        <w:t xml:space="preserve">endpoints above are confirmed from developer.clevertap.com. Rate limits apply (e.g. /1/targets/create.json ~3 req/s; identity sends ~1000 users/request) — the Verifier should sample, not bulk-scan.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2026-09-13T12:37:53.342Z</dcterms:created>
  <dcterms:modified xsi:type="dcterms:W3CDTF">2026-09-13T12:37:53.343Z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