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Arial" w:hAnsi="Arial"/>
          <w:b/>
          <w:i w:val="0"/>
          <w:color w:val="0F172A"/>
          <w:sz w:val="48"/>
        </w:rPr>
        <w:t>RESOLVEDESK PLATFORM</w:t>
      </w:r>
    </w:p>
    <w:p>
      <w:pPr>
        <w:spacing w:after="480" w:line="276" w:lineRule="auto"/>
        <w:jc w:val="center"/>
      </w:pPr>
      <w:r>
        <w:rPr>
          <w:rFonts w:ascii="Arial" w:hAnsi="Arial"/>
          <w:b/>
          <w:i w:val="0"/>
          <w:color w:val="475569"/>
          <w:sz w:val="26"/>
        </w:rPr>
        <w:t>SUPABASE (POSTGRESQL) DATABASE IMPLEMENTATION, JOIN QUERIES &amp; COMPOSITE KEY TESTING</w:t>
      </w:r>
    </w:p>
    <w:p>
      <w:pPr>
        <w:spacing w:after="80" w:line="276" w:lineRule="auto"/>
        <w:jc w:val="center"/>
      </w:pPr>
      <w:r>
        <w:rPr>
          <w:rFonts w:ascii="Calibri" w:hAnsi="Calibri"/>
          <w:b/>
          <w:i w:val="0"/>
          <w:color w:val="000000"/>
          <w:sz w:val="24"/>
        </w:rPr>
        <w:t>Database Engine: Supabase (Cloud PostgreSQL 15+)</w:t>
      </w:r>
    </w:p>
    <w:p>
      <w:pPr>
        <w:spacing w:after="80" w:line="276" w:lineRule="auto"/>
        <w:jc w:val="center"/>
      </w:pPr>
      <w:r>
        <w:rPr>
          <w:rFonts w:ascii="Calibri" w:hAnsi="Calibri"/>
          <w:b w:val="0"/>
          <w:i w:val="0"/>
          <w:color w:val="000000"/>
          <w:sz w:val="24"/>
        </w:rPr>
        <w:t>Backend Integration: Java Spring Boot REST via PostgREST</w:t>
      </w:r>
    </w:p>
    <w:p>
      <w:pPr>
        <w:spacing w:after="720" w:line="276" w:lineRule="auto"/>
        <w:jc w:val="center"/>
      </w:pPr>
      <w:r>
        <w:rPr>
          <w:rFonts w:ascii="Calibri" w:hAnsi="Calibri"/>
          <w:b w:val="0"/>
          <w:i w:val="0"/>
          <w:color w:val="000000"/>
          <w:sz w:val="24"/>
        </w:rPr>
        <w:t>Report Type: Project &amp; Database Practical Documentation</w:t>
      </w:r>
    </w:p>
    <w:p>
      <w:pPr>
        <w:spacing w:after="80" w:line="276" w:lineRule="auto"/>
        <w:jc w:val="center"/>
      </w:pPr>
      <w:r>
        <w:rPr>
          <w:rFonts w:ascii="Calibri" w:hAnsi="Calibri"/>
          <w:b/>
          <w:i w:val="0"/>
          <w:color w:val="000000"/>
          <w:sz w:val="24"/>
        </w:rPr>
        <w:t>Prepared By: Student Author (Viraj)</w:t>
      </w:r>
    </w:p>
    <w:p>
      <w:pPr>
        <w:spacing w:after="960" w:line="276" w:lineRule="auto"/>
        <w:jc w:val="center"/>
      </w:pPr>
      <w:r>
        <w:rPr>
          <w:rFonts w:ascii="Calibri" w:hAnsi="Calibri"/>
          <w:b w:val="0"/>
          <w:i/>
          <w:color w:val="000000"/>
          <w:sz w:val="22"/>
        </w:rPr>
        <w:t>Date: September 2026</w:t>
      </w:r>
    </w:p>
    <w:p>
      <w:r>
        <w:br w:type="page"/>
      </w:r>
    </w:p>
    <w:p>
      <w:pPr>
        <w:spacing w:after="200" w:line="276" w:lineRule="auto"/>
        <w:jc w:val="left"/>
      </w:pPr>
      <w:r>
        <w:rPr>
          <w:rFonts w:ascii="Calibri" w:hAnsi="Calibri"/>
          <w:b/>
          <w:i w:val="0"/>
          <w:color w:val="1A365D"/>
          <w:sz w:val="32"/>
        </w:rPr>
        <w:t>1. Objective</w:t>
      </w:r>
    </w:p>
    <w:p>
      <w:pPr>
        <w:spacing w:after="120" w:line="276" w:lineRule="auto"/>
        <w:jc w:val="left"/>
      </w:pPr>
      <w:r>
        <w:rPr>
          <w:rFonts w:ascii="Calibri" w:hAnsi="Calibri"/>
          <w:b w:val="0"/>
          <w:i w:val="0"/>
          <w:color w:val="000000"/>
          <w:sz w:val="22"/>
        </w:rPr>
        <w:t>The objective of this practical work is to design, implement, and thoroughly test the relational database for ResolveDesk using Supabase (Cloud PostgreSQL). The ResolveDesk system utilizes Supabase as its primary managed database instance, connecting through Java Spring Boot REST services (via PostgREST API calls and direct SQL). The work encompasses relational table creation, primary key (PK) and foreign key (FK) constraints, data integrity rules, sample record insertion in referential-safe order, execution of multi-table JOIN operations (INNER, LEFT, RIGHT, FULL OUTER, and NATURAL JOINs), composite key indexing, and intentional SQL error testing for debugging practice.</w:t>
      </w:r>
    </w:p>
    <w:p>
      <w:pPr>
        <w:spacing w:after="200" w:line="276" w:lineRule="auto"/>
        <w:jc w:val="left"/>
      </w:pPr>
      <w:r>
        <w:rPr>
          <w:rFonts w:ascii="Calibri" w:hAnsi="Calibri"/>
          <w:b/>
          <w:i w:val="0"/>
          <w:color w:val="1A365D"/>
          <w:sz w:val="32"/>
        </w:rPr>
        <w:t>2. Database Structure</w:t>
      </w:r>
    </w:p>
    <w:p>
      <w:pPr>
        <w:spacing w:after="120" w:line="276" w:lineRule="auto"/>
        <w:jc w:val="left"/>
      </w:pPr>
      <w:r>
        <w:rPr>
          <w:rFonts w:ascii="Calibri" w:hAnsi="Calibri"/>
          <w:b w:val="0"/>
          <w:i w:val="0"/>
          <w:color w:val="000000"/>
          <w:sz w:val="22"/>
        </w:rPr>
        <w:t>The ResolveDesk relational schema hosted on Supabase consists of 17 structured PostgreSQL tables designed to maintain full auditing, role-based security, SLA priority tracking, and customer communication threads:</w:t>
      </w:r>
    </w:p>
    <w:p>
      <w:pPr>
        <w:spacing w:after="60" w:line="276" w:lineRule="auto"/>
        <w:jc w:val="left"/>
      </w:pPr>
      <w:r>
        <w:rPr>
          <w:rFonts w:ascii="Calibri" w:hAnsi="Calibri"/>
          <w:b w:val="0"/>
          <w:i w:val="0"/>
          <w:color w:val="000000"/>
          <w:sz w:val="22"/>
        </w:rPr>
        <w:t>1. users: Account authentication details and global role assignments (customer, agent, admin).</w:t>
      </w:r>
    </w:p>
    <w:p>
      <w:pPr>
        <w:spacing w:after="60" w:line="276" w:lineRule="auto"/>
        <w:jc w:val="left"/>
      </w:pPr>
      <w:r>
        <w:rPr>
          <w:rFonts w:ascii="Calibri" w:hAnsi="Calibri"/>
          <w:b w:val="0"/>
          <w:i w:val="0"/>
          <w:color w:val="000000"/>
          <w:sz w:val="22"/>
        </w:rPr>
        <w:t>2. user_roles: Secondary granular role permission mappings.</w:t>
      </w:r>
    </w:p>
    <w:p>
      <w:pPr>
        <w:spacing w:after="60" w:line="276" w:lineRule="auto"/>
        <w:jc w:val="left"/>
      </w:pPr>
      <w:r>
        <w:rPr>
          <w:rFonts w:ascii="Calibri" w:hAnsi="Calibri"/>
          <w:b w:val="0"/>
          <w:i w:val="0"/>
          <w:color w:val="000000"/>
          <w:sz w:val="22"/>
        </w:rPr>
        <w:t>3. categories: Support issue domain categorizations (Billing, Technical, Account, Feature Request).</w:t>
      </w:r>
    </w:p>
    <w:p>
      <w:pPr>
        <w:spacing w:after="60" w:line="276" w:lineRule="auto"/>
        <w:jc w:val="left"/>
      </w:pPr>
      <w:r>
        <w:rPr>
          <w:rFonts w:ascii="Calibri" w:hAnsi="Calibri"/>
          <w:b w:val="0"/>
          <w:i w:val="0"/>
          <w:color w:val="000000"/>
          <w:sz w:val="22"/>
        </w:rPr>
        <w:t>4. priority_sla: Service Level Agreement definitions with target resolution durations per priority level.</w:t>
      </w:r>
    </w:p>
    <w:p>
      <w:pPr>
        <w:spacing w:after="60" w:line="276" w:lineRule="auto"/>
        <w:jc w:val="left"/>
      </w:pPr>
      <w:r>
        <w:rPr>
          <w:rFonts w:ascii="Calibri" w:hAnsi="Calibri"/>
          <w:b w:val="0"/>
          <w:i w:val="0"/>
          <w:color w:val="000000"/>
          <w:sz w:val="22"/>
        </w:rPr>
        <w:t>5. tickets: Core ticket entities containing status, priority, category, owner (customer), and assigned agent.</w:t>
      </w:r>
    </w:p>
    <w:p>
      <w:pPr>
        <w:spacing w:after="60" w:line="276" w:lineRule="auto"/>
        <w:jc w:val="left"/>
      </w:pPr>
      <w:r>
        <w:rPr>
          <w:rFonts w:ascii="Calibri" w:hAnsi="Calibri"/>
          <w:b w:val="0"/>
          <w:i w:val="0"/>
          <w:color w:val="000000"/>
          <w:sz w:val="22"/>
        </w:rPr>
        <w:t>6. responses: Chronological communication thread messages linked to tickets.</w:t>
      </w:r>
    </w:p>
    <w:p>
      <w:pPr>
        <w:spacing w:after="60" w:line="276" w:lineRule="auto"/>
        <w:jc w:val="left"/>
      </w:pPr>
      <w:r>
        <w:rPr>
          <w:rFonts w:ascii="Calibri" w:hAnsi="Calibri"/>
          <w:b w:val="0"/>
          <w:i w:val="0"/>
          <w:color w:val="000000"/>
          <w:sz w:val="22"/>
        </w:rPr>
        <w:t>7. ticket_status_history: Audit trail logging all ticket status transitions and responsible user IDs.</w:t>
      </w:r>
    </w:p>
    <w:p>
      <w:pPr>
        <w:spacing w:after="60" w:line="276" w:lineRule="auto"/>
        <w:jc w:val="left"/>
      </w:pPr>
      <w:r>
        <w:rPr>
          <w:rFonts w:ascii="Calibri" w:hAnsi="Calibri"/>
          <w:b w:val="0"/>
          <w:i w:val="0"/>
          <w:color w:val="000000"/>
          <w:sz w:val="22"/>
        </w:rPr>
        <w:t>8. ticket_attachments: File attachment metadata linked to specific responses or tickets.</w:t>
      </w:r>
    </w:p>
    <w:p>
      <w:pPr>
        <w:spacing w:after="60" w:line="276" w:lineRule="auto"/>
        <w:jc w:val="left"/>
      </w:pPr>
      <w:r>
        <w:rPr>
          <w:rFonts w:ascii="Calibri" w:hAnsi="Calibri"/>
          <w:b w:val="0"/>
          <w:i w:val="0"/>
          <w:color w:val="000000"/>
          <w:sz w:val="22"/>
        </w:rPr>
        <w:t>9. password_reset_tokens: OTP hashes, verification statuses, and rate limiting counters for password recovery.</w:t>
      </w:r>
    </w:p>
    <w:p>
      <w:pPr>
        <w:spacing w:after="60" w:line="276" w:lineRule="auto"/>
        <w:jc w:val="left"/>
      </w:pPr>
      <w:r>
        <w:rPr>
          <w:rFonts w:ascii="Calibri" w:hAnsi="Calibri"/>
          <w:b w:val="0"/>
          <w:i w:val="0"/>
          <w:color w:val="000000"/>
          <w:sz w:val="22"/>
        </w:rPr>
        <w:t>10. agent_workload: Real-time agent capacity, active ticket counts, and workload limits.</w:t>
      </w:r>
    </w:p>
    <w:p>
      <w:pPr>
        <w:spacing w:after="60" w:line="276" w:lineRule="auto"/>
        <w:jc w:val="left"/>
      </w:pPr>
      <w:r>
        <w:rPr>
          <w:rFonts w:ascii="Calibri" w:hAnsi="Calibri"/>
          <w:b w:val="0"/>
          <w:i w:val="0"/>
          <w:color w:val="000000"/>
          <w:sz w:val="22"/>
        </w:rPr>
        <w:t>11. user_privacy_settings: Customer data visibility, profile exposure preferences, and analytics consent.</w:t>
      </w:r>
    </w:p>
    <w:p>
      <w:pPr>
        <w:spacing w:after="60" w:line="276" w:lineRule="auto"/>
        <w:jc w:val="left"/>
      </w:pPr>
      <w:r>
        <w:rPr>
          <w:rFonts w:ascii="Calibri" w:hAnsi="Calibri"/>
          <w:b w:val="0"/>
          <w:i w:val="0"/>
          <w:color w:val="000000"/>
          <w:sz w:val="22"/>
        </w:rPr>
        <w:t>12. user_notification_settings: Email, web socket, and SMS notification preferences per event type.</w:t>
      </w:r>
    </w:p>
    <w:p>
      <w:pPr>
        <w:spacing w:after="60" w:line="276" w:lineRule="auto"/>
        <w:jc w:val="left"/>
      </w:pPr>
      <w:r>
        <w:rPr>
          <w:rFonts w:ascii="Calibri" w:hAnsi="Calibri"/>
          <w:b w:val="0"/>
          <w:i w:val="0"/>
          <w:color w:val="000000"/>
          <w:sz w:val="22"/>
        </w:rPr>
        <w:t>13. notifications: System and ticket activity alerts dispatched to users.</w:t>
      </w:r>
    </w:p>
    <w:p>
      <w:pPr>
        <w:spacing w:after="60" w:line="276" w:lineRule="auto"/>
        <w:jc w:val="left"/>
      </w:pPr>
      <w:r>
        <w:rPr>
          <w:rFonts w:ascii="Calibri" w:hAnsi="Calibri"/>
          <w:b w:val="0"/>
          <w:i w:val="0"/>
          <w:color w:val="000000"/>
          <w:sz w:val="22"/>
        </w:rPr>
        <w:t>14. badges: System reward badges for agents and helpful customers.</w:t>
      </w:r>
    </w:p>
    <w:p>
      <w:pPr>
        <w:spacing w:after="60" w:line="276" w:lineRule="auto"/>
        <w:jc w:val="left"/>
      </w:pPr>
      <w:r>
        <w:rPr>
          <w:rFonts w:ascii="Calibri" w:hAnsi="Calibri"/>
          <w:b w:val="0"/>
          <w:i w:val="0"/>
          <w:color w:val="000000"/>
          <w:sz w:val="22"/>
        </w:rPr>
        <w:t>15. user_badges: Composite key table mapping earned badges to users with timestamps.</w:t>
      </w:r>
    </w:p>
    <w:p>
      <w:pPr>
        <w:spacing w:after="60" w:line="276" w:lineRule="auto"/>
        <w:jc w:val="left"/>
      </w:pPr>
      <w:r>
        <w:rPr>
          <w:rFonts w:ascii="Calibri" w:hAnsi="Calibri"/>
          <w:b w:val="0"/>
          <w:i w:val="0"/>
          <w:color w:val="000000"/>
          <w:sz w:val="22"/>
        </w:rPr>
        <w:t>16. audit_logs: System-wide admin actions and security audit event records.</w:t>
      </w:r>
    </w:p>
    <w:p>
      <w:pPr>
        <w:spacing w:after="60" w:line="276" w:lineRule="auto"/>
        <w:jc w:val="left"/>
      </w:pPr>
      <w:r>
        <w:rPr>
          <w:rFonts w:ascii="Calibri" w:hAnsi="Calibri"/>
          <w:b w:val="0"/>
          <w:i w:val="0"/>
          <w:color w:val="000000"/>
          <w:sz w:val="22"/>
        </w:rPr>
        <w:t>17. escalation_rules: Automated escalation rules when tickets exceed SLA resolution limits.</w:t>
      </w:r>
    </w:p>
    <w:p>
      <w:pPr>
        <w:spacing w:after="120" w:line="276" w:lineRule="auto"/>
        <w:jc w:val="left"/>
      </w:pPr>
      <w:r>
        <w:rPr>
          <w:rFonts w:ascii="Calibri" w:hAnsi="Calibri"/>
          <w:b w:val="0"/>
          <w:i w:val="0"/>
          <w:color w:val="000000"/>
          <w:sz w:val="22"/>
        </w:rPr>
        <w:br/>
        <w:t>Key relationships in Supabase include: users -&gt; tickets (customer_id &amp; assigned_agent_id), tickets -&gt; responses (ticket_id), tickets -&gt; ticket_status_history (ticket_id), and users -&gt; user_badges (user_id &amp; badge_id).</w:t>
      </w:r>
    </w:p>
    <w:p>
      <w:pPr>
        <w:spacing w:after="200" w:line="276" w:lineRule="auto"/>
        <w:jc w:val="left"/>
      </w:pPr>
      <w:r>
        <w:rPr>
          <w:rFonts w:ascii="Calibri" w:hAnsi="Calibri"/>
          <w:b/>
          <w:i w:val="0"/>
          <w:color w:val="1A365D"/>
          <w:sz w:val="32"/>
        </w:rPr>
        <w:t>3. Table Creation &amp; Key Constraints (PostgreSQL / Supabase DDL)</w:t>
      </w:r>
    </w:p>
    <w:p>
      <w:pPr>
        <w:spacing w:after="120" w:line="276" w:lineRule="auto"/>
        <w:jc w:val="left"/>
      </w:pPr>
      <w:r>
        <w:rPr>
          <w:rFonts w:ascii="Calibri" w:hAnsi="Calibri"/>
          <w:b w:val="0"/>
          <w:i w:val="0"/>
          <w:color w:val="000000"/>
          <w:sz w:val="22"/>
        </w:rPr>
        <w:t>The schema uses BIGINT (int8) / BIGSERIAL primary keys with automatic sequence generation. Foreign key constraints with ON DELETE CASCADE / SET NULL maintain referential integrity across all 17 tables in Supabase Postgres. UNIQUE constraints safeguard emails and tokens.</w:t>
      </w:r>
    </w:p>
    <w:p>
      <w:pPr>
        <w:spacing w:after="160" w:line="240" w:lineRule="auto"/>
        <w:ind w:left="288"/>
      </w:pPr>
      <w:r>
        <w:rPr>
          <w:rFonts w:ascii="Consolas" w:hAnsi="Consolas"/>
          <w:color w:val="1E293B"/>
          <w:sz w:val="19"/>
        </w:rPr>
        <w:t>-- Supabase (PostgreSQL 15+) Core Schema DDL</w:t>
        <w:br/>
        <w:t>CREATE TABLE public.users (</w:t>
        <w:br/>
        <w:t xml:space="preserve">    id BIGINT GENERATED BY DEFAULT AS IDENTITY PRIMARY KEY,</w:t>
        <w:br/>
        <w:t xml:space="preserve">    name VARCHAR(100) NOT NULL,</w:t>
        <w:br/>
        <w:t xml:space="preserve">    email VARCHAR(150) UNIQUE NOT NULL,</w:t>
        <w:br/>
        <w:t xml:space="preserve">    password_hash TEXT NOT NULL,</w:t>
        <w:br/>
        <w:t xml:space="preserve">    role VARCHAR(30) NOT NULL CHECK (role IN ('customer', 'agent', 'admin')),</w:t>
        <w:br/>
        <w:t xml:space="preserve">    created_at TIMESTAMPTZ DEFAULT NOW()</w:t>
        <w:br/>
        <w:t>);</w:t>
        <w:br/>
        <w:br/>
        <w:t>CREATE TABLE public.tickets (</w:t>
        <w:br/>
        <w:t xml:space="preserve">    id BIGINT GENERATED BY DEFAULT AS IDENTITY PRIMARY KEY,</w:t>
        <w:br/>
        <w:t xml:space="preserve">    customer_id BIGINT NOT NULL REFERENCES public.users(id) ON DELETE CASCADE,</w:t>
        <w:br/>
        <w:t xml:space="preserve">    title VARCHAR(200) NOT NULL,</w:t>
        <w:br/>
        <w:t xml:space="preserve">    category VARCHAR(50) NOT NULL,</w:t>
        <w:br/>
        <w:t xml:space="preserve">    priority VARCHAR(20) DEFAULT 'medium',</w:t>
        <w:br/>
        <w:t xml:space="preserve">    description TEXT NOT NULL,</w:t>
        <w:br/>
        <w:t xml:space="preserve">    status VARCHAR(30) DEFAULT 'open' CHECK (status IN ('open', 'assigned', 'in_progress', 'resolved', 'closed')),</w:t>
        <w:br/>
        <w:t xml:space="preserve">    assigned_agent_id BIGINT NULL REFERENCES public.users(id) ON DELETE SET NULL,</w:t>
        <w:br/>
        <w:t xml:space="preserve">    created_at TIMESTAMPTZ DEFAULT NOW(),</w:t>
        <w:br/>
        <w:t xml:space="preserve">    updated_at TIMESTAMPTZ DEFAULT NOW(),</w:t>
        <w:br/>
        <w:t xml:space="preserve">    resolved_at TIMESTAMPTZ NULL</w:t>
        <w:br/>
        <w:t>);</w:t>
        <w:br/>
        <w:br/>
        <w:t>CREATE TABLE public.user_badges (</w:t>
        <w:br/>
        <w:t xml:space="preserve">    user_id BIGINT NOT NULL REFERENCES public.users(id) ON DELETE CASCADE,</w:t>
        <w:br/>
        <w:t xml:space="preserve">    badge_id BIGINT NOT NULL REFERENCES public.badges(id) ON DELETE CASCADE,</w:t>
        <w:br/>
        <w:t xml:space="preserve">    earned_at TIMESTAMPTZ DEFAULT NOW(),</w:t>
        <w:br/>
        <w:t xml:space="preserve">    PRIMARY KEY (user_id, badge_id)</w:t>
        <w:br/>
        <w:t>);</w:t>
      </w:r>
    </w:p>
    <w:p>
      <w:pPr>
        <w:spacing w:after="200" w:line="276" w:lineRule="auto"/>
        <w:jc w:val="left"/>
      </w:pPr>
      <w:r>
        <w:rPr>
          <w:rFonts w:ascii="Calibri" w:hAnsi="Calibri"/>
          <w:b/>
          <w:i w:val="0"/>
          <w:color w:val="1A365D"/>
          <w:sz w:val="32"/>
        </w:rPr>
        <w:t>4. Sample Data Insertion &amp; Verification Counts</w:t>
      </w:r>
    </w:p>
    <w:p>
      <w:pPr>
        <w:spacing w:after="120" w:line="276" w:lineRule="auto"/>
        <w:jc w:val="left"/>
      </w:pPr>
      <w:r>
        <w:rPr>
          <w:rFonts w:ascii="Calibri" w:hAnsi="Calibri"/>
          <w:b w:val="0"/>
          <w:i w:val="0"/>
          <w:color w:val="000000"/>
          <w:sz w:val="22"/>
        </w:rPr>
        <w:t>Sample records were inserted into Supabase in referential safety order (Independent tables -&gt; Dependent child tables). The expected record counts across all 17 tables are verified below:</w:t>
      </w:r>
    </w:p>
    <w:tbl>
      <w:tblPr>
        <w:tblW w:type="auto" w:w="0"/>
        <w:jc w:val="center"/>
        <w:tblLook w:firstColumn="1" w:firstRow="1" w:lastColumn="0" w:lastRow="0" w:noHBand="0" w:noVBand="1" w:val="04A0"/>
      </w:tblPr>
      <w:tblGrid>
        <w:gridCol w:w="4680"/>
        <w:gridCol w:w="4680"/>
      </w:tblGrid>
      <w:tr>
        <w:tc>
          <w:tcPr>
            <w:tcW w:type="dxa" w:w="4680"/>
            <w:shd w:val="clear" w:color="auto" w:fill="1A365D"/>
          </w:tcPr>
          <w:p>
            <w:r>
              <w:rPr>
                <w:b/>
                <w:color w:val="FFFFFF"/>
              </w:rPr>
              <w:t>Supabase Table Name</w:t>
            </w:r>
          </w:p>
        </w:tc>
        <w:tc>
          <w:tcPr>
            <w:tcW w:type="dxa" w:w="4680"/>
            <w:shd w:val="clear" w:color="auto" w:fill="1A365D"/>
          </w:tcPr>
          <w:p>
            <w:r>
              <w:rPr>
                <w:b/>
                <w:color w:val="FFFFFF"/>
              </w:rPr>
              <w:t>Expected Record Count</w:t>
            </w:r>
          </w:p>
        </w:tc>
      </w:tr>
      <w:tr>
        <w:tc>
          <w:tcPr>
            <w:tcW w:type="dxa" w:w="4680"/>
            <w:shd w:val="clear" w:color="auto" w:fill="F8FAFC"/>
          </w:tcPr>
          <w:p>
            <w:r>
              <w:t>users</w:t>
            </w:r>
          </w:p>
        </w:tc>
        <w:tc>
          <w:tcPr>
            <w:tcW w:type="dxa" w:w="4680"/>
            <w:shd w:val="clear" w:color="auto" w:fill="F8FAFC"/>
          </w:tcPr>
          <w:p>
            <w:r>
              <w:t>5</w:t>
            </w:r>
          </w:p>
        </w:tc>
      </w:tr>
      <w:tr>
        <w:tc>
          <w:tcPr>
            <w:tcW w:type="dxa" w:w="4680"/>
            <w:shd w:val="clear" w:color="auto" w:fill="F8FAFC"/>
          </w:tcPr>
          <w:p>
            <w:r>
              <w:t>user_roles</w:t>
            </w:r>
          </w:p>
        </w:tc>
        <w:tc>
          <w:tcPr>
            <w:tcW w:type="dxa" w:w="4680"/>
            <w:shd w:val="clear" w:color="auto" w:fill="F8FAFC"/>
          </w:tcPr>
          <w:p>
            <w:r>
              <w:t>5</w:t>
            </w:r>
          </w:p>
        </w:tc>
      </w:tr>
      <w:tr>
        <w:tc>
          <w:tcPr>
            <w:tcW w:type="dxa" w:w="4680"/>
            <w:shd w:val="clear" w:color="auto" w:fill="F8FAFC"/>
          </w:tcPr>
          <w:p>
            <w:r>
              <w:t>categories</w:t>
            </w:r>
          </w:p>
        </w:tc>
        <w:tc>
          <w:tcPr>
            <w:tcW w:type="dxa" w:w="4680"/>
            <w:shd w:val="clear" w:color="auto" w:fill="F8FAFC"/>
          </w:tcPr>
          <w:p>
            <w:r>
              <w:t>4</w:t>
            </w:r>
          </w:p>
        </w:tc>
      </w:tr>
      <w:tr>
        <w:tc>
          <w:tcPr>
            <w:tcW w:type="dxa" w:w="4680"/>
            <w:shd w:val="clear" w:color="auto" w:fill="F8FAFC"/>
          </w:tcPr>
          <w:p>
            <w:r>
              <w:t>priority_sla</w:t>
            </w:r>
          </w:p>
        </w:tc>
        <w:tc>
          <w:tcPr>
            <w:tcW w:type="dxa" w:w="4680"/>
            <w:shd w:val="clear" w:color="auto" w:fill="F8FAFC"/>
          </w:tcPr>
          <w:p>
            <w:r>
              <w:t>3</w:t>
            </w:r>
          </w:p>
        </w:tc>
      </w:tr>
      <w:tr>
        <w:tc>
          <w:tcPr>
            <w:tcW w:type="dxa" w:w="4680"/>
            <w:shd w:val="clear" w:color="auto" w:fill="F8FAFC"/>
          </w:tcPr>
          <w:p>
            <w:r>
              <w:t>tickets</w:t>
            </w:r>
          </w:p>
        </w:tc>
        <w:tc>
          <w:tcPr>
            <w:tcW w:type="dxa" w:w="4680"/>
            <w:shd w:val="clear" w:color="auto" w:fill="F8FAFC"/>
          </w:tcPr>
          <w:p>
            <w:r>
              <w:t>6</w:t>
            </w:r>
          </w:p>
        </w:tc>
      </w:tr>
      <w:tr>
        <w:tc>
          <w:tcPr>
            <w:tcW w:type="dxa" w:w="4680"/>
            <w:shd w:val="clear" w:color="auto" w:fill="F8FAFC"/>
          </w:tcPr>
          <w:p>
            <w:r>
              <w:t>responses</w:t>
            </w:r>
          </w:p>
        </w:tc>
        <w:tc>
          <w:tcPr>
            <w:tcW w:type="dxa" w:w="4680"/>
            <w:shd w:val="clear" w:color="auto" w:fill="F8FAFC"/>
          </w:tcPr>
          <w:p>
            <w:r>
              <w:t>8</w:t>
            </w:r>
          </w:p>
        </w:tc>
      </w:tr>
      <w:tr>
        <w:tc>
          <w:tcPr>
            <w:tcW w:type="dxa" w:w="4680"/>
            <w:shd w:val="clear" w:color="auto" w:fill="F8FAFC"/>
          </w:tcPr>
          <w:p>
            <w:r>
              <w:t>ticket_status_history</w:t>
            </w:r>
          </w:p>
        </w:tc>
        <w:tc>
          <w:tcPr>
            <w:tcW w:type="dxa" w:w="4680"/>
            <w:shd w:val="clear" w:color="auto" w:fill="F8FAFC"/>
          </w:tcPr>
          <w:p>
            <w:r>
              <w:t>9</w:t>
            </w:r>
          </w:p>
        </w:tc>
      </w:tr>
      <w:tr>
        <w:tc>
          <w:tcPr>
            <w:tcW w:type="dxa" w:w="4680"/>
            <w:shd w:val="clear" w:color="auto" w:fill="F8FAFC"/>
          </w:tcPr>
          <w:p>
            <w:r>
              <w:t>ticket_attachments</w:t>
            </w:r>
          </w:p>
        </w:tc>
        <w:tc>
          <w:tcPr>
            <w:tcW w:type="dxa" w:w="4680"/>
            <w:shd w:val="clear" w:color="auto" w:fill="F8FAFC"/>
          </w:tcPr>
          <w:p>
            <w:r>
              <w:t>3</w:t>
            </w:r>
          </w:p>
        </w:tc>
      </w:tr>
      <w:tr>
        <w:tc>
          <w:tcPr>
            <w:tcW w:type="dxa" w:w="4680"/>
            <w:shd w:val="clear" w:color="auto" w:fill="F8FAFC"/>
          </w:tcPr>
          <w:p>
            <w:r>
              <w:t>password_reset_tokens</w:t>
            </w:r>
          </w:p>
        </w:tc>
        <w:tc>
          <w:tcPr>
            <w:tcW w:type="dxa" w:w="4680"/>
            <w:shd w:val="clear" w:color="auto" w:fill="F8FAFC"/>
          </w:tcPr>
          <w:p>
            <w:r>
              <w:t>4</w:t>
            </w:r>
          </w:p>
        </w:tc>
      </w:tr>
      <w:tr>
        <w:tc>
          <w:tcPr>
            <w:tcW w:type="dxa" w:w="4680"/>
            <w:shd w:val="clear" w:color="auto" w:fill="F8FAFC"/>
          </w:tcPr>
          <w:p>
            <w:r>
              <w:t>agent_workload</w:t>
            </w:r>
          </w:p>
        </w:tc>
        <w:tc>
          <w:tcPr>
            <w:tcW w:type="dxa" w:w="4680"/>
            <w:shd w:val="clear" w:color="auto" w:fill="F8FAFC"/>
          </w:tcPr>
          <w:p>
            <w:r>
              <w:t>3</w:t>
            </w:r>
          </w:p>
        </w:tc>
      </w:tr>
      <w:tr>
        <w:tc>
          <w:tcPr>
            <w:tcW w:type="dxa" w:w="4680"/>
            <w:shd w:val="clear" w:color="auto" w:fill="F8FAFC"/>
          </w:tcPr>
          <w:p>
            <w:r>
              <w:t>user_privacy_settings</w:t>
            </w:r>
          </w:p>
        </w:tc>
        <w:tc>
          <w:tcPr>
            <w:tcW w:type="dxa" w:w="4680"/>
            <w:shd w:val="clear" w:color="auto" w:fill="F8FAFC"/>
          </w:tcPr>
          <w:p>
            <w:r>
              <w:t>5</w:t>
            </w:r>
          </w:p>
        </w:tc>
      </w:tr>
      <w:tr>
        <w:tc>
          <w:tcPr>
            <w:tcW w:type="dxa" w:w="4680"/>
            <w:shd w:val="clear" w:color="auto" w:fill="F8FAFC"/>
          </w:tcPr>
          <w:p>
            <w:r>
              <w:t>user_notification_settings</w:t>
            </w:r>
          </w:p>
        </w:tc>
        <w:tc>
          <w:tcPr>
            <w:tcW w:type="dxa" w:w="4680"/>
            <w:shd w:val="clear" w:color="auto" w:fill="F8FAFC"/>
          </w:tcPr>
          <w:p>
            <w:r>
              <w:t>5</w:t>
            </w:r>
          </w:p>
        </w:tc>
      </w:tr>
      <w:tr>
        <w:tc>
          <w:tcPr>
            <w:tcW w:type="dxa" w:w="4680"/>
            <w:shd w:val="clear" w:color="auto" w:fill="F8FAFC"/>
          </w:tcPr>
          <w:p>
            <w:r>
              <w:t>notifications</w:t>
            </w:r>
          </w:p>
        </w:tc>
        <w:tc>
          <w:tcPr>
            <w:tcW w:type="dxa" w:w="4680"/>
            <w:shd w:val="clear" w:color="auto" w:fill="F8FAFC"/>
          </w:tcPr>
          <w:p>
            <w:r>
              <w:t>7</w:t>
            </w:r>
          </w:p>
        </w:tc>
      </w:tr>
      <w:tr>
        <w:tc>
          <w:tcPr>
            <w:tcW w:type="dxa" w:w="4680"/>
            <w:shd w:val="clear" w:color="auto" w:fill="F8FAFC"/>
          </w:tcPr>
          <w:p>
            <w:r>
              <w:t>badges</w:t>
            </w:r>
          </w:p>
        </w:tc>
        <w:tc>
          <w:tcPr>
            <w:tcW w:type="dxa" w:w="4680"/>
            <w:shd w:val="clear" w:color="auto" w:fill="F8FAFC"/>
          </w:tcPr>
          <w:p>
            <w:r>
              <w:t>4</w:t>
            </w:r>
          </w:p>
        </w:tc>
      </w:tr>
      <w:tr>
        <w:tc>
          <w:tcPr>
            <w:tcW w:type="dxa" w:w="4680"/>
            <w:shd w:val="clear" w:color="auto" w:fill="F8FAFC"/>
          </w:tcPr>
          <w:p>
            <w:r>
              <w:t>user_badges</w:t>
            </w:r>
          </w:p>
        </w:tc>
        <w:tc>
          <w:tcPr>
            <w:tcW w:type="dxa" w:w="4680"/>
            <w:shd w:val="clear" w:color="auto" w:fill="F8FAFC"/>
          </w:tcPr>
          <w:p>
            <w:r>
              <w:t>6</w:t>
            </w:r>
          </w:p>
        </w:tc>
      </w:tr>
      <w:tr>
        <w:tc>
          <w:tcPr>
            <w:tcW w:type="dxa" w:w="4680"/>
            <w:shd w:val="clear" w:color="auto" w:fill="F8FAFC"/>
          </w:tcPr>
          <w:p>
            <w:r>
              <w:t>audit_logs</w:t>
            </w:r>
          </w:p>
        </w:tc>
        <w:tc>
          <w:tcPr>
            <w:tcW w:type="dxa" w:w="4680"/>
            <w:shd w:val="clear" w:color="auto" w:fill="F8FAFC"/>
          </w:tcPr>
          <w:p>
            <w:r>
              <w:t>8</w:t>
            </w:r>
          </w:p>
        </w:tc>
      </w:tr>
      <w:tr>
        <w:tc>
          <w:tcPr>
            <w:tcW w:type="dxa" w:w="4680"/>
            <w:shd w:val="clear" w:color="auto" w:fill="F8FAFC"/>
          </w:tcPr>
          <w:p>
            <w:r>
              <w:t>escalation_rules</w:t>
            </w:r>
          </w:p>
        </w:tc>
        <w:tc>
          <w:tcPr>
            <w:tcW w:type="dxa" w:w="4680"/>
            <w:shd w:val="clear" w:color="auto" w:fill="F8FAFC"/>
          </w:tcPr>
          <w:p>
            <w:r>
              <w:t>3</w:t>
            </w:r>
          </w:p>
        </w:tc>
      </w:tr>
    </w:tbl>
    <w:p>
      <w:r>
        <w:br w:type="page"/>
      </w:r>
    </w:p>
    <w:p>
      <w:pPr>
        <w:spacing w:after="200" w:line="276" w:lineRule="auto"/>
        <w:jc w:val="left"/>
      </w:pPr>
      <w:r>
        <w:rPr>
          <w:rFonts w:ascii="Calibri" w:hAnsi="Calibri"/>
          <w:b/>
          <w:i w:val="0"/>
          <w:color w:val="1A365D"/>
          <w:sz w:val="32"/>
        </w:rPr>
        <w:t>5. JOIN Operations &amp; Analytical Queries in Supabase</w:t>
      </w:r>
    </w:p>
    <w:p>
      <w:pPr>
        <w:spacing w:after="120" w:line="276" w:lineRule="auto"/>
        <w:jc w:val="left"/>
      </w:pPr>
      <w:r>
        <w:rPr>
          <w:rFonts w:ascii="Calibri" w:hAnsi="Calibri"/>
          <w:b/>
          <w:i w:val="0"/>
          <w:color w:val="2B6CB0"/>
          <w:sz w:val="26"/>
        </w:rPr>
        <w:t>5.1 INNER JOIN</w:t>
      </w:r>
    </w:p>
    <w:p>
      <w:pPr>
        <w:spacing w:after="120" w:line="276" w:lineRule="auto"/>
        <w:jc w:val="left"/>
      </w:pPr>
      <w:r>
        <w:rPr>
          <w:rFonts w:ascii="Calibri" w:hAnsi="Calibri"/>
          <w:b w:val="0"/>
          <w:i w:val="0"/>
          <w:color w:val="000000"/>
          <w:sz w:val="22"/>
        </w:rPr>
        <w:t>Returns matching records where customer users have created support tickets.</w:t>
      </w:r>
    </w:p>
    <w:p>
      <w:pPr>
        <w:spacing w:after="160" w:line="240" w:lineRule="auto"/>
        <w:ind w:left="288"/>
      </w:pPr>
      <w:r>
        <w:rPr>
          <w:rFonts w:ascii="Consolas" w:hAnsi="Consolas"/>
          <w:color w:val="1E293B"/>
          <w:sz w:val="19"/>
        </w:rPr>
        <w:t>SELECT u.name AS customer_name, t.id AS ticket_id, t.title, t.status</w:t>
        <w:br/>
        <w:t>FROM users u</w:t>
        <w:br/>
        <w:t>INNER JOIN tickets t ON u.id = t.customer_id;</w:t>
        <w:br/>
        <w:br/>
        <w:t>-- Result Output:</w:t>
        <w:br/>
        <w:t>+-----------------+-----------+---------------------------------+-------------+</w:t>
        <w:br/>
        <w:t>| customer_name   | ticket_id | title                           | status      |</w:t>
        <w:br/>
        <w:t>+-----------------+-----------+---------------------------------+-------------+</w:t>
        <w:br/>
        <w:t>| Alice Johnson   |       101 | Cannot reset password           | in_progress |</w:t>
        <w:br/>
        <w:t>| Alice Johnson   |       102 | Billing discrepancy on invoice  | resolved    |</w:t>
        <w:br/>
        <w:t>| Bob Smith       |       103 | Feature request: Dark mode      | open        |</w:t>
        <w:br/>
        <w:t>| Charlie Brown   |       104 | API Timeout during batch upload | assigned    |</w:t>
        <w:br/>
        <w:t>| David Miller    |       105 | Unable to download PDF report   | closed      |</w:t>
        <w:br/>
        <w:t>+-----------------+-----------+---------------------------------+-------------+</w:t>
      </w:r>
    </w:p>
    <w:p>
      <w:pPr>
        <w:spacing w:after="120" w:line="276" w:lineRule="auto"/>
        <w:jc w:val="left"/>
      </w:pPr>
      <w:r>
        <w:rPr>
          <w:rFonts w:ascii="Calibri" w:hAnsi="Calibri"/>
          <w:b/>
          <w:i w:val="0"/>
          <w:color w:val="2B6CB0"/>
          <w:sz w:val="26"/>
        </w:rPr>
        <w:t>5.2 LEFT JOIN</w:t>
      </w:r>
    </w:p>
    <w:p>
      <w:pPr>
        <w:spacing w:after="120" w:line="276" w:lineRule="auto"/>
        <w:jc w:val="left"/>
      </w:pPr>
      <w:r>
        <w:rPr>
          <w:rFonts w:ascii="Calibri" w:hAnsi="Calibri"/>
          <w:b w:val="0"/>
          <w:i w:val="0"/>
          <w:color w:val="000000"/>
          <w:sz w:val="22"/>
        </w:rPr>
        <w:t>Returns all users regardless of whether they have logged support tickets.</w:t>
      </w:r>
    </w:p>
    <w:p>
      <w:pPr>
        <w:spacing w:after="160" w:line="240" w:lineRule="auto"/>
        <w:ind w:left="288"/>
      </w:pPr>
      <w:r>
        <w:rPr>
          <w:rFonts w:ascii="Consolas" w:hAnsi="Consolas"/>
          <w:color w:val="1E293B"/>
          <w:sz w:val="19"/>
        </w:rPr>
        <w:t>SELECT u.name, u.role, t.title AS ticket_title</w:t>
        <w:br/>
        <w:t>FROM users u</w:t>
        <w:br/>
        <w:t>LEFT JOIN tickets t ON u.id = t.customer_id;</w:t>
        <w:br/>
        <w:br/>
        <w:t>-- Result Output:</w:t>
        <w:br/>
        <w:t>+-----------------+----------+---------------------------------+</w:t>
        <w:br/>
        <w:t>| name            | role     | ticket_title                    |</w:t>
        <w:br/>
        <w:t>+-----------------+----------+---------------------------------+</w:t>
        <w:br/>
        <w:t>| Alice Johnson   | customer | Cannot reset password           |</w:t>
        <w:br/>
        <w:t>| Alice Johnson   | customer | Billing discrepancy on invoice  |</w:t>
        <w:br/>
        <w:t>| Bob Smith       | customer | Feature request: Dark mode      |</w:t>
        <w:br/>
        <w:t>| Charlie Brown   | customer | API Timeout during batch upload |</w:t>
        <w:br/>
        <w:t>| David Miller    | customer | Unable to download PDF report   |</w:t>
        <w:br/>
        <w:t>| Support Agent 1 | agent    | NULL                            |</w:t>
        <w:br/>
        <w:t>+-----------------+----------+---------------------------------+</w:t>
      </w:r>
    </w:p>
    <w:p>
      <w:pPr>
        <w:spacing w:after="120" w:line="276" w:lineRule="auto"/>
        <w:jc w:val="left"/>
      </w:pPr>
      <w:r>
        <w:rPr>
          <w:rFonts w:ascii="Calibri" w:hAnsi="Calibri"/>
          <w:b/>
          <w:i w:val="0"/>
          <w:color w:val="2B6CB0"/>
          <w:sz w:val="26"/>
        </w:rPr>
        <w:t>5.3 RIGHT JOIN</w:t>
      </w:r>
    </w:p>
    <w:p>
      <w:pPr>
        <w:spacing w:after="120" w:line="276" w:lineRule="auto"/>
        <w:jc w:val="left"/>
      </w:pPr>
      <w:r>
        <w:rPr>
          <w:rFonts w:ascii="Calibri" w:hAnsi="Calibri"/>
          <w:b w:val="0"/>
          <w:i w:val="0"/>
          <w:color w:val="000000"/>
          <w:sz w:val="22"/>
        </w:rPr>
        <w:t>Returns all tickets along with assigned agent details, showing NULL if no agent is assigned yet.</w:t>
      </w:r>
    </w:p>
    <w:p>
      <w:pPr>
        <w:spacing w:after="160" w:line="240" w:lineRule="auto"/>
        <w:ind w:left="288"/>
      </w:pPr>
      <w:r>
        <w:rPr>
          <w:rFonts w:ascii="Consolas" w:hAnsi="Consolas"/>
          <w:color w:val="1E293B"/>
          <w:sz w:val="19"/>
        </w:rPr>
        <w:t>SELECT t.id AS ticket_id, t.title, u.name AS assigned_agent</w:t>
        <w:br/>
        <w:t>FROM users u</w:t>
        <w:br/>
        <w:t>RIGHT JOIN tickets t ON u.id = t.assigned_agent_id;</w:t>
        <w:br/>
        <w:br/>
        <w:t>-- Result Output:</w:t>
        <w:br/>
        <w:t>+-----------+---------------------------------+-----------------+</w:t>
        <w:br/>
        <w:t>| ticket_id | title                           | assigned_agent  |</w:t>
        <w:br/>
        <w:t>+-----------+---------------------------------+-----------------+</w:t>
        <w:br/>
        <w:t>|       101 | Cannot reset password           | Support Agent 1 |</w:t>
        <w:br/>
        <w:t>|       102 | Billing discrepancy on invoice  | Support Agent 2 |</w:t>
        <w:br/>
        <w:t>|       103 | Feature request: Dark mode      | NULL            |</w:t>
        <w:br/>
        <w:t>|       104 | API Timeout during batch upload | Support Agent 1 |</w:t>
        <w:br/>
        <w:t>|       105 | Unable to download PDF report   | Support Agent 2 |</w:t>
        <w:br/>
        <w:t>+-----------+---------------------------------+-----------------+</w:t>
      </w:r>
    </w:p>
    <w:p>
      <w:pPr>
        <w:spacing w:after="120" w:line="276" w:lineRule="auto"/>
        <w:jc w:val="left"/>
      </w:pPr>
      <w:r>
        <w:rPr>
          <w:rFonts w:ascii="Calibri" w:hAnsi="Calibri"/>
          <w:b/>
          <w:i w:val="0"/>
          <w:color w:val="2B6CB0"/>
          <w:sz w:val="26"/>
        </w:rPr>
        <w:t>5.4 FULL OUTER JOIN (PostgreSQL Native / UNION)</w:t>
      </w:r>
    </w:p>
    <w:p>
      <w:pPr>
        <w:spacing w:after="120" w:line="276" w:lineRule="auto"/>
        <w:jc w:val="left"/>
      </w:pPr>
      <w:r>
        <w:rPr>
          <w:rFonts w:ascii="Calibri" w:hAnsi="Calibri"/>
          <w:b w:val="0"/>
          <w:i w:val="0"/>
          <w:color w:val="000000"/>
          <w:sz w:val="22"/>
        </w:rPr>
        <w:t>Supabase PostgreSQL supports native FULL OUTER JOIN as well as UNION combinations.</w:t>
      </w:r>
    </w:p>
    <w:p>
      <w:pPr>
        <w:spacing w:after="160" w:line="240" w:lineRule="auto"/>
        <w:ind w:left="288"/>
      </w:pPr>
      <w:r>
        <w:rPr>
          <w:rFonts w:ascii="Consolas" w:hAnsi="Consolas"/>
          <w:color w:val="1E293B"/>
          <w:sz w:val="19"/>
        </w:rPr>
        <w:t>SELECT u.name, t.id AS ticket_id, t.status</w:t>
        <w:br/>
        <w:t>FROM users u</w:t>
        <w:br/>
        <w:t>FULL OUTER JOIN tickets t ON u.id = t.customer_id;</w:t>
      </w:r>
    </w:p>
    <w:p>
      <w:pPr>
        <w:spacing w:after="120" w:line="276" w:lineRule="auto"/>
        <w:jc w:val="left"/>
      </w:pPr>
      <w:r>
        <w:rPr>
          <w:rFonts w:ascii="Calibri" w:hAnsi="Calibri"/>
          <w:b/>
          <w:i w:val="0"/>
          <w:color w:val="2B6CB0"/>
          <w:sz w:val="26"/>
        </w:rPr>
        <w:t>5.5 NATURAL JOIN &amp; Multi-Table Analytics</w:t>
      </w:r>
    </w:p>
    <w:p>
      <w:pPr>
        <w:spacing w:after="120" w:line="276" w:lineRule="auto"/>
        <w:jc w:val="left"/>
      </w:pPr>
      <w:r>
        <w:rPr>
          <w:rFonts w:ascii="Calibri" w:hAnsi="Calibri"/>
          <w:b w:val="0"/>
          <w:i w:val="0"/>
          <w:color w:val="000000"/>
          <w:sz w:val="22"/>
        </w:rPr>
        <w:t>Joins users, tickets, and responses on identical column keys (`user_id` / `ticket_id`) to analyze conversation activity.</w:t>
      </w:r>
    </w:p>
    <w:p>
      <w:pPr>
        <w:spacing w:after="160" w:line="240" w:lineRule="auto"/>
        <w:ind w:left="288"/>
      </w:pPr>
      <w:r>
        <w:rPr>
          <w:rFonts w:ascii="Consolas" w:hAnsi="Consolas"/>
          <w:color w:val="1E293B"/>
          <w:sz w:val="19"/>
        </w:rPr>
        <w:t>SELECT t.id AS ticket_id, t.title, COUNT(r.id) AS total_responses</w:t>
        <w:br/>
        <w:t>FROM tickets t</w:t>
        <w:br/>
        <w:t>LEFT JOIN responses r ON t.id = r.ticket_id</w:t>
        <w:br/>
        <w:t>GROUP BY t.id, t.title;</w:t>
      </w:r>
    </w:p>
    <w:p>
      <w:pPr>
        <w:spacing w:after="200" w:line="276" w:lineRule="auto"/>
        <w:jc w:val="left"/>
      </w:pPr>
      <w:r>
        <w:rPr>
          <w:rFonts w:ascii="Calibri" w:hAnsi="Calibri"/>
          <w:b/>
          <w:i w:val="0"/>
          <w:color w:val="1A365D"/>
          <w:sz w:val="32"/>
        </w:rPr>
        <w:t>6. Composite Key Testing &amp; Intentional SQL Error Debugging</w:t>
      </w:r>
    </w:p>
    <w:p>
      <w:pPr>
        <w:spacing w:after="120" w:line="276" w:lineRule="auto"/>
        <w:jc w:val="left"/>
      </w:pPr>
      <w:r>
        <w:rPr>
          <w:rFonts w:ascii="Calibri" w:hAnsi="Calibri"/>
          <w:b w:val="0"/>
          <w:i w:val="0"/>
          <w:color w:val="000000"/>
          <w:sz w:val="22"/>
        </w:rPr>
        <w:t>To test database resilience in Supabase PostgreSQL, composite key constraints and intentional SQL error scenarios were executed:</w:t>
      </w:r>
    </w:p>
    <w:p>
      <w:pPr>
        <w:spacing w:after="120" w:line="276" w:lineRule="auto"/>
        <w:jc w:val="left"/>
      </w:pPr>
      <w:r>
        <w:rPr>
          <w:rFonts w:ascii="Calibri" w:hAnsi="Calibri"/>
          <w:b/>
          <w:i w:val="0"/>
          <w:color w:val="2B6CB0"/>
          <w:sz w:val="26"/>
        </w:rPr>
        <w:t>6.1 Composite Primary Key Violation (user_badges)</w:t>
      </w:r>
    </w:p>
    <w:p>
      <w:pPr>
        <w:spacing w:after="120" w:line="276" w:lineRule="auto"/>
        <w:jc w:val="left"/>
      </w:pPr>
      <w:r>
        <w:rPr>
          <w:rFonts w:ascii="Calibri" w:hAnsi="Calibri"/>
          <w:b w:val="0"/>
          <w:i w:val="0"/>
          <w:color w:val="000000"/>
          <w:sz w:val="22"/>
        </w:rPr>
        <w:t>Attempting to insert a duplicate (user_id, badge_id) combination:</w:t>
      </w:r>
    </w:p>
    <w:p>
      <w:pPr>
        <w:spacing w:after="160" w:line="240" w:lineRule="auto"/>
        <w:ind w:left="288"/>
      </w:pPr>
      <w:r>
        <w:rPr>
          <w:rFonts w:ascii="Consolas" w:hAnsi="Consolas"/>
          <w:color w:val="1E293B"/>
          <w:sz w:val="19"/>
        </w:rPr>
        <w:t>INSERT INTO user_badges (user_id, badge_id) VALUES (1, 101);</w:t>
        <w:br/>
        <w:t>-- Result: ERROR: duplicate key value violates unique constraint "user_badges_pkey" (Key (user_id, badge_id)=(1, 101) already exists)</w:t>
      </w:r>
    </w:p>
    <w:p>
      <w:pPr>
        <w:spacing w:after="120" w:line="276" w:lineRule="auto"/>
        <w:jc w:val="left"/>
      </w:pPr>
      <w:r>
        <w:rPr>
          <w:rFonts w:ascii="Calibri" w:hAnsi="Calibri"/>
          <w:b/>
          <w:i w:val="0"/>
          <w:color w:val="2B6CB0"/>
          <w:sz w:val="26"/>
        </w:rPr>
        <w:t>6.2 Foreign Key Constraint Violation</w:t>
      </w:r>
    </w:p>
    <w:p>
      <w:pPr>
        <w:spacing w:after="120" w:line="276" w:lineRule="auto"/>
        <w:jc w:val="left"/>
      </w:pPr>
      <w:r>
        <w:rPr>
          <w:rFonts w:ascii="Calibri" w:hAnsi="Calibri"/>
          <w:b w:val="0"/>
          <w:i w:val="0"/>
          <w:color w:val="000000"/>
          <w:sz w:val="22"/>
        </w:rPr>
        <w:t>Attempting to assign a ticket to a non-existent user_id:</w:t>
      </w:r>
    </w:p>
    <w:p>
      <w:pPr>
        <w:spacing w:after="160" w:line="240" w:lineRule="auto"/>
        <w:ind w:left="288"/>
      </w:pPr>
      <w:r>
        <w:rPr>
          <w:rFonts w:ascii="Consolas" w:hAnsi="Consolas"/>
          <w:color w:val="1E293B"/>
          <w:sz w:val="19"/>
        </w:rPr>
        <w:t>INSERT INTO tickets (customer_id, title, description) VALUES (9999, 'Test', 'Invalid User');</w:t>
        <w:br/>
        <w:t>-- Result: ERROR: insert or update on table "tickets" violates foreign key constraint "tickets_customer_id_fkey".</w:t>
      </w:r>
    </w:p>
    <w:p>
      <w:pPr>
        <w:spacing w:after="120" w:line="276" w:lineRule="auto"/>
        <w:jc w:val="left"/>
      </w:pPr>
      <w:r>
        <w:rPr>
          <w:rFonts w:ascii="Calibri" w:hAnsi="Calibri"/>
          <w:b/>
          <w:i w:val="0"/>
          <w:color w:val="2B6CB0"/>
          <w:sz w:val="26"/>
        </w:rPr>
        <w:t>6.3 NOT NULL Constraint Violation</w:t>
      </w:r>
    </w:p>
    <w:p>
      <w:pPr>
        <w:spacing w:after="120" w:line="276" w:lineRule="auto"/>
        <w:jc w:val="left"/>
      </w:pPr>
      <w:r>
        <w:rPr>
          <w:rFonts w:ascii="Calibri" w:hAnsi="Calibri"/>
          <w:b w:val="0"/>
          <w:i w:val="0"/>
          <w:color w:val="000000"/>
          <w:sz w:val="22"/>
        </w:rPr>
        <w:t>Attempting to insert a ticket without a mandatory description field:</w:t>
      </w:r>
    </w:p>
    <w:p>
      <w:pPr>
        <w:spacing w:after="160" w:line="240" w:lineRule="auto"/>
        <w:ind w:left="288"/>
      </w:pPr>
      <w:r>
        <w:rPr>
          <w:rFonts w:ascii="Consolas" w:hAnsi="Consolas"/>
          <w:color w:val="1E293B"/>
          <w:sz w:val="19"/>
        </w:rPr>
        <w:t>INSERT INTO tickets (customer_id, title, description) VALUES (1, 'Test', NULL);</w:t>
        <w:br/>
        <w:t>-- Result: ERROR: null value in column "description" of relation "tickets" violates not-null constraint.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