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90DD" w14:textId="77777777" w:rsidR="00DE302C" w:rsidRDefault="001A3C32">
      <w:pPr>
        <w:spacing w:before="1800"/>
        <w:jc w:val="center"/>
      </w:pPr>
      <w:bookmarkStart w:id="0" w:name="_GoBack"/>
      <w:bookmarkEnd w:id="0"/>
      <w:r>
        <w:rPr>
          <w:b/>
          <w:bCs/>
          <w:color w:val="1F3A93"/>
          <w:sz w:val="30"/>
          <w:szCs w:val="30"/>
        </w:rPr>
        <w:t>JUPSOFT SYSTEMS PVT. LTD.</w:t>
      </w:r>
    </w:p>
    <w:p w14:paraId="20432163" w14:textId="77777777" w:rsidR="00DE302C" w:rsidRDefault="001A3C32"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>Technology · Cloud · AI · Digital Transformation</w:t>
      </w:r>
    </w:p>
    <w:p w14:paraId="4A64A828" w14:textId="77777777" w:rsidR="00DE302C" w:rsidRDefault="001A3C32">
      <w:pPr>
        <w:spacing w:before="400"/>
        <w:jc w:val="center"/>
      </w:pPr>
      <w:r>
        <w:rPr>
          <w:b/>
          <w:bCs/>
          <w:sz w:val="50"/>
          <w:szCs w:val="50"/>
        </w:rPr>
        <w:t>Centralized Multi-Site Blog</w:t>
      </w:r>
    </w:p>
    <w:p w14:paraId="1293F487" w14:textId="77777777" w:rsidR="00DE302C" w:rsidRDefault="001A3C32">
      <w:pPr>
        <w:spacing w:after="200"/>
        <w:jc w:val="center"/>
      </w:pPr>
      <w:r>
        <w:rPr>
          <w:b/>
          <w:bCs/>
          <w:sz w:val="50"/>
          <w:szCs w:val="50"/>
        </w:rPr>
        <w:t>Management Platform</w:t>
      </w:r>
    </w:p>
    <w:p w14:paraId="5118AB65" w14:textId="77777777" w:rsidR="00DE302C" w:rsidRDefault="001A3C32">
      <w:pPr>
        <w:spacing w:after="500"/>
        <w:jc w:val="center"/>
      </w:pPr>
      <w:r>
        <w:rPr>
          <w:color w:val="0E7C7B"/>
          <w:sz w:val="26"/>
          <w:szCs w:val="26"/>
        </w:rPr>
        <w:t>Product Requirements Document (PRD)</w:t>
      </w:r>
    </w:p>
    <w:p w14:paraId="3A741F0D" w14:textId="77777777" w:rsidR="00DE302C" w:rsidRDefault="001A3C32">
      <w:pPr>
        <w:spacing w:before="300" w:after="40"/>
        <w:jc w:val="center"/>
      </w:pPr>
      <w:r>
        <w:rPr>
          <w:color w:val="555555"/>
          <w:sz w:val="20"/>
          <w:szCs w:val="20"/>
        </w:rPr>
        <w:t xml:space="preserve">Product Type: Multi-Tenant </w:t>
      </w:r>
      <w:proofErr w:type="gramStart"/>
      <w:r>
        <w:rPr>
          <w:color w:val="555555"/>
          <w:sz w:val="20"/>
          <w:szCs w:val="20"/>
        </w:rPr>
        <w:t>SaaS  ·</w:t>
      </w:r>
      <w:proofErr w:type="gramEnd"/>
      <w:r>
        <w:rPr>
          <w:color w:val="555555"/>
          <w:sz w:val="20"/>
          <w:szCs w:val="20"/>
        </w:rPr>
        <w:t xml:space="preserve">  Audience: Product &amp; Engineering</w:t>
      </w:r>
    </w:p>
    <w:p w14:paraId="13D81C01" w14:textId="77777777" w:rsidR="00DE302C" w:rsidRDefault="001A3C32">
      <w:pPr>
        <w:spacing w:after="40"/>
        <w:jc w:val="center"/>
      </w:pPr>
      <w:r>
        <w:rPr>
          <w:color w:val="555555"/>
          <w:sz w:val="20"/>
          <w:szCs w:val="20"/>
        </w:rPr>
        <w:t xml:space="preserve">Version </w:t>
      </w:r>
      <w:proofErr w:type="gramStart"/>
      <w:r>
        <w:rPr>
          <w:color w:val="555555"/>
          <w:sz w:val="20"/>
          <w:szCs w:val="20"/>
        </w:rPr>
        <w:t>1.0  ·</w:t>
      </w:r>
      <w:proofErr w:type="gramEnd"/>
      <w:r>
        <w:rPr>
          <w:color w:val="555555"/>
          <w:sz w:val="20"/>
          <w:szCs w:val="20"/>
        </w:rPr>
        <w:t xml:space="preserve">  Companion to the Technical Requirement Document (TRD)</w:t>
      </w:r>
    </w:p>
    <w:p w14:paraId="64B70384" w14:textId="77777777" w:rsidR="00DE302C" w:rsidRDefault="001A3C32">
      <w:r>
        <w:br w:type="page"/>
      </w:r>
    </w:p>
    <w:p w14:paraId="5C0EBEC9" w14:textId="77777777" w:rsidR="00DE302C" w:rsidRDefault="00DE302C">
      <w:pPr>
        <w:sectPr w:rsidR="00DE302C">
          <w:pgSz w:w="11906" w:h="16838"/>
          <w:pgMar w:top="1100" w:right="1200" w:bottom="1100" w:left="1200" w:header="708" w:footer="708" w:gutter="0"/>
          <w:cols w:space="720"/>
          <w:docGrid w:linePitch="360"/>
        </w:sectPr>
      </w:pPr>
    </w:p>
    <w:p w14:paraId="3CBA0B13" w14:textId="77777777" w:rsidR="00DE302C" w:rsidRDefault="001A3C32">
      <w:pPr>
        <w:pStyle w:val="Heading1"/>
        <w:spacing w:before="320" w:after="140"/>
      </w:pPr>
      <w:bookmarkStart w:id="1" w:name="_Toc240387004"/>
      <w:r>
        <w:rPr>
          <w:b/>
          <w:bCs/>
          <w:color w:val="1F3A93"/>
          <w:sz w:val="30"/>
          <w:szCs w:val="30"/>
        </w:rPr>
        <w:lastRenderedPageBreak/>
        <w:t>Table of Contents</w:t>
      </w:r>
      <w:bookmarkEnd w:id="1"/>
    </w:p>
    <w:sdt>
      <w:sdtPr>
        <w:alias w:val="Contents"/>
        <w:id w:val="-656843226"/>
      </w:sdtPr>
      <w:sdtEndPr/>
      <w:sdtContent>
        <w:p w14:paraId="48479A83" w14:textId="77777777" w:rsidR="00FB0189" w:rsidRDefault="001A3C32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387004" w:history="1">
            <w:r w:rsidR="00FB0189" w:rsidRPr="00C22953">
              <w:rPr>
                <w:rStyle w:val="Hyperlink"/>
                <w:b/>
                <w:bCs/>
                <w:noProof/>
              </w:rPr>
              <w:t>Table of Contents</w:t>
            </w:r>
            <w:r w:rsidR="00FB0189">
              <w:rPr>
                <w:noProof/>
              </w:rPr>
              <w:tab/>
            </w:r>
            <w:r w:rsidR="00FB0189">
              <w:rPr>
                <w:noProof/>
              </w:rPr>
              <w:fldChar w:fldCharType="begin"/>
            </w:r>
            <w:r w:rsidR="00FB0189">
              <w:rPr>
                <w:noProof/>
              </w:rPr>
              <w:instrText xml:space="preserve"> PAGEREF _Toc240387004 \h </w:instrText>
            </w:r>
            <w:r w:rsidR="00FB0189">
              <w:rPr>
                <w:noProof/>
              </w:rPr>
            </w:r>
            <w:r w:rsidR="00FB0189">
              <w:rPr>
                <w:noProof/>
              </w:rPr>
              <w:fldChar w:fldCharType="separate"/>
            </w:r>
            <w:r w:rsidR="00FB0189">
              <w:rPr>
                <w:noProof/>
              </w:rPr>
              <w:t>2</w:t>
            </w:r>
            <w:r w:rsidR="00FB0189">
              <w:rPr>
                <w:noProof/>
              </w:rPr>
              <w:fldChar w:fldCharType="end"/>
            </w:r>
          </w:hyperlink>
        </w:p>
        <w:p w14:paraId="7DFF7FC8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05" w:history="1">
            <w:r w:rsidRPr="00C22953">
              <w:rPr>
                <w:rStyle w:val="Hyperlink"/>
                <w:b/>
                <w:bCs/>
                <w:noProof/>
              </w:rPr>
              <w:t>1. Document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D626F3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06" w:history="1">
            <w:r w:rsidRPr="00C22953">
              <w:rPr>
                <w:rStyle w:val="Hyperlink"/>
                <w:b/>
                <w:bCs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A10588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07" w:history="1">
            <w:r w:rsidRPr="00C22953">
              <w:rPr>
                <w:rStyle w:val="Hyperlink"/>
                <w:b/>
                <w:bCs/>
                <w:noProof/>
              </w:rPr>
              <w:t>3. Product Goals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5DF04C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08" w:history="1">
            <w:r w:rsidRPr="00C22953">
              <w:rPr>
                <w:rStyle w:val="Hyperlink"/>
                <w:b/>
                <w:bCs/>
                <w:noProof/>
              </w:rPr>
              <w:t>4. Target Users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D86ECC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09" w:history="1">
            <w:r w:rsidRPr="00C22953">
              <w:rPr>
                <w:rStyle w:val="Hyperlink"/>
                <w:b/>
                <w:bCs/>
                <w:noProof/>
              </w:rPr>
              <w:t>5. User Stories &amp;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1F641F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0" w:history="1">
            <w:r w:rsidRPr="00C22953">
              <w:rPr>
                <w:rStyle w:val="Hyperlink"/>
                <w:b/>
                <w:bCs/>
                <w:noProof/>
              </w:rPr>
              <w:t>5.1 Website &amp; Tenant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50D533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1" w:history="1">
            <w:r w:rsidRPr="00C22953">
              <w:rPr>
                <w:rStyle w:val="Hyperlink"/>
                <w:b/>
                <w:bCs/>
                <w:noProof/>
              </w:rPr>
              <w:t>5.2 Blog Authoring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0FDA7E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2" w:history="1">
            <w:r w:rsidRPr="00C22953">
              <w:rPr>
                <w:rStyle w:val="Hyperlink"/>
                <w:b/>
                <w:bCs/>
                <w:noProof/>
              </w:rPr>
              <w:t>5.3 Workflow &amp; Publishing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3E133A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3" w:history="1">
            <w:r w:rsidRPr="00C22953">
              <w:rPr>
                <w:rStyle w:val="Hyperlink"/>
                <w:b/>
                <w:bCs/>
                <w:noProof/>
              </w:rPr>
              <w:t>5.4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7470DC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4" w:history="1">
            <w:r w:rsidRPr="00C22953">
              <w:rPr>
                <w:rStyle w:val="Hyperlink"/>
                <w:b/>
                <w:bCs/>
                <w:noProof/>
              </w:rPr>
              <w:t>5.5 Multi-Language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1A8B21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5" w:history="1">
            <w:r w:rsidRPr="00C22953">
              <w:rPr>
                <w:rStyle w:val="Hyperlink"/>
                <w:b/>
                <w:bCs/>
                <w:noProof/>
              </w:rPr>
              <w:t>5.6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583759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6" w:history="1">
            <w:r w:rsidRPr="00C22953">
              <w:rPr>
                <w:rStyle w:val="Hyperlink"/>
                <w:b/>
                <w:bCs/>
                <w:noProof/>
              </w:rPr>
              <w:t>5.7 Content Delivery (Consuming Sites)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501A50" w14:textId="77777777" w:rsidR="00FB0189" w:rsidRDefault="00FB018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0387017" w:history="1">
            <w:r w:rsidRPr="00C22953">
              <w:rPr>
                <w:rStyle w:val="Hyperlink"/>
                <w:b/>
                <w:bCs/>
                <w:noProof/>
              </w:rPr>
              <w:t>5.8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0E45C1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18" w:history="1">
            <w:r w:rsidRPr="00C22953">
              <w:rPr>
                <w:rStyle w:val="Hyperlink"/>
                <w:b/>
                <w:bCs/>
                <w:noProof/>
              </w:rPr>
              <w:t>6. Release Plan &amp; Prioritisation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96DD05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19" w:history="1">
            <w:r w:rsidRPr="00C22953">
              <w:rPr>
                <w:rStyle w:val="Hyperlink"/>
                <w:b/>
                <w:bCs/>
                <w:noProof/>
              </w:rPr>
              <w:t>7. Acceptance Criteria (Key Stories)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A9F5D6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20" w:history="1">
            <w:r w:rsidRPr="00C22953">
              <w:rPr>
                <w:rStyle w:val="Hyperlink"/>
                <w:b/>
                <w:bCs/>
                <w:noProof/>
              </w:rPr>
              <w:t>8.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48F798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21" w:history="1">
            <w:r w:rsidRPr="00C22953">
              <w:rPr>
                <w:rStyle w:val="Hyperlink"/>
                <w:b/>
                <w:bCs/>
                <w:noProof/>
              </w:rPr>
              <w:t>9. SaaS Productisation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4F6ECA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22" w:history="1">
            <w:r w:rsidRPr="00C22953">
              <w:rPr>
                <w:rStyle w:val="Hyperlink"/>
                <w:b/>
                <w:bCs/>
                <w:noProof/>
              </w:rPr>
              <w:t>10. Out of Scope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5A1CDE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23" w:history="1">
            <w:r w:rsidRPr="00C22953">
              <w:rPr>
                <w:rStyle w:val="Hyperlink"/>
                <w:b/>
                <w:bCs/>
                <w:noProof/>
              </w:rPr>
              <w:t>11. Assumptions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123031" w14:textId="77777777" w:rsidR="00FB0189" w:rsidRDefault="00FB018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0387024" w:history="1">
            <w:r w:rsidRPr="00C22953">
              <w:rPr>
                <w:rStyle w:val="Hyperlink"/>
                <w:b/>
                <w:bCs/>
                <w:noProof/>
              </w:rPr>
              <w:t>12. Product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_Toc240387024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CF7C7A" w14:textId="77777777" w:rsidR="00DE302C" w:rsidRDefault="001A3C32">
          <w:r>
            <w:fldChar w:fldCharType="end"/>
          </w:r>
        </w:p>
      </w:sdtContent>
    </w:sdt>
    <w:p w14:paraId="0CE72266" w14:textId="77777777" w:rsidR="00DE302C" w:rsidRDefault="001A3C32">
      <w:r>
        <w:br w:type="page"/>
      </w:r>
    </w:p>
    <w:p w14:paraId="1A1F60E0" w14:textId="77777777" w:rsidR="00DE302C" w:rsidRDefault="001A3C32">
      <w:pPr>
        <w:pStyle w:val="Heading1"/>
        <w:spacing w:before="320" w:after="140"/>
      </w:pPr>
      <w:bookmarkStart w:id="2" w:name="_Toc240387005"/>
      <w:r>
        <w:rPr>
          <w:b/>
          <w:bCs/>
          <w:color w:val="1F3A93"/>
          <w:sz w:val="30"/>
          <w:szCs w:val="30"/>
        </w:rPr>
        <w:lastRenderedPageBreak/>
        <w:t>1. Document Purpose &amp; Scope</w:t>
      </w:r>
      <w:bookmarkEnd w:id="2"/>
    </w:p>
    <w:p w14:paraId="40D41F3B" w14:textId="77777777" w:rsidR="00DE302C" w:rsidRDefault="001A3C32">
      <w:pPr>
        <w:spacing w:after="90" w:line="276" w:lineRule="auto"/>
      </w:pPr>
      <w:r>
        <w:t xml:space="preserve">This Product Requirements </w:t>
      </w:r>
      <w:r>
        <w:t>Document defines what the Centralized Multi-Site Blog Management Platform must do and why, from a product and user perspective. It is the build specification for the product and engineering teams and the reference for prioritisation and acceptance.</w:t>
      </w:r>
    </w:p>
    <w:p w14:paraId="24BEFA92" w14:textId="77777777" w:rsidR="00DE302C" w:rsidRDefault="001A3C32">
      <w:pPr>
        <w:spacing w:after="90" w:line="276" w:lineRule="auto"/>
      </w:pPr>
      <w:r>
        <w:t>It deli</w:t>
      </w:r>
      <w:r>
        <w:t>berately excludes technical implementation detail (stack, schema, infrastructure), which is covered in the companion Technical Requirement Document (TRD). Where this PRD says “the system must,” the TRD explains “how.”</w:t>
      </w:r>
    </w:p>
    <w:p w14:paraId="4D9F683D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Product Positioning</w:t>
      </w:r>
    </w:p>
    <w:p w14:paraId="776EC4A6" w14:textId="77777777" w:rsidR="00DE302C" w:rsidRDefault="001A3C32">
      <w:pPr>
        <w:spacing w:after="90" w:line="276" w:lineRule="auto"/>
      </w:pPr>
      <w:r>
        <w:t xml:space="preserve">The platform is a </w:t>
      </w:r>
      <w:r>
        <w:t xml:space="preserve">multi-tenant SaaS product: a single content hub from which one blog is authored once and delivered to many websites over secure APIs. </w:t>
      </w:r>
      <w:proofErr w:type="spellStart"/>
      <w:r>
        <w:t>Jupsoft</w:t>
      </w:r>
      <w:proofErr w:type="spellEnd"/>
      <w:r>
        <w:t xml:space="preserve"> is both the first customer and the vendor — the product is built to run </w:t>
      </w:r>
      <w:proofErr w:type="spellStart"/>
      <w:r>
        <w:t>Jupsoft’s</w:t>
      </w:r>
      <w:proofErr w:type="spellEnd"/>
      <w:r>
        <w:t xml:space="preserve"> own sites first and to be sold t</w:t>
      </w:r>
      <w:r>
        <w:t>o external clients as a subscription service.</w:t>
      </w:r>
    </w:p>
    <w:p w14:paraId="6F7B01FF" w14:textId="77777777" w:rsidR="00DE302C" w:rsidRDefault="001A3C32">
      <w:pPr>
        <w:pStyle w:val="Heading1"/>
        <w:spacing w:before="320" w:after="140"/>
      </w:pPr>
      <w:bookmarkStart w:id="3" w:name="_Toc240387006"/>
      <w:r>
        <w:rPr>
          <w:b/>
          <w:bCs/>
          <w:color w:val="1F3A93"/>
          <w:sz w:val="30"/>
          <w:szCs w:val="30"/>
        </w:rPr>
        <w:t>2. Problem Statement</w:t>
      </w:r>
      <w:bookmarkEnd w:id="3"/>
    </w:p>
    <w:p w14:paraId="5D0890D7" w14:textId="77777777" w:rsidR="00DE302C" w:rsidRDefault="001A3C32">
      <w:pPr>
        <w:spacing w:after="90" w:line="276" w:lineRule="auto"/>
      </w:pPr>
      <w:r>
        <w:t>Organisations that run multiple websites manage blog content in silos — a separate CMS and admin panel per site. This creates recurring, compounding pain: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2"/>
        <w:gridCol w:w="5844"/>
      </w:tblGrid>
      <w:tr w:rsidR="00DE302C" w14:paraId="3366F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7607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57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AFEC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DE302C" w14:paraId="57E9CE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B2BB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Duplicated content and effort across sites</w:t>
            </w:r>
          </w:p>
        </w:tc>
        <w:tc>
          <w:tcPr>
            <w:tcW w:w="5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9FA0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Wasted writer/editor hours, inconsistent messaging</w:t>
            </w:r>
          </w:p>
        </w:tc>
      </w:tr>
      <w:tr w:rsidR="00DE302C" w14:paraId="13FE62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1B27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Inconsistent SEO practices per site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8C30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Lost search rankings and organic traffic</w:t>
            </w:r>
          </w:p>
        </w:tc>
      </w:tr>
      <w:tr w:rsidR="00DE302C" w14:paraId="46B0D8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FA76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Multiple admin panels and logins</w:t>
            </w:r>
          </w:p>
        </w:tc>
        <w:tc>
          <w:tcPr>
            <w:tcW w:w="5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607A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Training overhead, fragmented governance</w:t>
            </w:r>
          </w:p>
        </w:tc>
      </w:tr>
      <w:tr w:rsidR="00DE302C" w14:paraId="5C4795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307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No centralised approval control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C954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Off-brand or unreviewed content going live</w:t>
            </w:r>
          </w:p>
        </w:tc>
      </w:tr>
      <w:tr w:rsidR="00DE302C" w14:paraId="372634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D8F2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No unified analytics</w:t>
            </w:r>
          </w:p>
        </w:tc>
        <w:tc>
          <w:tcPr>
            <w:tcW w:w="57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9A1F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No visibility into what content actually performs</w:t>
            </w:r>
          </w:p>
        </w:tc>
      </w:tr>
    </w:tbl>
    <w:p w14:paraId="4FC09FED" w14:textId="77777777" w:rsidR="00DE302C" w:rsidRDefault="001A3C32">
      <w:pPr>
        <w:spacing w:after="90" w:line="276" w:lineRule="auto"/>
      </w:pPr>
      <w:r>
        <w:rPr>
          <w:i/>
          <w:iCs/>
          <w:color w:val="555555"/>
        </w:rPr>
        <w:t>For a SaaS buyer (agencies, multi-brand companies, education groups), these problems scale linearly with every new site — which is exactly the segment that will pay to remove them.</w:t>
      </w:r>
    </w:p>
    <w:p w14:paraId="2BC42C54" w14:textId="77777777" w:rsidR="00DE302C" w:rsidRDefault="001A3C32">
      <w:pPr>
        <w:pStyle w:val="Heading1"/>
        <w:spacing w:before="320" w:after="140"/>
      </w:pPr>
      <w:bookmarkStart w:id="4" w:name="_Toc240387007"/>
      <w:r>
        <w:rPr>
          <w:b/>
          <w:bCs/>
          <w:color w:val="1F3A93"/>
          <w:sz w:val="30"/>
          <w:szCs w:val="30"/>
        </w:rPr>
        <w:t>3. Product Goals &amp; Success Metrics</w:t>
      </w:r>
      <w:bookmarkEnd w:id="4"/>
    </w:p>
    <w:p w14:paraId="1FE55534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Product Goals</w:t>
      </w:r>
    </w:p>
    <w:p w14:paraId="3C0278B1" w14:textId="77777777" w:rsidR="00DE302C" w:rsidRDefault="001A3C32">
      <w:pPr>
        <w:pStyle w:val="ListParagraph"/>
        <w:numPr>
          <w:ilvl w:val="0"/>
          <w:numId w:val="2"/>
        </w:numPr>
        <w:spacing w:after="50" w:line="264" w:lineRule="auto"/>
      </w:pPr>
      <w:r>
        <w:t>Author once, publish every</w:t>
      </w:r>
      <w:r>
        <w:t>where — one content hub feeding many websites.</w:t>
      </w:r>
    </w:p>
    <w:p w14:paraId="45DCFF1C" w14:textId="77777777" w:rsidR="00DE302C" w:rsidRDefault="001A3C32">
      <w:pPr>
        <w:pStyle w:val="ListParagraph"/>
        <w:numPr>
          <w:ilvl w:val="0"/>
          <w:numId w:val="2"/>
        </w:numPr>
        <w:spacing w:after="50" w:line="264" w:lineRule="auto"/>
      </w:pPr>
      <w:r>
        <w:t>Make correct SEO the default, not an afterthought, on every published blog.</w:t>
      </w:r>
    </w:p>
    <w:p w14:paraId="4A33A2B9" w14:textId="77777777" w:rsidR="00DE302C" w:rsidRDefault="001A3C32">
      <w:pPr>
        <w:pStyle w:val="ListParagraph"/>
        <w:numPr>
          <w:ilvl w:val="0"/>
          <w:numId w:val="2"/>
        </w:numPr>
        <w:spacing w:after="50" w:line="264" w:lineRule="auto"/>
      </w:pPr>
      <w:r>
        <w:t>Give content teams clear roles and a governed approval workflow.</w:t>
      </w:r>
    </w:p>
    <w:p w14:paraId="39F66CF9" w14:textId="77777777" w:rsidR="00DE302C" w:rsidRDefault="001A3C32">
      <w:pPr>
        <w:pStyle w:val="ListParagraph"/>
        <w:numPr>
          <w:ilvl w:val="0"/>
          <w:numId w:val="2"/>
        </w:numPr>
        <w:spacing w:after="50" w:line="264" w:lineRule="auto"/>
      </w:pPr>
      <w:r>
        <w:t>Deliver content fast and reliably to consuming sites without them bu</w:t>
      </w:r>
      <w:r>
        <w:t>ilding a CMS.</w:t>
      </w:r>
    </w:p>
    <w:p w14:paraId="3DBF5729" w14:textId="77777777" w:rsidR="00DE302C" w:rsidRDefault="001A3C32">
      <w:pPr>
        <w:pStyle w:val="ListParagraph"/>
        <w:numPr>
          <w:ilvl w:val="0"/>
          <w:numId w:val="2"/>
        </w:numPr>
        <w:spacing w:after="50" w:line="264" w:lineRule="auto"/>
      </w:pPr>
      <w:r>
        <w:t>Be sellable as a subscription product with clean tenant isolation from day one.</w:t>
      </w:r>
    </w:p>
    <w:p w14:paraId="707F9D67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Success Metrics (KPIs)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1"/>
        <w:gridCol w:w="5235"/>
      </w:tblGrid>
      <w:tr w:rsidR="00DE302C" w14:paraId="60585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6CA1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1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5233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Target (first 6 months post-launch)</w:t>
            </w:r>
          </w:p>
        </w:tc>
      </w:tr>
      <w:tr w:rsidR="00DE302C" w14:paraId="1CC3BA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DF80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Time to publish a blog to a new site</w:t>
            </w:r>
          </w:p>
        </w:tc>
        <w:tc>
          <w:tcPr>
            <w:tcW w:w="5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0E09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Under 10 minutes from draft to live</w:t>
            </w:r>
          </w:p>
        </w:tc>
      </w:tr>
      <w:tr w:rsidR="00DE302C" w14:paraId="46FE95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0015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Sites managed per tenant</w:t>
            </w:r>
          </w:p>
        </w:tc>
        <w:tc>
          <w:tcPr>
            <w:tcW w:w="5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012C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Multiple sites from one login, no extra setup</w:t>
            </w:r>
          </w:p>
        </w:tc>
      </w:tr>
      <w:tr w:rsidR="00DE302C" w14:paraId="28FCDB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7690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Avg. SEO score of published blogs</w:t>
            </w:r>
          </w:p>
        </w:tc>
        <w:tc>
          <w:tcPr>
            <w:tcW w:w="5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5A23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80+ / 100 enforced before publish</w:t>
            </w:r>
          </w:p>
        </w:tc>
      </w:tr>
      <w:tr w:rsidR="00DE302C" w14:paraId="251489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E7CB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Content-team onboarding time</w:t>
            </w:r>
          </w:p>
        </w:tc>
        <w:tc>
          <w:tcPr>
            <w:tcW w:w="5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3ACB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New writer productive within one session</w:t>
            </w:r>
          </w:p>
        </w:tc>
      </w:tr>
      <w:tr w:rsidR="00DE302C" w14:paraId="4997FF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B916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Platform availability</w:t>
            </w:r>
          </w:p>
        </w:tc>
        <w:tc>
          <w:tcPr>
            <w:tcW w:w="5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5CA2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99.9% for content-delivery APIs</w:t>
            </w:r>
          </w:p>
        </w:tc>
      </w:tr>
      <w:tr w:rsidR="00DE302C" w14:paraId="76A764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DFF1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Tenant isolation defects</w:t>
            </w:r>
          </w:p>
        </w:tc>
        <w:tc>
          <w:tcPr>
            <w:tcW w:w="5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0137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Zero cross-tenant content leaks</w:t>
            </w:r>
          </w:p>
        </w:tc>
      </w:tr>
    </w:tbl>
    <w:p w14:paraId="0EBD7837" w14:textId="77777777" w:rsidR="00DE302C" w:rsidRDefault="001A3C32">
      <w:pPr>
        <w:spacing w:after="90" w:line="276" w:lineRule="auto"/>
      </w:pPr>
      <w:r>
        <w:rPr>
          <w:i/>
          <w:iCs/>
          <w:color w:val="555555"/>
        </w:rPr>
        <w:t xml:space="preserve">Metrics are product outcomes, not vanity numbers — each </w:t>
      </w:r>
      <w:proofErr w:type="gramStart"/>
      <w:r>
        <w:rPr>
          <w:i/>
          <w:iCs/>
          <w:color w:val="555555"/>
        </w:rPr>
        <w:t>maps</w:t>
      </w:r>
      <w:proofErr w:type="gramEnd"/>
      <w:r>
        <w:rPr>
          <w:i/>
          <w:iCs/>
          <w:color w:val="555555"/>
        </w:rPr>
        <w:t xml:space="preserve"> to a reason a customer renews.</w:t>
      </w:r>
    </w:p>
    <w:p w14:paraId="15B999CB" w14:textId="77777777" w:rsidR="00DE302C" w:rsidRDefault="001A3C32">
      <w:pPr>
        <w:pStyle w:val="Heading1"/>
        <w:spacing w:before="320" w:after="140"/>
      </w:pPr>
      <w:bookmarkStart w:id="5" w:name="_Toc240387008"/>
      <w:r>
        <w:rPr>
          <w:b/>
          <w:bCs/>
          <w:color w:val="1F3A93"/>
          <w:sz w:val="30"/>
          <w:szCs w:val="30"/>
        </w:rPr>
        <w:lastRenderedPageBreak/>
        <w:t>4. Target Users &amp; Personas</w:t>
      </w:r>
      <w:bookmarkEnd w:id="5"/>
    </w:p>
    <w:p w14:paraId="0C4DC2FC" w14:textId="77777777" w:rsidR="00DE302C" w:rsidRDefault="001A3C32">
      <w:pPr>
        <w:spacing w:after="90" w:line="276" w:lineRule="auto"/>
      </w:pPr>
      <w:r>
        <w:t>Two buyer segments, one shared set of end-user personas inside each account.</w:t>
      </w:r>
    </w:p>
    <w:p w14:paraId="1E3E06E7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Buyer Segments</w:t>
      </w:r>
    </w:p>
    <w:p w14:paraId="4C9B9F17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Digital agencies and multi-brand businesses r</w:t>
      </w:r>
      <w:r>
        <w:t>unning several websites.</w:t>
      </w:r>
    </w:p>
    <w:p w14:paraId="093300A9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Education groups, franchises and enterprises with distributed web properties (a natural fit for </w:t>
      </w:r>
      <w:proofErr w:type="spellStart"/>
      <w:r>
        <w:t>Jupsoft’s</w:t>
      </w:r>
      <w:proofErr w:type="spellEnd"/>
      <w:r>
        <w:t xml:space="preserve"> existing base).</w:t>
      </w:r>
    </w:p>
    <w:p w14:paraId="04AD1BEE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End-User Personas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3246"/>
        <w:gridCol w:w="4220"/>
      </w:tblGrid>
      <w:tr w:rsidR="00DE302C" w14:paraId="09471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2659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2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03D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1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9EEF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 w:rsidR="00DE302C" w14:paraId="35809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3AEA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Content Writer</w:t>
            </w:r>
          </w:p>
        </w:tc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F178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Produce blogs efficiently</w:t>
            </w:r>
          </w:p>
        </w:tc>
        <w:tc>
          <w:tcPr>
            <w:tcW w:w="4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6630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Simple editor, save drafts, no publish anxiety</w:t>
            </w:r>
          </w:p>
        </w:tc>
      </w:tr>
      <w:tr w:rsidR="00DE302C" w14:paraId="0D736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DF9F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Editor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C820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Ensure quality &amp; brand fit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530F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Review queue, change requests, approvals</w:t>
            </w:r>
          </w:p>
        </w:tc>
      </w:tr>
      <w:tr w:rsidR="00DE302C" w14:paraId="1A06A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ABDA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Publisher</w:t>
            </w:r>
          </w:p>
        </w:tc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AAA5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Control what goes live &amp; when</w:t>
            </w:r>
          </w:p>
        </w:tc>
        <w:tc>
          <w:tcPr>
            <w:tcW w:w="4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5194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Scheduling, publish control, rollback</w:t>
            </w:r>
          </w:p>
        </w:tc>
      </w:tr>
      <w:tr w:rsidR="00DE302C" w14:paraId="638ED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6B3F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 Manager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25B7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Maximise organic reach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B336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Metadata control, SEO scoring, canonical/</w:t>
            </w:r>
            <w:proofErr w:type="spellStart"/>
            <w:r>
              <w:rPr>
                <w:sz w:val="19"/>
                <w:szCs w:val="19"/>
              </w:rPr>
              <w:t>hreflang</w:t>
            </w:r>
            <w:proofErr w:type="spellEnd"/>
          </w:p>
        </w:tc>
      </w:tr>
      <w:tr w:rsidR="00DE302C" w14:paraId="62793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E6F6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32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41AA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Govern the whole account</w:t>
            </w:r>
          </w:p>
        </w:tc>
        <w:tc>
          <w:tcPr>
            <w:tcW w:w="41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E817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Manage sites, users, roles, analytics</w:t>
            </w:r>
          </w:p>
        </w:tc>
      </w:tr>
      <w:tr w:rsidR="00DE302C" w14:paraId="45F1A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E43F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Consuming Website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3526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Show fresh, fast blog pages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DC95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Reliable API + always-current content</w:t>
            </w:r>
          </w:p>
        </w:tc>
      </w:tr>
    </w:tbl>
    <w:p w14:paraId="61EF8801" w14:textId="77777777" w:rsidR="00DE302C" w:rsidRDefault="001A3C32">
      <w:pPr>
        <w:pStyle w:val="Heading1"/>
        <w:spacing w:before="320" w:after="140"/>
      </w:pPr>
      <w:bookmarkStart w:id="6" w:name="_Toc240387009"/>
      <w:r>
        <w:rPr>
          <w:b/>
          <w:bCs/>
          <w:color w:val="1F3A93"/>
          <w:sz w:val="30"/>
          <w:szCs w:val="30"/>
        </w:rPr>
        <w:t>5. User Stories &amp; Functional Requirements</w:t>
      </w:r>
      <w:bookmarkEnd w:id="6"/>
    </w:p>
    <w:p w14:paraId="3D41789D" w14:textId="77777777" w:rsidR="00DE302C" w:rsidRDefault="001A3C32">
      <w:pPr>
        <w:spacing w:after="90" w:line="276" w:lineRule="auto"/>
      </w:pPr>
      <w:r>
        <w:t xml:space="preserve">Requirements are expressed as user stories grouped by capability. Each has acceptance criteria in Section 7. Priority uses </w:t>
      </w:r>
      <w:proofErr w:type="spellStart"/>
      <w:r>
        <w:t>MoSCoW</w:t>
      </w:r>
      <w:proofErr w:type="spellEnd"/>
      <w:r>
        <w:t xml:space="preserve"> (M = Must, S = Should, C = Could).</w:t>
      </w:r>
    </w:p>
    <w:p w14:paraId="13BCE83E" w14:textId="77777777" w:rsidR="00DE302C" w:rsidRDefault="001A3C32">
      <w:pPr>
        <w:pStyle w:val="Heading2"/>
        <w:spacing w:before="220" w:after="100"/>
      </w:pPr>
      <w:bookmarkStart w:id="7" w:name="_Toc240387010"/>
      <w:r>
        <w:rPr>
          <w:b/>
          <w:bCs/>
          <w:color w:val="0E7C7B"/>
          <w:sz w:val="25"/>
          <w:szCs w:val="25"/>
        </w:rPr>
        <w:t>5.1 Website &amp; Tenant Management</w:t>
      </w:r>
      <w:bookmarkEnd w:id="7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1242D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57C2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8106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8AF7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4F3102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4D72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WM-1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EB3D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Super Admin, I can add and manage multiple websites so each has its own content library.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5C2D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3A09C2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D888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WM-2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ADAD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Super Admin, I can manage users and assign roles per website.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9338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62D04C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3956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WM-3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87E1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the account owner, my content is fully isolated from other tenants.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93B9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7CFED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9194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WM-4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B78D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Super Admin, I can configure each site’s default language and branding.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84F1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58864CE7" w14:textId="77777777" w:rsidR="00DE302C" w:rsidRDefault="001A3C32">
      <w:pPr>
        <w:pStyle w:val="Heading2"/>
        <w:spacing w:before="220" w:after="100"/>
      </w:pPr>
      <w:bookmarkStart w:id="8" w:name="_Toc240387011"/>
      <w:r>
        <w:rPr>
          <w:b/>
          <w:bCs/>
          <w:color w:val="0E7C7B"/>
          <w:sz w:val="25"/>
          <w:szCs w:val="25"/>
        </w:rPr>
        <w:t>5.2 Blog Authoring</w:t>
      </w:r>
      <w:bookmarkEnd w:id="8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06C3E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1C4D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7C67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71BB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035AAB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8662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BA-1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382F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create and edit a blog with a rich editor and save it as a draft.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327C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0EACA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4366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BA-2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7389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add a featured image and media to a blog.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32E1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0CA695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8073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BA-3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AA07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assign a blog to one website, category and tags.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A4E3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72D95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7F81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BA-4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47A3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only edit my own drafts, not publish.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097B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235EB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ED75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BA-5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7E43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author, the blog URL uses a clean slug: /blog/{slug}.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B1A5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03DE9CDD" w14:textId="77777777" w:rsidR="00DE302C" w:rsidRDefault="001A3C32">
      <w:pPr>
        <w:pStyle w:val="Heading2"/>
        <w:spacing w:before="220" w:after="100"/>
      </w:pPr>
      <w:bookmarkStart w:id="9" w:name="_Toc240387012"/>
      <w:r>
        <w:rPr>
          <w:b/>
          <w:bCs/>
          <w:color w:val="0E7C7B"/>
          <w:sz w:val="25"/>
          <w:szCs w:val="25"/>
        </w:rPr>
        <w:t>5.3 Workflow &amp; Publishing</w:t>
      </w:r>
      <w:bookmarkEnd w:id="9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58CEC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749F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C34B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CB51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0E1542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1CCE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WF-1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DB3F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Editor, I can review submitted blogs and approve or request changes.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D2D7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0C8908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FE0B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WF-2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12E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Publisher, I can publish approved blogs or schedule them for later.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A8E1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497F9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4810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WF-3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61B5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Publisher, I can unpublish or archive a live blog.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2DA5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1C1287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E14E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WF-4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5C78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any user, I can see the current status of a blog (Draft → Archived).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544F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1F73A6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22B1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WF-5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B66D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admin, every status change is logged with who and when.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6533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32BC9D7E" w14:textId="77777777" w:rsidR="00DE302C" w:rsidRDefault="001A3C32">
      <w:pPr>
        <w:pStyle w:val="Heading2"/>
        <w:spacing w:before="220" w:after="100"/>
      </w:pPr>
      <w:bookmarkStart w:id="10" w:name="_Toc240387013"/>
      <w:r>
        <w:rPr>
          <w:b/>
          <w:bCs/>
          <w:color w:val="0E7C7B"/>
          <w:sz w:val="25"/>
          <w:szCs w:val="25"/>
        </w:rPr>
        <w:t>5.4 SEO</w:t>
      </w:r>
      <w:bookmarkEnd w:id="10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692C0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BAE0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DD84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0F5B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5610F1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49FE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74C8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SEO Manager, I can set meta title, description, keywords, canonical URL and robots per blog.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F378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3D8549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5317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6B78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author, I get an automated SEO score with actionable checks before publishing.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BC37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2C59F0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CF41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SEO-3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D268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SEO Manager, I can set social (OG/Twitter) fields for rich sharing.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B821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DE302C" w14:paraId="374D4D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A1F9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SEO-4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A740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 xml:space="preserve">As an author, published pages expose correct canonical and </w:t>
            </w:r>
            <w:proofErr w:type="spellStart"/>
            <w:r>
              <w:rPr>
                <w:sz w:val="19"/>
                <w:szCs w:val="19"/>
              </w:rPr>
              <w:t>hreflang</w:t>
            </w:r>
            <w:proofErr w:type="spellEnd"/>
            <w:r>
              <w:rPr>
                <w:sz w:val="19"/>
                <w:szCs w:val="19"/>
              </w:rPr>
              <w:t xml:space="preserve"> for multi-language.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2867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2B9408C2" w14:textId="77777777" w:rsidR="00DE302C" w:rsidRDefault="001A3C32">
      <w:pPr>
        <w:pStyle w:val="Heading2"/>
        <w:spacing w:before="220" w:after="100"/>
      </w:pPr>
      <w:bookmarkStart w:id="11" w:name="_Toc240387014"/>
      <w:r>
        <w:rPr>
          <w:b/>
          <w:bCs/>
          <w:color w:val="0E7C7B"/>
          <w:sz w:val="25"/>
          <w:szCs w:val="25"/>
        </w:rPr>
        <w:t>5.5 Multi-Language</w:t>
      </w:r>
      <w:bookmarkEnd w:id="11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777AA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CF4B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1C4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56CC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178C55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5DE1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ML-1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67D4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create language versions of a blog (e.g. EN, HI, FR, AR).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049C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DE302C" w14:paraId="2C0E4D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D7EE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ML-2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A946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consuming site, I can request a blog in a specific language with fallback to the site default.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AF7B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3BC694AE" w14:textId="77777777" w:rsidR="00DE302C" w:rsidRDefault="001A3C32">
      <w:pPr>
        <w:pStyle w:val="Heading2"/>
        <w:spacing w:before="220" w:after="100"/>
      </w:pPr>
      <w:bookmarkStart w:id="12" w:name="_Toc240387015"/>
      <w:r>
        <w:rPr>
          <w:b/>
          <w:bCs/>
          <w:color w:val="0E7C7B"/>
          <w:sz w:val="25"/>
          <w:szCs w:val="25"/>
        </w:rPr>
        <w:t>5.6 Media</w:t>
      </w:r>
      <w:bookmarkEnd w:id="12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5613B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ED8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90D2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A5A7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0BAA92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6A6A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MD-1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3E7C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upload images that are automatically optimised for web.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F7CF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6FEAA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5F4B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MD-2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A688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an author, media is served fast via CDN.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7C3A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23378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474A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MD-3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C530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Writer, I can reuse previously uploaded media from a library.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A395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</w:tbl>
    <w:p w14:paraId="255D36A4" w14:textId="77777777" w:rsidR="00DE302C" w:rsidRDefault="001A3C32">
      <w:pPr>
        <w:pStyle w:val="Heading2"/>
        <w:spacing w:before="220" w:after="100"/>
      </w:pPr>
      <w:bookmarkStart w:id="13" w:name="_Toc240387016"/>
      <w:r>
        <w:rPr>
          <w:b/>
          <w:bCs/>
          <w:color w:val="0E7C7B"/>
          <w:sz w:val="25"/>
          <w:szCs w:val="25"/>
        </w:rPr>
        <w:t>5.7 Content Delivery (Consuming Sites)</w:t>
      </w:r>
      <w:bookmarkEnd w:id="13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4D5C9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F58B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7F4E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BAD0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4D379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8E62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CD-1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3344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consuming site, I can fetch published blogs for my website via API.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938D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2CEC22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3CA8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CD-2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E457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consuming site, my blog pages stay current automatically when content is published or updated.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B893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1B6EAE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2DD0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CD-3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6B78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consuming site, I can fetch latest, popular, category and tag listings.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B8949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</w:t>
            </w:r>
          </w:p>
        </w:tc>
      </w:tr>
      <w:tr w:rsidR="00DE302C" w14:paraId="5EFF2F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BF8F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CD-4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A092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consuming site, I can search blogs within my website.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EABB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7EDB8EE4" w14:textId="77777777" w:rsidR="00DE302C" w:rsidRDefault="001A3C32">
      <w:pPr>
        <w:pStyle w:val="Heading2"/>
        <w:spacing w:before="220" w:after="100"/>
      </w:pPr>
      <w:bookmarkStart w:id="14" w:name="_Toc240387017"/>
      <w:r>
        <w:rPr>
          <w:b/>
          <w:bCs/>
          <w:color w:val="0E7C7B"/>
          <w:sz w:val="25"/>
          <w:szCs w:val="25"/>
        </w:rPr>
        <w:t>5.8 Analytics</w:t>
      </w:r>
      <w:bookmarkEnd w:id="14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7568"/>
        <w:gridCol w:w="1015"/>
      </w:tblGrid>
      <w:tr w:rsidR="00DE302C" w14:paraId="40C06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B2B8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4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1A48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030B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544876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06EC1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AN-1</w:t>
            </w:r>
          </w:p>
        </w:tc>
        <w:tc>
          <w:tcPr>
            <w:tcW w:w="74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59E4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Super Admin, I can see views and performance per blog, site and author.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6048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DE302C" w14:paraId="2517F4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636C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AN-2</w:t>
            </w:r>
          </w:p>
        </w:tc>
        <w:tc>
          <w:tcPr>
            <w:tcW w:w="74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19A9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As a manager, I can see top blogs, top authors and traffic trends on a dashboard.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3476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230C5694" w14:textId="77777777" w:rsidR="00DE302C" w:rsidRDefault="001A3C32">
      <w:pPr>
        <w:pStyle w:val="Heading1"/>
        <w:spacing w:before="320" w:after="140"/>
      </w:pPr>
      <w:bookmarkStart w:id="15" w:name="_Toc240387018"/>
      <w:r>
        <w:rPr>
          <w:b/>
          <w:bCs/>
          <w:color w:val="1F3A93"/>
          <w:sz w:val="30"/>
          <w:szCs w:val="30"/>
        </w:rPr>
        <w:t>6. Release Plan &amp; Prioritisation</w:t>
      </w:r>
      <w:bookmarkEnd w:id="15"/>
    </w:p>
    <w:p w14:paraId="2B623173" w14:textId="77777777" w:rsidR="00DE302C" w:rsidRDefault="001A3C32">
      <w:pPr>
        <w:spacing w:after="90" w:line="276" w:lineRule="auto"/>
      </w:pPr>
      <w:r>
        <w:t>Releases map to the phased delivery in the TRD, framed here by product value. MVP is everything needed to author, govern and deliver blogs to sites; later releases add reach and insight.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4626"/>
        <w:gridCol w:w="3551"/>
      </w:tblGrid>
      <w:tr w:rsidR="00DE302C" w14:paraId="276E3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DFC4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Release</w:t>
            </w:r>
          </w:p>
        </w:tc>
        <w:tc>
          <w:tcPr>
            <w:tcW w:w="45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5DFD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Product Capability</w:t>
            </w:r>
          </w:p>
        </w:tc>
        <w:tc>
          <w:tcPr>
            <w:tcW w:w="35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6916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Requirement IDs</w:t>
            </w:r>
          </w:p>
        </w:tc>
      </w:tr>
      <w:tr w:rsidR="00DE302C" w14:paraId="7FD8DB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9EBA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MVP (R1)</w:t>
            </w:r>
          </w:p>
        </w:tc>
        <w:tc>
          <w:tcPr>
            <w:tcW w:w="4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2DAD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Author, govern and publish blogs to multiple sites, SEO-ready, media optimised</w:t>
            </w:r>
          </w:p>
        </w:tc>
        <w:tc>
          <w:tcPr>
            <w:tcW w:w="35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203C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WM-</w:t>
            </w:r>
            <w:proofErr w:type="gramStart"/>
            <w:r>
              <w:rPr>
                <w:sz w:val="19"/>
                <w:szCs w:val="19"/>
              </w:rPr>
              <w:t>1..</w:t>
            </w:r>
            <w:proofErr w:type="gramEnd"/>
            <w:r>
              <w:rPr>
                <w:sz w:val="19"/>
                <w:szCs w:val="19"/>
              </w:rPr>
              <w:t>3, BA-1..5, WF-1..4, SEO-1..2, MD-1..2, CD-1</w:t>
            </w:r>
          </w:p>
        </w:tc>
      </w:tr>
      <w:tr w:rsidR="00DE302C" w14:paraId="3845E6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17DA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D319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Full workflow logging, scheduling polish, complete SEO scoring &amp; social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3B50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WF-5, SEO-</w:t>
            </w:r>
            <w:proofErr w:type="gramStart"/>
            <w:r>
              <w:rPr>
                <w:sz w:val="19"/>
                <w:szCs w:val="19"/>
              </w:rPr>
              <w:t>3..</w:t>
            </w:r>
            <w:proofErr w:type="gramEnd"/>
            <w:r>
              <w:rPr>
                <w:sz w:val="19"/>
                <w:szCs w:val="19"/>
              </w:rPr>
              <w:t>4</w:t>
            </w:r>
          </w:p>
        </w:tc>
      </w:tr>
      <w:tr w:rsidR="00DE302C" w14:paraId="3C3A74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5C59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4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A954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Public delivery APIs at scale + hybrid auto-refresh, listings &amp; search</w:t>
            </w:r>
          </w:p>
        </w:tc>
        <w:tc>
          <w:tcPr>
            <w:tcW w:w="35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D0FF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CD-</w:t>
            </w:r>
            <w:proofErr w:type="gramStart"/>
            <w:r>
              <w:rPr>
                <w:sz w:val="19"/>
                <w:szCs w:val="19"/>
              </w:rPr>
              <w:t>2..</w:t>
            </w:r>
            <w:proofErr w:type="gramEnd"/>
            <w:r>
              <w:rPr>
                <w:sz w:val="19"/>
                <w:szCs w:val="19"/>
              </w:rPr>
              <w:t>4</w:t>
            </w:r>
          </w:p>
        </w:tc>
      </w:tr>
      <w:tr w:rsidR="00DE302C" w14:paraId="55A9CB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E246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7227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Analytics dashboards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1042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AN-</w:t>
            </w:r>
            <w:proofErr w:type="gramStart"/>
            <w:r>
              <w:rPr>
                <w:sz w:val="19"/>
                <w:szCs w:val="19"/>
              </w:rPr>
              <w:t>1..</w:t>
            </w:r>
            <w:proofErr w:type="gramEnd"/>
            <w:r>
              <w:rPr>
                <w:sz w:val="19"/>
                <w:szCs w:val="19"/>
              </w:rPr>
              <w:t>2</w:t>
            </w:r>
          </w:p>
        </w:tc>
      </w:tr>
      <w:tr w:rsidR="00DE302C" w14:paraId="40DF4A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AEB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4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896E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Multi-language, media library, SaaS billing &amp; white-label</w:t>
            </w:r>
          </w:p>
        </w:tc>
        <w:tc>
          <w:tcPr>
            <w:tcW w:w="35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299B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ML-</w:t>
            </w:r>
            <w:proofErr w:type="gramStart"/>
            <w:r>
              <w:rPr>
                <w:sz w:val="19"/>
                <w:szCs w:val="19"/>
              </w:rPr>
              <w:t>1..</w:t>
            </w:r>
            <w:proofErr w:type="gramEnd"/>
            <w:r>
              <w:rPr>
                <w:sz w:val="19"/>
                <w:szCs w:val="19"/>
              </w:rPr>
              <w:t>2, MD-3, + SaaS (Sec 9)</w:t>
            </w:r>
          </w:p>
        </w:tc>
      </w:tr>
    </w:tbl>
    <w:p w14:paraId="5130A4D6" w14:textId="77777777" w:rsidR="00DE302C" w:rsidRDefault="001A3C32">
      <w:pPr>
        <w:pStyle w:val="Heading1"/>
        <w:spacing w:before="320" w:after="140"/>
      </w:pPr>
      <w:bookmarkStart w:id="16" w:name="_Toc240387019"/>
      <w:r>
        <w:rPr>
          <w:b/>
          <w:bCs/>
          <w:color w:val="1F3A93"/>
          <w:sz w:val="30"/>
          <w:szCs w:val="30"/>
        </w:rPr>
        <w:t>7. Acceptance Criteria (Key Stories)</w:t>
      </w:r>
      <w:bookmarkEnd w:id="16"/>
    </w:p>
    <w:p w14:paraId="52307DEF" w14:textId="77777777" w:rsidR="00DE302C" w:rsidRDefault="001A3C32">
      <w:pPr>
        <w:spacing w:after="90" w:line="276" w:lineRule="auto"/>
      </w:pPr>
      <w:r>
        <w:t>Representative acceptance criteria for the highest-risk stories; the same Given/When/Then style applies to all Must-have items during sprint sign-off.</w:t>
      </w:r>
    </w:p>
    <w:p w14:paraId="295C0BA6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WM-3 — Tenant Isolation</w:t>
      </w:r>
    </w:p>
    <w:p w14:paraId="4B37A044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two tenants exist, when Tenant A lists or searches blogs, then no content b</w:t>
      </w:r>
      <w:r>
        <w:t>elonging to Tenant B is ever returned.</w:t>
      </w:r>
    </w:p>
    <w:p w14:paraId="300C3D0D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a consuming site’s API key, when it requests blogs, then only its own website’s published content is served.</w:t>
      </w:r>
    </w:p>
    <w:p w14:paraId="608EE839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WF-2 — Publish / Schedule</w:t>
      </w:r>
    </w:p>
    <w:p w14:paraId="656FBE01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an approved blog, when a Publisher schedules it for a future time, the</w:t>
      </w:r>
      <w:r>
        <w:t>n it auto-publishes at that time and not before.</w:t>
      </w:r>
    </w:p>
    <w:p w14:paraId="0AD90A67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a Writer or Editor (non-publisher), when they open an approved blog, then no publish control is available to them.</w:t>
      </w:r>
    </w:p>
    <w:p w14:paraId="4370C352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SEO-2 — SEO Score Gate</w:t>
      </w:r>
    </w:p>
    <w:p w14:paraId="5801F994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a blog being published, when its SEO score is below the c</w:t>
      </w:r>
      <w:r>
        <w:t>onfigured threshold, then the author is shown the failing checks before publish is allowed.</w:t>
      </w:r>
    </w:p>
    <w:p w14:paraId="5ED085F8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required SEO fields are missing, when the author attempts to publish, then publish is blocked with a clear reason.</w:t>
      </w:r>
    </w:p>
    <w:p w14:paraId="00B067D2" w14:textId="77777777" w:rsidR="00DE302C" w:rsidRDefault="001A3C32">
      <w:pPr>
        <w:pStyle w:val="Heading3"/>
        <w:spacing w:before="160" w:after="60"/>
      </w:pPr>
      <w:r>
        <w:rPr>
          <w:b/>
          <w:bCs/>
          <w:color w:val="222222"/>
          <w:sz w:val="22"/>
          <w:szCs w:val="22"/>
        </w:rPr>
        <w:t>CD-2 — Content Stays Current</w:t>
      </w:r>
    </w:p>
    <w:p w14:paraId="0A8B85E9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Given a live blog on a consuming site, when it is updated or unpublished, then the consuming page reflects the change without manual intervention within the defined refresh window.</w:t>
      </w:r>
    </w:p>
    <w:p w14:paraId="259CEBFA" w14:textId="77777777" w:rsidR="00DE302C" w:rsidRDefault="001A3C32">
      <w:pPr>
        <w:pStyle w:val="Heading1"/>
        <w:spacing w:before="320" w:after="140"/>
      </w:pPr>
      <w:bookmarkStart w:id="17" w:name="_Toc240387020"/>
      <w:r>
        <w:rPr>
          <w:b/>
          <w:bCs/>
          <w:color w:val="1F3A93"/>
          <w:sz w:val="30"/>
          <w:szCs w:val="30"/>
        </w:rPr>
        <w:t>8. Non-Functional Requirements</w:t>
      </w:r>
      <w:bookmarkEnd w:id="17"/>
    </w:p>
    <w:p w14:paraId="10159ADF" w14:textId="77777777" w:rsidR="00DE302C" w:rsidRDefault="001A3C32">
      <w:pPr>
        <w:spacing w:after="90" w:line="276" w:lineRule="auto"/>
      </w:pPr>
      <w:r>
        <w:t>Product-level quality expectations. Technica</w:t>
      </w:r>
      <w:r>
        <w:t>l means are defined in the TRD.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7061"/>
      </w:tblGrid>
      <w:tr w:rsidR="00DE302C" w14:paraId="78E7C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0BF5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4E8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Expectation</w:t>
            </w:r>
          </w:p>
        </w:tc>
      </w:tr>
      <w:tr w:rsidR="00DE302C" w14:paraId="17A229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C41C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6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59A0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Blog pages and API reads feel instant to end users; content delivery does not lag authoring.</w:t>
            </w:r>
          </w:p>
        </w:tc>
      </w:tr>
      <w:tr w:rsidR="00DE302C" w14:paraId="6CBCA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4A6D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23E4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Content-delivery APIs are highly available; a consuming site never shows a broken blog section.</w:t>
            </w:r>
          </w:p>
        </w:tc>
      </w:tr>
      <w:tr w:rsidR="00DE302C" w14:paraId="57878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6725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E120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Role-based access, secure logins, isolated tenant data, protected APIs.</w:t>
            </w:r>
          </w:p>
        </w:tc>
      </w:tr>
      <w:tr w:rsidR="00DE302C" w14:paraId="30A8E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EE67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CE2E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Adding sites, users, blogs or tenants requires no re-architecture.</w:t>
            </w:r>
          </w:p>
        </w:tc>
      </w:tr>
      <w:tr w:rsidR="00DE302C" w14:paraId="02CA2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62A0B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Usability</w:t>
            </w:r>
          </w:p>
        </w:tc>
        <w:tc>
          <w:tcPr>
            <w:tcW w:w="6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7CDA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 non-technical writer can produce and submit a blog without training.</w:t>
            </w:r>
          </w:p>
        </w:tc>
      </w:tr>
      <w:tr w:rsidR="00DE302C" w14:paraId="408BA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616A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 Compliance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EB4D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Every published blog meets baseline SEO standards by default.</w:t>
            </w:r>
          </w:p>
        </w:tc>
      </w:tr>
      <w:tr w:rsidR="00DE302C" w14:paraId="1FACD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753A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69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0767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Admin UI follows standard accessibility practices.</w:t>
            </w:r>
          </w:p>
        </w:tc>
      </w:tr>
    </w:tbl>
    <w:p w14:paraId="440B9F9F" w14:textId="77777777" w:rsidR="00DE302C" w:rsidRDefault="001A3C32">
      <w:pPr>
        <w:pStyle w:val="Heading1"/>
        <w:spacing w:before="320" w:after="140"/>
      </w:pPr>
      <w:bookmarkStart w:id="18" w:name="_Toc240387021"/>
      <w:r>
        <w:rPr>
          <w:b/>
          <w:bCs/>
          <w:color w:val="1F3A93"/>
          <w:sz w:val="30"/>
          <w:szCs w:val="30"/>
        </w:rPr>
        <w:t xml:space="preserve">9. SaaS </w:t>
      </w:r>
      <w:proofErr w:type="spellStart"/>
      <w:r>
        <w:rPr>
          <w:b/>
          <w:bCs/>
          <w:color w:val="1F3A93"/>
          <w:sz w:val="30"/>
          <w:szCs w:val="30"/>
        </w:rPr>
        <w:t>Productisation</w:t>
      </w:r>
      <w:proofErr w:type="spellEnd"/>
      <w:r>
        <w:rPr>
          <w:b/>
          <w:bCs/>
          <w:color w:val="1F3A93"/>
          <w:sz w:val="30"/>
          <w:szCs w:val="30"/>
        </w:rPr>
        <w:t xml:space="preserve"> Requirements</w:t>
      </w:r>
      <w:bookmarkEnd w:id="18"/>
    </w:p>
    <w:p w14:paraId="0CF76896" w14:textId="77777777" w:rsidR="00DE302C" w:rsidRDefault="001A3C32">
      <w:pPr>
        <w:spacing w:after="90" w:line="276" w:lineRule="auto"/>
      </w:pPr>
      <w:r>
        <w:t>Requirements specific to selling the platform as a subscription product. Most are later-release but must not be architected out of the MVP.</w:t>
      </w:r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5"/>
        <w:gridCol w:w="7189"/>
        <w:gridCol w:w="1212"/>
      </w:tblGrid>
      <w:tr w:rsidR="00DE302C" w14:paraId="4FAB2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0375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2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657D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0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38EA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E302C" w14:paraId="796638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E549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SaaS-1</w:t>
            </w:r>
          </w:p>
        </w:tc>
        <w:tc>
          <w:tcPr>
            <w:tcW w:w="72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FD6C2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Multiple independent tenant organisations on one deployment.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EA96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 (foundation)</w:t>
            </w:r>
          </w:p>
        </w:tc>
      </w:tr>
      <w:tr w:rsidR="00DE302C" w14:paraId="7F6C65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81CC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SaaS-2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514D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Subscription plans with feature/usage limits.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CB94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DE302C" w14:paraId="42D974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BC88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SaaS-3</w:t>
            </w:r>
          </w:p>
        </w:tc>
        <w:tc>
          <w:tcPr>
            <w:tcW w:w="72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7E17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Usage metering (e.g. API calls, sites, storage) for billing.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27684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</w:t>
            </w:r>
          </w:p>
        </w:tc>
      </w:tr>
      <w:tr w:rsidR="00DE302C" w14:paraId="270F98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0943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SaaS-4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278F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White-label / custom-domain delivery per tenant.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8638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DE302C" w14:paraId="764DB4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C5B68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SaaS-5</w:t>
            </w:r>
          </w:p>
        </w:tc>
        <w:tc>
          <w:tcPr>
            <w:tcW w:w="72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B5B2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Self-service tenant onboarding.</w:t>
            </w:r>
          </w:p>
        </w:tc>
        <w:tc>
          <w:tcPr>
            <w:tcW w:w="10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5C89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  <w:tr w:rsidR="00DE302C" w14:paraId="67CDF6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FBCCD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SaaS-6</w:t>
            </w:r>
          </w:p>
        </w:tc>
        <w:tc>
          <w:tcPr>
            <w:tcW w:w="72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ABA0C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AI assists: content generation, SEO suggestions, translation.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0335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</w:t>
            </w:r>
          </w:p>
        </w:tc>
      </w:tr>
    </w:tbl>
    <w:p w14:paraId="637A7106" w14:textId="77777777" w:rsidR="00DE302C" w:rsidRDefault="001A3C32">
      <w:pPr>
        <w:spacing w:after="90" w:line="276" w:lineRule="auto"/>
      </w:pPr>
      <w:r>
        <w:rPr>
          <w:i/>
          <w:iCs/>
          <w:color w:val="555555"/>
        </w:rPr>
        <w:t>SaaS-1 is a Must because retrofitting multi-tenancy later is expensive; the rest layer on top of it.</w:t>
      </w:r>
    </w:p>
    <w:p w14:paraId="6B4ECF6A" w14:textId="77777777" w:rsidR="00DE302C" w:rsidRDefault="001A3C32">
      <w:pPr>
        <w:pStyle w:val="Heading1"/>
        <w:spacing w:before="320" w:after="140"/>
      </w:pPr>
      <w:bookmarkStart w:id="19" w:name="_Toc240387022"/>
      <w:r>
        <w:rPr>
          <w:b/>
          <w:bCs/>
          <w:color w:val="1F3A93"/>
          <w:sz w:val="30"/>
          <w:szCs w:val="30"/>
        </w:rPr>
        <w:t>10. Out of Scope (v1)</w:t>
      </w:r>
      <w:bookmarkEnd w:id="19"/>
    </w:p>
    <w:p w14:paraId="49780659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Rendering/hosting the consuming websites themselves — the platform delivers content; sites render it.</w:t>
      </w:r>
    </w:p>
    <w:p w14:paraId="1C987374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Non-blog content types (landing pages, products, events) — blog-only for v1.</w:t>
      </w:r>
    </w:p>
    <w:p w14:paraId="1F91EAEE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Native mobile apps for authoring — responsive web admin only.</w:t>
      </w:r>
    </w:p>
    <w:p w14:paraId="3BEE725F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Automated cross</w:t>
      </w:r>
      <w:r>
        <w:t>-tenant content sharing/syndication — considered post-v1.</w:t>
      </w:r>
    </w:p>
    <w:p w14:paraId="45A66C0C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Advanced AI features — flagged as future (SaaS-6), not in initial releases.</w:t>
      </w:r>
    </w:p>
    <w:p w14:paraId="1C8BD16B" w14:textId="77777777" w:rsidR="00DE302C" w:rsidRDefault="001A3C32">
      <w:pPr>
        <w:pStyle w:val="Heading1"/>
        <w:spacing w:before="320" w:after="140"/>
      </w:pPr>
      <w:bookmarkStart w:id="20" w:name="_Toc240387023"/>
      <w:r>
        <w:rPr>
          <w:b/>
          <w:bCs/>
          <w:color w:val="1F3A93"/>
          <w:sz w:val="30"/>
          <w:szCs w:val="30"/>
        </w:rPr>
        <w:t>11. Assumptions &amp; Dependencies</w:t>
      </w:r>
      <w:bookmarkEnd w:id="20"/>
    </w:p>
    <w:p w14:paraId="3AEDAD2B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Consuming websites can implement server-side rendering to fetch and display content (requir</w:t>
      </w:r>
      <w:r>
        <w:t>ed for SEO delivery).</w:t>
      </w:r>
    </w:p>
    <w:p w14:paraId="4B192668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proofErr w:type="spellStart"/>
      <w:r>
        <w:t>Jupsoft’s</w:t>
      </w:r>
      <w:proofErr w:type="spellEnd"/>
      <w:r>
        <w:t xml:space="preserve"> own sites act as the first tenants and pilot the workflow before external sale.</w:t>
      </w:r>
    </w:p>
    <w:p w14:paraId="1EE3512E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AWS is the target hosting environment (per TRD).</w:t>
      </w:r>
    </w:p>
    <w:p w14:paraId="11AE0CAF" w14:textId="77777777" w:rsidR="00DE302C" w:rsidRDefault="001A3C32">
      <w:pPr>
        <w:pStyle w:val="ListParagraph"/>
        <w:numPr>
          <w:ilvl w:val="0"/>
          <w:numId w:val="3"/>
        </w:numPr>
        <w:spacing w:after="50" w:line="264" w:lineRule="auto"/>
      </w:pPr>
      <w:r>
        <w:t>Content is primarily text + images in v1; video/embeds handled as standard media.</w:t>
      </w:r>
    </w:p>
    <w:p w14:paraId="5D29472D" w14:textId="77777777" w:rsidR="00DE302C" w:rsidRDefault="001A3C32">
      <w:pPr>
        <w:pStyle w:val="Heading1"/>
        <w:spacing w:before="320" w:after="140"/>
      </w:pPr>
      <w:bookmarkStart w:id="21" w:name="_Toc240387024"/>
      <w:r>
        <w:rPr>
          <w:b/>
          <w:bCs/>
          <w:color w:val="1F3A93"/>
          <w:sz w:val="30"/>
          <w:szCs w:val="30"/>
        </w:rPr>
        <w:t>12. Product R</w:t>
      </w:r>
      <w:r>
        <w:rPr>
          <w:b/>
          <w:bCs/>
          <w:color w:val="1F3A93"/>
          <w:sz w:val="30"/>
          <w:szCs w:val="30"/>
        </w:rPr>
        <w:t>isks &amp; Mitigations</w:t>
      </w:r>
      <w:bookmarkEnd w:id="21"/>
    </w:p>
    <w:tbl>
      <w:tblPr>
        <w:tblW w:w="5000" w:type="pct"/>
        <w:tblBorders>
          <w:top w:val="single" w:sz="4" w:space="0" w:color="C9CEDA"/>
          <w:left w:val="single" w:sz="4" w:space="0" w:color="C9CEDA"/>
          <w:bottom w:val="single" w:sz="4" w:space="0" w:color="C9CEDA"/>
          <w:right w:val="single" w:sz="4" w:space="0" w:color="C9CEDA"/>
          <w:insideH w:val="single" w:sz="4" w:space="0" w:color="C9CEDA"/>
          <w:insideV w:val="single" w:sz="4" w:space="0" w:color="C9CE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641"/>
      </w:tblGrid>
      <w:tr w:rsidR="00DE302C" w14:paraId="6850F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6CA1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560" w:type="dxa"/>
            <w:shd w:val="clear" w:color="auto" w:fill="1F3A9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29D0" w14:textId="77777777" w:rsidR="00DE302C" w:rsidRDefault="001A3C32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E302C" w14:paraId="0936608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8252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Cross-tenant data leakage undermines trust</w:t>
            </w:r>
          </w:p>
        </w:tc>
        <w:tc>
          <w:tcPr>
            <w:tcW w:w="5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67940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Tenant isolation is a Must-have with explicit acceptance tests (WM-3).</w:t>
            </w:r>
          </w:p>
        </w:tc>
      </w:tr>
      <w:tr w:rsidR="00DE302C" w14:paraId="48E503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29B9A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Consuming sites show stale content</w:t>
            </w:r>
          </w:p>
        </w:tc>
        <w:tc>
          <w:tcPr>
            <w:tcW w:w="5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81405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Hybrid auto-refresh (CD-2) with a guaranteed fallback refresh window.</w:t>
            </w:r>
          </w:p>
        </w:tc>
      </w:tr>
      <w:tr w:rsidR="00DE302C" w14:paraId="6B95F8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2A75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SEO gate frustrates writers</w:t>
            </w:r>
          </w:p>
        </w:tc>
        <w:tc>
          <w:tcPr>
            <w:tcW w:w="5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9C4F7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Scores are advisory with clear fixes; only required fields hard-block publish.</w:t>
            </w:r>
          </w:p>
        </w:tc>
      </w:tr>
      <w:tr w:rsidR="00DE302C" w14:paraId="40CC40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84A63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Scope creep into a full CMS</w:t>
            </w:r>
          </w:p>
        </w:tc>
        <w:tc>
          <w:tcPr>
            <w:tcW w:w="5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AA296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Blog-only scope fixed for v1 (Sec 10); other content types deferred.</w:t>
            </w:r>
          </w:p>
        </w:tc>
      </w:tr>
      <w:tr w:rsidR="00DE302C" w14:paraId="6F27FC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7A4FE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Multi-tenancy retrofitted too late</w:t>
            </w:r>
          </w:p>
        </w:tc>
        <w:tc>
          <w:tcPr>
            <w:tcW w:w="5560" w:type="dxa"/>
            <w:shd w:val="clear" w:color="auto" w:fill="EE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19BEF" w14:textId="77777777" w:rsidR="00DE302C" w:rsidRDefault="001A3C32">
            <w:pPr>
              <w:spacing w:line="252" w:lineRule="auto"/>
            </w:pPr>
            <w:r>
              <w:rPr>
                <w:sz w:val="19"/>
                <w:szCs w:val="19"/>
              </w:rPr>
              <w:t>Multi-tenant foundation built into MVP (SaaS-1).</w:t>
            </w:r>
          </w:p>
        </w:tc>
      </w:tr>
    </w:tbl>
    <w:p w14:paraId="6C1A7AFF" w14:textId="77777777" w:rsidR="00DE302C" w:rsidRDefault="00DE302C">
      <w:pPr>
        <w:spacing w:after="160"/>
      </w:pPr>
    </w:p>
    <w:p w14:paraId="4EED74C2" w14:textId="77777777" w:rsidR="00DE302C" w:rsidRDefault="001A3C32">
      <w:pPr>
        <w:pBdr>
          <w:top w:val="single" w:sz="6" w:space="0" w:color="1F3A93"/>
        </w:pBdr>
        <w:spacing w:before="200"/>
      </w:pPr>
      <w:proofErr w:type="spellStart"/>
      <w:r>
        <w:rPr>
          <w:i/>
          <w:iCs/>
          <w:color w:val="555555"/>
          <w:sz w:val="18"/>
          <w:szCs w:val="18"/>
        </w:rPr>
        <w:t>Jupsoft</w:t>
      </w:r>
      <w:proofErr w:type="spellEnd"/>
      <w:r>
        <w:rPr>
          <w:i/>
          <w:iCs/>
          <w:color w:val="555555"/>
          <w:sz w:val="18"/>
          <w:szCs w:val="18"/>
        </w:rPr>
        <w:t xml:space="preserve"> Systems </w:t>
      </w:r>
      <w:proofErr w:type="spellStart"/>
      <w:r>
        <w:rPr>
          <w:i/>
          <w:iCs/>
          <w:color w:val="555555"/>
          <w:sz w:val="18"/>
          <w:szCs w:val="18"/>
        </w:rPr>
        <w:t>Pvt.</w:t>
      </w:r>
      <w:proofErr w:type="spellEnd"/>
      <w:r>
        <w:rPr>
          <w:i/>
          <w:iCs/>
          <w:color w:val="555555"/>
          <w:sz w:val="18"/>
          <w:szCs w:val="18"/>
        </w:rPr>
        <w:t xml:space="preserve"> Ltd. · Product Requirements Document v1.0 · Companion to the Centralized Blog Platform TRD.</w:t>
      </w:r>
    </w:p>
    <w:sectPr w:rsidR="00DE302C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4B5A2" w14:textId="77777777" w:rsidR="001A3C32" w:rsidRDefault="001A3C32">
      <w:r>
        <w:separator/>
      </w:r>
    </w:p>
  </w:endnote>
  <w:endnote w:type="continuationSeparator" w:id="0">
    <w:p w14:paraId="4FF23308" w14:textId="77777777" w:rsidR="001A3C32" w:rsidRDefault="001A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75767" w14:textId="77777777" w:rsidR="00DE302C" w:rsidRDefault="001A3C32">
    <w:pPr>
      <w:jc w:val="center"/>
    </w:pPr>
    <w:r>
      <w:rPr>
        <w:color w:val="9AA1AD"/>
        <w:sz w:val="16"/>
        <w:szCs w:val="16"/>
      </w:rPr>
      <w:t xml:space="preserve">Page </w:t>
    </w:r>
    <w:r>
      <w:rPr>
        <w:color w:val="9AA1AD"/>
        <w:sz w:val="16"/>
        <w:szCs w:val="16"/>
      </w:rPr>
      <w:fldChar w:fldCharType="begin"/>
    </w:r>
    <w:r>
      <w:rPr>
        <w:color w:val="9AA1AD"/>
        <w:sz w:val="16"/>
        <w:szCs w:val="16"/>
      </w:rPr>
      <w:instrText>PAGE</w:instrText>
    </w:r>
    <w:r w:rsidR="00FB0189">
      <w:rPr>
        <w:color w:val="9AA1AD"/>
        <w:sz w:val="16"/>
        <w:szCs w:val="16"/>
      </w:rPr>
      <w:fldChar w:fldCharType="separate"/>
    </w:r>
    <w:r w:rsidR="00FB0189">
      <w:rPr>
        <w:noProof/>
        <w:color w:val="9AA1AD"/>
        <w:sz w:val="16"/>
        <w:szCs w:val="16"/>
      </w:rPr>
      <w:t>2</w:t>
    </w:r>
    <w:r>
      <w:rPr>
        <w:color w:val="9AA1AD"/>
        <w:sz w:val="16"/>
        <w:szCs w:val="16"/>
      </w:rPr>
      <w:fldChar w:fldCharType="end"/>
    </w:r>
    <w:r>
      <w:rPr>
        <w:color w:val="9AA1AD"/>
        <w:sz w:val="16"/>
        <w:szCs w:val="16"/>
      </w:rPr>
      <w:t xml:space="preserve"> of </w:t>
    </w:r>
    <w:r>
      <w:rPr>
        <w:color w:val="9AA1AD"/>
        <w:sz w:val="16"/>
        <w:szCs w:val="16"/>
      </w:rPr>
      <w:fldChar w:fldCharType="begin"/>
    </w:r>
    <w:r>
      <w:rPr>
        <w:color w:val="9AA1AD"/>
        <w:sz w:val="16"/>
        <w:szCs w:val="16"/>
      </w:rPr>
      <w:instrText>NUMPAGES</w:instrText>
    </w:r>
    <w:r w:rsidR="00FB0189">
      <w:rPr>
        <w:color w:val="9AA1AD"/>
        <w:sz w:val="16"/>
        <w:szCs w:val="16"/>
      </w:rPr>
      <w:fldChar w:fldCharType="separate"/>
    </w:r>
    <w:r w:rsidR="00FB0189">
      <w:rPr>
        <w:noProof/>
        <w:color w:val="9AA1AD"/>
        <w:sz w:val="16"/>
        <w:szCs w:val="16"/>
      </w:rPr>
      <w:t>2</w:t>
    </w:r>
    <w:r>
      <w:rPr>
        <w:color w:val="9AA1A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DAD86" w14:textId="77777777" w:rsidR="001A3C32" w:rsidRDefault="001A3C32">
      <w:r>
        <w:separator/>
      </w:r>
    </w:p>
  </w:footnote>
  <w:footnote w:type="continuationSeparator" w:id="0">
    <w:p w14:paraId="4A360C36" w14:textId="77777777" w:rsidR="001A3C32" w:rsidRDefault="001A3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9A40C" w14:textId="77777777" w:rsidR="00DE302C" w:rsidRDefault="001A3C32">
    <w:pPr>
      <w:jc w:val="right"/>
    </w:pPr>
    <w:r>
      <w:rPr>
        <w:color w:val="9AA1AD"/>
        <w:sz w:val="16"/>
        <w:szCs w:val="16"/>
      </w:rPr>
      <w:t>Jupsoft Systems · Centralized Blog Platform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C30B6"/>
    <w:multiLevelType w:val="hybridMultilevel"/>
    <w:tmpl w:val="006EDA74"/>
    <w:lvl w:ilvl="0" w:tplc="38D6C49A">
      <w:start w:val="1"/>
      <w:numFmt w:val="decimal"/>
      <w:lvlText w:val="%1."/>
      <w:lvlJc w:val="left"/>
      <w:pPr>
        <w:ind w:left="460" w:hanging="260"/>
      </w:pPr>
    </w:lvl>
    <w:lvl w:ilvl="1" w:tplc="CCDCBF8A">
      <w:numFmt w:val="decimal"/>
      <w:lvlText w:val=""/>
      <w:lvlJc w:val="left"/>
    </w:lvl>
    <w:lvl w:ilvl="2" w:tplc="A7643F7C">
      <w:numFmt w:val="decimal"/>
      <w:lvlText w:val=""/>
      <w:lvlJc w:val="left"/>
    </w:lvl>
    <w:lvl w:ilvl="3" w:tplc="E646ABA0">
      <w:numFmt w:val="decimal"/>
      <w:lvlText w:val=""/>
      <w:lvlJc w:val="left"/>
    </w:lvl>
    <w:lvl w:ilvl="4" w:tplc="B3042B16">
      <w:numFmt w:val="decimal"/>
      <w:lvlText w:val=""/>
      <w:lvlJc w:val="left"/>
    </w:lvl>
    <w:lvl w:ilvl="5" w:tplc="603C5120">
      <w:numFmt w:val="decimal"/>
      <w:lvlText w:val=""/>
      <w:lvlJc w:val="left"/>
    </w:lvl>
    <w:lvl w:ilvl="6" w:tplc="A7980E9A">
      <w:numFmt w:val="decimal"/>
      <w:lvlText w:val=""/>
      <w:lvlJc w:val="left"/>
    </w:lvl>
    <w:lvl w:ilvl="7" w:tplc="89A05AA0">
      <w:numFmt w:val="decimal"/>
      <w:lvlText w:val=""/>
      <w:lvlJc w:val="left"/>
    </w:lvl>
    <w:lvl w:ilvl="8" w:tplc="357099C0">
      <w:numFmt w:val="decimal"/>
      <w:lvlText w:val=""/>
      <w:lvlJc w:val="left"/>
    </w:lvl>
  </w:abstractNum>
  <w:abstractNum w:abstractNumId="1" w15:restartNumberingAfterBreak="0">
    <w:nsid w:val="26D21282"/>
    <w:multiLevelType w:val="hybridMultilevel"/>
    <w:tmpl w:val="5576E5C2"/>
    <w:lvl w:ilvl="0" w:tplc="F6F018AA">
      <w:start w:val="1"/>
      <w:numFmt w:val="bullet"/>
      <w:lvlText w:val="●"/>
      <w:lvlJc w:val="left"/>
      <w:pPr>
        <w:ind w:left="720" w:hanging="360"/>
      </w:pPr>
    </w:lvl>
    <w:lvl w:ilvl="1" w:tplc="83A01DB4">
      <w:start w:val="1"/>
      <w:numFmt w:val="bullet"/>
      <w:lvlText w:val="○"/>
      <w:lvlJc w:val="left"/>
      <w:pPr>
        <w:ind w:left="1440" w:hanging="360"/>
      </w:pPr>
    </w:lvl>
    <w:lvl w:ilvl="2" w:tplc="F080EF8E">
      <w:start w:val="1"/>
      <w:numFmt w:val="bullet"/>
      <w:lvlText w:val="■"/>
      <w:lvlJc w:val="left"/>
      <w:pPr>
        <w:ind w:left="2160" w:hanging="360"/>
      </w:pPr>
    </w:lvl>
    <w:lvl w:ilvl="3" w:tplc="E2EE4076">
      <w:start w:val="1"/>
      <w:numFmt w:val="bullet"/>
      <w:lvlText w:val="●"/>
      <w:lvlJc w:val="left"/>
      <w:pPr>
        <w:ind w:left="2880" w:hanging="360"/>
      </w:pPr>
    </w:lvl>
    <w:lvl w:ilvl="4" w:tplc="55A2AD9A">
      <w:start w:val="1"/>
      <w:numFmt w:val="bullet"/>
      <w:lvlText w:val="○"/>
      <w:lvlJc w:val="left"/>
      <w:pPr>
        <w:ind w:left="3600" w:hanging="360"/>
      </w:pPr>
    </w:lvl>
    <w:lvl w:ilvl="5" w:tplc="77243BBC">
      <w:start w:val="1"/>
      <w:numFmt w:val="bullet"/>
      <w:lvlText w:val="■"/>
      <w:lvlJc w:val="left"/>
      <w:pPr>
        <w:ind w:left="4320" w:hanging="360"/>
      </w:pPr>
    </w:lvl>
    <w:lvl w:ilvl="6" w:tplc="1B68C9AA">
      <w:start w:val="1"/>
      <w:numFmt w:val="bullet"/>
      <w:lvlText w:val="●"/>
      <w:lvlJc w:val="left"/>
      <w:pPr>
        <w:ind w:left="5040" w:hanging="360"/>
      </w:pPr>
    </w:lvl>
    <w:lvl w:ilvl="7" w:tplc="11707078">
      <w:start w:val="1"/>
      <w:numFmt w:val="bullet"/>
      <w:lvlText w:val="●"/>
      <w:lvlJc w:val="left"/>
      <w:pPr>
        <w:ind w:left="5760" w:hanging="360"/>
      </w:pPr>
    </w:lvl>
    <w:lvl w:ilvl="8" w:tplc="1D06C6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481FE2"/>
    <w:multiLevelType w:val="hybridMultilevel"/>
    <w:tmpl w:val="ADA64D5A"/>
    <w:lvl w:ilvl="0" w:tplc="CABE8034">
      <w:start w:val="1"/>
      <w:numFmt w:val="bullet"/>
      <w:lvlText w:val="•"/>
      <w:lvlJc w:val="left"/>
      <w:pPr>
        <w:ind w:left="460" w:hanging="260"/>
      </w:pPr>
    </w:lvl>
    <w:lvl w:ilvl="1" w:tplc="DCC89ED2">
      <w:numFmt w:val="decimal"/>
      <w:lvlText w:val=""/>
      <w:lvlJc w:val="left"/>
    </w:lvl>
    <w:lvl w:ilvl="2" w:tplc="818EABD6">
      <w:numFmt w:val="decimal"/>
      <w:lvlText w:val=""/>
      <w:lvlJc w:val="left"/>
    </w:lvl>
    <w:lvl w:ilvl="3" w:tplc="D67047F4">
      <w:numFmt w:val="decimal"/>
      <w:lvlText w:val=""/>
      <w:lvlJc w:val="left"/>
    </w:lvl>
    <w:lvl w:ilvl="4" w:tplc="E74A7DB4">
      <w:numFmt w:val="decimal"/>
      <w:lvlText w:val=""/>
      <w:lvlJc w:val="left"/>
    </w:lvl>
    <w:lvl w:ilvl="5" w:tplc="DD34B632">
      <w:numFmt w:val="decimal"/>
      <w:lvlText w:val=""/>
      <w:lvlJc w:val="left"/>
    </w:lvl>
    <w:lvl w:ilvl="6" w:tplc="22D0D9AE">
      <w:numFmt w:val="decimal"/>
      <w:lvlText w:val=""/>
      <w:lvlJc w:val="left"/>
    </w:lvl>
    <w:lvl w:ilvl="7" w:tplc="8BB2AEB8">
      <w:numFmt w:val="decimal"/>
      <w:lvlText w:val=""/>
      <w:lvlJc w:val="left"/>
    </w:lvl>
    <w:lvl w:ilvl="8" w:tplc="6FD6D5D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02C"/>
    <w:rsid w:val="001A3C32"/>
    <w:rsid w:val="00DE302C"/>
    <w:rsid w:val="00FB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E55F"/>
  <w15:docId w15:val="{E8F0F0B3-D689-4A1F-B0D9-947B7546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B01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018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Centralized Multi-Site Blog Management Platform — PRD</dc:title>
  <dc:creator>Jupsoft Systems Pvt. Ltd.</dc:creator>
  <cp:lastModifiedBy>User</cp:lastModifiedBy>
  <cp:revision>3</cp:revision>
  <dcterms:created xsi:type="dcterms:W3CDTF">2026-09-15T12:04:00Z</dcterms:created>
  <dcterms:modified xsi:type="dcterms:W3CDTF">2026-09-15T17:02:00Z</dcterms:modified>
</cp:coreProperties>
</file>