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>Ⅱ. AI+X의 정의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X의 정의(외국인 지원, 교육, 창업, 자동화, 생산성 등)와 선택한 이유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OUR CONTENT (FINAL)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X = UAV (Unmanned Aerial Vehicle) Pre-flight Safety Analysis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UAV safety is a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pressing social and industrial problem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not merely a technical issue. As UAVs are increasingly deployed in logistics, infrastructure inspection, disaster response, and urban environments, the frequency and impact of safety incidents are rising globally.</w:t>
      </w:r>
    </w:p>
    <w:p w:rsidR="00C5411C" w:rsidRPr="00C5411C" w:rsidRDefault="00C5411C" w:rsidP="00C5411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Increase in UAV-related incidents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="00BF2692" w:rsidRPr="00BF2692">
        <w:rPr>
          <w:rFonts w:ascii="굴림" w:eastAsia="굴림" w:hAnsi="굴림" w:cs="굴림"/>
          <w:kern w:val="0"/>
          <w:sz w:val="24"/>
          <w:szCs w:val="24"/>
        </w:rPr>
        <w:t>According to the FAA Drone Sightings Near Airports dataset, thousands of UAV-related safety sightings are reported annually, including abnormal flight behavior, airspace intrusions, and near-miss situations with manned aircraft</w:t>
      </w:r>
      <w:r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High societal impact</w:t>
      </w:r>
      <w:r w:rsidRPr="00C5411C">
        <w:rPr>
          <w:rFonts w:ascii="굴림" w:eastAsia="굴림" w:hAnsi="굴림" w:cs="굴림"/>
          <w:kern w:val="0"/>
          <w:sz w:val="24"/>
          <w:szCs w:val="24"/>
        </w:rPr>
        <w:t>: UAV accidents can cause human injuries, damage critical infrastructure, and significantly reduce public trust in autonomous aerial systems.</w:t>
      </w:r>
    </w:p>
    <w:p w:rsidR="00C5411C" w:rsidRPr="00C5411C" w:rsidRDefault="00C5411C" w:rsidP="00C5411C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Regulatory pressure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: Aviation authorities such as the FAA and EASA increasingly require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risk-based safety assessments before flight approval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especially for BVLOS (Beyond Visual Line of Sight) operations.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Despite this urgency,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pre-flight UAV safety analysis remains challenging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due to the following characteristics:</w:t>
      </w:r>
    </w:p>
    <w:p w:rsidR="00C5411C" w:rsidRPr="00C5411C" w:rsidRDefault="00C5411C" w:rsidP="00C5411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Safety knowledge is mainly stored as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unstructured incident narratives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which are difficult to reuse systematically.</w:t>
      </w:r>
    </w:p>
    <w:p w:rsidR="00C5411C" w:rsidRPr="00C5411C" w:rsidRDefault="00C5411C" w:rsidP="00C5411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Hazard interactions are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context-dependent and non-linear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making them hard to model with fixed rules.</w:t>
      </w:r>
    </w:p>
    <w:p w:rsidR="00C5411C" w:rsidRPr="00C5411C" w:rsidRDefault="00C5411C" w:rsidP="00C5411C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Traditional safety approaches rely on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static rule-based or parametric models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which struggle to adapt to new environments or rare scenarios.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These characteristics make UAV safety a domain where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AI convergence is necessary rather than optional</w:t>
      </w:r>
      <w:r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In particular,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Generative AI (Large Language Models, LLMs)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is well-suited to this domain because it can:</w:t>
      </w:r>
    </w:p>
    <w:p w:rsidR="00C5411C" w:rsidRPr="00C5411C" w:rsidRDefault="00C5411C" w:rsidP="00C5411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Reason over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real-world incident cases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expressed in natural language,</w:t>
      </w:r>
    </w:p>
    <w:p w:rsidR="00C5411C" w:rsidRPr="00C5411C" w:rsidRDefault="00C5411C" w:rsidP="00C5411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Convert implicit safety knowledge into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structured hazard scenarios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and</w:t>
      </w:r>
    </w:p>
    <w:p w:rsidR="00C5411C" w:rsidRPr="00C5411C" w:rsidRDefault="00C5411C" w:rsidP="00C5411C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Provide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human-understandable safety explanations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which are essential in safety-critical systems.</w:t>
      </w:r>
    </w:p>
    <w:p w:rsidR="00C5411C" w:rsidRPr="00C5411C" w:rsidRDefault="00C5411C" w:rsidP="00C5411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>Ⅲ. 제안 내용</w:t>
      </w:r>
    </w:p>
    <w:p w:rsidR="00C5411C" w:rsidRPr="00C5411C" w:rsidRDefault="00C5411C" w:rsidP="00C5411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>1. 제안 배경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OUR CONTENT (FINAL)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현황 및 사회적·산업적 맥락</w:t>
      </w:r>
    </w:p>
    <w:p w:rsidR="00C5411C" w:rsidRPr="00C5411C" w:rsidRDefault="00C5411C" w:rsidP="00C5411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Civilian UAV operations are rapidly expanding in shared airspace.</w:t>
      </w:r>
    </w:p>
    <w:p w:rsidR="00C5411C" w:rsidRPr="00C5411C" w:rsidRDefault="00BF2692" w:rsidP="00C5411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F2692">
        <w:rPr>
          <w:rFonts w:ascii="굴림" w:eastAsia="굴림" w:hAnsi="굴림" w:cs="굴림"/>
          <w:kern w:val="0"/>
          <w:sz w:val="24"/>
          <w:szCs w:val="24"/>
        </w:rPr>
        <w:t xml:space="preserve">UAV safety sighting and near-miss data are publicly available (e.g., FAA Drone Sightings Near Airports), but remain underutilized for proactive </w:t>
      </w:r>
      <w:r w:rsidRPr="00BF2692">
        <w:rPr>
          <w:rFonts w:ascii="굴림" w:eastAsia="굴림" w:hAnsi="굴림" w:cs="굴림"/>
          <w:b/>
          <w:kern w:val="0"/>
          <w:sz w:val="24"/>
          <w:szCs w:val="24"/>
        </w:rPr>
        <w:t>pre-flight safety planning</w:t>
      </w:r>
      <w:r w:rsidR="00C5411C"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Current UAV safety practices focus primarily on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post-incident analysis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, rather than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systematic pre-flight hazard anticipation</w:t>
      </w:r>
      <w:r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해당 문제나 분야에서 한계 또는 개선 필요성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Existing UAV safety analysis approaches exhibit several limitations:</w:t>
      </w:r>
    </w:p>
    <w:p w:rsidR="00C5411C" w:rsidRPr="00C5411C" w:rsidRDefault="00C5411C" w:rsidP="00C5411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Simulation-based testing exists, but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scenario selection is manual and heavily dependent on expert intuition</w:t>
      </w:r>
      <w:r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Incident databases are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not directly executable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making it difficult to translate past accidents into testable scenarios.</w:t>
      </w:r>
    </w:p>
    <w:p w:rsidR="00C5411C" w:rsidRPr="00C5411C" w:rsidRDefault="00C5411C" w:rsidP="00C5411C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Safety engineers must analyze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large volumes of incident reports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without automated reasoning support.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As a result,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rare but high-impact hazard combinations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are often overlooked, particularly when UAVs are deployed in new environments or mission profiles.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생성형 AI 기술 적용 가능성 또는 시의성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Recent advances in LLMs enable:</w:t>
      </w:r>
    </w:p>
    <w:p w:rsidR="00C5411C" w:rsidRPr="00C5411C" w:rsidRDefault="00C5411C" w:rsidP="00C5411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Context-aware reasoning over large-scale textual data,</w:t>
      </w:r>
    </w:p>
    <w:p w:rsidR="00C5411C" w:rsidRPr="00C5411C" w:rsidRDefault="00C5411C" w:rsidP="00C5411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Generation of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structured outputs under strict constraints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and</w:t>
      </w:r>
    </w:p>
    <w:p w:rsidR="00C5411C" w:rsidRPr="00C5411C" w:rsidRDefault="00C5411C" w:rsidP="00C5411C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Integration with external tools such as simulators and analytics engines.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These capabilities make it possible to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bridge real-world safety knowledge and executable pre-flight testing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which was difficult to achieve using previous AI or rule-based methods.</w:t>
      </w:r>
    </w:p>
    <w:p w:rsidR="00C5411C" w:rsidRPr="00C5411C" w:rsidRDefault="00C5411C" w:rsidP="00C5411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>2. 해결하려는 문제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OUR CONTENT (FINAL)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현재 시스템/서비스/과정의 구체적 문제점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This project focuses specifically on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pre-flight UAV safety analysis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Current pre-flight safety processes suffer from:</w:t>
      </w:r>
    </w:p>
    <w:p w:rsidR="00C5411C" w:rsidRPr="00C5411C" w:rsidRDefault="00C5411C" w:rsidP="00C5411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Manual and experience-driven hazard identification,</w:t>
      </w:r>
    </w:p>
    <w:p w:rsidR="00C5411C" w:rsidRPr="00C5411C" w:rsidRDefault="00C5411C" w:rsidP="00C5411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Limited reuse of historical incident knowledge,</w:t>
      </w:r>
    </w:p>
    <w:p w:rsidR="00C5411C" w:rsidRPr="00C5411C" w:rsidRDefault="00C5411C" w:rsidP="00C5411C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Difficulty in converting safety knowledge into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systematic, testable scenarios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문제로 인한 비효율, 위험</w:t>
      </w:r>
    </w:p>
    <w:p w:rsidR="00C5411C" w:rsidRPr="00C5411C" w:rsidRDefault="00C5411C" w:rsidP="00C5411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Critical hazards may not be tested before deployment.</w:t>
      </w:r>
    </w:p>
    <w:p w:rsidR="00C5411C" w:rsidRPr="00C5411C" w:rsidRDefault="00C5411C" w:rsidP="00C5411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Safety quality depends heavily on individual operator expertise.</w:t>
      </w:r>
    </w:p>
    <w:p w:rsidR="00C5411C" w:rsidRPr="00C5411C" w:rsidRDefault="00C5411C" w:rsidP="00C5411C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UAV missions face increased risk of unexpected failures.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해결의 필요성과 기대 효과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There is a strong need for a system that:</w:t>
      </w:r>
    </w:p>
    <w:p w:rsidR="00C5411C" w:rsidRPr="00C5411C" w:rsidRDefault="00C5411C" w:rsidP="00C5411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Systematically transforms real-world incidents into executable safety scenarios,</w:t>
      </w:r>
    </w:p>
    <w:p w:rsidR="00C5411C" w:rsidRPr="00C5411C" w:rsidRDefault="00C5411C" w:rsidP="00C5411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Evaluates mission risk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before flight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and</w:t>
      </w:r>
    </w:p>
    <w:p w:rsidR="00C5411C" w:rsidRPr="00C5411C" w:rsidRDefault="00C5411C" w:rsidP="00C5411C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Provides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interpretable safety insights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to human operators.</w:t>
      </w:r>
    </w:p>
    <w:p w:rsidR="00C5411C" w:rsidRPr="00C5411C" w:rsidRDefault="00C5411C" w:rsidP="00C5411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>3. 생성형 AI 활용 아이디어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OUR CONTENT (FINAL)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생성형 AI(LLM)의 적용 방식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We propose </w:t>
      </w:r>
      <w:proofErr w:type="spellStart"/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AeroGuardian</w:t>
      </w:r>
      <w:proofErr w:type="spellEnd"/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, an AI-based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pre-flight UAV safety analysis framework</w:t>
      </w:r>
      <w:r w:rsidRPr="00C5411C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In </w:t>
      </w:r>
      <w:proofErr w:type="spellStart"/>
      <w:r w:rsidRPr="00C5411C">
        <w:rPr>
          <w:rFonts w:ascii="굴림" w:eastAsia="굴림" w:hAnsi="굴림" w:cs="굴림"/>
          <w:kern w:val="0"/>
          <w:sz w:val="24"/>
          <w:szCs w:val="24"/>
        </w:rPr>
        <w:t>AeroGuardian</w:t>
      </w:r>
      <w:proofErr w:type="spellEnd"/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, LLMs are used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not as free-text generators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, but as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reasoning agents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with clearly defined roles:</w:t>
      </w:r>
    </w:p>
    <w:p w:rsidR="00C5411C" w:rsidRPr="00C5411C" w:rsidRDefault="00BF2692" w:rsidP="00C5411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F2692">
        <w:rPr>
          <w:rFonts w:ascii="굴림" w:eastAsia="굴림" w:hAnsi="굴림" w:cs="굴림"/>
          <w:kern w:val="0"/>
          <w:sz w:val="24"/>
          <w:szCs w:val="24"/>
        </w:rPr>
        <w:t>Interpreting real-world UAV safety sighting and near-miss narratives</w:t>
      </w:r>
      <w:r w:rsidR="00C5411C" w:rsidRPr="00C5411C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C5411C" w:rsidRPr="00C5411C" w:rsidRDefault="00C5411C" w:rsidP="00C5411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Generating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schema-constrained hazard scenarios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suitable for simulation,</w:t>
      </w:r>
    </w:p>
    <w:p w:rsidR="00C5411C" w:rsidRPr="00C5411C" w:rsidRDefault="00C5411C" w:rsidP="00C5411C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Explaining safety risks in human-readable language.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입력–처리–출력 구조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Input</w:t>
      </w:r>
    </w:p>
    <w:p w:rsidR="00C5411C" w:rsidRPr="00C5411C" w:rsidRDefault="00C5411C" w:rsidP="00C5411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UAV mission configuration,</w:t>
      </w:r>
    </w:p>
    <w:p w:rsidR="00C5411C" w:rsidRPr="00C5411C" w:rsidRDefault="00C5411C" w:rsidP="00C5411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Hazard scenario templates,</w:t>
      </w:r>
    </w:p>
    <w:p w:rsidR="00C5411C" w:rsidRPr="00C5411C" w:rsidRDefault="00C5411C" w:rsidP="00C5411C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Retrieved UAV incident cases.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Processing</w:t>
      </w:r>
    </w:p>
    <w:p w:rsidR="00C5411C" w:rsidRPr="00C5411C" w:rsidRDefault="00BF2692" w:rsidP="00C5411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F2692">
        <w:rPr>
          <w:rFonts w:ascii="굴림" w:eastAsia="굴림" w:hAnsi="굴림" w:cs="굴림"/>
          <w:kern w:val="0"/>
          <w:sz w:val="24"/>
          <w:szCs w:val="24"/>
        </w:rPr>
        <w:t>Retrieval-Augmented Generation (RAG) to ground reasoning in real-world UAV safety sighting and near-miss data</w:t>
      </w:r>
      <w:r w:rsidR="00C5411C" w:rsidRPr="00C5411C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C5411C" w:rsidRPr="00C5411C" w:rsidRDefault="00C5411C" w:rsidP="00C5411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Schema-guided scenario generation using </w:t>
      </w:r>
      <w:proofErr w:type="spellStart"/>
      <w:r w:rsidRPr="00C5411C">
        <w:rPr>
          <w:rFonts w:ascii="굴림" w:eastAsia="굴림" w:hAnsi="굴림" w:cs="굴림"/>
          <w:kern w:val="0"/>
          <w:sz w:val="24"/>
          <w:szCs w:val="24"/>
        </w:rPr>
        <w:t>DSPy</w:t>
      </w:r>
      <w:proofErr w:type="spellEnd"/>
      <w:r w:rsidRPr="00C5411C">
        <w:rPr>
          <w:rFonts w:ascii="굴림" w:eastAsia="굴림" w:hAnsi="굴림" w:cs="굴림"/>
          <w:kern w:val="0"/>
          <w:sz w:val="24"/>
          <w:szCs w:val="24"/>
        </w:rPr>
        <w:t>*,</w:t>
      </w:r>
    </w:p>
    <w:p w:rsidR="00C5411C" w:rsidRPr="00C5411C" w:rsidRDefault="00C5411C" w:rsidP="00C5411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Simulation-based stress testing,</w:t>
      </w:r>
    </w:p>
    <w:p w:rsidR="00C5411C" w:rsidRPr="00C5411C" w:rsidRDefault="00C5411C" w:rsidP="00C5411C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Data-driven risk analysis using DL and ML models.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Output</w:t>
      </w:r>
    </w:p>
    <w:p w:rsidR="00C5411C" w:rsidRPr="00C5411C" w:rsidRDefault="00C5411C" w:rsidP="00C5411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Mission-level risk classification (Low / Medium / High),</w:t>
      </w:r>
    </w:p>
    <w:p w:rsidR="00C5411C" w:rsidRPr="00C5411C" w:rsidRDefault="00C5411C" w:rsidP="00C5411C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Human-readable safety explanation reports for operators.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(*</w:t>
      </w:r>
      <w:proofErr w:type="spellStart"/>
      <w:r w:rsidRPr="00C5411C">
        <w:rPr>
          <w:rFonts w:ascii="굴림" w:eastAsia="굴림" w:hAnsi="굴림" w:cs="굴림"/>
          <w:kern w:val="0"/>
          <w:sz w:val="24"/>
          <w:szCs w:val="24"/>
        </w:rPr>
        <w:t>DSPy</w:t>
      </w:r>
      <w:proofErr w:type="spellEnd"/>
      <w:r w:rsidRPr="00C5411C">
        <w:rPr>
          <w:rFonts w:ascii="굴림" w:eastAsia="굴림" w:hAnsi="굴림" w:cs="굴림"/>
          <w:kern w:val="0"/>
          <w:sz w:val="24"/>
          <w:szCs w:val="24"/>
        </w:rPr>
        <w:t>: a framework for programmatic optimization of LLM prompts.)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◆ 기존 접근과의 차별성과 </w:t>
      </w:r>
      <w:proofErr w:type="spellStart"/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혁신성</w:t>
      </w:r>
      <w:proofErr w:type="spellEnd"/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Compared to traditional safety analysis approaches:</w:t>
      </w:r>
    </w:p>
    <w:p w:rsidR="00C5411C" w:rsidRPr="00C5411C" w:rsidRDefault="00C5411C" w:rsidP="00C5411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5411C">
        <w:rPr>
          <w:rFonts w:ascii="굴림" w:eastAsia="굴림" w:hAnsi="굴림" w:cs="굴림"/>
          <w:kern w:val="0"/>
          <w:sz w:val="24"/>
          <w:szCs w:val="24"/>
        </w:rPr>
        <w:t>AeroGuardian</w:t>
      </w:r>
      <w:proofErr w:type="spellEnd"/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automatically links real incident knowledge to simulation-based testing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C5411C" w:rsidRPr="00C5411C" w:rsidRDefault="00C5411C" w:rsidP="00C5411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LLM-based reasoning enables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context-aware and adaptive scenario generation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C5411C" w:rsidRPr="00C5411C" w:rsidRDefault="00C5411C" w:rsidP="00C5411C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The system provides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explainable, data-driven safety decisions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not just risk scores.</w:t>
      </w:r>
    </w:p>
    <w:p w:rsidR="00C5411C" w:rsidRPr="00C5411C" w:rsidRDefault="00C5411C" w:rsidP="00C5411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 xml:space="preserve">4. 구현 </w:t>
      </w:r>
      <w:proofErr w:type="gramStart"/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>방안 /</w:t>
      </w:r>
      <w:proofErr w:type="gramEnd"/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해결 방안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OUR CONTENT (FINAL)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시스템 구조 또는 기술 구성</w:t>
      </w:r>
      <w:bookmarkStart w:id="0" w:name="_GoBack"/>
      <w:bookmarkEnd w:id="0"/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5411C">
        <w:rPr>
          <w:rFonts w:ascii="굴림" w:eastAsia="굴림" w:hAnsi="굴림" w:cs="굴림"/>
          <w:kern w:val="0"/>
          <w:sz w:val="24"/>
          <w:szCs w:val="24"/>
        </w:rPr>
        <w:t>AeroGuardian</w:t>
      </w:r>
      <w:proofErr w:type="spellEnd"/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follows a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modular cognitive pipeline</w:t>
      </w:r>
      <w:r w:rsidRPr="00C5411C">
        <w:rPr>
          <w:rFonts w:ascii="굴림" w:eastAsia="굴림" w:hAnsi="굴림" w:cs="굴림"/>
          <w:kern w:val="0"/>
          <w:sz w:val="24"/>
          <w:szCs w:val="24"/>
        </w:rPr>
        <w:t>, where each component has a single, verifiable responsibility:</w:t>
      </w:r>
    </w:p>
    <w:p w:rsidR="00C5411C" w:rsidRPr="00C5411C" w:rsidRDefault="00C5411C" w:rsidP="00C5411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Safety Knowledge Retrieval Module (RAG)</w:t>
      </w:r>
    </w:p>
    <w:p w:rsidR="00C5411C" w:rsidRPr="00C5411C" w:rsidRDefault="00C5411C" w:rsidP="00C5411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LLM-based Scenario Planning Module</w:t>
      </w:r>
    </w:p>
    <w:p w:rsidR="00C5411C" w:rsidRPr="00C5411C" w:rsidRDefault="00C5411C" w:rsidP="00C5411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UAV Simulation Module (PX4 SITL)</w:t>
      </w:r>
    </w:p>
    <w:p w:rsidR="00C5411C" w:rsidRPr="00C5411C" w:rsidRDefault="00C5411C" w:rsidP="00C5411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Anomaly Detection Module (Deep Learning)</w:t>
      </w:r>
    </w:p>
    <w:p w:rsidR="00C5411C" w:rsidRPr="00C5411C" w:rsidRDefault="00C5411C" w:rsidP="00C5411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Risk Classification Module (Machine Learning)</w:t>
      </w:r>
    </w:p>
    <w:p w:rsidR="00C5411C" w:rsidRPr="00C5411C" w:rsidRDefault="00C5411C" w:rsidP="00C5411C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Safety Explanation Module (LLM)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Each module operates with clearly defined inputs and outputs to ensure reproducibility and traceability.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단계별 구현 계획</w:t>
      </w:r>
    </w:p>
    <w:p w:rsidR="00C5411C" w:rsidRPr="00C5411C" w:rsidRDefault="00C5411C" w:rsidP="00C5411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Phase 1</w:t>
      </w:r>
      <w:r w:rsidRPr="00C5411C">
        <w:rPr>
          <w:rFonts w:ascii="굴림" w:eastAsia="굴림" w:hAnsi="굴림" w:cs="굴림"/>
          <w:kern w:val="0"/>
          <w:sz w:val="24"/>
          <w:szCs w:val="24"/>
        </w:rPr>
        <w:t>: Incident data collection and preprocessing</w:t>
      </w:r>
    </w:p>
    <w:p w:rsidR="00C5411C" w:rsidRPr="00C5411C" w:rsidRDefault="00C5411C" w:rsidP="00C5411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Phase 2</w:t>
      </w:r>
      <w:r w:rsidRPr="00C5411C">
        <w:rPr>
          <w:rFonts w:ascii="굴림" w:eastAsia="굴림" w:hAnsi="굴림" w:cs="굴림"/>
          <w:kern w:val="0"/>
          <w:sz w:val="24"/>
          <w:szCs w:val="24"/>
        </w:rPr>
        <w:t>: Scenario schema design and LLM prompting</w:t>
      </w:r>
    </w:p>
    <w:p w:rsidR="00C5411C" w:rsidRPr="00C5411C" w:rsidRDefault="00C5411C" w:rsidP="00C5411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Phase 3</w:t>
      </w:r>
      <w:r w:rsidRPr="00C5411C">
        <w:rPr>
          <w:rFonts w:ascii="굴림" w:eastAsia="굴림" w:hAnsi="굴림" w:cs="굴림"/>
          <w:kern w:val="0"/>
          <w:sz w:val="24"/>
          <w:szCs w:val="24"/>
        </w:rPr>
        <w:t>: UAV simulation and telemetry data collection</w:t>
      </w:r>
    </w:p>
    <w:p w:rsidR="00C5411C" w:rsidRPr="00C5411C" w:rsidRDefault="00C5411C" w:rsidP="00C5411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Phase 4</w:t>
      </w:r>
      <w:r w:rsidRPr="00C5411C">
        <w:rPr>
          <w:rFonts w:ascii="굴림" w:eastAsia="굴림" w:hAnsi="굴림" w:cs="굴림"/>
          <w:kern w:val="0"/>
          <w:sz w:val="24"/>
          <w:szCs w:val="24"/>
        </w:rPr>
        <w:t>: Risk modeling and validation</w:t>
      </w:r>
    </w:p>
    <w:p w:rsidR="00C5411C" w:rsidRPr="00C5411C" w:rsidRDefault="00C5411C" w:rsidP="00C5411C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Phase 5</w:t>
      </w:r>
      <w:r w:rsidRPr="00C5411C">
        <w:rPr>
          <w:rFonts w:ascii="굴림" w:eastAsia="굴림" w:hAnsi="굴림" w:cs="굴림"/>
          <w:kern w:val="0"/>
          <w:sz w:val="24"/>
          <w:szCs w:val="24"/>
        </w:rPr>
        <w:t>: Safety explanation and reporting</w:t>
      </w:r>
    </w:p>
    <w:p w:rsidR="00C5411C" w:rsidRPr="00C5411C" w:rsidRDefault="00C5411C" w:rsidP="00C5411C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5411C">
        <w:rPr>
          <w:rFonts w:ascii="굴림" w:eastAsia="굴림" w:hAnsi="굴림" w:cs="굴림"/>
          <w:b/>
          <w:bCs/>
          <w:kern w:val="0"/>
          <w:sz w:val="36"/>
          <w:szCs w:val="36"/>
        </w:rPr>
        <w:t>5. 기대효과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OUR CONTENT (FINAL)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5411C">
        <w:rPr>
          <w:rFonts w:ascii="굴림" w:eastAsia="굴림" w:hAnsi="굴림" w:cs="굴림"/>
          <w:b/>
          <w:bCs/>
          <w:kern w:val="0"/>
          <w:sz w:val="27"/>
          <w:szCs w:val="27"/>
        </w:rPr>
        <w:t>◆ 어떤 가치를 만들어 내는지 설명</w:t>
      </w:r>
    </w:p>
    <w:p w:rsidR="00C5411C" w:rsidRPr="00C5411C" w:rsidRDefault="00C5411C" w:rsidP="00C5411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This project is expected to deliver the following value:</w:t>
      </w:r>
    </w:p>
    <w:p w:rsidR="00C5411C" w:rsidRPr="00C5411C" w:rsidRDefault="00C5411C" w:rsidP="00C5411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Improved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pre-flight UAV safety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through systematic and data-driven hazard testing,</w:t>
      </w:r>
    </w:p>
    <w:p w:rsidR="00C5411C" w:rsidRPr="00C5411C" w:rsidRDefault="00C5411C" w:rsidP="00C5411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>Reduced dependence on manual expert knowledge,</w:t>
      </w:r>
    </w:p>
    <w:p w:rsidR="00C5411C" w:rsidRPr="00C5411C" w:rsidRDefault="00C5411C" w:rsidP="00C5411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Increased trust in AI-assisted safety systems through </w:t>
      </w:r>
      <w:proofErr w:type="spellStart"/>
      <w:r w:rsidRPr="00C5411C">
        <w:rPr>
          <w:rFonts w:ascii="굴림" w:eastAsia="굴림" w:hAnsi="굴림" w:cs="굴림"/>
          <w:kern w:val="0"/>
          <w:sz w:val="24"/>
          <w:szCs w:val="24"/>
        </w:rPr>
        <w:t>explainability</w:t>
      </w:r>
      <w:proofErr w:type="spellEnd"/>
      <w:r w:rsidRPr="00C5411C">
        <w:rPr>
          <w:rFonts w:ascii="굴림" w:eastAsia="굴림" w:hAnsi="굴림" w:cs="굴림"/>
          <w:kern w:val="0"/>
          <w:sz w:val="24"/>
          <w:szCs w:val="24"/>
        </w:rPr>
        <w:t>,</w:t>
      </w:r>
    </w:p>
    <w:p w:rsidR="00C5411C" w:rsidRPr="00C5411C" w:rsidRDefault="00C5411C" w:rsidP="00C5411C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A reusable and extensible framework for </w:t>
      </w:r>
      <w:r w:rsidRPr="00C5411C">
        <w:rPr>
          <w:rFonts w:ascii="굴림" w:eastAsia="굴림" w:hAnsi="굴림" w:cs="굴림"/>
          <w:b/>
          <w:bCs/>
          <w:kern w:val="0"/>
          <w:sz w:val="24"/>
          <w:szCs w:val="24"/>
        </w:rPr>
        <w:t>AI-driven safety analysis</w:t>
      </w:r>
      <w:r w:rsidRPr="00C5411C">
        <w:rPr>
          <w:rFonts w:ascii="굴림" w:eastAsia="굴림" w:hAnsi="굴림" w:cs="굴림"/>
          <w:kern w:val="0"/>
          <w:sz w:val="24"/>
          <w:szCs w:val="24"/>
        </w:rPr>
        <w:t xml:space="preserve"> in autonomous systems.</w:t>
      </w:r>
    </w:p>
    <w:p w:rsidR="00BF2692" w:rsidRDefault="00BF2692" w:rsidP="00BF2692">
      <w:pPr>
        <w:pStyle w:val="Heading2"/>
      </w:pPr>
      <w:r>
        <w:lastRenderedPageBreak/>
        <w:t>References (to be finalized)</w:t>
      </w:r>
    </w:p>
    <w:p w:rsidR="00993173" w:rsidRPr="00BF2692" w:rsidRDefault="00BF2692" w:rsidP="00BF2692">
      <w:pPr>
        <w:pStyle w:val="NormalWeb"/>
      </w:pPr>
      <w:r>
        <w:t>[1] FAA UAS Sightings Reports</w:t>
      </w:r>
      <w:r>
        <w:br/>
        <w:t>[2] Civil UAV Accident Analysis Studies</w:t>
      </w:r>
      <w:r>
        <w:br/>
        <w:t>[3] FAA &amp; EASA BVLOS Safety Guidelines</w:t>
      </w:r>
      <w:r>
        <w:br/>
        <w:t>[4] Explainable AI in Safety-Critical Systems</w:t>
      </w:r>
    </w:p>
    <w:sectPr w:rsidR="00993173" w:rsidRPr="00BF26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A1343"/>
    <w:multiLevelType w:val="multilevel"/>
    <w:tmpl w:val="406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10F0C"/>
    <w:multiLevelType w:val="multilevel"/>
    <w:tmpl w:val="09C4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B4BD1"/>
    <w:multiLevelType w:val="multilevel"/>
    <w:tmpl w:val="A6C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124A"/>
    <w:multiLevelType w:val="multilevel"/>
    <w:tmpl w:val="9232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81CEF"/>
    <w:multiLevelType w:val="multilevel"/>
    <w:tmpl w:val="4ADE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CBD"/>
    <w:multiLevelType w:val="multilevel"/>
    <w:tmpl w:val="819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D5C0A"/>
    <w:multiLevelType w:val="multilevel"/>
    <w:tmpl w:val="6558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A44DF"/>
    <w:multiLevelType w:val="multilevel"/>
    <w:tmpl w:val="DB2C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55381"/>
    <w:multiLevelType w:val="multilevel"/>
    <w:tmpl w:val="8C7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10FDA"/>
    <w:multiLevelType w:val="multilevel"/>
    <w:tmpl w:val="7DF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E22EF"/>
    <w:multiLevelType w:val="multilevel"/>
    <w:tmpl w:val="C372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05910"/>
    <w:multiLevelType w:val="multilevel"/>
    <w:tmpl w:val="277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45969"/>
    <w:multiLevelType w:val="multilevel"/>
    <w:tmpl w:val="B8EC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556F5"/>
    <w:multiLevelType w:val="multilevel"/>
    <w:tmpl w:val="5D48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95063"/>
    <w:multiLevelType w:val="multilevel"/>
    <w:tmpl w:val="532A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1F7BAD"/>
    <w:multiLevelType w:val="multilevel"/>
    <w:tmpl w:val="E24E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E6B30"/>
    <w:multiLevelType w:val="multilevel"/>
    <w:tmpl w:val="A9F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911F8C"/>
    <w:multiLevelType w:val="multilevel"/>
    <w:tmpl w:val="E4B6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61B4A"/>
    <w:multiLevelType w:val="multilevel"/>
    <w:tmpl w:val="2C3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6154E"/>
    <w:multiLevelType w:val="multilevel"/>
    <w:tmpl w:val="11F4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23866"/>
    <w:multiLevelType w:val="multilevel"/>
    <w:tmpl w:val="E0A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923DF"/>
    <w:multiLevelType w:val="multilevel"/>
    <w:tmpl w:val="C10C8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04663F"/>
    <w:multiLevelType w:val="multilevel"/>
    <w:tmpl w:val="AB8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533BE1"/>
    <w:multiLevelType w:val="multilevel"/>
    <w:tmpl w:val="E016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454EF"/>
    <w:multiLevelType w:val="multilevel"/>
    <w:tmpl w:val="1E08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17186"/>
    <w:multiLevelType w:val="multilevel"/>
    <w:tmpl w:val="F81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CF6CFB"/>
    <w:multiLevelType w:val="multilevel"/>
    <w:tmpl w:val="44C6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31F51"/>
    <w:multiLevelType w:val="multilevel"/>
    <w:tmpl w:val="1A6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2B5BE7"/>
    <w:multiLevelType w:val="multilevel"/>
    <w:tmpl w:val="D46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F1E2A"/>
    <w:multiLevelType w:val="multilevel"/>
    <w:tmpl w:val="EF1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E51F0D"/>
    <w:multiLevelType w:val="multilevel"/>
    <w:tmpl w:val="D4B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7232A"/>
    <w:multiLevelType w:val="multilevel"/>
    <w:tmpl w:val="761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2294B"/>
    <w:multiLevelType w:val="multilevel"/>
    <w:tmpl w:val="B7D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E1F17"/>
    <w:multiLevelType w:val="multilevel"/>
    <w:tmpl w:val="CD1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670E"/>
    <w:multiLevelType w:val="multilevel"/>
    <w:tmpl w:val="B98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5"/>
  </w:num>
  <w:num w:numId="3">
    <w:abstractNumId w:val="34"/>
  </w:num>
  <w:num w:numId="4">
    <w:abstractNumId w:val="9"/>
  </w:num>
  <w:num w:numId="5">
    <w:abstractNumId w:val="19"/>
  </w:num>
  <w:num w:numId="6">
    <w:abstractNumId w:val="27"/>
  </w:num>
  <w:num w:numId="7">
    <w:abstractNumId w:val="7"/>
  </w:num>
  <w:num w:numId="8">
    <w:abstractNumId w:val="14"/>
  </w:num>
  <w:num w:numId="9">
    <w:abstractNumId w:val="17"/>
  </w:num>
  <w:num w:numId="10">
    <w:abstractNumId w:val="3"/>
  </w:num>
  <w:num w:numId="11">
    <w:abstractNumId w:val="28"/>
  </w:num>
  <w:num w:numId="12">
    <w:abstractNumId w:val="25"/>
  </w:num>
  <w:num w:numId="13">
    <w:abstractNumId w:val="8"/>
  </w:num>
  <w:num w:numId="14">
    <w:abstractNumId w:val="30"/>
  </w:num>
  <w:num w:numId="15">
    <w:abstractNumId w:val="11"/>
  </w:num>
  <w:num w:numId="16">
    <w:abstractNumId w:val="21"/>
  </w:num>
  <w:num w:numId="17">
    <w:abstractNumId w:val="20"/>
  </w:num>
  <w:num w:numId="18">
    <w:abstractNumId w:val="4"/>
  </w:num>
  <w:num w:numId="19">
    <w:abstractNumId w:val="15"/>
  </w:num>
  <w:num w:numId="20">
    <w:abstractNumId w:val="1"/>
  </w:num>
  <w:num w:numId="21">
    <w:abstractNumId w:val="26"/>
  </w:num>
  <w:num w:numId="22">
    <w:abstractNumId w:val="33"/>
  </w:num>
  <w:num w:numId="23">
    <w:abstractNumId w:val="32"/>
  </w:num>
  <w:num w:numId="24">
    <w:abstractNumId w:val="23"/>
  </w:num>
  <w:num w:numId="25">
    <w:abstractNumId w:val="6"/>
  </w:num>
  <w:num w:numId="26">
    <w:abstractNumId w:val="10"/>
  </w:num>
  <w:num w:numId="27">
    <w:abstractNumId w:val="18"/>
  </w:num>
  <w:num w:numId="28">
    <w:abstractNumId w:val="13"/>
  </w:num>
  <w:num w:numId="29">
    <w:abstractNumId w:val="29"/>
  </w:num>
  <w:num w:numId="30">
    <w:abstractNumId w:val="0"/>
  </w:num>
  <w:num w:numId="31">
    <w:abstractNumId w:val="24"/>
  </w:num>
  <w:num w:numId="32">
    <w:abstractNumId w:val="22"/>
  </w:num>
  <w:num w:numId="33">
    <w:abstractNumId w:val="16"/>
  </w:num>
  <w:num w:numId="34">
    <w:abstractNumId w:val="12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9F"/>
    <w:rsid w:val="001035CA"/>
    <w:rsid w:val="00510882"/>
    <w:rsid w:val="005872AC"/>
    <w:rsid w:val="00871D9F"/>
    <w:rsid w:val="00993173"/>
    <w:rsid w:val="00B11EB9"/>
    <w:rsid w:val="00B26799"/>
    <w:rsid w:val="00BF2692"/>
    <w:rsid w:val="00C5411C"/>
    <w:rsid w:val="00CE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65B7"/>
  <w15:chartTrackingRefBased/>
  <w15:docId w15:val="{52B28820-745D-47D6-A186-4EE30F52D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0AA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71D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71D9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AB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1D9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71D9F"/>
    <w:rPr>
      <w:rFonts w:ascii="굴림" w:eastAsia="굴림" w:hAnsi="굴림" w:cs="굴림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unhideWhenUsed/>
    <w:rsid w:val="00871D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871D9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E0AA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18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1017</Words>
  <Characters>5799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2026-01-05T11:00:00Z</dcterms:created>
  <dcterms:modified xsi:type="dcterms:W3CDTF">2026-01-05T11:00:00Z</dcterms:modified>
</cp:coreProperties>
</file>