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5E5A56" w14:textId="77777777" w:rsidR="00060755" w:rsidRPr="004C0874" w:rsidRDefault="00060755">
      <w:pPr>
        <w:pStyle w:val="BodyText"/>
        <w:rPr>
          <w:rFonts w:ascii="Aptos" w:hAnsi="Aptos"/>
          <w:sz w:val="20"/>
        </w:rPr>
      </w:pPr>
    </w:p>
    <w:p w14:paraId="605E5A57" w14:textId="77777777" w:rsidR="00060755" w:rsidRPr="004C0874" w:rsidRDefault="00060755">
      <w:pPr>
        <w:pStyle w:val="BodyText"/>
        <w:rPr>
          <w:rFonts w:ascii="Aptos" w:hAnsi="Aptos"/>
          <w:sz w:val="20"/>
        </w:rPr>
      </w:pPr>
    </w:p>
    <w:p w14:paraId="605E5A58" w14:textId="77777777" w:rsidR="00060755" w:rsidRPr="004C0874" w:rsidRDefault="00060755">
      <w:pPr>
        <w:pStyle w:val="BodyText"/>
        <w:rPr>
          <w:rFonts w:ascii="Aptos" w:hAnsi="Aptos"/>
          <w:sz w:val="20"/>
        </w:rPr>
      </w:pPr>
    </w:p>
    <w:p w14:paraId="605E5A59" w14:textId="77777777" w:rsidR="00060755" w:rsidRPr="004C0874" w:rsidRDefault="00060755">
      <w:pPr>
        <w:pStyle w:val="BodyText"/>
        <w:rPr>
          <w:rFonts w:ascii="Aptos" w:hAnsi="Aptos"/>
          <w:sz w:val="20"/>
        </w:rPr>
      </w:pPr>
    </w:p>
    <w:p w14:paraId="605E5A5A" w14:textId="77777777" w:rsidR="00060755" w:rsidRPr="004C0874" w:rsidRDefault="00060755">
      <w:pPr>
        <w:pStyle w:val="BodyText"/>
        <w:rPr>
          <w:rFonts w:ascii="Aptos" w:hAnsi="Aptos"/>
          <w:sz w:val="20"/>
        </w:rPr>
      </w:pPr>
    </w:p>
    <w:p w14:paraId="605E5A5B" w14:textId="77777777" w:rsidR="00060755" w:rsidRPr="004C0874" w:rsidRDefault="00060755">
      <w:pPr>
        <w:pStyle w:val="BodyText"/>
        <w:rPr>
          <w:rFonts w:ascii="Aptos" w:hAnsi="Aptos"/>
          <w:sz w:val="20"/>
        </w:rPr>
      </w:pPr>
    </w:p>
    <w:p w14:paraId="605E5A5C" w14:textId="77777777" w:rsidR="00060755" w:rsidRPr="004C0874" w:rsidRDefault="00060755">
      <w:pPr>
        <w:pStyle w:val="BodyText"/>
        <w:rPr>
          <w:rFonts w:ascii="Aptos" w:hAnsi="Aptos"/>
          <w:sz w:val="20"/>
        </w:rPr>
      </w:pPr>
    </w:p>
    <w:p w14:paraId="605E5A5D" w14:textId="77777777" w:rsidR="00060755" w:rsidRPr="004C0874" w:rsidRDefault="00060755">
      <w:pPr>
        <w:pStyle w:val="BodyText"/>
        <w:rPr>
          <w:rFonts w:ascii="Aptos" w:hAnsi="Aptos"/>
          <w:sz w:val="20"/>
        </w:rPr>
      </w:pPr>
    </w:p>
    <w:p w14:paraId="605E5A5E" w14:textId="77777777" w:rsidR="00060755" w:rsidRPr="004C0874" w:rsidRDefault="00060755">
      <w:pPr>
        <w:pStyle w:val="BodyText"/>
        <w:rPr>
          <w:rFonts w:ascii="Aptos" w:hAnsi="Aptos"/>
          <w:sz w:val="20"/>
        </w:rPr>
      </w:pPr>
    </w:p>
    <w:p w14:paraId="605E5A5F" w14:textId="77777777" w:rsidR="00060755" w:rsidRPr="004C0874" w:rsidRDefault="00060755">
      <w:pPr>
        <w:pStyle w:val="BodyText"/>
        <w:rPr>
          <w:rFonts w:ascii="Aptos" w:hAnsi="Aptos"/>
          <w:sz w:val="20"/>
        </w:rPr>
      </w:pPr>
    </w:p>
    <w:p w14:paraId="605E5A60" w14:textId="77777777" w:rsidR="00060755" w:rsidRPr="004C0874" w:rsidRDefault="00060755">
      <w:pPr>
        <w:pStyle w:val="BodyText"/>
        <w:rPr>
          <w:rFonts w:ascii="Aptos" w:hAnsi="Aptos"/>
          <w:sz w:val="20"/>
        </w:rPr>
      </w:pPr>
    </w:p>
    <w:p w14:paraId="605E5A61" w14:textId="77777777" w:rsidR="00060755" w:rsidRPr="004C0874" w:rsidRDefault="00060755">
      <w:pPr>
        <w:pStyle w:val="BodyText"/>
        <w:rPr>
          <w:rFonts w:ascii="Aptos" w:hAnsi="Aptos"/>
          <w:sz w:val="20"/>
        </w:rPr>
      </w:pPr>
    </w:p>
    <w:p w14:paraId="605E5A62" w14:textId="77777777" w:rsidR="00060755" w:rsidRPr="004C0874" w:rsidRDefault="00060755">
      <w:pPr>
        <w:pStyle w:val="BodyText"/>
        <w:rPr>
          <w:rFonts w:ascii="Aptos" w:hAnsi="Aptos"/>
          <w:sz w:val="20"/>
        </w:rPr>
      </w:pPr>
    </w:p>
    <w:p w14:paraId="605E5A63" w14:textId="77777777" w:rsidR="00060755" w:rsidRPr="004C0874" w:rsidRDefault="00060755">
      <w:pPr>
        <w:pStyle w:val="BodyText"/>
        <w:rPr>
          <w:rFonts w:ascii="Aptos" w:hAnsi="Aptos"/>
          <w:sz w:val="20"/>
        </w:rPr>
      </w:pPr>
    </w:p>
    <w:p w14:paraId="605E5A64" w14:textId="77777777" w:rsidR="00060755" w:rsidRPr="004C0874" w:rsidRDefault="00060755">
      <w:pPr>
        <w:pStyle w:val="BodyText"/>
        <w:rPr>
          <w:rFonts w:ascii="Aptos" w:hAnsi="Aptos"/>
          <w:sz w:val="20"/>
        </w:rPr>
      </w:pPr>
    </w:p>
    <w:p w14:paraId="605E5A65" w14:textId="77777777" w:rsidR="00060755" w:rsidRPr="004C0874" w:rsidRDefault="00060755">
      <w:pPr>
        <w:pStyle w:val="BodyText"/>
        <w:rPr>
          <w:rFonts w:ascii="Aptos" w:hAnsi="Aptos"/>
          <w:sz w:val="20"/>
        </w:rPr>
      </w:pPr>
    </w:p>
    <w:p w14:paraId="605E5A66" w14:textId="77777777" w:rsidR="00060755" w:rsidRPr="004C0874" w:rsidRDefault="00060755">
      <w:pPr>
        <w:pStyle w:val="BodyText"/>
        <w:rPr>
          <w:rFonts w:ascii="Aptos" w:hAnsi="Aptos"/>
          <w:sz w:val="20"/>
        </w:rPr>
      </w:pPr>
    </w:p>
    <w:p w14:paraId="605E5A67" w14:textId="77777777" w:rsidR="00060755" w:rsidRPr="004C0874" w:rsidRDefault="00060755">
      <w:pPr>
        <w:pStyle w:val="BodyText"/>
        <w:rPr>
          <w:rFonts w:ascii="Aptos" w:hAnsi="Aptos"/>
          <w:sz w:val="20"/>
        </w:rPr>
      </w:pPr>
    </w:p>
    <w:p w14:paraId="605E5A68" w14:textId="77777777" w:rsidR="00060755" w:rsidRPr="004C0874" w:rsidRDefault="00060755">
      <w:pPr>
        <w:pStyle w:val="BodyText"/>
        <w:rPr>
          <w:rFonts w:ascii="Aptos" w:hAnsi="Aptos"/>
          <w:sz w:val="20"/>
        </w:rPr>
      </w:pPr>
    </w:p>
    <w:p w14:paraId="605E5A69" w14:textId="77777777" w:rsidR="00060755" w:rsidRPr="004C0874" w:rsidRDefault="00060755">
      <w:pPr>
        <w:pStyle w:val="BodyText"/>
        <w:rPr>
          <w:rFonts w:ascii="Aptos" w:hAnsi="Aptos"/>
          <w:sz w:val="20"/>
        </w:rPr>
      </w:pPr>
    </w:p>
    <w:p w14:paraId="605E5A6A" w14:textId="77777777" w:rsidR="00060755" w:rsidRPr="004C0874" w:rsidRDefault="00060755">
      <w:pPr>
        <w:pStyle w:val="BodyText"/>
        <w:rPr>
          <w:rFonts w:ascii="Aptos" w:hAnsi="Aptos"/>
          <w:sz w:val="20"/>
        </w:rPr>
      </w:pPr>
    </w:p>
    <w:p w14:paraId="605E5A6B" w14:textId="77777777" w:rsidR="00060755" w:rsidRPr="004C0874" w:rsidRDefault="00060755">
      <w:pPr>
        <w:pStyle w:val="BodyText"/>
        <w:rPr>
          <w:rFonts w:ascii="Aptos" w:hAnsi="Aptos"/>
          <w:sz w:val="20"/>
        </w:rPr>
      </w:pPr>
    </w:p>
    <w:p w14:paraId="605E5A6C" w14:textId="77777777" w:rsidR="00060755" w:rsidRPr="004C0874" w:rsidRDefault="00060755">
      <w:pPr>
        <w:pStyle w:val="BodyText"/>
        <w:rPr>
          <w:rFonts w:ascii="Aptos" w:hAnsi="Aptos"/>
          <w:sz w:val="20"/>
        </w:rPr>
      </w:pPr>
    </w:p>
    <w:p w14:paraId="15479F2C" w14:textId="77777777" w:rsidR="00FE16A5" w:rsidRPr="004C0874" w:rsidRDefault="00FE16A5" w:rsidP="00FE16A5">
      <w:pPr>
        <w:pStyle w:val="BodyText"/>
        <w:rPr>
          <w:rFonts w:ascii="Aptos" w:hAnsi="Aptos"/>
          <w:sz w:val="24"/>
        </w:rPr>
      </w:pPr>
    </w:p>
    <w:p w14:paraId="605E5A6E" w14:textId="01B19902" w:rsidR="00060755" w:rsidRPr="004C0874" w:rsidRDefault="00FE16A5" w:rsidP="00FE16A5">
      <w:pPr>
        <w:pStyle w:val="BodyText"/>
        <w:jc w:val="center"/>
        <w:rPr>
          <w:rFonts w:ascii="Aptos" w:hAnsi="Aptos"/>
          <w:sz w:val="20"/>
        </w:rPr>
      </w:pPr>
      <w:r w:rsidRPr="004C0874">
        <w:rPr>
          <w:rFonts w:ascii="Aptos" w:hAnsi="Aptos"/>
          <w:noProof/>
        </w:rPr>
        <w:drawing>
          <wp:inline distT="0" distB="0" distL="0" distR="0" wp14:anchorId="36FEBD7A" wp14:editId="65B7C7C9">
            <wp:extent cx="1428750" cy="295275"/>
            <wp:effectExtent l="0" t="0" r="0" b="9525"/>
            <wp:docPr id="1386231375"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231375" name="Graphic 1386231375"/>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428750" cy="295275"/>
                    </a:xfrm>
                    <a:prstGeom prst="rect">
                      <a:avLst/>
                    </a:prstGeom>
                  </pic:spPr>
                </pic:pic>
              </a:graphicData>
            </a:graphic>
          </wp:inline>
        </w:drawing>
      </w:r>
    </w:p>
    <w:p w14:paraId="605E5A6F" w14:textId="77777777" w:rsidR="00060755" w:rsidRPr="004C0874" w:rsidRDefault="00060755">
      <w:pPr>
        <w:pStyle w:val="BodyText"/>
        <w:rPr>
          <w:rFonts w:ascii="Aptos" w:hAnsi="Aptos"/>
          <w:sz w:val="20"/>
        </w:rPr>
      </w:pPr>
    </w:p>
    <w:p w14:paraId="605E5A70" w14:textId="77777777" w:rsidR="00060755" w:rsidRPr="004C0874" w:rsidRDefault="00060755">
      <w:pPr>
        <w:pStyle w:val="BodyText"/>
        <w:rPr>
          <w:rFonts w:ascii="Aptos" w:hAnsi="Aptos"/>
          <w:sz w:val="20"/>
        </w:rPr>
      </w:pPr>
    </w:p>
    <w:p w14:paraId="605E5A71" w14:textId="4CD7A6C8" w:rsidR="00060755" w:rsidRPr="004C0874" w:rsidRDefault="00DE2179" w:rsidP="00DE2179">
      <w:pPr>
        <w:pStyle w:val="Title"/>
        <w:spacing w:before="36"/>
        <w:ind w:left="0" w:right="2096"/>
        <w:rPr>
          <w:rFonts w:ascii="Aptos" w:hAnsi="Aptos"/>
          <w:color w:val="323299"/>
          <w:sz w:val="40"/>
          <w:szCs w:val="40"/>
        </w:rPr>
      </w:pPr>
      <w:r w:rsidRPr="004C0874">
        <w:rPr>
          <w:rFonts w:ascii="Aptos" w:hAnsi="Aptos"/>
          <w:color w:val="323299"/>
          <w:sz w:val="40"/>
          <w:szCs w:val="40"/>
        </w:rPr>
        <w:t xml:space="preserve">                               </w:t>
      </w:r>
      <w:r w:rsidR="001D2D0F" w:rsidRPr="004C0874">
        <w:rPr>
          <w:rFonts w:ascii="Aptos" w:hAnsi="Aptos"/>
          <w:color w:val="323299"/>
          <w:sz w:val="40"/>
          <w:szCs w:val="40"/>
        </w:rPr>
        <w:t>Business Continuity Policy</w:t>
      </w:r>
    </w:p>
    <w:p w14:paraId="605E5A72" w14:textId="77777777" w:rsidR="00060755" w:rsidRPr="004C0874" w:rsidRDefault="00060755">
      <w:pPr>
        <w:rPr>
          <w:rFonts w:ascii="Aptos" w:hAnsi="Aptos"/>
        </w:rPr>
        <w:sectPr w:rsidR="00060755" w:rsidRPr="004C0874" w:rsidSect="00D32D5E">
          <w:headerReference w:type="default" r:id="rId9"/>
          <w:footerReference w:type="default" r:id="rId10"/>
          <w:type w:val="continuous"/>
          <w:pgSz w:w="11906" w:h="16838" w:code="9"/>
          <w:pgMar w:top="720" w:right="720" w:bottom="720" w:left="720" w:header="567" w:footer="567" w:gutter="0"/>
          <w:pgNumType w:start="1"/>
          <w:cols w:space="720"/>
          <w:docGrid w:linePitch="299"/>
        </w:sectPr>
      </w:pPr>
    </w:p>
    <w:p w14:paraId="605E5A73" w14:textId="77777777" w:rsidR="00060755" w:rsidRPr="004C0874" w:rsidRDefault="00060755">
      <w:pPr>
        <w:pStyle w:val="BodyText"/>
        <w:rPr>
          <w:rFonts w:ascii="Aptos" w:hAnsi="Aptos"/>
          <w:b/>
          <w:sz w:val="20"/>
        </w:rPr>
      </w:pPr>
    </w:p>
    <w:p w14:paraId="605E5A74" w14:textId="77777777" w:rsidR="00060755" w:rsidRPr="004C0874" w:rsidRDefault="00060755">
      <w:pPr>
        <w:pStyle w:val="BodyText"/>
        <w:rPr>
          <w:rFonts w:ascii="Aptos" w:hAnsi="Aptos"/>
          <w:b/>
          <w:sz w:val="20"/>
        </w:rPr>
      </w:pPr>
    </w:p>
    <w:p w14:paraId="605E5A75" w14:textId="77777777" w:rsidR="00060755" w:rsidRPr="004C0874" w:rsidRDefault="00060755">
      <w:pPr>
        <w:pStyle w:val="BodyText"/>
        <w:spacing w:before="5"/>
        <w:rPr>
          <w:rFonts w:ascii="Aptos" w:hAnsi="Aptos"/>
          <w:b/>
          <w:sz w:val="25"/>
        </w:rPr>
      </w:pPr>
    </w:p>
    <w:p w14:paraId="605E5A76" w14:textId="77777777" w:rsidR="00060755" w:rsidRPr="00690694" w:rsidRDefault="001D2D0F" w:rsidP="007A3C22">
      <w:pPr>
        <w:ind w:firstLine="720"/>
        <w:rPr>
          <w:b/>
          <w:bCs/>
        </w:rPr>
      </w:pPr>
      <w:r w:rsidRPr="00690694">
        <w:rPr>
          <w:b/>
          <w:bCs/>
        </w:rPr>
        <w:t>Document</w:t>
      </w:r>
      <w:r w:rsidRPr="00690694">
        <w:rPr>
          <w:b/>
          <w:bCs/>
          <w:spacing w:val="18"/>
        </w:rPr>
        <w:t xml:space="preserve"> </w:t>
      </w:r>
      <w:r w:rsidRPr="00690694">
        <w:rPr>
          <w:b/>
          <w:bCs/>
        </w:rPr>
        <w:t>Statistics</w:t>
      </w:r>
    </w:p>
    <w:p w14:paraId="605E5A77" w14:textId="77777777" w:rsidR="00060755" w:rsidRPr="004C0874" w:rsidRDefault="00060755">
      <w:pPr>
        <w:pStyle w:val="BodyText"/>
        <w:rPr>
          <w:rFonts w:ascii="Aptos" w:hAnsi="Aptos"/>
          <w:b/>
          <w:sz w:val="20"/>
        </w:rPr>
      </w:pPr>
    </w:p>
    <w:p w14:paraId="605E5A79" w14:textId="77777777" w:rsidR="00060755" w:rsidRPr="004C0874" w:rsidRDefault="00060755">
      <w:pPr>
        <w:pStyle w:val="BodyText"/>
        <w:rPr>
          <w:rFonts w:ascii="Aptos" w:hAnsi="Aptos"/>
          <w:b/>
          <w:sz w:val="20"/>
        </w:rPr>
      </w:pPr>
    </w:p>
    <w:p w14:paraId="605E5A7A" w14:textId="77777777" w:rsidR="00060755" w:rsidRPr="004C0874" w:rsidRDefault="00060755">
      <w:pPr>
        <w:pStyle w:val="BodyText"/>
        <w:spacing w:before="6"/>
        <w:rPr>
          <w:rFonts w:ascii="Aptos" w:hAnsi="Aptos"/>
          <w:b/>
          <w:sz w:val="13"/>
        </w:rPr>
      </w:pPr>
    </w:p>
    <w:tbl>
      <w:tblPr>
        <w:tblW w:w="0" w:type="auto"/>
        <w:tblInd w:w="11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013"/>
        <w:gridCol w:w="4015"/>
      </w:tblGrid>
      <w:tr w:rsidR="00060755" w:rsidRPr="004C0874" w14:paraId="605E5A7D" w14:textId="77777777" w:rsidTr="00FD6644">
        <w:trPr>
          <w:trHeight w:val="325"/>
        </w:trPr>
        <w:tc>
          <w:tcPr>
            <w:tcW w:w="4013" w:type="dxa"/>
            <w:shd w:val="clear" w:color="auto" w:fill="C0C0C0"/>
            <w:vAlign w:val="center"/>
          </w:tcPr>
          <w:p w14:paraId="605E5A7B" w14:textId="77777777" w:rsidR="00060755" w:rsidRPr="004C0874" w:rsidRDefault="001D2D0F" w:rsidP="00FD6644">
            <w:pPr>
              <w:pStyle w:val="TableParagraph"/>
              <w:spacing w:before="7"/>
              <w:ind w:left="896" w:right="893"/>
              <w:rPr>
                <w:rFonts w:ascii="Aptos" w:hAnsi="Aptos"/>
                <w:b/>
                <w:sz w:val="18"/>
              </w:rPr>
            </w:pPr>
            <w:r w:rsidRPr="004C0874">
              <w:rPr>
                <w:rFonts w:ascii="Aptos" w:hAnsi="Aptos"/>
                <w:b/>
                <w:w w:val="105"/>
                <w:sz w:val="18"/>
              </w:rPr>
              <w:t>Type</w:t>
            </w:r>
            <w:r w:rsidRPr="004C0874">
              <w:rPr>
                <w:rFonts w:ascii="Aptos" w:hAnsi="Aptos"/>
                <w:b/>
                <w:spacing w:val="-6"/>
                <w:w w:val="105"/>
                <w:sz w:val="18"/>
              </w:rPr>
              <w:t xml:space="preserve"> </w:t>
            </w:r>
            <w:r w:rsidRPr="004C0874">
              <w:rPr>
                <w:rFonts w:ascii="Aptos" w:hAnsi="Aptos"/>
                <w:b/>
                <w:w w:val="105"/>
                <w:sz w:val="18"/>
              </w:rPr>
              <w:t>Of</w:t>
            </w:r>
            <w:r w:rsidRPr="004C0874">
              <w:rPr>
                <w:rFonts w:ascii="Aptos" w:hAnsi="Aptos"/>
                <w:b/>
                <w:spacing w:val="-3"/>
                <w:w w:val="105"/>
                <w:sz w:val="18"/>
              </w:rPr>
              <w:t xml:space="preserve"> </w:t>
            </w:r>
            <w:r w:rsidRPr="004C0874">
              <w:rPr>
                <w:rFonts w:ascii="Aptos" w:hAnsi="Aptos"/>
                <w:b/>
                <w:w w:val="105"/>
                <w:sz w:val="18"/>
              </w:rPr>
              <w:t>Information</w:t>
            </w:r>
          </w:p>
        </w:tc>
        <w:tc>
          <w:tcPr>
            <w:tcW w:w="4015" w:type="dxa"/>
            <w:shd w:val="clear" w:color="auto" w:fill="C0C0C0"/>
            <w:vAlign w:val="center"/>
          </w:tcPr>
          <w:p w14:paraId="605E5A7C" w14:textId="77777777" w:rsidR="00060755" w:rsidRPr="004C0874" w:rsidRDefault="001D2D0F" w:rsidP="00FD6644">
            <w:pPr>
              <w:pStyle w:val="TableParagraph"/>
              <w:spacing w:before="7"/>
              <w:ind w:left="829" w:right="820"/>
              <w:rPr>
                <w:rFonts w:ascii="Aptos" w:hAnsi="Aptos"/>
                <w:b/>
                <w:sz w:val="18"/>
              </w:rPr>
            </w:pPr>
            <w:r w:rsidRPr="004C0874">
              <w:rPr>
                <w:rFonts w:ascii="Aptos" w:hAnsi="Aptos"/>
                <w:b/>
                <w:w w:val="105"/>
                <w:sz w:val="18"/>
              </w:rPr>
              <w:t>Document</w:t>
            </w:r>
            <w:r w:rsidRPr="004C0874">
              <w:rPr>
                <w:rFonts w:ascii="Aptos" w:hAnsi="Aptos"/>
                <w:b/>
                <w:spacing w:val="-4"/>
                <w:w w:val="105"/>
                <w:sz w:val="18"/>
              </w:rPr>
              <w:t xml:space="preserve"> </w:t>
            </w:r>
            <w:r w:rsidRPr="004C0874">
              <w:rPr>
                <w:rFonts w:ascii="Aptos" w:hAnsi="Aptos"/>
                <w:b/>
                <w:w w:val="105"/>
                <w:sz w:val="18"/>
              </w:rPr>
              <w:t>Data</w:t>
            </w:r>
          </w:p>
        </w:tc>
      </w:tr>
      <w:tr w:rsidR="00060755" w:rsidRPr="004C0874" w14:paraId="605E5A80" w14:textId="77777777" w:rsidTr="00FD6644">
        <w:trPr>
          <w:trHeight w:val="361"/>
        </w:trPr>
        <w:tc>
          <w:tcPr>
            <w:tcW w:w="4013" w:type="dxa"/>
            <w:vAlign w:val="center"/>
          </w:tcPr>
          <w:p w14:paraId="605E5A7E" w14:textId="77777777" w:rsidR="00060755" w:rsidRPr="004C0874" w:rsidRDefault="001D2D0F" w:rsidP="00FD6644">
            <w:pPr>
              <w:pStyle w:val="TableParagraph"/>
              <w:spacing w:line="204" w:lineRule="exact"/>
              <w:ind w:left="896" w:right="893"/>
              <w:rPr>
                <w:rFonts w:ascii="Aptos" w:hAnsi="Aptos"/>
                <w:sz w:val="18"/>
              </w:rPr>
            </w:pPr>
            <w:r w:rsidRPr="004C0874">
              <w:rPr>
                <w:rFonts w:ascii="Aptos" w:hAnsi="Aptos"/>
                <w:w w:val="105"/>
                <w:sz w:val="18"/>
              </w:rPr>
              <w:t>Document</w:t>
            </w:r>
            <w:r w:rsidRPr="004C0874">
              <w:rPr>
                <w:rFonts w:ascii="Aptos" w:hAnsi="Aptos"/>
                <w:spacing w:val="-5"/>
                <w:w w:val="105"/>
                <w:sz w:val="18"/>
              </w:rPr>
              <w:t xml:space="preserve"> </w:t>
            </w:r>
            <w:r w:rsidRPr="004C0874">
              <w:rPr>
                <w:rFonts w:ascii="Aptos" w:hAnsi="Aptos"/>
                <w:w w:val="105"/>
                <w:sz w:val="18"/>
              </w:rPr>
              <w:t>Title</w:t>
            </w:r>
          </w:p>
        </w:tc>
        <w:tc>
          <w:tcPr>
            <w:tcW w:w="4015" w:type="dxa"/>
            <w:vAlign w:val="center"/>
          </w:tcPr>
          <w:p w14:paraId="605E5A7F" w14:textId="27DCFE05" w:rsidR="00060755" w:rsidRPr="00D93C1A" w:rsidRDefault="00FD6644" w:rsidP="00FD6644">
            <w:pPr>
              <w:pStyle w:val="TableParagraph"/>
              <w:spacing w:line="204" w:lineRule="exact"/>
              <w:ind w:right="822"/>
              <w:rPr>
                <w:rFonts w:ascii="Aptos" w:hAnsi="Aptos"/>
                <w:sz w:val="20"/>
                <w:szCs w:val="20"/>
              </w:rPr>
            </w:pPr>
            <w:r w:rsidRPr="00D93C1A">
              <w:rPr>
                <w:rFonts w:ascii="Aptos" w:hAnsi="Aptos"/>
                <w:w w:val="105"/>
                <w:sz w:val="20"/>
                <w:szCs w:val="20"/>
              </w:rPr>
              <w:t xml:space="preserve">         </w:t>
            </w:r>
            <w:r w:rsidR="00D93C1A">
              <w:rPr>
                <w:rFonts w:ascii="Aptos" w:hAnsi="Aptos"/>
                <w:w w:val="105"/>
                <w:sz w:val="20"/>
                <w:szCs w:val="20"/>
              </w:rPr>
              <w:t xml:space="preserve"> </w:t>
            </w:r>
            <w:r w:rsidRPr="00D93C1A">
              <w:rPr>
                <w:rFonts w:ascii="Aptos" w:hAnsi="Aptos"/>
                <w:w w:val="105"/>
                <w:sz w:val="20"/>
                <w:szCs w:val="20"/>
              </w:rPr>
              <w:t xml:space="preserve"> </w:t>
            </w:r>
            <w:r w:rsidR="001D2D0F" w:rsidRPr="00D93C1A">
              <w:rPr>
                <w:rFonts w:ascii="Aptos" w:hAnsi="Aptos"/>
                <w:w w:val="105"/>
                <w:sz w:val="20"/>
                <w:szCs w:val="20"/>
              </w:rPr>
              <w:t>Policy</w:t>
            </w:r>
            <w:r w:rsidR="001D2D0F" w:rsidRPr="00D93C1A">
              <w:rPr>
                <w:rFonts w:ascii="Aptos" w:hAnsi="Aptos"/>
                <w:spacing w:val="-6"/>
                <w:w w:val="105"/>
                <w:sz w:val="20"/>
                <w:szCs w:val="20"/>
              </w:rPr>
              <w:t xml:space="preserve"> </w:t>
            </w:r>
            <w:r w:rsidR="001D2D0F" w:rsidRPr="00D93C1A">
              <w:rPr>
                <w:rFonts w:ascii="Aptos" w:hAnsi="Aptos"/>
                <w:w w:val="105"/>
                <w:sz w:val="20"/>
                <w:szCs w:val="20"/>
              </w:rPr>
              <w:t>for</w:t>
            </w:r>
            <w:r w:rsidR="001D2D0F" w:rsidRPr="00D93C1A">
              <w:rPr>
                <w:rFonts w:ascii="Aptos" w:hAnsi="Aptos"/>
                <w:spacing w:val="-3"/>
                <w:w w:val="105"/>
                <w:sz w:val="20"/>
                <w:szCs w:val="20"/>
              </w:rPr>
              <w:t xml:space="preserve"> </w:t>
            </w:r>
            <w:r w:rsidR="001D2D0F" w:rsidRPr="00D93C1A">
              <w:rPr>
                <w:rFonts w:ascii="Aptos" w:hAnsi="Aptos"/>
                <w:w w:val="105"/>
                <w:sz w:val="20"/>
                <w:szCs w:val="20"/>
              </w:rPr>
              <w:t>Business</w:t>
            </w:r>
            <w:r w:rsidR="001D2D0F" w:rsidRPr="00D93C1A">
              <w:rPr>
                <w:rFonts w:ascii="Aptos" w:hAnsi="Aptos"/>
                <w:spacing w:val="-4"/>
                <w:w w:val="105"/>
                <w:sz w:val="20"/>
                <w:szCs w:val="20"/>
              </w:rPr>
              <w:t xml:space="preserve"> </w:t>
            </w:r>
            <w:r w:rsidR="001D2D0F" w:rsidRPr="00D93C1A">
              <w:rPr>
                <w:rFonts w:ascii="Aptos" w:hAnsi="Aptos"/>
                <w:w w:val="105"/>
                <w:sz w:val="20"/>
                <w:szCs w:val="20"/>
              </w:rPr>
              <w:t>Continuity</w:t>
            </w:r>
          </w:p>
        </w:tc>
      </w:tr>
      <w:tr w:rsidR="00060755" w:rsidRPr="004C0874" w14:paraId="605E5A83" w14:textId="77777777" w:rsidTr="00FD6644">
        <w:trPr>
          <w:trHeight w:val="335"/>
        </w:trPr>
        <w:tc>
          <w:tcPr>
            <w:tcW w:w="4013" w:type="dxa"/>
            <w:vAlign w:val="center"/>
          </w:tcPr>
          <w:p w14:paraId="605E5A81" w14:textId="77777777" w:rsidR="00060755" w:rsidRPr="004C0874" w:rsidRDefault="001D2D0F" w:rsidP="00FD6644">
            <w:pPr>
              <w:pStyle w:val="TableParagraph"/>
              <w:spacing w:line="207" w:lineRule="exact"/>
              <w:ind w:left="896" w:right="893"/>
              <w:rPr>
                <w:rFonts w:ascii="Aptos" w:hAnsi="Aptos"/>
                <w:sz w:val="18"/>
              </w:rPr>
            </w:pPr>
            <w:r w:rsidRPr="004C0874">
              <w:rPr>
                <w:rFonts w:ascii="Aptos" w:hAnsi="Aptos"/>
                <w:w w:val="105"/>
                <w:sz w:val="18"/>
              </w:rPr>
              <w:t>Document</w:t>
            </w:r>
            <w:r w:rsidRPr="004C0874">
              <w:rPr>
                <w:rFonts w:ascii="Aptos" w:hAnsi="Aptos"/>
                <w:spacing w:val="-3"/>
                <w:w w:val="105"/>
                <w:sz w:val="18"/>
              </w:rPr>
              <w:t xml:space="preserve"> </w:t>
            </w:r>
            <w:r w:rsidRPr="004C0874">
              <w:rPr>
                <w:rFonts w:ascii="Aptos" w:hAnsi="Aptos"/>
                <w:w w:val="105"/>
                <w:sz w:val="18"/>
              </w:rPr>
              <w:t>Code</w:t>
            </w:r>
          </w:p>
        </w:tc>
        <w:tc>
          <w:tcPr>
            <w:tcW w:w="4015" w:type="dxa"/>
            <w:vAlign w:val="center"/>
          </w:tcPr>
          <w:p w14:paraId="605E5A82" w14:textId="470DB088" w:rsidR="00060755" w:rsidRPr="00D93C1A" w:rsidRDefault="001D2D0F" w:rsidP="00FD6644">
            <w:pPr>
              <w:pStyle w:val="TableParagraph"/>
              <w:spacing w:line="207" w:lineRule="exact"/>
              <w:ind w:left="829" w:right="820"/>
              <w:rPr>
                <w:rFonts w:ascii="Aptos" w:hAnsi="Aptos"/>
                <w:sz w:val="20"/>
                <w:szCs w:val="20"/>
              </w:rPr>
            </w:pPr>
            <w:r w:rsidRPr="00D93C1A">
              <w:rPr>
                <w:rFonts w:ascii="Aptos" w:hAnsi="Aptos"/>
                <w:w w:val="105"/>
                <w:sz w:val="20"/>
                <w:szCs w:val="20"/>
              </w:rPr>
              <w:t>PO/BCPPO/V0</w:t>
            </w:r>
            <w:r w:rsidR="007263E0">
              <w:rPr>
                <w:rFonts w:ascii="Aptos" w:hAnsi="Aptos"/>
                <w:w w:val="105"/>
                <w:sz w:val="20"/>
                <w:szCs w:val="20"/>
              </w:rPr>
              <w:t>3</w:t>
            </w:r>
          </w:p>
        </w:tc>
      </w:tr>
      <w:tr w:rsidR="00060755" w:rsidRPr="004C0874" w14:paraId="605E5A86" w14:textId="77777777" w:rsidTr="00FD6644">
        <w:trPr>
          <w:trHeight w:val="328"/>
        </w:trPr>
        <w:tc>
          <w:tcPr>
            <w:tcW w:w="4013" w:type="dxa"/>
            <w:vAlign w:val="center"/>
          </w:tcPr>
          <w:p w14:paraId="605E5A84" w14:textId="77777777" w:rsidR="00060755" w:rsidRPr="004C0874" w:rsidRDefault="001D2D0F" w:rsidP="00FD6644">
            <w:pPr>
              <w:pStyle w:val="TableParagraph"/>
              <w:spacing w:before="2"/>
              <w:ind w:left="896" w:right="893"/>
              <w:rPr>
                <w:rFonts w:ascii="Aptos" w:hAnsi="Aptos"/>
                <w:sz w:val="18"/>
              </w:rPr>
            </w:pPr>
            <w:r w:rsidRPr="004C0874">
              <w:rPr>
                <w:rFonts w:ascii="Aptos" w:hAnsi="Aptos"/>
                <w:w w:val="105"/>
                <w:sz w:val="18"/>
              </w:rPr>
              <w:t>Date</w:t>
            </w:r>
            <w:r w:rsidRPr="004C0874">
              <w:rPr>
                <w:rFonts w:ascii="Aptos" w:hAnsi="Aptos"/>
                <w:spacing w:val="-4"/>
                <w:w w:val="105"/>
                <w:sz w:val="18"/>
              </w:rPr>
              <w:t xml:space="preserve"> </w:t>
            </w:r>
            <w:r w:rsidRPr="004C0874">
              <w:rPr>
                <w:rFonts w:ascii="Aptos" w:hAnsi="Aptos"/>
                <w:w w:val="105"/>
                <w:sz w:val="18"/>
              </w:rPr>
              <w:t>of</w:t>
            </w:r>
            <w:r w:rsidRPr="004C0874">
              <w:rPr>
                <w:rFonts w:ascii="Aptos" w:hAnsi="Aptos"/>
                <w:spacing w:val="-4"/>
                <w:w w:val="105"/>
                <w:sz w:val="18"/>
              </w:rPr>
              <w:t xml:space="preserve"> </w:t>
            </w:r>
            <w:r w:rsidRPr="004C0874">
              <w:rPr>
                <w:rFonts w:ascii="Aptos" w:hAnsi="Aptos"/>
                <w:w w:val="105"/>
                <w:sz w:val="18"/>
              </w:rPr>
              <w:t>Release</w:t>
            </w:r>
          </w:p>
        </w:tc>
        <w:tc>
          <w:tcPr>
            <w:tcW w:w="4015" w:type="dxa"/>
            <w:vAlign w:val="center"/>
          </w:tcPr>
          <w:p w14:paraId="605E5A85" w14:textId="70C28CB1" w:rsidR="00060755" w:rsidRPr="00D93C1A" w:rsidRDefault="005B5A3C" w:rsidP="00FD6644">
            <w:pPr>
              <w:pStyle w:val="TableParagraph"/>
              <w:spacing w:line="169" w:lineRule="exact"/>
              <w:ind w:left="829" w:right="821"/>
              <w:rPr>
                <w:rFonts w:ascii="Aptos" w:hAnsi="Aptos"/>
                <w:sz w:val="20"/>
                <w:szCs w:val="20"/>
              </w:rPr>
            </w:pPr>
            <w:r>
              <w:rPr>
                <w:rFonts w:ascii="Aptos" w:hAnsi="Aptos"/>
                <w:sz w:val="20"/>
                <w:szCs w:val="20"/>
              </w:rPr>
              <w:t>11-Apr-2024</w:t>
            </w:r>
          </w:p>
        </w:tc>
      </w:tr>
      <w:tr w:rsidR="00060755" w:rsidRPr="004C0874" w14:paraId="605E5A89" w14:textId="77777777" w:rsidTr="00FD6644">
        <w:trPr>
          <w:trHeight w:val="329"/>
        </w:trPr>
        <w:tc>
          <w:tcPr>
            <w:tcW w:w="4013" w:type="dxa"/>
            <w:vAlign w:val="center"/>
          </w:tcPr>
          <w:p w14:paraId="605E5A87" w14:textId="77777777" w:rsidR="00060755" w:rsidRPr="004C0874" w:rsidRDefault="001D2D0F" w:rsidP="00FD6644">
            <w:pPr>
              <w:pStyle w:val="TableParagraph"/>
              <w:spacing w:before="2"/>
              <w:ind w:left="897" w:right="890"/>
              <w:rPr>
                <w:rFonts w:ascii="Aptos" w:hAnsi="Aptos"/>
                <w:sz w:val="18"/>
              </w:rPr>
            </w:pPr>
            <w:r w:rsidRPr="004C0874">
              <w:rPr>
                <w:rFonts w:ascii="Aptos" w:hAnsi="Aptos"/>
                <w:w w:val="105"/>
                <w:sz w:val="18"/>
              </w:rPr>
              <w:t>Document</w:t>
            </w:r>
            <w:r w:rsidRPr="004C0874">
              <w:rPr>
                <w:rFonts w:ascii="Aptos" w:hAnsi="Aptos"/>
                <w:spacing w:val="-2"/>
                <w:w w:val="105"/>
                <w:sz w:val="18"/>
              </w:rPr>
              <w:t xml:space="preserve"> </w:t>
            </w:r>
            <w:r w:rsidRPr="004C0874">
              <w:rPr>
                <w:rFonts w:ascii="Aptos" w:hAnsi="Aptos"/>
                <w:w w:val="105"/>
                <w:sz w:val="18"/>
              </w:rPr>
              <w:t>Revision</w:t>
            </w:r>
            <w:r w:rsidRPr="004C0874">
              <w:rPr>
                <w:rFonts w:ascii="Aptos" w:hAnsi="Aptos"/>
                <w:spacing w:val="-5"/>
                <w:w w:val="105"/>
                <w:sz w:val="18"/>
              </w:rPr>
              <w:t xml:space="preserve"> </w:t>
            </w:r>
            <w:r w:rsidRPr="004C0874">
              <w:rPr>
                <w:rFonts w:ascii="Aptos" w:hAnsi="Aptos"/>
                <w:w w:val="105"/>
                <w:sz w:val="18"/>
              </w:rPr>
              <w:t>No</w:t>
            </w:r>
          </w:p>
        </w:tc>
        <w:tc>
          <w:tcPr>
            <w:tcW w:w="4015" w:type="dxa"/>
            <w:vAlign w:val="center"/>
          </w:tcPr>
          <w:p w14:paraId="605E5A88" w14:textId="0D4AB80D" w:rsidR="00060755" w:rsidRPr="00D93C1A" w:rsidRDefault="005B5A3C" w:rsidP="00FD6644">
            <w:pPr>
              <w:pStyle w:val="TableParagraph"/>
              <w:spacing w:before="2"/>
              <w:ind w:left="828" w:right="822"/>
              <w:rPr>
                <w:rFonts w:ascii="Aptos" w:hAnsi="Aptos"/>
                <w:sz w:val="20"/>
                <w:szCs w:val="20"/>
              </w:rPr>
            </w:pPr>
            <w:r>
              <w:rPr>
                <w:rFonts w:ascii="Aptos" w:hAnsi="Aptos"/>
                <w:w w:val="105"/>
                <w:sz w:val="20"/>
                <w:szCs w:val="20"/>
              </w:rPr>
              <w:t>3</w:t>
            </w:r>
            <w:r w:rsidRPr="005B5A3C">
              <w:rPr>
                <w:rFonts w:ascii="Aptos" w:hAnsi="Aptos"/>
                <w:w w:val="105"/>
                <w:sz w:val="20"/>
                <w:szCs w:val="20"/>
                <w:vertAlign w:val="superscript"/>
              </w:rPr>
              <w:t>rd</w:t>
            </w:r>
            <w:r>
              <w:rPr>
                <w:rFonts w:ascii="Aptos" w:hAnsi="Aptos"/>
                <w:w w:val="105"/>
                <w:sz w:val="20"/>
                <w:szCs w:val="20"/>
              </w:rPr>
              <w:t xml:space="preserve"> </w:t>
            </w:r>
            <w:r w:rsidR="001D2D0F" w:rsidRPr="00D93C1A">
              <w:rPr>
                <w:rFonts w:ascii="Aptos" w:hAnsi="Aptos"/>
                <w:w w:val="105"/>
                <w:sz w:val="20"/>
                <w:szCs w:val="20"/>
              </w:rPr>
              <w:t>release</w:t>
            </w:r>
            <w:r w:rsidR="001D2D0F" w:rsidRPr="00D93C1A">
              <w:rPr>
                <w:rFonts w:ascii="Aptos" w:hAnsi="Aptos"/>
                <w:spacing w:val="-3"/>
                <w:w w:val="105"/>
                <w:sz w:val="20"/>
                <w:szCs w:val="20"/>
              </w:rPr>
              <w:t xml:space="preserve"> </w:t>
            </w:r>
            <w:r w:rsidR="001D2D0F" w:rsidRPr="00D93C1A">
              <w:rPr>
                <w:rFonts w:ascii="Aptos" w:hAnsi="Aptos"/>
                <w:w w:val="105"/>
                <w:sz w:val="20"/>
                <w:szCs w:val="20"/>
              </w:rPr>
              <w:t>of</w:t>
            </w:r>
            <w:r w:rsidR="001D2D0F" w:rsidRPr="00D93C1A">
              <w:rPr>
                <w:rFonts w:ascii="Aptos" w:hAnsi="Aptos"/>
                <w:spacing w:val="-1"/>
                <w:w w:val="105"/>
                <w:sz w:val="20"/>
                <w:szCs w:val="20"/>
              </w:rPr>
              <w:t xml:space="preserve"> </w:t>
            </w:r>
            <w:r w:rsidR="001D2D0F" w:rsidRPr="00D93C1A">
              <w:rPr>
                <w:rFonts w:ascii="Aptos" w:hAnsi="Aptos"/>
                <w:w w:val="105"/>
                <w:sz w:val="20"/>
                <w:szCs w:val="20"/>
              </w:rPr>
              <w:t>document</w:t>
            </w:r>
          </w:p>
        </w:tc>
      </w:tr>
      <w:tr w:rsidR="00060755" w:rsidRPr="004C0874" w14:paraId="605E5A8C" w14:textId="77777777" w:rsidTr="00FD6644">
        <w:trPr>
          <w:trHeight w:val="329"/>
        </w:trPr>
        <w:tc>
          <w:tcPr>
            <w:tcW w:w="4013" w:type="dxa"/>
            <w:vAlign w:val="center"/>
          </w:tcPr>
          <w:p w14:paraId="605E5A8A" w14:textId="77777777" w:rsidR="00060755" w:rsidRPr="004C0874" w:rsidRDefault="001D2D0F" w:rsidP="00FD6644">
            <w:pPr>
              <w:pStyle w:val="TableParagraph"/>
              <w:spacing w:before="1"/>
              <w:ind w:left="895" w:right="893"/>
              <w:rPr>
                <w:rFonts w:ascii="Aptos" w:hAnsi="Aptos"/>
                <w:sz w:val="18"/>
              </w:rPr>
            </w:pPr>
            <w:r w:rsidRPr="004C0874">
              <w:rPr>
                <w:rFonts w:ascii="Aptos" w:hAnsi="Aptos"/>
                <w:w w:val="105"/>
                <w:sz w:val="18"/>
              </w:rPr>
              <w:t>Document</w:t>
            </w:r>
            <w:r w:rsidRPr="004C0874">
              <w:rPr>
                <w:rFonts w:ascii="Aptos" w:hAnsi="Aptos"/>
                <w:spacing w:val="-5"/>
                <w:w w:val="105"/>
                <w:sz w:val="18"/>
              </w:rPr>
              <w:t xml:space="preserve"> </w:t>
            </w:r>
            <w:r w:rsidRPr="004C0874">
              <w:rPr>
                <w:rFonts w:ascii="Aptos" w:hAnsi="Aptos"/>
                <w:w w:val="105"/>
                <w:sz w:val="18"/>
              </w:rPr>
              <w:t>Owner</w:t>
            </w:r>
          </w:p>
        </w:tc>
        <w:tc>
          <w:tcPr>
            <w:tcW w:w="4015" w:type="dxa"/>
            <w:vAlign w:val="center"/>
          </w:tcPr>
          <w:p w14:paraId="605E5A8B" w14:textId="2637AABD" w:rsidR="00060755" w:rsidRPr="00D93C1A" w:rsidRDefault="00D93C1A" w:rsidP="00FD6644">
            <w:pPr>
              <w:pStyle w:val="TableParagraph"/>
              <w:spacing w:before="1"/>
              <w:ind w:left="824" w:right="822"/>
              <w:rPr>
                <w:rFonts w:ascii="Aptos" w:hAnsi="Aptos"/>
                <w:sz w:val="20"/>
                <w:szCs w:val="20"/>
              </w:rPr>
            </w:pPr>
            <w:r w:rsidRPr="00D93C1A">
              <w:rPr>
                <w:rFonts w:ascii="Aptos" w:hAnsi="Aptos"/>
                <w:sz w:val="20"/>
                <w:szCs w:val="20"/>
              </w:rPr>
              <w:t>IT Executive</w:t>
            </w:r>
          </w:p>
        </w:tc>
      </w:tr>
      <w:tr w:rsidR="00060755" w:rsidRPr="004C0874" w14:paraId="605E5A8F" w14:textId="77777777" w:rsidTr="00FD6644">
        <w:trPr>
          <w:trHeight w:val="328"/>
        </w:trPr>
        <w:tc>
          <w:tcPr>
            <w:tcW w:w="4013" w:type="dxa"/>
            <w:vAlign w:val="center"/>
          </w:tcPr>
          <w:p w14:paraId="605E5A8D" w14:textId="77777777" w:rsidR="00060755" w:rsidRPr="004C0874" w:rsidRDefault="001D2D0F" w:rsidP="00FD6644">
            <w:pPr>
              <w:pStyle w:val="TableParagraph"/>
              <w:spacing w:line="207" w:lineRule="exact"/>
              <w:ind w:left="897" w:right="893"/>
              <w:rPr>
                <w:rFonts w:ascii="Aptos" w:hAnsi="Aptos"/>
                <w:sz w:val="18"/>
              </w:rPr>
            </w:pPr>
            <w:r w:rsidRPr="004C0874">
              <w:rPr>
                <w:rFonts w:ascii="Aptos" w:hAnsi="Aptos"/>
                <w:w w:val="105"/>
                <w:sz w:val="18"/>
              </w:rPr>
              <w:t>Documents</w:t>
            </w:r>
            <w:r w:rsidRPr="004C0874">
              <w:rPr>
                <w:rFonts w:ascii="Aptos" w:hAnsi="Aptos"/>
                <w:spacing w:val="-5"/>
                <w:w w:val="105"/>
                <w:sz w:val="18"/>
              </w:rPr>
              <w:t xml:space="preserve"> </w:t>
            </w:r>
            <w:r w:rsidRPr="004C0874">
              <w:rPr>
                <w:rFonts w:ascii="Aptos" w:hAnsi="Aptos"/>
                <w:w w:val="105"/>
                <w:sz w:val="18"/>
              </w:rPr>
              <w:t>Author(s)</w:t>
            </w:r>
          </w:p>
        </w:tc>
        <w:tc>
          <w:tcPr>
            <w:tcW w:w="4015" w:type="dxa"/>
            <w:vAlign w:val="center"/>
          </w:tcPr>
          <w:p w14:paraId="605E5A8E" w14:textId="72D09BAC" w:rsidR="00060755" w:rsidRPr="00D93C1A" w:rsidRDefault="00D93C1A" w:rsidP="00FD6644">
            <w:pPr>
              <w:pStyle w:val="TableParagraph"/>
              <w:spacing w:line="207" w:lineRule="exact"/>
              <w:ind w:left="829" w:right="819"/>
              <w:rPr>
                <w:rFonts w:ascii="Aptos" w:hAnsi="Aptos"/>
                <w:sz w:val="20"/>
                <w:szCs w:val="20"/>
              </w:rPr>
            </w:pPr>
            <w:r w:rsidRPr="00D93C1A">
              <w:rPr>
                <w:rFonts w:ascii="Aptos" w:hAnsi="Aptos"/>
                <w:w w:val="105"/>
                <w:sz w:val="20"/>
                <w:szCs w:val="20"/>
              </w:rPr>
              <w:t>IT Head</w:t>
            </w:r>
          </w:p>
        </w:tc>
      </w:tr>
      <w:tr w:rsidR="00060755" w:rsidRPr="004C0874" w14:paraId="605E5A92" w14:textId="77777777" w:rsidTr="00FD6644">
        <w:trPr>
          <w:trHeight w:val="328"/>
        </w:trPr>
        <w:tc>
          <w:tcPr>
            <w:tcW w:w="4013" w:type="dxa"/>
            <w:vAlign w:val="center"/>
          </w:tcPr>
          <w:p w14:paraId="605E5A90" w14:textId="77777777" w:rsidR="00060755" w:rsidRPr="004C0874" w:rsidRDefault="001D2D0F" w:rsidP="00FD6644">
            <w:pPr>
              <w:pStyle w:val="TableParagraph"/>
              <w:spacing w:before="2"/>
              <w:ind w:left="897" w:right="893"/>
              <w:rPr>
                <w:rFonts w:ascii="Aptos" w:hAnsi="Aptos"/>
                <w:sz w:val="18"/>
              </w:rPr>
            </w:pPr>
            <w:r w:rsidRPr="004C0874">
              <w:rPr>
                <w:rFonts w:ascii="Aptos" w:hAnsi="Aptos"/>
                <w:w w:val="105"/>
                <w:sz w:val="18"/>
              </w:rPr>
              <w:t>Document</w:t>
            </w:r>
            <w:r w:rsidRPr="004C0874">
              <w:rPr>
                <w:rFonts w:ascii="Aptos" w:hAnsi="Aptos"/>
                <w:spacing w:val="-4"/>
                <w:w w:val="105"/>
                <w:sz w:val="18"/>
              </w:rPr>
              <w:t xml:space="preserve"> </w:t>
            </w:r>
            <w:r w:rsidRPr="004C0874">
              <w:rPr>
                <w:rFonts w:ascii="Aptos" w:hAnsi="Aptos"/>
                <w:w w:val="105"/>
                <w:sz w:val="18"/>
              </w:rPr>
              <w:t>Change</w:t>
            </w:r>
            <w:r w:rsidRPr="004C0874">
              <w:rPr>
                <w:rFonts w:ascii="Aptos" w:hAnsi="Aptos"/>
                <w:spacing w:val="-7"/>
                <w:w w:val="105"/>
                <w:sz w:val="18"/>
              </w:rPr>
              <w:t xml:space="preserve"> </w:t>
            </w:r>
            <w:r w:rsidRPr="004C0874">
              <w:rPr>
                <w:rFonts w:ascii="Aptos" w:hAnsi="Aptos"/>
                <w:w w:val="105"/>
                <w:sz w:val="18"/>
              </w:rPr>
              <w:t>Reviewer</w:t>
            </w:r>
          </w:p>
        </w:tc>
        <w:tc>
          <w:tcPr>
            <w:tcW w:w="4015" w:type="dxa"/>
            <w:vAlign w:val="center"/>
          </w:tcPr>
          <w:p w14:paraId="605E5A91" w14:textId="57C33BCC" w:rsidR="00060755" w:rsidRPr="00D93C1A" w:rsidRDefault="00D93C1A" w:rsidP="00FD6644">
            <w:pPr>
              <w:pStyle w:val="TableParagraph"/>
              <w:spacing w:before="2"/>
              <w:ind w:left="825" w:right="822"/>
              <w:rPr>
                <w:rFonts w:ascii="Aptos" w:hAnsi="Aptos"/>
                <w:sz w:val="20"/>
                <w:szCs w:val="20"/>
              </w:rPr>
            </w:pPr>
            <w:r w:rsidRPr="00D93C1A">
              <w:rPr>
                <w:rFonts w:ascii="Aptos" w:hAnsi="Aptos"/>
                <w:w w:val="105"/>
                <w:sz w:val="20"/>
                <w:szCs w:val="20"/>
              </w:rPr>
              <w:t>IT Head</w:t>
            </w:r>
          </w:p>
        </w:tc>
      </w:tr>
      <w:tr w:rsidR="00060755" w:rsidRPr="004C0874" w14:paraId="605E5A95" w14:textId="77777777" w:rsidTr="00FD6644">
        <w:trPr>
          <w:trHeight w:val="329"/>
        </w:trPr>
        <w:tc>
          <w:tcPr>
            <w:tcW w:w="4013" w:type="dxa"/>
            <w:vAlign w:val="center"/>
          </w:tcPr>
          <w:p w14:paraId="605E5A93" w14:textId="77777777" w:rsidR="00060755" w:rsidRPr="004C0874" w:rsidRDefault="001D2D0F" w:rsidP="00FD6644">
            <w:pPr>
              <w:pStyle w:val="TableParagraph"/>
              <w:spacing w:before="2"/>
              <w:ind w:left="897" w:right="890"/>
              <w:rPr>
                <w:rFonts w:ascii="Aptos" w:hAnsi="Aptos"/>
                <w:sz w:val="18"/>
              </w:rPr>
            </w:pPr>
            <w:r w:rsidRPr="004C0874">
              <w:rPr>
                <w:rFonts w:ascii="Aptos" w:hAnsi="Aptos"/>
                <w:w w:val="105"/>
                <w:sz w:val="18"/>
              </w:rPr>
              <w:t>Security</w:t>
            </w:r>
            <w:r w:rsidRPr="004C0874">
              <w:rPr>
                <w:rFonts w:ascii="Aptos" w:hAnsi="Aptos"/>
                <w:spacing w:val="-8"/>
                <w:w w:val="105"/>
                <w:sz w:val="18"/>
              </w:rPr>
              <w:t xml:space="preserve"> </w:t>
            </w:r>
            <w:r w:rsidRPr="004C0874">
              <w:rPr>
                <w:rFonts w:ascii="Aptos" w:hAnsi="Aptos"/>
                <w:w w:val="105"/>
                <w:sz w:val="18"/>
              </w:rPr>
              <w:t>Classification</w:t>
            </w:r>
          </w:p>
        </w:tc>
        <w:tc>
          <w:tcPr>
            <w:tcW w:w="4015" w:type="dxa"/>
            <w:vAlign w:val="center"/>
          </w:tcPr>
          <w:p w14:paraId="605E5A94" w14:textId="77777777" w:rsidR="00060755" w:rsidRPr="00D93C1A" w:rsidRDefault="001D2D0F" w:rsidP="00FD6644">
            <w:pPr>
              <w:pStyle w:val="TableParagraph"/>
              <w:spacing w:before="2"/>
              <w:ind w:left="828" w:right="822"/>
              <w:rPr>
                <w:rFonts w:ascii="Aptos" w:hAnsi="Aptos"/>
                <w:sz w:val="20"/>
                <w:szCs w:val="20"/>
              </w:rPr>
            </w:pPr>
            <w:r w:rsidRPr="00D93C1A">
              <w:rPr>
                <w:rFonts w:ascii="Aptos" w:hAnsi="Aptos"/>
                <w:w w:val="105"/>
                <w:sz w:val="20"/>
                <w:szCs w:val="20"/>
              </w:rPr>
              <w:t>Confidential</w:t>
            </w:r>
          </w:p>
        </w:tc>
      </w:tr>
      <w:tr w:rsidR="00060755" w:rsidRPr="004C0874" w14:paraId="605E5A98" w14:textId="77777777" w:rsidTr="00FD6644">
        <w:trPr>
          <w:trHeight w:val="331"/>
        </w:trPr>
        <w:tc>
          <w:tcPr>
            <w:tcW w:w="4013" w:type="dxa"/>
            <w:vAlign w:val="center"/>
          </w:tcPr>
          <w:p w14:paraId="605E5A96" w14:textId="77777777" w:rsidR="00060755" w:rsidRPr="004C0874" w:rsidRDefault="001D2D0F" w:rsidP="00FD6644">
            <w:pPr>
              <w:pStyle w:val="TableParagraph"/>
              <w:spacing w:before="1"/>
              <w:ind w:left="896" w:right="893"/>
              <w:rPr>
                <w:rFonts w:ascii="Aptos" w:hAnsi="Aptos"/>
                <w:sz w:val="18"/>
              </w:rPr>
            </w:pPr>
            <w:r w:rsidRPr="004C0874">
              <w:rPr>
                <w:rFonts w:ascii="Aptos" w:hAnsi="Aptos"/>
                <w:w w:val="105"/>
                <w:sz w:val="18"/>
              </w:rPr>
              <w:t>Document</w:t>
            </w:r>
            <w:r w:rsidRPr="004C0874">
              <w:rPr>
                <w:rFonts w:ascii="Aptos" w:hAnsi="Aptos"/>
                <w:spacing w:val="-6"/>
                <w:w w:val="105"/>
                <w:sz w:val="18"/>
              </w:rPr>
              <w:t xml:space="preserve"> </w:t>
            </w:r>
            <w:r w:rsidRPr="004C0874">
              <w:rPr>
                <w:rFonts w:ascii="Aptos" w:hAnsi="Aptos"/>
                <w:w w:val="105"/>
                <w:sz w:val="18"/>
              </w:rPr>
              <w:t>Status</w:t>
            </w:r>
          </w:p>
        </w:tc>
        <w:tc>
          <w:tcPr>
            <w:tcW w:w="4015" w:type="dxa"/>
            <w:vAlign w:val="center"/>
          </w:tcPr>
          <w:p w14:paraId="605E5A97" w14:textId="77777777" w:rsidR="00060755" w:rsidRPr="00D93C1A" w:rsidRDefault="001D2D0F" w:rsidP="00FD6644">
            <w:pPr>
              <w:pStyle w:val="TableParagraph"/>
              <w:spacing w:before="1"/>
              <w:ind w:left="826" w:right="822"/>
              <w:rPr>
                <w:rFonts w:ascii="Aptos" w:hAnsi="Aptos"/>
                <w:sz w:val="20"/>
                <w:szCs w:val="20"/>
              </w:rPr>
            </w:pPr>
            <w:r w:rsidRPr="00D93C1A">
              <w:rPr>
                <w:rFonts w:ascii="Aptos" w:hAnsi="Aptos"/>
                <w:w w:val="105"/>
                <w:sz w:val="20"/>
                <w:szCs w:val="20"/>
              </w:rPr>
              <w:t>Approved</w:t>
            </w:r>
          </w:p>
        </w:tc>
      </w:tr>
    </w:tbl>
    <w:p w14:paraId="605E5A99" w14:textId="77777777" w:rsidR="00060755" w:rsidRPr="004C0874" w:rsidRDefault="00060755">
      <w:pPr>
        <w:pStyle w:val="BodyText"/>
        <w:rPr>
          <w:rFonts w:ascii="Aptos" w:hAnsi="Aptos"/>
          <w:b/>
          <w:sz w:val="20"/>
        </w:rPr>
      </w:pPr>
    </w:p>
    <w:p w14:paraId="605E5A9A" w14:textId="77777777" w:rsidR="00060755" w:rsidRPr="004C0874" w:rsidRDefault="00060755">
      <w:pPr>
        <w:pStyle w:val="BodyText"/>
        <w:rPr>
          <w:rFonts w:ascii="Aptos" w:hAnsi="Aptos"/>
          <w:b/>
          <w:sz w:val="20"/>
        </w:rPr>
      </w:pPr>
    </w:p>
    <w:p w14:paraId="605E5A9B" w14:textId="7A6FF18D" w:rsidR="00060755" w:rsidRPr="00690694" w:rsidRDefault="001D2D0F" w:rsidP="007A3C22">
      <w:pPr>
        <w:ind w:firstLine="720"/>
        <w:rPr>
          <w:b/>
          <w:bCs/>
        </w:rPr>
      </w:pPr>
      <w:r w:rsidRPr="00690694">
        <w:rPr>
          <w:b/>
          <w:bCs/>
        </w:rPr>
        <w:t>Document</w:t>
      </w:r>
      <w:r w:rsidRPr="00690694">
        <w:rPr>
          <w:b/>
          <w:bCs/>
          <w:spacing w:val="20"/>
        </w:rPr>
        <w:t xml:space="preserve"> </w:t>
      </w:r>
      <w:proofErr w:type="gramStart"/>
      <w:r w:rsidR="007A3C22" w:rsidRPr="00690694">
        <w:rPr>
          <w:b/>
          <w:bCs/>
        </w:rPr>
        <w:t>approvers</w:t>
      </w:r>
      <w:proofErr w:type="gramEnd"/>
    </w:p>
    <w:p w14:paraId="605E5A9C" w14:textId="77777777" w:rsidR="00060755" w:rsidRPr="004C0874" w:rsidRDefault="00060755">
      <w:pPr>
        <w:pStyle w:val="BodyText"/>
        <w:rPr>
          <w:rFonts w:ascii="Aptos" w:hAnsi="Aptos"/>
          <w:b/>
          <w:sz w:val="20"/>
        </w:rPr>
      </w:pPr>
    </w:p>
    <w:p w14:paraId="605E5A9F" w14:textId="77777777" w:rsidR="00060755" w:rsidRPr="004C0874" w:rsidRDefault="00060755">
      <w:pPr>
        <w:pStyle w:val="BodyText"/>
        <w:spacing w:before="5"/>
        <w:rPr>
          <w:rFonts w:ascii="Aptos" w:hAnsi="Aptos"/>
          <w:b/>
          <w:sz w:val="13"/>
        </w:rPr>
      </w:pPr>
    </w:p>
    <w:tbl>
      <w:tblPr>
        <w:tblW w:w="0" w:type="auto"/>
        <w:tblInd w:w="11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77"/>
        <w:gridCol w:w="3250"/>
        <w:gridCol w:w="3841"/>
      </w:tblGrid>
      <w:tr w:rsidR="00060755" w:rsidRPr="00D32819" w14:paraId="605E5AA3" w14:textId="77777777" w:rsidTr="00AE038E">
        <w:trPr>
          <w:trHeight w:val="325"/>
        </w:trPr>
        <w:tc>
          <w:tcPr>
            <w:tcW w:w="977" w:type="dxa"/>
            <w:shd w:val="clear" w:color="auto" w:fill="C0C0C0"/>
            <w:vAlign w:val="center"/>
          </w:tcPr>
          <w:p w14:paraId="605E5AA0" w14:textId="77777777" w:rsidR="00060755" w:rsidRPr="00D32819" w:rsidRDefault="001D2D0F" w:rsidP="007D2198">
            <w:pPr>
              <w:pStyle w:val="TableParagraph"/>
              <w:spacing w:before="7"/>
              <w:ind w:left="113" w:right="113"/>
              <w:rPr>
                <w:rFonts w:ascii="Aptos" w:hAnsi="Aptos"/>
                <w:b/>
                <w:sz w:val="20"/>
                <w:szCs w:val="20"/>
              </w:rPr>
            </w:pPr>
            <w:r w:rsidRPr="00D32819">
              <w:rPr>
                <w:rFonts w:ascii="Aptos" w:hAnsi="Aptos"/>
                <w:b/>
                <w:w w:val="105"/>
                <w:sz w:val="20"/>
                <w:szCs w:val="20"/>
              </w:rPr>
              <w:t>Sr.</w:t>
            </w:r>
            <w:r w:rsidRPr="00D32819">
              <w:rPr>
                <w:rFonts w:ascii="Aptos" w:hAnsi="Aptos"/>
                <w:b/>
                <w:spacing w:val="-4"/>
                <w:w w:val="105"/>
                <w:sz w:val="20"/>
                <w:szCs w:val="20"/>
              </w:rPr>
              <w:t xml:space="preserve"> </w:t>
            </w:r>
            <w:r w:rsidRPr="00D32819">
              <w:rPr>
                <w:rFonts w:ascii="Aptos" w:hAnsi="Aptos"/>
                <w:b/>
                <w:w w:val="105"/>
                <w:sz w:val="20"/>
                <w:szCs w:val="20"/>
              </w:rPr>
              <w:t>No</w:t>
            </w:r>
          </w:p>
        </w:tc>
        <w:tc>
          <w:tcPr>
            <w:tcW w:w="3250" w:type="dxa"/>
            <w:shd w:val="clear" w:color="auto" w:fill="C0C0C0"/>
            <w:vAlign w:val="center"/>
          </w:tcPr>
          <w:p w14:paraId="605E5AA1" w14:textId="77777777" w:rsidR="00060755" w:rsidRPr="00D32819" w:rsidRDefault="001D2D0F" w:rsidP="007D2198">
            <w:pPr>
              <w:pStyle w:val="TableParagraph"/>
              <w:spacing w:before="7"/>
              <w:ind w:left="113" w:right="113"/>
              <w:rPr>
                <w:rFonts w:ascii="Aptos" w:hAnsi="Aptos"/>
                <w:b/>
                <w:sz w:val="20"/>
                <w:szCs w:val="20"/>
              </w:rPr>
            </w:pPr>
            <w:r w:rsidRPr="00D32819">
              <w:rPr>
                <w:rFonts w:ascii="Aptos" w:hAnsi="Aptos"/>
                <w:b/>
                <w:w w:val="105"/>
                <w:sz w:val="20"/>
                <w:szCs w:val="20"/>
              </w:rPr>
              <w:t>Approver</w:t>
            </w:r>
          </w:p>
        </w:tc>
        <w:tc>
          <w:tcPr>
            <w:tcW w:w="3841" w:type="dxa"/>
            <w:shd w:val="clear" w:color="auto" w:fill="C0C0C0"/>
            <w:vAlign w:val="center"/>
          </w:tcPr>
          <w:p w14:paraId="605E5AA2" w14:textId="77777777" w:rsidR="00060755" w:rsidRPr="00D32819" w:rsidRDefault="001D2D0F" w:rsidP="007D2198">
            <w:pPr>
              <w:pStyle w:val="TableParagraph"/>
              <w:spacing w:before="7"/>
              <w:ind w:left="113" w:right="113"/>
              <w:rPr>
                <w:rFonts w:ascii="Aptos" w:hAnsi="Aptos"/>
                <w:b/>
                <w:sz w:val="20"/>
                <w:szCs w:val="20"/>
              </w:rPr>
            </w:pPr>
            <w:r w:rsidRPr="00D32819">
              <w:rPr>
                <w:rFonts w:ascii="Aptos" w:hAnsi="Aptos"/>
                <w:b/>
                <w:w w:val="105"/>
                <w:sz w:val="20"/>
                <w:szCs w:val="20"/>
              </w:rPr>
              <w:t>Approver</w:t>
            </w:r>
            <w:r w:rsidRPr="00D32819">
              <w:rPr>
                <w:rFonts w:ascii="Aptos" w:hAnsi="Aptos"/>
                <w:b/>
                <w:spacing w:val="-9"/>
                <w:w w:val="105"/>
                <w:sz w:val="20"/>
                <w:szCs w:val="20"/>
              </w:rPr>
              <w:t xml:space="preserve"> </w:t>
            </w:r>
            <w:proofErr w:type="gramStart"/>
            <w:r w:rsidRPr="00D32819">
              <w:rPr>
                <w:rFonts w:ascii="Aptos" w:hAnsi="Aptos"/>
                <w:b/>
                <w:w w:val="105"/>
                <w:sz w:val="20"/>
                <w:szCs w:val="20"/>
              </w:rPr>
              <w:t>Contact(</w:t>
            </w:r>
            <w:proofErr w:type="gramEnd"/>
            <w:r w:rsidRPr="00D32819">
              <w:rPr>
                <w:rFonts w:ascii="Aptos" w:hAnsi="Aptos"/>
                <w:b/>
                <w:w w:val="105"/>
                <w:sz w:val="20"/>
                <w:szCs w:val="20"/>
              </w:rPr>
              <w:t>Email)</w:t>
            </w:r>
          </w:p>
        </w:tc>
      </w:tr>
      <w:tr w:rsidR="00060755" w:rsidRPr="00D32819" w14:paraId="605E5AA8" w14:textId="77777777" w:rsidTr="00AE038E">
        <w:trPr>
          <w:trHeight w:val="647"/>
        </w:trPr>
        <w:tc>
          <w:tcPr>
            <w:tcW w:w="977" w:type="dxa"/>
            <w:vAlign w:val="center"/>
          </w:tcPr>
          <w:p w14:paraId="605E5AA4" w14:textId="77777777" w:rsidR="00060755" w:rsidRPr="00D32819" w:rsidRDefault="001D2D0F" w:rsidP="0077709C">
            <w:pPr>
              <w:pStyle w:val="TableParagraph"/>
              <w:spacing w:line="204" w:lineRule="exact"/>
              <w:ind w:left="113" w:right="113"/>
              <w:jc w:val="left"/>
              <w:rPr>
                <w:rFonts w:ascii="Aptos" w:hAnsi="Aptos"/>
                <w:sz w:val="20"/>
                <w:szCs w:val="20"/>
              </w:rPr>
            </w:pPr>
            <w:r w:rsidRPr="00D32819">
              <w:rPr>
                <w:rFonts w:ascii="Aptos" w:hAnsi="Aptos"/>
                <w:w w:val="104"/>
                <w:sz w:val="20"/>
                <w:szCs w:val="20"/>
              </w:rPr>
              <w:t>1</w:t>
            </w:r>
          </w:p>
        </w:tc>
        <w:tc>
          <w:tcPr>
            <w:tcW w:w="3250" w:type="dxa"/>
            <w:vAlign w:val="center"/>
          </w:tcPr>
          <w:p w14:paraId="605E5AA5" w14:textId="41BF2F1B" w:rsidR="00060755" w:rsidRPr="00D32819" w:rsidRDefault="00AE038E" w:rsidP="0077709C">
            <w:pPr>
              <w:pStyle w:val="TableParagraph"/>
              <w:spacing w:line="204" w:lineRule="exact"/>
              <w:ind w:left="113" w:right="113"/>
              <w:jc w:val="left"/>
              <w:rPr>
                <w:rFonts w:ascii="Aptos" w:hAnsi="Aptos"/>
                <w:sz w:val="20"/>
                <w:szCs w:val="20"/>
              </w:rPr>
            </w:pPr>
            <w:r w:rsidRPr="00AE038E">
              <w:rPr>
                <w:rFonts w:ascii="Aptos" w:hAnsi="Aptos"/>
                <w:w w:val="105"/>
                <w:sz w:val="20"/>
                <w:szCs w:val="20"/>
              </w:rPr>
              <w:t>Vice</w:t>
            </w:r>
            <w:r>
              <w:rPr>
                <w:rFonts w:ascii="Aptos" w:hAnsi="Aptos"/>
                <w:w w:val="105"/>
                <w:sz w:val="20"/>
                <w:szCs w:val="20"/>
              </w:rPr>
              <w:t xml:space="preserve"> </w:t>
            </w:r>
            <w:r w:rsidRPr="00AE038E">
              <w:rPr>
                <w:rFonts w:ascii="Aptos" w:hAnsi="Aptos"/>
                <w:w w:val="105"/>
                <w:sz w:val="20"/>
                <w:szCs w:val="20"/>
              </w:rPr>
              <w:t>President</w:t>
            </w:r>
            <w:r>
              <w:rPr>
                <w:rFonts w:ascii="Aptos" w:hAnsi="Aptos"/>
                <w:w w:val="105"/>
                <w:sz w:val="20"/>
                <w:szCs w:val="20"/>
              </w:rPr>
              <w:t xml:space="preserve"> </w:t>
            </w:r>
            <w:r w:rsidRPr="00AE038E">
              <w:rPr>
                <w:rFonts w:ascii="Aptos" w:hAnsi="Aptos"/>
                <w:w w:val="105"/>
                <w:sz w:val="20"/>
                <w:szCs w:val="20"/>
              </w:rPr>
              <w:t>Strategy &amp; BIS</w:t>
            </w:r>
          </w:p>
        </w:tc>
        <w:tc>
          <w:tcPr>
            <w:tcW w:w="3841" w:type="dxa"/>
            <w:vAlign w:val="center"/>
          </w:tcPr>
          <w:p w14:paraId="605E5AA7" w14:textId="0151D0A5" w:rsidR="00060755" w:rsidRPr="00D32819" w:rsidRDefault="00F83218" w:rsidP="0077709C">
            <w:pPr>
              <w:pStyle w:val="TableParagraph"/>
              <w:spacing w:before="119"/>
              <w:ind w:left="113" w:right="113"/>
              <w:jc w:val="left"/>
              <w:rPr>
                <w:rFonts w:ascii="Aptos" w:hAnsi="Aptos"/>
                <w:sz w:val="20"/>
                <w:szCs w:val="20"/>
              </w:rPr>
            </w:pPr>
            <w:r w:rsidRPr="00F83218">
              <w:rPr>
                <w:rFonts w:ascii="Aptos" w:hAnsi="Aptos"/>
                <w:sz w:val="20"/>
                <w:szCs w:val="20"/>
              </w:rPr>
              <w:t>Rashmin Vyawahare &lt;r.vyawahare@cloudextel.com&gt;</w:t>
            </w:r>
          </w:p>
        </w:tc>
      </w:tr>
    </w:tbl>
    <w:p w14:paraId="605E5AA9" w14:textId="77777777" w:rsidR="00060755" w:rsidRPr="004C0874" w:rsidRDefault="00060755">
      <w:pPr>
        <w:pStyle w:val="BodyText"/>
        <w:rPr>
          <w:rFonts w:ascii="Aptos" w:hAnsi="Aptos"/>
          <w:b/>
          <w:sz w:val="20"/>
        </w:rPr>
      </w:pPr>
    </w:p>
    <w:p w14:paraId="605E5AAA" w14:textId="77777777" w:rsidR="00060755" w:rsidRPr="004C0874" w:rsidRDefault="00060755">
      <w:pPr>
        <w:pStyle w:val="BodyText"/>
        <w:rPr>
          <w:rFonts w:ascii="Aptos" w:hAnsi="Aptos"/>
          <w:b/>
          <w:sz w:val="20"/>
        </w:rPr>
      </w:pPr>
    </w:p>
    <w:p w14:paraId="605E5AAB" w14:textId="77777777" w:rsidR="00060755" w:rsidRPr="009D3171" w:rsidRDefault="001D2D0F" w:rsidP="009D3171">
      <w:pPr>
        <w:ind w:firstLine="720"/>
        <w:rPr>
          <w:b/>
          <w:bCs/>
        </w:rPr>
      </w:pPr>
      <w:r w:rsidRPr="009D3171">
        <w:rPr>
          <w:b/>
          <w:bCs/>
        </w:rPr>
        <w:t>Document Change Approvals</w:t>
      </w:r>
    </w:p>
    <w:p w14:paraId="605E5AAC" w14:textId="77777777" w:rsidR="00060755" w:rsidRPr="004C0874" w:rsidRDefault="00060755">
      <w:pPr>
        <w:pStyle w:val="BodyText"/>
        <w:rPr>
          <w:rFonts w:ascii="Aptos" w:hAnsi="Aptos"/>
          <w:b/>
          <w:sz w:val="20"/>
        </w:rPr>
      </w:pPr>
    </w:p>
    <w:p w14:paraId="605E5AAE" w14:textId="77777777" w:rsidR="00060755" w:rsidRPr="004C0874" w:rsidRDefault="00060755">
      <w:pPr>
        <w:pStyle w:val="BodyText"/>
        <w:rPr>
          <w:rFonts w:ascii="Aptos" w:hAnsi="Aptos"/>
          <w:b/>
          <w:sz w:val="28"/>
        </w:rPr>
      </w:pPr>
    </w:p>
    <w:tbl>
      <w:tblPr>
        <w:tblW w:w="0" w:type="auto"/>
        <w:tblInd w:w="11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41"/>
        <w:gridCol w:w="1701"/>
        <w:gridCol w:w="2636"/>
        <w:gridCol w:w="2450"/>
      </w:tblGrid>
      <w:tr w:rsidR="00060755" w:rsidRPr="00EB4541" w14:paraId="605E5AB3" w14:textId="77777777" w:rsidTr="008505A0">
        <w:trPr>
          <w:trHeight w:val="433"/>
        </w:trPr>
        <w:tc>
          <w:tcPr>
            <w:tcW w:w="1241" w:type="dxa"/>
            <w:shd w:val="clear" w:color="auto" w:fill="C0C0C0"/>
            <w:vAlign w:val="center"/>
          </w:tcPr>
          <w:p w14:paraId="605E5AAF" w14:textId="77777777" w:rsidR="00060755" w:rsidRPr="00EB4541" w:rsidRDefault="001D2D0F" w:rsidP="008505A0">
            <w:pPr>
              <w:pStyle w:val="TableParagraph"/>
              <w:spacing w:line="379" w:lineRule="auto"/>
              <w:ind w:firstLine="21"/>
              <w:rPr>
                <w:rFonts w:ascii="Aptos" w:hAnsi="Aptos"/>
                <w:b/>
                <w:sz w:val="18"/>
                <w:szCs w:val="18"/>
              </w:rPr>
            </w:pPr>
            <w:r w:rsidRPr="00EB4541">
              <w:rPr>
                <w:rFonts w:ascii="Aptos" w:hAnsi="Aptos"/>
                <w:b/>
                <w:w w:val="105"/>
                <w:sz w:val="18"/>
                <w:szCs w:val="18"/>
              </w:rPr>
              <w:t>Version</w:t>
            </w:r>
            <w:r w:rsidRPr="00EB4541">
              <w:rPr>
                <w:rFonts w:ascii="Aptos" w:hAnsi="Aptos"/>
                <w:b/>
                <w:spacing w:val="-45"/>
                <w:w w:val="105"/>
                <w:sz w:val="18"/>
                <w:szCs w:val="18"/>
              </w:rPr>
              <w:t xml:space="preserve"> </w:t>
            </w:r>
            <w:r w:rsidRPr="00EB4541">
              <w:rPr>
                <w:rFonts w:ascii="Aptos" w:hAnsi="Aptos"/>
                <w:b/>
                <w:spacing w:val="-1"/>
                <w:w w:val="105"/>
                <w:sz w:val="18"/>
                <w:szCs w:val="18"/>
              </w:rPr>
              <w:t>Number</w:t>
            </w:r>
          </w:p>
        </w:tc>
        <w:tc>
          <w:tcPr>
            <w:tcW w:w="1701" w:type="dxa"/>
            <w:shd w:val="clear" w:color="auto" w:fill="C0C0C0"/>
            <w:vAlign w:val="center"/>
          </w:tcPr>
          <w:p w14:paraId="605E5AB0" w14:textId="77777777" w:rsidR="00060755" w:rsidRPr="00EB4541" w:rsidRDefault="001D2D0F" w:rsidP="008505A0">
            <w:pPr>
              <w:pStyle w:val="TableParagraph"/>
              <w:rPr>
                <w:rFonts w:ascii="Aptos" w:hAnsi="Aptos"/>
                <w:b/>
                <w:sz w:val="18"/>
                <w:szCs w:val="18"/>
              </w:rPr>
            </w:pPr>
            <w:r w:rsidRPr="00EB4541">
              <w:rPr>
                <w:rFonts w:ascii="Aptos" w:hAnsi="Aptos"/>
                <w:b/>
                <w:w w:val="105"/>
                <w:sz w:val="18"/>
                <w:szCs w:val="18"/>
              </w:rPr>
              <w:t>Revision</w:t>
            </w:r>
            <w:r w:rsidRPr="00EB4541">
              <w:rPr>
                <w:rFonts w:ascii="Aptos" w:hAnsi="Aptos"/>
                <w:b/>
                <w:spacing w:val="-5"/>
                <w:w w:val="105"/>
                <w:sz w:val="18"/>
                <w:szCs w:val="18"/>
              </w:rPr>
              <w:t xml:space="preserve"> </w:t>
            </w:r>
            <w:r w:rsidRPr="00EB4541">
              <w:rPr>
                <w:rFonts w:ascii="Aptos" w:hAnsi="Aptos"/>
                <w:b/>
                <w:w w:val="105"/>
                <w:sz w:val="18"/>
                <w:szCs w:val="18"/>
              </w:rPr>
              <w:t>Date</w:t>
            </w:r>
          </w:p>
        </w:tc>
        <w:tc>
          <w:tcPr>
            <w:tcW w:w="2636" w:type="dxa"/>
            <w:shd w:val="clear" w:color="auto" w:fill="C0C0C0"/>
            <w:vAlign w:val="center"/>
          </w:tcPr>
          <w:p w14:paraId="605E5AB1" w14:textId="77777777" w:rsidR="00060755" w:rsidRPr="00EB4541" w:rsidRDefault="001D2D0F" w:rsidP="008505A0">
            <w:pPr>
              <w:pStyle w:val="TableParagraph"/>
              <w:rPr>
                <w:rFonts w:ascii="Aptos" w:hAnsi="Aptos"/>
                <w:b/>
                <w:sz w:val="18"/>
                <w:szCs w:val="18"/>
              </w:rPr>
            </w:pPr>
            <w:r w:rsidRPr="00EB4541">
              <w:rPr>
                <w:rFonts w:ascii="Aptos" w:hAnsi="Aptos"/>
                <w:b/>
                <w:w w:val="105"/>
                <w:sz w:val="18"/>
                <w:szCs w:val="18"/>
              </w:rPr>
              <w:t>Nature</w:t>
            </w:r>
            <w:r w:rsidRPr="00EB4541">
              <w:rPr>
                <w:rFonts w:ascii="Aptos" w:hAnsi="Aptos"/>
                <w:b/>
                <w:spacing w:val="-6"/>
                <w:w w:val="105"/>
                <w:sz w:val="18"/>
                <w:szCs w:val="18"/>
              </w:rPr>
              <w:t xml:space="preserve"> </w:t>
            </w:r>
            <w:r w:rsidRPr="00EB4541">
              <w:rPr>
                <w:rFonts w:ascii="Aptos" w:hAnsi="Aptos"/>
                <w:b/>
                <w:w w:val="105"/>
                <w:sz w:val="18"/>
                <w:szCs w:val="18"/>
              </w:rPr>
              <w:t>of</w:t>
            </w:r>
            <w:r w:rsidRPr="00EB4541">
              <w:rPr>
                <w:rFonts w:ascii="Aptos" w:hAnsi="Aptos"/>
                <w:b/>
                <w:spacing w:val="-3"/>
                <w:w w:val="105"/>
                <w:sz w:val="18"/>
                <w:szCs w:val="18"/>
              </w:rPr>
              <w:t xml:space="preserve"> </w:t>
            </w:r>
            <w:r w:rsidRPr="00EB4541">
              <w:rPr>
                <w:rFonts w:ascii="Aptos" w:hAnsi="Aptos"/>
                <w:b/>
                <w:w w:val="105"/>
                <w:sz w:val="18"/>
                <w:szCs w:val="18"/>
              </w:rPr>
              <w:t>Change</w:t>
            </w:r>
          </w:p>
        </w:tc>
        <w:tc>
          <w:tcPr>
            <w:tcW w:w="2450" w:type="dxa"/>
            <w:shd w:val="clear" w:color="auto" w:fill="C0C0C0"/>
            <w:vAlign w:val="center"/>
          </w:tcPr>
          <w:p w14:paraId="605E5AB2" w14:textId="77777777" w:rsidR="00060755" w:rsidRPr="00EB4541" w:rsidRDefault="001D2D0F" w:rsidP="008505A0">
            <w:pPr>
              <w:pStyle w:val="TableParagraph"/>
              <w:rPr>
                <w:rFonts w:ascii="Aptos" w:hAnsi="Aptos"/>
                <w:b/>
                <w:sz w:val="18"/>
                <w:szCs w:val="18"/>
              </w:rPr>
            </w:pPr>
            <w:r w:rsidRPr="00EB4541">
              <w:rPr>
                <w:rFonts w:ascii="Aptos" w:hAnsi="Aptos"/>
                <w:b/>
                <w:w w:val="105"/>
                <w:sz w:val="18"/>
                <w:szCs w:val="18"/>
              </w:rPr>
              <w:t>Date</w:t>
            </w:r>
            <w:r w:rsidRPr="00EB4541">
              <w:rPr>
                <w:rFonts w:ascii="Aptos" w:hAnsi="Aptos"/>
                <w:b/>
                <w:spacing w:val="-5"/>
                <w:w w:val="105"/>
                <w:sz w:val="18"/>
                <w:szCs w:val="18"/>
              </w:rPr>
              <w:t xml:space="preserve"> </w:t>
            </w:r>
            <w:r w:rsidRPr="00EB4541">
              <w:rPr>
                <w:rFonts w:ascii="Aptos" w:hAnsi="Aptos"/>
                <w:b/>
                <w:w w:val="105"/>
                <w:sz w:val="18"/>
                <w:szCs w:val="18"/>
              </w:rPr>
              <w:t>Approved</w:t>
            </w:r>
          </w:p>
        </w:tc>
      </w:tr>
      <w:tr w:rsidR="00060755" w:rsidRPr="00EB4541" w14:paraId="605E5AB8" w14:textId="77777777" w:rsidTr="008505A0">
        <w:trPr>
          <w:trHeight w:val="324"/>
        </w:trPr>
        <w:tc>
          <w:tcPr>
            <w:tcW w:w="1241" w:type="dxa"/>
            <w:vAlign w:val="center"/>
          </w:tcPr>
          <w:p w14:paraId="605E5AB4" w14:textId="77777777" w:rsidR="00060755" w:rsidRPr="00EB4541" w:rsidRDefault="001D2D0F" w:rsidP="008505A0">
            <w:pPr>
              <w:pStyle w:val="TableParagraph"/>
              <w:spacing w:line="206" w:lineRule="exact"/>
              <w:rPr>
                <w:rFonts w:ascii="Aptos" w:hAnsi="Aptos"/>
                <w:sz w:val="18"/>
                <w:szCs w:val="18"/>
              </w:rPr>
            </w:pPr>
            <w:r w:rsidRPr="00EB4541">
              <w:rPr>
                <w:rFonts w:ascii="Aptos" w:hAnsi="Aptos"/>
                <w:w w:val="104"/>
                <w:sz w:val="18"/>
                <w:szCs w:val="18"/>
              </w:rPr>
              <w:t>1</w:t>
            </w:r>
          </w:p>
        </w:tc>
        <w:tc>
          <w:tcPr>
            <w:tcW w:w="1701" w:type="dxa"/>
            <w:vAlign w:val="center"/>
          </w:tcPr>
          <w:p w14:paraId="605E5AB5" w14:textId="1D40FC71" w:rsidR="00060755" w:rsidRPr="00EB4541" w:rsidRDefault="00FD7069" w:rsidP="008505A0">
            <w:pPr>
              <w:pStyle w:val="TableParagraph"/>
              <w:spacing w:line="168" w:lineRule="exact"/>
              <w:rPr>
                <w:rFonts w:ascii="Aptos" w:hAnsi="Aptos"/>
                <w:sz w:val="18"/>
                <w:szCs w:val="18"/>
              </w:rPr>
            </w:pPr>
            <w:r w:rsidRPr="00EB4541">
              <w:rPr>
                <w:rFonts w:ascii="Aptos" w:hAnsi="Aptos"/>
                <w:sz w:val="18"/>
                <w:szCs w:val="18"/>
              </w:rPr>
              <w:t>29</w:t>
            </w:r>
            <w:r w:rsidRPr="00EB4541">
              <w:rPr>
                <w:rFonts w:ascii="Aptos" w:hAnsi="Aptos"/>
                <w:sz w:val="18"/>
                <w:szCs w:val="18"/>
                <w:vertAlign w:val="superscript"/>
              </w:rPr>
              <w:t>th</w:t>
            </w:r>
            <w:r w:rsidRPr="00EB4541">
              <w:rPr>
                <w:rFonts w:ascii="Aptos" w:hAnsi="Aptos"/>
                <w:spacing w:val="1"/>
                <w:sz w:val="18"/>
                <w:szCs w:val="18"/>
              </w:rPr>
              <w:t xml:space="preserve"> </w:t>
            </w:r>
            <w:r w:rsidRPr="00EB4541">
              <w:rPr>
                <w:rFonts w:ascii="Aptos" w:hAnsi="Aptos"/>
                <w:sz w:val="18"/>
                <w:szCs w:val="18"/>
              </w:rPr>
              <w:t>July</w:t>
            </w:r>
            <w:r w:rsidRPr="00EB4541">
              <w:rPr>
                <w:rFonts w:ascii="Aptos" w:hAnsi="Aptos"/>
                <w:spacing w:val="-5"/>
                <w:sz w:val="18"/>
                <w:szCs w:val="18"/>
              </w:rPr>
              <w:t xml:space="preserve"> </w:t>
            </w:r>
            <w:r w:rsidRPr="00EB4541">
              <w:rPr>
                <w:rFonts w:ascii="Aptos" w:hAnsi="Aptos"/>
                <w:sz w:val="18"/>
                <w:szCs w:val="18"/>
              </w:rPr>
              <w:t>2022</w:t>
            </w:r>
          </w:p>
        </w:tc>
        <w:tc>
          <w:tcPr>
            <w:tcW w:w="2636" w:type="dxa"/>
            <w:vAlign w:val="center"/>
          </w:tcPr>
          <w:p w14:paraId="605E5AB6" w14:textId="77777777" w:rsidR="00060755" w:rsidRPr="00EB4541" w:rsidRDefault="001D2D0F" w:rsidP="008505A0">
            <w:pPr>
              <w:pStyle w:val="TableParagraph"/>
              <w:spacing w:line="206" w:lineRule="exact"/>
              <w:rPr>
                <w:rFonts w:ascii="Aptos" w:hAnsi="Aptos"/>
                <w:sz w:val="18"/>
                <w:szCs w:val="18"/>
              </w:rPr>
            </w:pPr>
            <w:r w:rsidRPr="00EB4541">
              <w:rPr>
                <w:rFonts w:ascii="Aptos" w:hAnsi="Aptos"/>
                <w:w w:val="105"/>
                <w:sz w:val="18"/>
                <w:szCs w:val="18"/>
              </w:rPr>
              <w:t>Initial</w:t>
            </w:r>
            <w:r w:rsidRPr="00EB4541">
              <w:rPr>
                <w:rFonts w:ascii="Aptos" w:hAnsi="Aptos"/>
                <w:spacing w:val="-7"/>
                <w:w w:val="105"/>
                <w:sz w:val="18"/>
                <w:szCs w:val="18"/>
              </w:rPr>
              <w:t xml:space="preserve"> </w:t>
            </w:r>
            <w:r w:rsidRPr="00EB4541">
              <w:rPr>
                <w:rFonts w:ascii="Aptos" w:hAnsi="Aptos"/>
                <w:w w:val="105"/>
                <w:sz w:val="18"/>
                <w:szCs w:val="18"/>
              </w:rPr>
              <w:t>Release</w:t>
            </w:r>
          </w:p>
        </w:tc>
        <w:tc>
          <w:tcPr>
            <w:tcW w:w="2450" w:type="dxa"/>
            <w:vAlign w:val="center"/>
          </w:tcPr>
          <w:p w14:paraId="605E5AB7" w14:textId="027D448E" w:rsidR="00060755" w:rsidRPr="00EB4541" w:rsidRDefault="005878CC" w:rsidP="008505A0">
            <w:pPr>
              <w:pStyle w:val="TableParagraph"/>
              <w:spacing w:line="168" w:lineRule="exact"/>
              <w:rPr>
                <w:rFonts w:ascii="Aptos" w:hAnsi="Aptos"/>
                <w:sz w:val="18"/>
                <w:szCs w:val="18"/>
              </w:rPr>
            </w:pPr>
            <w:r w:rsidRPr="00EB4541">
              <w:rPr>
                <w:rFonts w:ascii="Aptos" w:hAnsi="Aptos"/>
                <w:sz w:val="18"/>
                <w:szCs w:val="18"/>
              </w:rPr>
              <w:t>28</w:t>
            </w:r>
            <w:r w:rsidRPr="00EB4541">
              <w:rPr>
                <w:rFonts w:ascii="Aptos" w:hAnsi="Aptos"/>
                <w:sz w:val="18"/>
                <w:szCs w:val="18"/>
                <w:vertAlign w:val="superscript"/>
              </w:rPr>
              <w:t>th</w:t>
            </w:r>
            <w:r w:rsidRPr="00EB4541">
              <w:rPr>
                <w:rFonts w:ascii="Aptos" w:hAnsi="Aptos"/>
                <w:spacing w:val="1"/>
                <w:sz w:val="18"/>
                <w:szCs w:val="18"/>
              </w:rPr>
              <w:t xml:space="preserve"> </w:t>
            </w:r>
            <w:r w:rsidRPr="00EB4541">
              <w:rPr>
                <w:rFonts w:ascii="Aptos" w:hAnsi="Aptos"/>
                <w:sz w:val="18"/>
                <w:szCs w:val="18"/>
              </w:rPr>
              <w:t>July</w:t>
            </w:r>
            <w:r w:rsidRPr="00EB4541">
              <w:rPr>
                <w:rFonts w:ascii="Aptos" w:hAnsi="Aptos"/>
                <w:spacing w:val="-5"/>
                <w:sz w:val="18"/>
                <w:szCs w:val="18"/>
              </w:rPr>
              <w:t xml:space="preserve"> </w:t>
            </w:r>
            <w:r w:rsidRPr="00EB4541">
              <w:rPr>
                <w:rFonts w:ascii="Aptos" w:hAnsi="Aptos"/>
                <w:sz w:val="18"/>
                <w:szCs w:val="18"/>
              </w:rPr>
              <w:t>2022</w:t>
            </w:r>
          </w:p>
        </w:tc>
      </w:tr>
      <w:tr w:rsidR="00EB4541" w:rsidRPr="00EB4541" w14:paraId="2BAF0A81" w14:textId="77777777" w:rsidTr="008505A0">
        <w:trPr>
          <w:trHeight w:val="324"/>
        </w:trPr>
        <w:tc>
          <w:tcPr>
            <w:tcW w:w="1241" w:type="dxa"/>
            <w:vAlign w:val="center"/>
          </w:tcPr>
          <w:p w14:paraId="7547F9D7" w14:textId="7678729F" w:rsidR="00EB4541" w:rsidRPr="00EB4541" w:rsidRDefault="00EB4541" w:rsidP="008505A0">
            <w:pPr>
              <w:pStyle w:val="TableParagraph"/>
              <w:spacing w:line="206" w:lineRule="exact"/>
              <w:rPr>
                <w:rFonts w:ascii="Aptos" w:hAnsi="Aptos"/>
                <w:w w:val="104"/>
                <w:sz w:val="18"/>
                <w:szCs w:val="18"/>
              </w:rPr>
            </w:pPr>
            <w:r w:rsidRPr="00EB4541">
              <w:rPr>
                <w:rFonts w:ascii="Aptos" w:hAnsi="Aptos"/>
                <w:w w:val="99"/>
                <w:sz w:val="18"/>
                <w:szCs w:val="18"/>
              </w:rPr>
              <w:t>2</w:t>
            </w:r>
          </w:p>
        </w:tc>
        <w:tc>
          <w:tcPr>
            <w:tcW w:w="1701" w:type="dxa"/>
            <w:vAlign w:val="center"/>
          </w:tcPr>
          <w:p w14:paraId="65489986" w14:textId="05D2404A" w:rsidR="00EB4541" w:rsidRPr="00EB4541" w:rsidRDefault="00EB4541" w:rsidP="008505A0">
            <w:pPr>
              <w:pStyle w:val="TableParagraph"/>
              <w:spacing w:line="168" w:lineRule="exact"/>
              <w:rPr>
                <w:rFonts w:ascii="Aptos" w:hAnsi="Aptos"/>
                <w:sz w:val="18"/>
                <w:szCs w:val="18"/>
              </w:rPr>
            </w:pPr>
            <w:r w:rsidRPr="00EB4541">
              <w:rPr>
                <w:rFonts w:ascii="Aptos" w:hAnsi="Aptos"/>
                <w:sz w:val="18"/>
                <w:szCs w:val="18"/>
              </w:rPr>
              <w:t>25</w:t>
            </w:r>
            <w:r w:rsidRPr="00EB4541">
              <w:rPr>
                <w:rFonts w:ascii="Aptos" w:hAnsi="Aptos"/>
                <w:sz w:val="18"/>
                <w:szCs w:val="18"/>
                <w:vertAlign w:val="superscript"/>
              </w:rPr>
              <w:t>th</w:t>
            </w:r>
            <w:r w:rsidRPr="00EB4541">
              <w:rPr>
                <w:rFonts w:ascii="Aptos" w:hAnsi="Aptos"/>
                <w:sz w:val="18"/>
                <w:szCs w:val="18"/>
              </w:rPr>
              <w:t xml:space="preserve"> Dec 2023</w:t>
            </w:r>
          </w:p>
        </w:tc>
        <w:tc>
          <w:tcPr>
            <w:tcW w:w="2636" w:type="dxa"/>
            <w:vAlign w:val="center"/>
          </w:tcPr>
          <w:p w14:paraId="2D36A397" w14:textId="036AF32A" w:rsidR="00EB4541" w:rsidRPr="00EB4541" w:rsidRDefault="00EB4541" w:rsidP="008505A0">
            <w:pPr>
              <w:pStyle w:val="TableParagraph"/>
              <w:spacing w:line="206" w:lineRule="exact"/>
              <w:rPr>
                <w:rFonts w:ascii="Aptos" w:hAnsi="Aptos"/>
                <w:w w:val="105"/>
                <w:sz w:val="18"/>
                <w:szCs w:val="18"/>
              </w:rPr>
            </w:pPr>
            <w:r w:rsidRPr="00EB4541">
              <w:rPr>
                <w:rFonts w:ascii="Aptos" w:hAnsi="Aptos"/>
                <w:sz w:val="18"/>
                <w:szCs w:val="18"/>
              </w:rPr>
              <w:t>Revised Release</w:t>
            </w:r>
          </w:p>
        </w:tc>
        <w:tc>
          <w:tcPr>
            <w:tcW w:w="2450" w:type="dxa"/>
            <w:vAlign w:val="center"/>
          </w:tcPr>
          <w:p w14:paraId="242E9FA4" w14:textId="087C212A" w:rsidR="00EB4541" w:rsidRPr="00EB4541" w:rsidRDefault="00EB4541" w:rsidP="008505A0">
            <w:pPr>
              <w:pStyle w:val="TableParagraph"/>
              <w:spacing w:line="168" w:lineRule="exact"/>
              <w:rPr>
                <w:rFonts w:ascii="Aptos" w:hAnsi="Aptos"/>
                <w:sz w:val="18"/>
                <w:szCs w:val="18"/>
              </w:rPr>
            </w:pPr>
            <w:r w:rsidRPr="00EB4541">
              <w:rPr>
                <w:rFonts w:ascii="Aptos" w:hAnsi="Aptos"/>
                <w:sz w:val="18"/>
                <w:szCs w:val="18"/>
              </w:rPr>
              <w:t>27</w:t>
            </w:r>
            <w:r w:rsidRPr="00EB4541">
              <w:rPr>
                <w:rFonts w:ascii="Aptos" w:hAnsi="Aptos"/>
                <w:sz w:val="18"/>
                <w:szCs w:val="18"/>
                <w:vertAlign w:val="superscript"/>
              </w:rPr>
              <w:t>th</w:t>
            </w:r>
            <w:r w:rsidRPr="00EB4541">
              <w:rPr>
                <w:rFonts w:ascii="Aptos" w:hAnsi="Aptos"/>
                <w:sz w:val="18"/>
                <w:szCs w:val="18"/>
              </w:rPr>
              <w:t xml:space="preserve"> Dec 2023</w:t>
            </w:r>
          </w:p>
        </w:tc>
      </w:tr>
      <w:tr w:rsidR="005E4FFF" w:rsidRPr="00EB4541" w14:paraId="3A9747B9" w14:textId="77777777" w:rsidTr="008505A0">
        <w:trPr>
          <w:trHeight w:val="324"/>
        </w:trPr>
        <w:tc>
          <w:tcPr>
            <w:tcW w:w="1241" w:type="dxa"/>
            <w:vAlign w:val="center"/>
          </w:tcPr>
          <w:p w14:paraId="467BEA4A" w14:textId="58A748B1" w:rsidR="005E4FFF" w:rsidRPr="00EB4541" w:rsidRDefault="005E4FFF" w:rsidP="008505A0">
            <w:pPr>
              <w:pStyle w:val="TableParagraph"/>
              <w:spacing w:line="206" w:lineRule="exact"/>
              <w:rPr>
                <w:rFonts w:ascii="Aptos" w:hAnsi="Aptos"/>
                <w:w w:val="99"/>
                <w:sz w:val="18"/>
                <w:szCs w:val="18"/>
              </w:rPr>
            </w:pPr>
            <w:r>
              <w:rPr>
                <w:rFonts w:ascii="Aptos" w:hAnsi="Aptos"/>
                <w:w w:val="99"/>
                <w:sz w:val="18"/>
                <w:szCs w:val="18"/>
              </w:rPr>
              <w:t>3</w:t>
            </w:r>
          </w:p>
        </w:tc>
        <w:tc>
          <w:tcPr>
            <w:tcW w:w="1701" w:type="dxa"/>
            <w:vAlign w:val="center"/>
          </w:tcPr>
          <w:p w14:paraId="1AD7FB0B" w14:textId="01FC9DDE" w:rsidR="005E4FFF" w:rsidRPr="00EB4541" w:rsidRDefault="005E4FFF" w:rsidP="008505A0">
            <w:pPr>
              <w:pStyle w:val="TableParagraph"/>
              <w:spacing w:line="168" w:lineRule="exact"/>
              <w:rPr>
                <w:rFonts w:ascii="Aptos" w:hAnsi="Aptos"/>
                <w:sz w:val="18"/>
                <w:szCs w:val="18"/>
              </w:rPr>
            </w:pPr>
            <w:r>
              <w:rPr>
                <w:rFonts w:ascii="Aptos" w:hAnsi="Aptos"/>
                <w:sz w:val="18"/>
                <w:szCs w:val="18"/>
              </w:rPr>
              <w:t>11</w:t>
            </w:r>
            <w:r w:rsidRPr="005E4FFF">
              <w:rPr>
                <w:rFonts w:ascii="Aptos" w:hAnsi="Aptos"/>
                <w:sz w:val="18"/>
                <w:szCs w:val="18"/>
                <w:vertAlign w:val="superscript"/>
              </w:rPr>
              <w:t>th</w:t>
            </w:r>
            <w:r>
              <w:rPr>
                <w:rFonts w:ascii="Aptos" w:hAnsi="Aptos"/>
                <w:sz w:val="18"/>
                <w:szCs w:val="18"/>
              </w:rPr>
              <w:t xml:space="preserve"> Apr 2024</w:t>
            </w:r>
          </w:p>
        </w:tc>
        <w:tc>
          <w:tcPr>
            <w:tcW w:w="2636" w:type="dxa"/>
            <w:vAlign w:val="center"/>
          </w:tcPr>
          <w:p w14:paraId="6AC68685" w14:textId="661F1AF2" w:rsidR="005E4FFF" w:rsidRPr="00EB4541" w:rsidRDefault="005E4FFF" w:rsidP="008505A0">
            <w:pPr>
              <w:pStyle w:val="TableParagraph"/>
              <w:spacing w:line="206" w:lineRule="exact"/>
              <w:rPr>
                <w:rFonts w:ascii="Aptos" w:hAnsi="Aptos"/>
                <w:sz w:val="18"/>
                <w:szCs w:val="18"/>
              </w:rPr>
            </w:pPr>
            <w:r>
              <w:rPr>
                <w:rFonts w:ascii="Aptos" w:hAnsi="Aptos"/>
                <w:sz w:val="18"/>
                <w:szCs w:val="18"/>
              </w:rPr>
              <w:t>Revised Release</w:t>
            </w:r>
          </w:p>
        </w:tc>
        <w:tc>
          <w:tcPr>
            <w:tcW w:w="2450" w:type="dxa"/>
            <w:vAlign w:val="center"/>
          </w:tcPr>
          <w:p w14:paraId="5D239EFD" w14:textId="406FDA3E" w:rsidR="005E4FFF" w:rsidRPr="00EB4541" w:rsidRDefault="005E4FFF" w:rsidP="008505A0">
            <w:pPr>
              <w:pStyle w:val="TableParagraph"/>
              <w:spacing w:line="168" w:lineRule="exact"/>
              <w:rPr>
                <w:rFonts w:ascii="Aptos" w:hAnsi="Aptos"/>
                <w:sz w:val="18"/>
                <w:szCs w:val="18"/>
              </w:rPr>
            </w:pPr>
            <w:r>
              <w:rPr>
                <w:rFonts w:ascii="Aptos" w:hAnsi="Aptos"/>
                <w:sz w:val="18"/>
                <w:szCs w:val="18"/>
              </w:rPr>
              <w:t>11</w:t>
            </w:r>
            <w:r w:rsidRPr="005E4FFF">
              <w:rPr>
                <w:rFonts w:ascii="Aptos" w:hAnsi="Aptos"/>
                <w:sz w:val="18"/>
                <w:szCs w:val="18"/>
                <w:vertAlign w:val="superscript"/>
              </w:rPr>
              <w:t>th</w:t>
            </w:r>
            <w:r>
              <w:rPr>
                <w:rFonts w:ascii="Aptos" w:hAnsi="Aptos"/>
                <w:sz w:val="18"/>
                <w:szCs w:val="18"/>
              </w:rPr>
              <w:t xml:space="preserve"> Apr 2024</w:t>
            </w:r>
          </w:p>
        </w:tc>
      </w:tr>
    </w:tbl>
    <w:p w14:paraId="605E5AB9" w14:textId="77777777" w:rsidR="00060755" w:rsidRPr="004C0874" w:rsidRDefault="00060755">
      <w:pPr>
        <w:pStyle w:val="BodyText"/>
        <w:rPr>
          <w:rFonts w:ascii="Aptos" w:hAnsi="Aptos"/>
          <w:b/>
          <w:sz w:val="20"/>
        </w:rPr>
      </w:pPr>
    </w:p>
    <w:p w14:paraId="605E5ABA" w14:textId="77777777" w:rsidR="00060755" w:rsidRPr="004C0874" w:rsidRDefault="00060755">
      <w:pPr>
        <w:pStyle w:val="BodyText"/>
        <w:rPr>
          <w:rFonts w:ascii="Aptos" w:hAnsi="Aptos"/>
          <w:b/>
          <w:sz w:val="20"/>
        </w:rPr>
      </w:pPr>
    </w:p>
    <w:p w14:paraId="605E5ABB" w14:textId="77777777" w:rsidR="00060755" w:rsidRPr="004C0874" w:rsidRDefault="00060755">
      <w:pPr>
        <w:pStyle w:val="BodyText"/>
        <w:rPr>
          <w:rFonts w:ascii="Aptos" w:hAnsi="Aptos"/>
          <w:b/>
          <w:sz w:val="20"/>
        </w:rPr>
      </w:pPr>
    </w:p>
    <w:p w14:paraId="605E5ABC" w14:textId="77777777" w:rsidR="00060755" w:rsidRPr="004C0874" w:rsidRDefault="00060755">
      <w:pPr>
        <w:pStyle w:val="BodyText"/>
        <w:rPr>
          <w:rFonts w:ascii="Aptos" w:hAnsi="Aptos"/>
          <w:b/>
          <w:sz w:val="20"/>
        </w:rPr>
      </w:pPr>
    </w:p>
    <w:p w14:paraId="605E5ABD" w14:textId="77777777" w:rsidR="00060755" w:rsidRPr="004C0874" w:rsidRDefault="00060755">
      <w:pPr>
        <w:pStyle w:val="BodyText"/>
        <w:rPr>
          <w:rFonts w:ascii="Aptos" w:hAnsi="Aptos"/>
          <w:b/>
          <w:sz w:val="20"/>
        </w:rPr>
      </w:pPr>
    </w:p>
    <w:p w14:paraId="605E5ABE" w14:textId="77777777" w:rsidR="00060755" w:rsidRPr="004C0874" w:rsidRDefault="00060755">
      <w:pPr>
        <w:pStyle w:val="BodyText"/>
        <w:rPr>
          <w:rFonts w:ascii="Aptos" w:hAnsi="Aptos"/>
          <w:b/>
          <w:sz w:val="20"/>
        </w:rPr>
      </w:pPr>
    </w:p>
    <w:p w14:paraId="605E5ABF" w14:textId="77777777" w:rsidR="00060755" w:rsidRPr="004C0874" w:rsidRDefault="00060755">
      <w:pPr>
        <w:pStyle w:val="BodyText"/>
        <w:spacing w:before="1"/>
        <w:rPr>
          <w:rFonts w:ascii="Aptos" w:hAnsi="Aptos"/>
          <w:b/>
          <w:sz w:val="22"/>
        </w:rPr>
      </w:pPr>
    </w:p>
    <w:p w14:paraId="605E5AD2" w14:textId="77777777" w:rsidR="00060755" w:rsidRPr="004C0874" w:rsidRDefault="00060755">
      <w:pPr>
        <w:spacing w:line="178" w:lineRule="exact"/>
        <w:rPr>
          <w:rFonts w:ascii="Aptos" w:hAnsi="Aptos"/>
          <w:sz w:val="15"/>
        </w:rPr>
        <w:sectPr w:rsidR="00060755" w:rsidRPr="004C0874" w:rsidSect="004C1356">
          <w:headerReference w:type="default" r:id="rId11"/>
          <w:footerReference w:type="default" r:id="rId12"/>
          <w:pgSz w:w="11906" w:h="16838" w:code="9"/>
          <w:pgMar w:top="720" w:right="720" w:bottom="720" w:left="720" w:header="567" w:footer="567" w:gutter="0"/>
          <w:cols w:space="720"/>
          <w:docGrid w:linePitch="299"/>
        </w:sectPr>
      </w:pPr>
    </w:p>
    <w:p w14:paraId="605E5AD3" w14:textId="77777777" w:rsidR="00060755" w:rsidRPr="004C0874" w:rsidRDefault="00060755">
      <w:pPr>
        <w:pStyle w:val="BodyText"/>
        <w:rPr>
          <w:rFonts w:ascii="Aptos" w:hAnsi="Aptos"/>
          <w:b/>
          <w:sz w:val="20"/>
        </w:rPr>
      </w:pPr>
    </w:p>
    <w:p w14:paraId="605E5AD6" w14:textId="77777777" w:rsidR="00060755" w:rsidRPr="009D3171" w:rsidRDefault="00060755" w:rsidP="009D3171">
      <w:pPr>
        <w:ind w:firstLine="720"/>
        <w:rPr>
          <w:b/>
          <w:bCs/>
        </w:rPr>
      </w:pPr>
    </w:p>
    <w:p w14:paraId="605E5AD7" w14:textId="77777777" w:rsidR="00060755" w:rsidRPr="009D3171" w:rsidRDefault="001D2D0F" w:rsidP="009D3171">
      <w:pPr>
        <w:ind w:firstLine="720"/>
        <w:rPr>
          <w:b/>
          <w:bCs/>
        </w:rPr>
      </w:pPr>
      <w:r w:rsidRPr="009D3171">
        <w:rPr>
          <w:b/>
          <w:bCs/>
        </w:rPr>
        <w:t>Document Contact Point</w:t>
      </w:r>
    </w:p>
    <w:p w14:paraId="605E5AD9" w14:textId="77777777" w:rsidR="00060755" w:rsidRPr="004C0874" w:rsidRDefault="00060755">
      <w:pPr>
        <w:pStyle w:val="BodyText"/>
        <w:rPr>
          <w:rFonts w:ascii="Aptos" w:hAnsi="Aptos"/>
          <w:b/>
          <w:sz w:val="20"/>
        </w:rPr>
      </w:pPr>
    </w:p>
    <w:p w14:paraId="605E5ADA" w14:textId="77777777" w:rsidR="00060755" w:rsidRPr="004C0874" w:rsidRDefault="00060755">
      <w:pPr>
        <w:pStyle w:val="BodyText"/>
        <w:spacing w:before="1" w:after="1"/>
        <w:rPr>
          <w:rFonts w:ascii="Aptos" w:hAnsi="Aptos"/>
          <w:b/>
          <w:sz w:val="26"/>
        </w:rPr>
      </w:pPr>
    </w:p>
    <w:tbl>
      <w:tblPr>
        <w:tblW w:w="0" w:type="auto"/>
        <w:tblInd w:w="11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47"/>
        <w:gridCol w:w="2474"/>
        <w:gridCol w:w="2740"/>
        <w:gridCol w:w="1965"/>
      </w:tblGrid>
      <w:tr w:rsidR="00060755" w:rsidRPr="004C0874" w14:paraId="605E5ADF" w14:textId="77777777" w:rsidTr="00F62D3A">
        <w:trPr>
          <w:trHeight w:val="972"/>
        </w:trPr>
        <w:tc>
          <w:tcPr>
            <w:tcW w:w="847" w:type="dxa"/>
            <w:shd w:val="clear" w:color="auto" w:fill="C0C0C0"/>
            <w:vAlign w:val="center"/>
          </w:tcPr>
          <w:p w14:paraId="605E5ADB" w14:textId="77777777" w:rsidR="00060755" w:rsidRPr="004C0874" w:rsidRDefault="001D2D0F" w:rsidP="00F62D3A">
            <w:pPr>
              <w:pStyle w:val="TableParagraph"/>
              <w:spacing w:before="4"/>
              <w:ind w:left="120" w:right="117"/>
              <w:rPr>
                <w:rFonts w:ascii="Aptos" w:hAnsi="Aptos"/>
                <w:b/>
                <w:sz w:val="18"/>
              </w:rPr>
            </w:pPr>
            <w:r w:rsidRPr="004C0874">
              <w:rPr>
                <w:rFonts w:ascii="Aptos" w:hAnsi="Aptos"/>
                <w:b/>
                <w:w w:val="105"/>
                <w:sz w:val="18"/>
              </w:rPr>
              <w:t>Sr.</w:t>
            </w:r>
            <w:r w:rsidRPr="004C0874">
              <w:rPr>
                <w:rFonts w:ascii="Aptos" w:hAnsi="Aptos"/>
                <w:b/>
                <w:spacing w:val="-2"/>
                <w:w w:val="105"/>
                <w:sz w:val="18"/>
              </w:rPr>
              <w:t xml:space="preserve"> </w:t>
            </w:r>
            <w:r w:rsidRPr="004C0874">
              <w:rPr>
                <w:rFonts w:ascii="Aptos" w:hAnsi="Aptos"/>
                <w:b/>
                <w:w w:val="105"/>
                <w:sz w:val="18"/>
              </w:rPr>
              <w:t>No.</w:t>
            </w:r>
          </w:p>
        </w:tc>
        <w:tc>
          <w:tcPr>
            <w:tcW w:w="2474" w:type="dxa"/>
            <w:shd w:val="clear" w:color="auto" w:fill="C0C0C0"/>
            <w:vAlign w:val="center"/>
          </w:tcPr>
          <w:p w14:paraId="605E5ADC" w14:textId="77777777" w:rsidR="00060755" w:rsidRPr="004C0874" w:rsidRDefault="001D2D0F" w:rsidP="00F62D3A">
            <w:pPr>
              <w:pStyle w:val="TableParagraph"/>
              <w:spacing w:before="4"/>
              <w:ind w:left="189" w:right="181"/>
              <w:rPr>
                <w:rFonts w:ascii="Aptos" w:hAnsi="Aptos"/>
                <w:b/>
                <w:sz w:val="18"/>
              </w:rPr>
            </w:pPr>
            <w:r w:rsidRPr="004C0874">
              <w:rPr>
                <w:rFonts w:ascii="Aptos" w:hAnsi="Aptos"/>
                <w:b/>
                <w:w w:val="105"/>
                <w:sz w:val="18"/>
              </w:rPr>
              <w:t>Document/Process</w:t>
            </w:r>
          </w:p>
        </w:tc>
        <w:tc>
          <w:tcPr>
            <w:tcW w:w="2740" w:type="dxa"/>
            <w:shd w:val="clear" w:color="auto" w:fill="C0C0C0"/>
            <w:vAlign w:val="center"/>
          </w:tcPr>
          <w:p w14:paraId="605E5ADD" w14:textId="77777777" w:rsidR="00060755" w:rsidRPr="004C0874" w:rsidRDefault="001D2D0F" w:rsidP="00F62D3A">
            <w:pPr>
              <w:pStyle w:val="TableParagraph"/>
              <w:spacing w:before="4"/>
              <w:ind w:left="519" w:right="512"/>
              <w:rPr>
                <w:rFonts w:ascii="Aptos" w:hAnsi="Aptos"/>
                <w:b/>
                <w:sz w:val="18"/>
              </w:rPr>
            </w:pPr>
            <w:r w:rsidRPr="004C0874">
              <w:rPr>
                <w:rFonts w:ascii="Aptos" w:hAnsi="Aptos"/>
                <w:b/>
                <w:w w:val="105"/>
                <w:sz w:val="18"/>
              </w:rPr>
              <w:t>Document</w:t>
            </w:r>
            <w:r w:rsidRPr="004C0874">
              <w:rPr>
                <w:rFonts w:ascii="Aptos" w:hAnsi="Aptos"/>
                <w:b/>
                <w:spacing w:val="-5"/>
                <w:w w:val="105"/>
                <w:sz w:val="18"/>
              </w:rPr>
              <w:t xml:space="preserve"> </w:t>
            </w:r>
            <w:r w:rsidRPr="004C0874">
              <w:rPr>
                <w:rFonts w:ascii="Aptos" w:hAnsi="Aptos"/>
                <w:b/>
                <w:w w:val="105"/>
                <w:sz w:val="18"/>
              </w:rPr>
              <w:t>Author</w:t>
            </w:r>
          </w:p>
        </w:tc>
        <w:tc>
          <w:tcPr>
            <w:tcW w:w="1965" w:type="dxa"/>
            <w:shd w:val="clear" w:color="auto" w:fill="C0C0C0"/>
            <w:vAlign w:val="center"/>
          </w:tcPr>
          <w:p w14:paraId="605E5ADE" w14:textId="77777777" w:rsidR="00060755" w:rsidRPr="004C0874" w:rsidRDefault="001D2D0F" w:rsidP="00F62D3A">
            <w:pPr>
              <w:pStyle w:val="TableParagraph"/>
              <w:spacing w:before="4" w:line="379" w:lineRule="auto"/>
              <w:ind w:left="621" w:right="286" w:hanging="317"/>
              <w:rPr>
                <w:rFonts w:ascii="Aptos" w:hAnsi="Aptos"/>
                <w:b/>
                <w:sz w:val="18"/>
              </w:rPr>
            </w:pPr>
            <w:r w:rsidRPr="004C0874">
              <w:rPr>
                <w:rFonts w:ascii="Aptos" w:hAnsi="Aptos"/>
                <w:b/>
                <w:spacing w:val="-1"/>
                <w:w w:val="105"/>
                <w:sz w:val="18"/>
              </w:rPr>
              <w:t>Document Primary</w:t>
            </w:r>
            <w:r w:rsidRPr="004C0874">
              <w:rPr>
                <w:rFonts w:ascii="Aptos" w:hAnsi="Aptos"/>
                <w:b/>
                <w:spacing w:val="-45"/>
                <w:w w:val="105"/>
                <w:sz w:val="18"/>
              </w:rPr>
              <w:t xml:space="preserve"> </w:t>
            </w:r>
            <w:r w:rsidRPr="004C0874">
              <w:rPr>
                <w:rFonts w:ascii="Aptos" w:hAnsi="Aptos"/>
                <w:b/>
                <w:w w:val="105"/>
                <w:sz w:val="18"/>
              </w:rPr>
              <w:t>Focal</w:t>
            </w:r>
            <w:r w:rsidRPr="004C0874">
              <w:rPr>
                <w:rFonts w:ascii="Aptos" w:hAnsi="Aptos"/>
                <w:b/>
                <w:spacing w:val="-1"/>
                <w:w w:val="105"/>
                <w:sz w:val="18"/>
              </w:rPr>
              <w:t xml:space="preserve"> </w:t>
            </w:r>
            <w:r w:rsidRPr="004C0874">
              <w:rPr>
                <w:rFonts w:ascii="Aptos" w:hAnsi="Aptos"/>
                <w:b/>
                <w:w w:val="105"/>
                <w:sz w:val="18"/>
              </w:rPr>
              <w:t>Point</w:t>
            </w:r>
          </w:p>
        </w:tc>
      </w:tr>
      <w:tr w:rsidR="00060755" w:rsidRPr="004C0874" w14:paraId="605E5AE4" w14:textId="77777777" w:rsidTr="00F62D3A">
        <w:trPr>
          <w:trHeight w:val="324"/>
        </w:trPr>
        <w:tc>
          <w:tcPr>
            <w:tcW w:w="847" w:type="dxa"/>
            <w:vAlign w:val="center"/>
          </w:tcPr>
          <w:p w14:paraId="605E5AE0" w14:textId="77777777" w:rsidR="00060755" w:rsidRPr="004C0874" w:rsidRDefault="001D2D0F" w:rsidP="00F62D3A">
            <w:pPr>
              <w:pStyle w:val="TableParagraph"/>
              <w:spacing w:before="1"/>
              <w:ind w:left="5"/>
              <w:rPr>
                <w:rFonts w:ascii="Aptos" w:hAnsi="Aptos"/>
                <w:sz w:val="18"/>
              </w:rPr>
            </w:pPr>
            <w:r w:rsidRPr="004C0874">
              <w:rPr>
                <w:rFonts w:ascii="Aptos" w:hAnsi="Aptos"/>
                <w:w w:val="104"/>
                <w:sz w:val="18"/>
              </w:rPr>
              <w:t>1</w:t>
            </w:r>
          </w:p>
        </w:tc>
        <w:tc>
          <w:tcPr>
            <w:tcW w:w="2474" w:type="dxa"/>
            <w:vAlign w:val="center"/>
          </w:tcPr>
          <w:p w14:paraId="605E5AE1" w14:textId="77777777" w:rsidR="00060755" w:rsidRPr="004C0874" w:rsidRDefault="001D2D0F" w:rsidP="00F62D3A">
            <w:pPr>
              <w:pStyle w:val="TableParagraph"/>
              <w:spacing w:before="1"/>
              <w:ind w:left="196" w:right="181"/>
              <w:rPr>
                <w:rFonts w:ascii="Aptos" w:hAnsi="Aptos"/>
                <w:sz w:val="18"/>
              </w:rPr>
            </w:pPr>
            <w:r w:rsidRPr="004C0874">
              <w:rPr>
                <w:rFonts w:ascii="Aptos" w:hAnsi="Aptos"/>
                <w:w w:val="105"/>
                <w:sz w:val="18"/>
              </w:rPr>
              <w:t>Business</w:t>
            </w:r>
            <w:r w:rsidRPr="004C0874">
              <w:rPr>
                <w:rFonts w:ascii="Aptos" w:hAnsi="Aptos"/>
                <w:spacing w:val="-3"/>
                <w:w w:val="105"/>
                <w:sz w:val="18"/>
              </w:rPr>
              <w:t xml:space="preserve"> </w:t>
            </w:r>
            <w:r w:rsidRPr="004C0874">
              <w:rPr>
                <w:rFonts w:ascii="Aptos" w:hAnsi="Aptos"/>
                <w:w w:val="105"/>
                <w:sz w:val="18"/>
              </w:rPr>
              <w:t>Continuity</w:t>
            </w:r>
            <w:r w:rsidRPr="004C0874">
              <w:rPr>
                <w:rFonts w:ascii="Aptos" w:hAnsi="Aptos"/>
                <w:spacing w:val="-10"/>
                <w:w w:val="105"/>
                <w:sz w:val="18"/>
              </w:rPr>
              <w:t xml:space="preserve"> </w:t>
            </w:r>
            <w:r w:rsidRPr="004C0874">
              <w:rPr>
                <w:rFonts w:ascii="Aptos" w:hAnsi="Aptos"/>
                <w:w w:val="105"/>
                <w:sz w:val="18"/>
              </w:rPr>
              <w:t>Policy</w:t>
            </w:r>
          </w:p>
        </w:tc>
        <w:tc>
          <w:tcPr>
            <w:tcW w:w="2740" w:type="dxa"/>
            <w:vAlign w:val="center"/>
          </w:tcPr>
          <w:p w14:paraId="605E5AE2" w14:textId="671143FD" w:rsidR="00060755" w:rsidRPr="004C0874" w:rsidRDefault="00611ADA" w:rsidP="00F62D3A">
            <w:pPr>
              <w:pStyle w:val="TableParagraph"/>
              <w:spacing w:before="1"/>
              <w:ind w:right="511"/>
              <w:rPr>
                <w:rFonts w:ascii="Aptos" w:hAnsi="Aptos"/>
                <w:sz w:val="18"/>
              </w:rPr>
            </w:pPr>
            <w:r>
              <w:rPr>
                <w:rFonts w:ascii="Aptos" w:hAnsi="Aptos"/>
                <w:w w:val="105"/>
                <w:sz w:val="18"/>
              </w:rPr>
              <w:t>IT Head</w:t>
            </w:r>
          </w:p>
        </w:tc>
        <w:tc>
          <w:tcPr>
            <w:tcW w:w="1965" w:type="dxa"/>
            <w:vAlign w:val="center"/>
          </w:tcPr>
          <w:p w14:paraId="605E5AE3" w14:textId="1B09C964" w:rsidR="00060755" w:rsidRPr="004C0874" w:rsidRDefault="00611ADA" w:rsidP="00F62D3A">
            <w:pPr>
              <w:pStyle w:val="TableParagraph"/>
              <w:spacing w:before="1"/>
              <w:ind w:left="108"/>
              <w:rPr>
                <w:rFonts w:ascii="Aptos" w:hAnsi="Aptos"/>
                <w:sz w:val="18"/>
              </w:rPr>
            </w:pPr>
            <w:r w:rsidRPr="000A6846">
              <w:rPr>
                <w:rFonts w:ascii="Aptos" w:hAnsi="Aptos"/>
                <w:sz w:val="20"/>
              </w:rPr>
              <w:t>IT Policy Folder</w:t>
            </w:r>
          </w:p>
        </w:tc>
      </w:tr>
    </w:tbl>
    <w:p w14:paraId="605E5AE5" w14:textId="77777777" w:rsidR="00060755" w:rsidRPr="004C0874" w:rsidRDefault="00060755">
      <w:pPr>
        <w:pStyle w:val="BodyText"/>
        <w:rPr>
          <w:rFonts w:ascii="Aptos" w:hAnsi="Aptos"/>
          <w:b/>
          <w:sz w:val="20"/>
        </w:rPr>
      </w:pPr>
    </w:p>
    <w:p w14:paraId="605E5AE6" w14:textId="77777777" w:rsidR="00060755" w:rsidRPr="004C0874" w:rsidRDefault="00060755">
      <w:pPr>
        <w:pStyle w:val="BodyText"/>
        <w:rPr>
          <w:rFonts w:ascii="Aptos" w:hAnsi="Aptos"/>
          <w:b/>
          <w:sz w:val="20"/>
        </w:rPr>
      </w:pPr>
    </w:p>
    <w:p w14:paraId="605E5AE7" w14:textId="77777777" w:rsidR="00060755" w:rsidRPr="004C0874" w:rsidRDefault="00060755">
      <w:pPr>
        <w:pStyle w:val="BodyText"/>
        <w:spacing w:before="2"/>
        <w:rPr>
          <w:rFonts w:ascii="Aptos" w:hAnsi="Aptos"/>
          <w:b/>
          <w:sz w:val="17"/>
        </w:rPr>
      </w:pPr>
    </w:p>
    <w:p w14:paraId="605E5AE8" w14:textId="77777777" w:rsidR="00060755" w:rsidRPr="009D3171" w:rsidRDefault="001D2D0F" w:rsidP="009D3171">
      <w:pPr>
        <w:ind w:firstLine="720"/>
        <w:rPr>
          <w:b/>
          <w:bCs/>
        </w:rPr>
      </w:pPr>
      <w:r w:rsidRPr="009D3171">
        <w:rPr>
          <w:b/>
          <w:bCs/>
        </w:rPr>
        <w:t>Document Reference List</w:t>
      </w:r>
    </w:p>
    <w:p w14:paraId="605E5AE9" w14:textId="77777777" w:rsidR="00060755" w:rsidRPr="004C0874" w:rsidRDefault="00060755">
      <w:pPr>
        <w:pStyle w:val="BodyText"/>
        <w:rPr>
          <w:rFonts w:ascii="Aptos" w:hAnsi="Aptos"/>
          <w:b/>
          <w:sz w:val="20"/>
        </w:rPr>
      </w:pPr>
    </w:p>
    <w:p w14:paraId="605E5AEB" w14:textId="77777777" w:rsidR="00060755" w:rsidRPr="004C0874" w:rsidRDefault="00060755">
      <w:pPr>
        <w:pStyle w:val="BodyText"/>
        <w:spacing w:before="1"/>
        <w:rPr>
          <w:rFonts w:ascii="Aptos" w:hAnsi="Aptos"/>
          <w:b/>
          <w:sz w:val="26"/>
        </w:rPr>
      </w:pPr>
    </w:p>
    <w:tbl>
      <w:tblPr>
        <w:tblW w:w="0" w:type="auto"/>
        <w:tblInd w:w="11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42"/>
        <w:gridCol w:w="2054"/>
        <w:gridCol w:w="2985"/>
        <w:gridCol w:w="2145"/>
      </w:tblGrid>
      <w:tr w:rsidR="00060755" w:rsidRPr="001D2D0F" w14:paraId="605E5AF0" w14:textId="77777777" w:rsidTr="00611ADA">
        <w:trPr>
          <w:trHeight w:val="649"/>
        </w:trPr>
        <w:tc>
          <w:tcPr>
            <w:tcW w:w="842" w:type="dxa"/>
            <w:shd w:val="clear" w:color="auto" w:fill="C0C0C0"/>
            <w:vAlign w:val="center"/>
          </w:tcPr>
          <w:p w14:paraId="605E5AEC" w14:textId="77777777" w:rsidR="00060755" w:rsidRPr="001D2D0F" w:rsidRDefault="001D2D0F" w:rsidP="00611ADA">
            <w:pPr>
              <w:pStyle w:val="TableParagraph"/>
              <w:spacing w:before="4"/>
              <w:ind w:left="145" w:right="135"/>
              <w:rPr>
                <w:rFonts w:ascii="Aptos" w:hAnsi="Aptos"/>
                <w:b/>
                <w:sz w:val="18"/>
                <w:szCs w:val="18"/>
              </w:rPr>
            </w:pPr>
            <w:r w:rsidRPr="001D2D0F">
              <w:rPr>
                <w:rFonts w:ascii="Aptos" w:hAnsi="Aptos"/>
                <w:b/>
                <w:w w:val="105"/>
                <w:sz w:val="18"/>
                <w:szCs w:val="18"/>
              </w:rPr>
              <w:t>Sr.</w:t>
            </w:r>
            <w:r w:rsidRPr="001D2D0F">
              <w:rPr>
                <w:rFonts w:ascii="Aptos" w:hAnsi="Aptos"/>
                <w:b/>
                <w:spacing w:val="-4"/>
                <w:w w:val="105"/>
                <w:sz w:val="18"/>
                <w:szCs w:val="18"/>
              </w:rPr>
              <w:t xml:space="preserve"> </w:t>
            </w:r>
            <w:r w:rsidRPr="001D2D0F">
              <w:rPr>
                <w:rFonts w:ascii="Aptos" w:hAnsi="Aptos"/>
                <w:b/>
                <w:w w:val="105"/>
                <w:sz w:val="18"/>
                <w:szCs w:val="18"/>
              </w:rPr>
              <w:t>No</w:t>
            </w:r>
          </w:p>
        </w:tc>
        <w:tc>
          <w:tcPr>
            <w:tcW w:w="2054" w:type="dxa"/>
            <w:shd w:val="clear" w:color="auto" w:fill="C0C0C0"/>
            <w:vAlign w:val="center"/>
          </w:tcPr>
          <w:p w14:paraId="605E5AED" w14:textId="77777777" w:rsidR="00060755" w:rsidRPr="001D2D0F" w:rsidRDefault="001D2D0F" w:rsidP="00611ADA">
            <w:pPr>
              <w:pStyle w:val="TableParagraph"/>
              <w:spacing w:before="4"/>
              <w:ind w:left="366" w:right="362"/>
              <w:rPr>
                <w:rFonts w:ascii="Aptos" w:hAnsi="Aptos"/>
                <w:b/>
                <w:sz w:val="18"/>
                <w:szCs w:val="18"/>
              </w:rPr>
            </w:pPr>
            <w:r w:rsidRPr="001D2D0F">
              <w:rPr>
                <w:rFonts w:ascii="Aptos" w:hAnsi="Aptos"/>
                <w:b/>
                <w:w w:val="105"/>
                <w:sz w:val="18"/>
                <w:szCs w:val="18"/>
              </w:rPr>
              <w:t>Reference</w:t>
            </w:r>
            <w:r w:rsidRPr="001D2D0F">
              <w:rPr>
                <w:rFonts w:ascii="Aptos" w:hAnsi="Aptos"/>
                <w:b/>
                <w:spacing w:val="-7"/>
                <w:w w:val="105"/>
                <w:sz w:val="18"/>
                <w:szCs w:val="18"/>
              </w:rPr>
              <w:t xml:space="preserve"> </w:t>
            </w:r>
            <w:r w:rsidRPr="001D2D0F">
              <w:rPr>
                <w:rFonts w:ascii="Aptos" w:hAnsi="Aptos"/>
                <w:b/>
                <w:w w:val="105"/>
                <w:sz w:val="18"/>
                <w:szCs w:val="18"/>
              </w:rPr>
              <w:t>No.</w:t>
            </w:r>
          </w:p>
        </w:tc>
        <w:tc>
          <w:tcPr>
            <w:tcW w:w="2985" w:type="dxa"/>
            <w:shd w:val="clear" w:color="auto" w:fill="C0C0C0"/>
            <w:vAlign w:val="center"/>
          </w:tcPr>
          <w:p w14:paraId="605E5AEE" w14:textId="77777777" w:rsidR="00060755" w:rsidRPr="001D2D0F" w:rsidRDefault="001D2D0F" w:rsidP="00611ADA">
            <w:pPr>
              <w:pStyle w:val="TableParagraph"/>
              <w:spacing w:before="4"/>
              <w:ind w:left="445" w:right="437"/>
              <w:rPr>
                <w:rFonts w:ascii="Aptos" w:hAnsi="Aptos"/>
                <w:b/>
                <w:sz w:val="18"/>
                <w:szCs w:val="18"/>
              </w:rPr>
            </w:pPr>
            <w:r w:rsidRPr="001D2D0F">
              <w:rPr>
                <w:rFonts w:ascii="Aptos" w:hAnsi="Aptos"/>
                <w:b/>
                <w:w w:val="105"/>
                <w:sz w:val="18"/>
                <w:szCs w:val="18"/>
              </w:rPr>
              <w:t>Document</w:t>
            </w:r>
            <w:r w:rsidRPr="001D2D0F">
              <w:rPr>
                <w:rFonts w:ascii="Aptos" w:hAnsi="Aptos"/>
                <w:b/>
                <w:spacing w:val="-5"/>
                <w:w w:val="105"/>
                <w:sz w:val="18"/>
                <w:szCs w:val="18"/>
              </w:rPr>
              <w:t xml:space="preserve"> </w:t>
            </w:r>
            <w:r w:rsidRPr="001D2D0F">
              <w:rPr>
                <w:rFonts w:ascii="Aptos" w:hAnsi="Aptos"/>
                <w:b/>
                <w:w w:val="105"/>
                <w:sz w:val="18"/>
                <w:szCs w:val="18"/>
              </w:rPr>
              <w:t>Name</w:t>
            </w:r>
          </w:p>
        </w:tc>
        <w:tc>
          <w:tcPr>
            <w:tcW w:w="2145" w:type="dxa"/>
            <w:shd w:val="clear" w:color="auto" w:fill="C0C0C0"/>
            <w:vAlign w:val="center"/>
          </w:tcPr>
          <w:p w14:paraId="605E5AEF" w14:textId="77777777" w:rsidR="00060755" w:rsidRPr="001D2D0F" w:rsidRDefault="001D2D0F" w:rsidP="00611ADA">
            <w:pPr>
              <w:pStyle w:val="TableParagraph"/>
              <w:spacing w:before="4"/>
              <w:ind w:left="500" w:right="491"/>
              <w:rPr>
                <w:rFonts w:ascii="Aptos" w:hAnsi="Aptos"/>
                <w:b/>
                <w:sz w:val="18"/>
                <w:szCs w:val="18"/>
              </w:rPr>
            </w:pPr>
            <w:r w:rsidRPr="001D2D0F">
              <w:rPr>
                <w:rFonts w:ascii="Aptos" w:hAnsi="Aptos"/>
                <w:b/>
                <w:w w:val="105"/>
                <w:sz w:val="18"/>
                <w:szCs w:val="18"/>
              </w:rPr>
              <w:t>Effective</w:t>
            </w:r>
            <w:r w:rsidRPr="001D2D0F">
              <w:rPr>
                <w:rFonts w:ascii="Aptos" w:hAnsi="Aptos"/>
                <w:b/>
                <w:spacing w:val="-5"/>
                <w:w w:val="105"/>
                <w:sz w:val="18"/>
                <w:szCs w:val="18"/>
              </w:rPr>
              <w:t xml:space="preserve"> </w:t>
            </w:r>
            <w:r w:rsidRPr="001D2D0F">
              <w:rPr>
                <w:rFonts w:ascii="Aptos" w:hAnsi="Aptos"/>
                <w:b/>
                <w:w w:val="105"/>
                <w:sz w:val="18"/>
                <w:szCs w:val="18"/>
              </w:rPr>
              <w:t>date</w:t>
            </w:r>
          </w:p>
        </w:tc>
      </w:tr>
      <w:tr w:rsidR="00060755" w:rsidRPr="001D2D0F" w14:paraId="605E5AF5" w14:textId="77777777" w:rsidTr="00611ADA">
        <w:trPr>
          <w:trHeight w:val="323"/>
        </w:trPr>
        <w:tc>
          <w:tcPr>
            <w:tcW w:w="842" w:type="dxa"/>
            <w:vAlign w:val="center"/>
          </w:tcPr>
          <w:p w14:paraId="605E5AF1" w14:textId="77777777" w:rsidR="00060755" w:rsidRPr="001D2D0F" w:rsidRDefault="001D2D0F" w:rsidP="00611ADA">
            <w:pPr>
              <w:pStyle w:val="TableParagraph"/>
              <w:spacing w:line="204" w:lineRule="exact"/>
              <w:ind w:left="5"/>
              <w:rPr>
                <w:rFonts w:ascii="Aptos" w:hAnsi="Aptos"/>
                <w:sz w:val="18"/>
                <w:szCs w:val="18"/>
              </w:rPr>
            </w:pPr>
            <w:r w:rsidRPr="001D2D0F">
              <w:rPr>
                <w:rFonts w:ascii="Aptos" w:hAnsi="Aptos"/>
                <w:w w:val="104"/>
                <w:sz w:val="18"/>
                <w:szCs w:val="18"/>
              </w:rPr>
              <w:t>1</w:t>
            </w:r>
          </w:p>
        </w:tc>
        <w:tc>
          <w:tcPr>
            <w:tcW w:w="2054" w:type="dxa"/>
            <w:vAlign w:val="center"/>
          </w:tcPr>
          <w:p w14:paraId="605E5AF2" w14:textId="77777777" w:rsidR="00060755" w:rsidRPr="001D2D0F" w:rsidRDefault="001D2D0F" w:rsidP="00611ADA">
            <w:pPr>
              <w:pStyle w:val="TableParagraph"/>
              <w:spacing w:line="204" w:lineRule="exact"/>
              <w:ind w:left="370" w:right="362"/>
              <w:rPr>
                <w:rFonts w:ascii="Aptos" w:hAnsi="Aptos"/>
                <w:sz w:val="18"/>
                <w:szCs w:val="18"/>
              </w:rPr>
            </w:pPr>
            <w:r w:rsidRPr="001D2D0F">
              <w:rPr>
                <w:rFonts w:ascii="Aptos" w:hAnsi="Aptos"/>
                <w:w w:val="105"/>
                <w:sz w:val="18"/>
                <w:szCs w:val="18"/>
              </w:rPr>
              <w:t>PO/BCPPO/V01</w:t>
            </w:r>
          </w:p>
        </w:tc>
        <w:tc>
          <w:tcPr>
            <w:tcW w:w="2985" w:type="dxa"/>
            <w:vAlign w:val="center"/>
          </w:tcPr>
          <w:p w14:paraId="605E5AF3" w14:textId="595E57DF" w:rsidR="00060755" w:rsidRPr="001D2D0F" w:rsidRDefault="00611ADA" w:rsidP="00611ADA">
            <w:pPr>
              <w:pStyle w:val="TableParagraph"/>
              <w:spacing w:line="204" w:lineRule="exact"/>
              <w:ind w:left="448" w:right="437"/>
              <w:rPr>
                <w:rFonts w:ascii="Aptos" w:hAnsi="Aptos"/>
                <w:sz w:val="18"/>
                <w:szCs w:val="18"/>
              </w:rPr>
            </w:pPr>
            <w:r w:rsidRPr="001D2D0F">
              <w:rPr>
                <w:rFonts w:ascii="Aptos" w:hAnsi="Aptos"/>
                <w:w w:val="105"/>
                <w:sz w:val="18"/>
                <w:szCs w:val="18"/>
              </w:rPr>
              <w:t>Business</w:t>
            </w:r>
            <w:r w:rsidRPr="001D2D0F">
              <w:rPr>
                <w:rFonts w:ascii="Aptos" w:hAnsi="Aptos"/>
                <w:spacing w:val="-3"/>
                <w:w w:val="105"/>
                <w:sz w:val="18"/>
                <w:szCs w:val="18"/>
              </w:rPr>
              <w:t xml:space="preserve"> </w:t>
            </w:r>
            <w:r w:rsidRPr="001D2D0F">
              <w:rPr>
                <w:rFonts w:ascii="Aptos" w:hAnsi="Aptos"/>
                <w:w w:val="105"/>
                <w:sz w:val="18"/>
                <w:szCs w:val="18"/>
              </w:rPr>
              <w:t>Continuity</w:t>
            </w:r>
            <w:r w:rsidRPr="001D2D0F">
              <w:rPr>
                <w:rFonts w:ascii="Aptos" w:hAnsi="Aptos"/>
                <w:spacing w:val="-10"/>
                <w:w w:val="105"/>
                <w:sz w:val="18"/>
                <w:szCs w:val="18"/>
              </w:rPr>
              <w:t xml:space="preserve"> </w:t>
            </w:r>
            <w:r w:rsidRPr="001D2D0F">
              <w:rPr>
                <w:rFonts w:ascii="Aptos" w:hAnsi="Aptos"/>
                <w:w w:val="105"/>
                <w:sz w:val="18"/>
                <w:szCs w:val="18"/>
              </w:rPr>
              <w:t>Policy_Ver.1</w:t>
            </w:r>
          </w:p>
        </w:tc>
        <w:tc>
          <w:tcPr>
            <w:tcW w:w="2145" w:type="dxa"/>
            <w:vAlign w:val="center"/>
          </w:tcPr>
          <w:p w14:paraId="605E5AF4" w14:textId="045EB963" w:rsidR="00060755" w:rsidRPr="001D2D0F" w:rsidRDefault="00611ADA" w:rsidP="00611ADA">
            <w:pPr>
              <w:pStyle w:val="TableParagraph"/>
              <w:spacing w:line="167" w:lineRule="exact"/>
              <w:ind w:left="500" w:right="489"/>
              <w:rPr>
                <w:rFonts w:ascii="Aptos" w:hAnsi="Aptos"/>
                <w:sz w:val="18"/>
                <w:szCs w:val="18"/>
              </w:rPr>
            </w:pPr>
            <w:r w:rsidRPr="001D2D0F">
              <w:rPr>
                <w:rFonts w:ascii="Aptos" w:hAnsi="Aptos"/>
                <w:sz w:val="18"/>
                <w:szCs w:val="18"/>
              </w:rPr>
              <w:t>28</w:t>
            </w:r>
            <w:r w:rsidRPr="001D2D0F">
              <w:rPr>
                <w:rFonts w:ascii="Aptos" w:hAnsi="Aptos"/>
                <w:sz w:val="18"/>
                <w:szCs w:val="18"/>
                <w:vertAlign w:val="superscript"/>
              </w:rPr>
              <w:t>th</w:t>
            </w:r>
            <w:r w:rsidRPr="001D2D0F">
              <w:rPr>
                <w:rFonts w:ascii="Aptos" w:hAnsi="Aptos"/>
                <w:spacing w:val="1"/>
                <w:sz w:val="18"/>
                <w:szCs w:val="18"/>
              </w:rPr>
              <w:t xml:space="preserve"> </w:t>
            </w:r>
            <w:r w:rsidRPr="001D2D0F">
              <w:rPr>
                <w:rFonts w:ascii="Aptos" w:hAnsi="Aptos"/>
                <w:sz w:val="18"/>
                <w:szCs w:val="18"/>
              </w:rPr>
              <w:t>July</w:t>
            </w:r>
            <w:r w:rsidRPr="001D2D0F">
              <w:rPr>
                <w:rFonts w:ascii="Aptos" w:hAnsi="Aptos"/>
                <w:spacing w:val="-5"/>
                <w:sz w:val="18"/>
                <w:szCs w:val="18"/>
              </w:rPr>
              <w:t xml:space="preserve"> </w:t>
            </w:r>
            <w:r w:rsidRPr="001D2D0F">
              <w:rPr>
                <w:rFonts w:ascii="Aptos" w:hAnsi="Aptos"/>
                <w:sz w:val="18"/>
                <w:szCs w:val="18"/>
              </w:rPr>
              <w:t>2022</w:t>
            </w:r>
          </w:p>
        </w:tc>
      </w:tr>
      <w:tr w:rsidR="00AA5EA6" w:rsidRPr="001D2D0F" w14:paraId="3B2CF5D6" w14:textId="77777777" w:rsidTr="00C539D2">
        <w:trPr>
          <w:trHeight w:val="323"/>
        </w:trPr>
        <w:tc>
          <w:tcPr>
            <w:tcW w:w="842" w:type="dxa"/>
            <w:vAlign w:val="center"/>
          </w:tcPr>
          <w:p w14:paraId="5F4ACD32" w14:textId="18727712" w:rsidR="00AA5EA6" w:rsidRPr="001D2D0F" w:rsidRDefault="00AA5EA6" w:rsidP="00C539D2">
            <w:pPr>
              <w:pStyle w:val="TableParagraph"/>
              <w:spacing w:line="204" w:lineRule="exact"/>
              <w:ind w:left="5"/>
              <w:rPr>
                <w:rFonts w:ascii="Aptos" w:hAnsi="Aptos"/>
                <w:sz w:val="18"/>
                <w:szCs w:val="18"/>
              </w:rPr>
            </w:pPr>
            <w:r w:rsidRPr="001D2D0F">
              <w:rPr>
                <w:rFonts w:ascii="Aptos" w:hAnsi="Aptos"/>
                <w:w w:val="104"/>
                <w:sz w:val="18"/>
                <w:szCs w:val="18"/>
              </w:rPr>
              <w:t>2</w:t>
            </w:r>
          </w:p>
        </w:tc>
        <w:tc>
          <w:tcPr>
            <w:tcW w:w="2054" w:type="dxa"/>
            <w:vAlign w:val="center"/>
          </w:tcPr>
          <w:p w14:paraId="53AEE1B6" w14:textId="5CFA22A2" w:rsidR="00AA5EA6" w:rsidRPr="001D2D0F" w:rsidRDefault="00AA5EA6" w:rsidP="00C539D2">
            <w:pPr>
              <w:pStyle w:val="TableParagraph"/>
              <w:spacing w:line="204" w:lineRule="exact"/>
              <w:ind w:left="370" w:right="362"/>
              <w:rPr>
                <w:rFonts w:ascii="Aptos" w:hAnsi="Aptos"/>
                <w:sz w:val="18"/>
                <w:szCs w:val="18"/>
              </w:rPr>
            </w:pPr>
            <w:r w:rsidRPr="001D2D0F">
              <w:rPr>
                <w:rFonts w:ascii="Aptos" w:hAnsi="Aptos"/>
                <w:w w:val="105"/>
                <w:sz w:val="18"/>
                <w:szCs w:val="18"/>
              </w:rPr>
              <w:t>PO/BCPPO/V0</w:t>
            </w:r>
            <w:r w:rsidR="008F6417">
              <w:rPr>
                <w:rFonts w:ascii="Aptos" w:hAnsi="Aptos"/>
                <w:w w:val="105"/>
                <w:sz w:val="18"/>
                <w:szCs w:val="18"/>
              </w:rPr>
              <w:t>2</w:t>
            </w:r>
          </w:p>
        </w:tc>
        <w:tc>
          <w:tcPr>
            <w:tcW w:w="2985" w:type="dxa"/>
            <w:vAlign w:val="center"/>
          </w:tcPr>
          <w:p w14:paraId="7715E831" w14:textId="2847386D" w:rsidR="00AA5EA6" w:rsidRPr="001D2D0F" w:rsidRDefault="00AA5EA6" w:rsidP="00C539D2">
            <w:pPr>
              <w:pStyle w:val="TableParagraph"/>
              <w:spacing w:line="204" w:lineRule="exact"/>
              <w:ind w:left="448" w:right="437"/>
              <w:rPr>
                <w:rFonts w:ascii="Aptos" w:hAnsi="Aptos"/>
                <w:sz w:val="18"/>
                <w:szCs w:val="18"/>
              </w:rPr>
            </w:pPr>
            <w:r w:rsidRPr="001D2D0F">
              <w:rPr>
                <w:rFonts w:ascii="Aptos" w:hAnsi="Aptos"/>
                <w:w w:val="105"/>
                <w:sz w:val="18"/>
                <w:szCs w:val="18"/>
              </w:rPr>
              <w:t>Business</w:t>
            </w:r>
            <w:r w:rsidRPr="001D2D0F">
              <w:rPr>
                <w:rFonts w:ascii="Aptos" w:hAnsi="Aptos"/>
                <w:spacing w:val="-3"/>
                <w:w w:val="105"/>
                <w:sz w:val="18"/>
                <w:szCs w:val="18"/>
              </w:rPr>
              <w:t xml:space="preserve"> </w:t>
            </w:r>
            <w:r w:rsidRPr="001D2D0F">
              <w:rPr>
                <w:rFonts w:ascii="Aptos" w:hAnsi="Aptos"/>
                <w:w w:val="105"/>
                <w:sz w:val="18"/>
                <w:szCs w:val="18"/>
              </w:rPr>
              <w:t>Continuity</w:t>
            </w:r>
            <w:r w:rsidRPr="001D2D0F">
              <w:rPr>
                <w:rFonts w:ascii="Aptos" w:hAnsi="Aptos"/>
                <w:spacing w:val="-10"/>
                <w:w w:val="105"/>
                <w:sz w:val="18"/>
                <w:szCs w:val="18"/>
              </w:rPr>
              <w:t xml:space="preserve"> </w:t>
            </w:r>
            <w:r w:rsidRPr="001D2D0F">
              <w:rPr>
                <w:rFonts w:ascii="Aptos" w:hAnsi="Aptos"/>
                <w:w w:val="105"/>
                <w:sz w:val="18"/>
                <w:szCs w:val="18"/>
              </w:rPr>
              <w:t>Policy_Ver.2</w:t>
            </w:r>
          </w:p>
        </w:tc>
        <w:tc>
          <w:tcPr>
            <w:tcW w:w="2145" w:type="dxa"/>
            <w:vAlign w:val="center"/>
          </w:tcPr>
          <w:p w14:paraId="1E79A147" w14:textId="1FB7945F" w:rsidR="00AA5EA6" w:rsidRPr="001D2D0F" w:rsidRDefault="001D2D0F" w:rsidP="00C539D2">
            <w:pPr>
              <w:pStyle w:val="TableParagraph"/>
              <w:spacing w:line="167" w:lineRule="exact"/>
              <w:ind w:left="500" w:right="489"/>
              <w:rPr>
                <w:rFonts w:ascii="Aptos" w:hAnsi="Aptos"/>
                <w:sz w:val="18"/>
                <w:szCs w:val="18"/>
              </w:rPr>
            </w:pPr>
            <w:r w:rsidRPr="001D2D0F">
              <w:rPr>
                <w:rFonts w:ascii="Aptos" w:hAnsi="Aptos"/>
                <w:sz w:val="18"/>
                <w:szCs w:val="18"/>
              </w:rPr>
              <w:t>27</w:t>
            </w:r>
            <w:r w:rsidRPr="001D2D0F">
              <w:rPr>
                <w:rFonts w:ascii="Aptos" w:hAnsi="Aptos"/>
                <w:sz w:val="18"/>
                <w:szCs w:val="18"/>
                <w:vertAlign w:val="superscript"/>
              </w:rPr>
              <w:t>th</w:t>
            </w:r>
            <w:r w:rsidRPr="001D2D0F">
              <w:rPr>
                <w:rFonts w:ascii="Aptos" w:hAnsi="Aptos"/>
                <w:sz w:val="18"/>
                <w:szCs w:val="18"/>
              </w:rPr>
              <w:t xml:space="preserve"> Dec 2023</w:t>
            </w:r>
          </w:p>
        </w:tc>
      </w:tr>
    </w:tbl>
    <w:p w14:paraId="498E480F" w14:textId="77777777" w:rsidR="00060755" w:rsidRDefault="00060755">
      <w:pPr>
        <w:spacing w:line="167" w:lineRule="exact"/>
        <w:rPr>
          <w:rFonts w:asciiTheme="minorHAnsi" w:hAnsiTheme="minorHAnsi" w:cstheme="minorHAnsi"/>
          <w:sz w:val="18"/>
          <w:szCs w:val="18"/>
        </w:rPr>
      </w:pPr>
    </w:p>
    <w:p w14:paraId="2EAD4223" w14:textId="77777777" w:rsidR="003D7163" w:rsidRPr="003D7163" w:rsidRDefault="003D7163" w:rsidP="003D7163">
      <w:pPr>
        <w:rPr>
          <w:rFonts w:asciiTheme="minorHAnsi" w:hAnsiTheme="minorHAnsi" w:cstheme="minorHAnsi"/>
          <w:sz w:val="18"/>
          <w:szCs w:val="18"/>
        </w:rPr>
      </w:pPr>
    </w:p>
    <w:p w14:paraId="6C7AF51A" w14:textId="77777777" w:rsidR="003D7163" w:rsidRPr="003D7163" w:rsidRDefault="003D7163" w:rsidP="003D7163">
      <w:pPr>
        <w:rPr>
          <w:rFonts w:asciiTheme="minorHAnsi" w:hAnsiTheme="minorHAnsi" w:cstheme="minorHAnsi"/>
          <w:sz w:val="18"/>
          <w:szCs w:val="18"/>
        </w:rPr>
      </w:pPr>
    </w:p>
    <w:p w14:paraId="2F9E4C78" w14:textId="77777777" w:rsidR="003D7163" w:rsidRDefault="003D7163" w:rsidP="003D7163">
      <w:pPr>
        <w:rPr>
          <w:rFonts w:asciiTheme="minorHAnsi" w:hAnsiTheme="minorHAnsi" w:cstheme="minorHAnsi"/>
          <w:sz w:val="18"/>
          <w:szCs w:val="18"/>
        </w:rPr>
      </w:pPr>
    </w:p>
    <w:p w14:paraId="7B5AC344" w14:textId="77777777" w:rsidR="003D7163" w:rsidRDefault="003D7163" w:rsidP="003D7163">
      <w:pPr>
        <w:jc w:val="center"/>
        <w:rPr>
          <w:rFonts w:asciiTheme="minorHAnsi" w:hAnsiTheme="minorHAnsi" w:cstheme="minorHAnsi"/>
          <w:sz w:val="18"/>
          <w:szCs w:val="18"/>
        </w:rPr>
      </w:pPr>
    </w:p>
    <w:p w14:paraId="605E5AF6" w14:textId="6401F300" w:rsidR="003D7163" w:rsidRPr="003D7163" w:rsidRDefault="003D7163" w:rsidP="003D7163">
      <w:pPr>
        <w:tabs>
          <w:tab w:val="center" w:pos="5233"/>
        </w:tabs>
        <w:rPr>
          <w:rFonts w:asciiTheme="minorHAnsi" w:hAnsiTheme="minorHAnsi" w:cstheme="minorHAnsi"/>
          <w:sz w:val="18"/>
          <w:szCs w:val="18"/>
        </w:rPr>
        <w:sectPr w:rsidR="003D7163" w:rsidRPr="003D7163" w:rsidSect="004C1356">
          <w:headerReference w:type="default" r:id="rId13"/>
          <w:footerReference w:type="default" r:id="rId14"/>
          <w:pgSz w:w="11906" w:h="16838" w:code="9"/>
          <w:pgMar w:top="720" w:right="720" w:bottom="720" w:left="720" w:header="567" w:footer="567" w:gutter="0"/>
          <w:cols w:space="720"/>
          <w:docGrid w:linePitch="299"/>
        </w:sectPr>
      </w:pPr>
      <w:r>
        <w:rPr>
          <w:rFonts w:asciiTheme="minorHAnsi" w:hAnsiTheme="minorHAnsi" w:cstheme="minorHAnsi"/>
          <w:sz w:val="18"/>
          <w:szCs w:val="18"/>
        </w:rPr>
        <w:tab/>
      </w:r>
    </w:p>
    <w:p w14:paraId="605E5AF7" w14:textId="77777777" w:rsidR="00060755" w:rsidRPr="009D3171" w:rsidRDefault="00060755">
      <w:pPr>
        <w:pStyle w:val="BodyText"/>
        <w:rPr>
          <w:rFonts w:asciiTheme="minorHAnsi" w:hAnsiTheme="minorHAnsi" w:cstheme="minorHAnsi"/>
          <w:b/>
        </w:rPr>
      </w:pPr>
    </w:p>
    <w:p w14:paraId="605E5AF8" w14:textId="77777777" w:rsidR="00060755" w:rsidRPr="009D3171" w:rsidRDefault="00060755">
      <w:pPr>
        <w:pStyle w:val="BodyText"/>
        <w:spacing w:before="3"/>
        <w:rPr>
          <w:rFonts w:asciiTheme="minorHAnsi" w:hAnsiTheme="minorHAnsi" w:cstheme="minorHAnsi"/>
          <w:b/>
        </w:rPr>
      </w:pPr>
    </w:p>
    <w:p w14:paraId="605E5AF9" w14:textId="77777777" w:rsidR="00060755" w:rsidRPr="009D3171" w:rsidRDefault="001D2D0F">
      <w:pPr>
        <w:spacing w:before="76"/>
        <w:ind w:left="2251" w:right="2927"/>
        <w:jc w:val="center"/>
        <w:rPr>
          <w:rFonts w:asciiTheme="minorHAnsi" w:hAnsiTheme="minorHAnsi" w:cstheme="minorHAnsi"/>
          <w:b/>
          <w:sz w:val="18"/>
          <w:szCs w:val="18"/>
        </w:rPr>
      </w:pPr>
      <w:r w:rsidRPr="009D3171">
        <w:rPr>
          <w:rFonts w:asciiTheme="minorHAnsi" w:hAnsiTheme="minorHAnsi" w:cstheme="minorHAnsi"/>
          <w:b/>
          <w:w w:val="105"/>
          <w:sz w:val="18"/>
          <w:szCs w:val="18"/>
          <w:u w:val="single"/>
        </w:rPr>
        <w:t>Index</w:t>
      </w:r>
    </w:p>
    <w:p w14:paraId="605E5AFA" w14:textId="77777777" w:rsidR="00060755" w:rsidRPr="009D3171" w:rsidRDefault="00060755">
      <w:pPr>
        <w:pStyle w:val="BodyText"/>
        <w:spacing w:before="11"/>
        <w:rPr>
          <w:rFonts w:asciiTheme="minorHAnsi" w:hAnsiTheme="minorHAnsi" w:cstheme="minorHAnsi"/>
          <w:b/>
        </w:rPr>
      </w:pPr>
    </w:p>
    <w:sdt>
      <w:sdtPr>
        <w:rPr>
          <w:rFonts w:asciiTheme="minorHAnsi" w:eastAsia="Times New Roman" w:hAnsiTheme="minorHAnsi" w:cstheme="minorHAnsi"/>
          <w:color w:val="auto"/>
          <w:sz w:val="18"/>
          <w:szCs w:val="18"/>
        </w:rPr>
        <w:id w:val="628134929"/>
        <w:docPartObj>
          <w:docPartGallery w:val="Table of Contents"/>
          <w:docPartUnique/>
        </w:docPartObj>
      </w:sdtPr>
      <w:sdtEndPr>
        <w:rPr>
          <w:b/>
          <w:bCs/>
          <w:noProof/>
        </w:rPr>
      </w:sdtEndPr>
      <w:sdtContent>
        <w:p w14:paraId="494AAC2E" w14:textId="6579F4FD" w:rsidR="005B4274" w:rsidRPr="009D3171" w:rsidRDefault="005B4274">
          <w:pPr>
            <w:pStyle w:val="TOCHeading"/>
            <w:rPr>
              <w:rFonts w:asciiTheme="minorHAnsi" w:hAnsiTheme="minorHAnsi" w:cstheme="minorHAnsi"/>
              <w:sz w:val="18"/>
              <w:szCs w:val="18"/>
            </w:rPr>
          </w:pPr>
          <w:r w:rsidRPr="009D3171">
            <w:rPr>
              <w:rFonts w:asciiTheme="minorHAnsi" w:hAnsiTheme="minorHAnsi" w:cstheme="minorHAnsi"/>
              <w:sz w:val="18"/>
              <w:szCs w:val="18"/>
            </w:rPr>
            <w:t>Table of Contents</w:t>
          </w:r>
        </w:p>
        <w:p w14:paraId="52AAE1B4" w14:textId="669BA2F3" w:rsidR="00CF121E" w:rsidRDefault="005B4274">
          <w:pPr>
            <w:pStyle w:val="TOC2"/>
            <w:tabs>
              <w:tab w:val="left" w:pos="1818"/>
              <w:tab w:val="right" w:leader="dot" w:pos="10456"/>
            </w:tabs>
            <w:rPr>
              <w:rFonts w:asciiTheme="minorHAnsi" w:eastAsiaTheme="minorEastAsia" w:hAnsiTheme="minorHAnsi" w:cstheme="minorBidi"/>
              <w:noProof/>
              <w:kern w:val="2"/>
              <w:sz w:val="22"/>
              <w:szCs w:val="22"/>
              <w:lang w:val="en-IN" w:eastAsia="en-IN"/>
              <w14:ligatures w14:val="standardContextual"/>
            </w:rPr>
          </w:pPr>
          <w:r w:rsidRPr="009D3171">
            <w:rPr>
              <w:rFonts w:asciiTheme="minorHAnsi" w:hAnsiTheme="minorHAnsi" w:cstheme="minorHAnsi"/>
            </w:rPr>
            <w:fldChar w:fldCharType="begin"/>
          </w:r>
          <w:r w:rsidRPr="009D3171">
            <w:rPr>
              <w:rFonts w:asciiTheme="minorHAnsi" w:hAnsiTheme="minorHAnsi" w:cstheme="minorHAnsi"/>
            </w:rPr>
            <w:instrText xml:space="preserve"> TOC \o "1-3" \h \z \u </w:instrText>
          </w:r>
          <w:r w:rsidRPr="009D3171">
            <w:rPr>
              <w:rFonts w:asciiTheme="minorHAnsi" w:hAnsiTheme="minorHAnsi" w:cstheme="minorHAnsi"/>
            </w:rPr>
            <w:fldChar w:fldCharType="separate"/>
          </w:r>
          <w:hyperlink w:anchor="_Toc165474471" w:history="1">
            <w:r w:rsidR="00CF121E" w:rsidRPr="001E2C2E">
              <w:rPr>
                <w:rStyle w:val="Hyperlink"/>
                <w:noProof/>
                <w:w w:val="104"/>
              </w:rPr>
              <w:t>1.</w:t>
            </w:r>
            <w:r w:rsidR="00CF121E">
              <w:rPr>
                <w:rFonts w:asciiTheme="minorHAnsi" w:eastAsiaTheme="minorEastAsia" w:hAnsiTheme="minorHAnsi" w:cstheme="minorBidi"/>
                <w:noProof/>
                <w:kern w:val="2"/>
                <w:sz w:val="22"/>
                <w:szCs w:val="22"/>
                <w:lang w:val="en-IN" w:eastAsia="en-IN"/>
                <w14:ligatures w14:val="standardContextual"/>
              </w:rPr>
              <w:tab/>
            </w:r>
            <w:r w:rsidR="00CF121E" w:rsidRPr="001E2C2E">
              <w:rPr>
                <w:rStyle w:val="Hyperlink"/>
                <w:rFonts w:cstheme="minorHAnsi"/>
                <w:noProof/>
                <w:w w:val="105"/>
              </w:rPr>
              <w:t>Purpose and Scope</w:t>
            </w:r>
            <w:r w:rsidR="00CF121E">
              <w:rPr>
                <w:noProof/>
                <w:webHidden/>
              </w:rPr>
              <w:tab/>
            </w:r>
            <w:r w:rsidR="00CF121E">
              <w:rPr>
                <w:noProof/>
                <w:webHidden/>
              </w:rPr>
              <w:fldChar w:fldCharType="begin"/>
            </w:r>
            <w:r w:rsidR="00CF121E">
              <w:rPr>
                <w:noProof/>
                <w:webHidden/>
              </w:rPr>
              <w:instrText xml:space="preserve"> PAGEREF _Toc165474471 \h </w:instrText>
            </w:r>
            <w:r w:rsidR="00CF121E">
              <w:rPr>
                <w:noProof/>
                <w:webHidden/>
              </w:rPr>
            </w:r>
            <w:r w:rsidR="00CF121E">
              <w:rPr>
                <w:noProof/>
                <w:webHidden/>
              </w:rPr>
              <w:fldChar w:fldCharType="separate"/>
            </w:r>
            <w:r w:rsidR="00CF121E">
              <w:rPr>
                <w:noProof/>
                <w:webHidden/>
              </w:rPr>
              <w:t>5</w:t>
            </w:r>
            <w:r w:rsidR="00CF121E">
              <w:rPr>
                <w:noProof/>
                <w:webHidden/>
              </w:rPr>
              <w:fldChar w:fldCharType="end"/>
            </w:r>
          </w:hyperlink>
        </w:p>
        <w:p w14:paraId="00A1A48A" w14:textId="1DCF5879" w:rsidR="00CF121E" w:rsidRDefault="00CF121E">
          <w:pPr>
            <w:pStyle w:val="TOC2"/>
            <w:tabs>
              <w:tab w:val="left" w:pos="1947"/>
              <w:tab w:val="right" w:leader="dot" w:pos="10456"/>
            </w:tabs>
            <w:rPr>
              <w:rFonts w:asciiTheme="minorHAnsi" w:eastAsiaTheme="minorEastAsia" w:hAnsiTheme="minorHAnsi" w:cstheme="minorBidi"/>
              <w:noProof/>
              <w:kern w:val="2"/>
              <w:sz w:val="22"/>
              <w:szCs w:val="22"/>
              <w:lang w:val="en-IN" w:eastAsia="en-IN"/>
              <w14:ligatures w14:val="standardContextual"/>
            </w:rPr>
          </w:pPr>
          <w:hyperlink w:anchor="_Toc165474472" w:history="1">
            <w:r w:rsidRPr="001E2C2E">
              <w:rPr>
                <w:rStyle w:val="Hyperlink"/>
                <w:noProof/>
                <w:spacing w:val="-3"/>
                <w:w w:val="104"/>
              </w:rPr>
              <w:t>1.1.</w:t>
            </w:r>
            <w:r>
              <w:rPr>
                <w:rFonts w:asciiTheme="minorHAnsi" w:eastAsiaTheme="minorEastAsia" w:hAnsiTheme="minorHAnsi" w:cstheme="minorBidi"/>
                <w:noProof/>
                <w:kern w:val="2"/>
                <w:sz w:val="22"/>
                <w:szCs w:val="22"/>
                <w:lang w:val="en-IN" w:eastAsia="en-IN"/>
                <w14:ligatures w14:val="standardContextual"/>
              </w:rPr>
              <w:tab/>
            </w:r>
            <w:r w:rsidRPr="001E2C2E">
              <w:rPr>
                <w:rStyle w:val="Hyperlink"/>
                <w:rFonts w:cstheme="minorHAnsi"/>
                <w:noProof/>
                <w:w w:val="105"/>
              </w:rPr>
              <w:t>Identification of Critical Systems:</w:t>
            </w:r>
            <w:r>
              <w:rPr>
                <w:noProof/>
                <w:webHidden/>
              </w:rPr>
              <w:tab/>
            </w:r>
            <w:r>
              <w:rPr>
                <w:noProof/>
                <w:webHidden/>
              </w:rPr>
              <w:fldChar w:fldCharType="begin"/>
            </w:r>
            <w:r>
              <w:rPr>
                <w:noProof/>
                <w:webHidden/>
              </w:rPr>
              <w:instrText xml:space="preserve"> PAGEREF _Toc165474472 \h </w:instrText>
            </w:r>
            <w:r>
              <w:rPr>
                <w:noProof/>
                <w:webHidden/>
              </w:rPr>
            </w:r>
            <w:r>
              <w:rPr>
                <w:noProof/>
                <w:webHidden/>
              </w:rPr>
              <w:fldChar w:fldCharType="separate"/>
            </w:r>
            <w:r>
              <w:rPr>
                <w:noProof/>
                <w:webHidden/>
              </w:rPr>
              <w:t>5</w:t>
            </w:r>
            <w:r>
              <w:rPr>
                <w:noProof/>
                <w:webHidden/>
              </w:rPr>
              <w:fldChar w:fldCharType="end"/>
            </w:r>
          </w:hyperlink>
        </w:p>
        <w:p w14:paraId="5431F60F" w14:textId="3B907E05" w:rsidR="00CF121E" w:rsidRDefault="00CF121E">
          <w:pPr>
            <w:pStyle w:val="TOC2"/>
            <w:tabs>
              <w:tab w:val="left" w:pos="1947"/>
              <w:tab w:val="right" w:leader="dot" w:pos="10456"/>
            </w:tabs>
            <w:rPr>
              <w:rFonts w:asciiTheme="minorHAnsi" w:eastAsiaTheme="minorEastAsia" w:hAnsiTheme="minorHAnsi" w:cstheme="minorBidi"/>
              <w:noProof/>
              <w:kern w:val="2"/>
              <w:sz w:val="22"/>
              <w:szCs w:val="22"/>
              <w:lang w:val="en-IN" w:eastAsia="en-IN"/>
              <w14:ligatures w14:val="standardContextual"/>
            </w:rPr>
          </w:pPr>
          <w:hyperlink w:anchor="_Toc165474473" w:history="1">
            <w:r w:rsidRPr="001E2C2E">
              <w:rPr>
                <w:rStyle w:val="Hyperlink"/>
                <w:noProof/>
                <w:spacing w:val="-3"/>
                <w:w w:val="104"/>
              </w:rPr>
              <w:t>1.2.</w:t>
            </w:r>
            <w:r>
              <w:rPr>
                <w:rFonts w:asciiTheme="minorHAnsi" w:eastAsiaTheme="minorEastAsia" w:hAnsiTheme="minorHAnsi" w:cstheme="minorBidi"/>
                <w:noProof/>
                <w:kern w:val="2"/>
                <w:sz w:val="22"/>
                <w:szCs w:val="22"/>
                <w:lang w:val="en-IN" w:eastAsia="en-IN"/>
                <w14:ligatures w14:val="standardContextual"/>
              </w:rPr>
              <w:tab/>
            </w:r>
            <w:r w:rsidRPr="001E2C2E">
              <w:rPr>
                <w:rStyle w:val="Hyperlink"/>
                <w:rFonts w:cstheme="minorHAnsi"/>
                <w:noProof/>
                <w:w w:val="105"/>
              </w:rPr>
              <w:t>Business Functions Supported:</w:t>
            </w:r>
            <w:r>
              <w:rPr>
                <w:noProof/>
                <w:webHidden/>
              </w:rPr>
              <w:tab/>
            </w:r>
            <w:r>
              <w:rPr>
                <w:noProof/>
                <w:webHidden/>
              </w:rPr>
              <w:fldChar w:fldCharType="begin"/>
            </w:r>
            <w:r>
              <w:rPr>
                <w:noProof/>
                <w:webHidden/>
              </w:rPr>
              <w:instrText xml:space="preserve"> PAGEREF _Toc165474473 \h </w:instrText>
            </w:r>
            <w:r>
              <w:rPr>
                <w:noProof/>
                <w:webHidden/>
              </w:rPr>
            </w:r>
            <w:r>
              <w:rPr>
                <w:noProof/>
                <w:webHidden/>
              </w:rPr>
              <w:fldChar w:fldCharType="separate"/>
            </w:r>
            <w:r>
              <w:rPr>
                <w:noProof/>
                <w:webHidden/>
              </w:rPr>
              <w:t>5</w:t>
            </w:r>
            <w:r>
              <w:rPr>
                <w:noProof/>
                <w:webHidden/>
              </w:rPr>
              <w:fldChar w:fldCharType="end"/>
            </w:r>
          </w:hyperlink>
        </w:p>
        <w:p w14:paraId="1BB97292" w14:textId="37F07CA5" w:rsidR="00CF121E" w:rsidRDefault="00CF121E">
          <w:pPr>
            <w:pStyle w:val="TOC2"/>
            <w:tabs>
              <w:tab w:val="left" w:pos="1947"/>
              <w:tab w:val="right" w:leader="dot" w:pos="10456"/>
            </w:tabs>
            <w:rPr>
              <w:rFonts w:asciiTheme="minorHAnsi" w:eastAsiaTheme="minorEastAsia" w:hAnsiTheme="minorHAnsi" w:cstheme="minorBidi"/>
              <w:noProof/>
              <w:kern w:val="2"/>
              <w:sz w:val="22"/>
              <w:szCs w:val="22"/>
              <w:lang w:val="en-IN" w:eastAsia="en-IN"/>
              <w14:ligatures w14:val="standardContextual"/>
            </w:rPr>
          </w:pPr>
          <w:hyperlink w:anchor="_Toc165474474" w:history="1">
            <w:r w:rsidRPr="001E2C2E">
              <w:rPr>
                <w:rStyle w:val="Hyperlink"/>
                <w:noProof/>
                <w:spacing w:val="-3"/>
                <w:w w:val="104"/>
              </w:rPr>
              <w:t>1.3.</w:t>
            </w:r>
            <w:r>
              <w:rPr>
                <w:rFonts w:asciiTheme="minorHAnsi" w:eastAsiaTheme="minorEastAsia" w:hAnsiTheme="minorHAnsi" w:cstheme="minorBidi"/>
                <w:noProof/>
                <w:kern w:val="2"/>
                <w:sz w:val="22"/>
                <w:szCs w:val="22"/>
                <w:lang w:val="en-IN" w:eastAsia="en-IN"/>
                <w14:ligatures w14:val="standardContextual"/>
              </w:rPr>
              <w:tab/>
            </w:r>
            <w:r w:rsidRPr="001E2C2E">
              <w:rPr>
                <w:rStyle w:val="Hyperlink"/>
                <w:rFonts w:cstheme="minorHAnsi"/>
                <w:noProof/>
                <w:w w:val="105"/>
              </w:rPr>
              <w:t>Minimization of Disruption:</w:t>
            </w:r>
            <w:r>
              <w:rPr>
                <w:noProof/>
                <w:webHidden/>
              </w:rPr>
              <w:tab/>
            </w:r>
            <w:r>
              <w:rPr>
                <w:noProof/>
                <w:webHidden/>
              </w:rPr>
              <w:fldChar w:fldCharType="begin"/>
            </w:r>
            <w:r>
              <w:rPr>
                <w:noProof/>
                <w:webHidden/>
              </w:rPr>
              <w:instrText xml:space="preserve"> PAGEREF _Toc165474474 \h </w:instrText>
            </w:r>
            <w:r>
              <w:rPr>
                <w:noProof/>
                <w:webHidden/>
              </w:rPr>
            </w:r>
            <w:r>
              <w:rPr>
                <w:noProof/>
                <w:webHidden/>
              </w:rPr>
              <w:fldChar w:fldCharType="separate"/>
            </w:r>
            <w:r>
              <w:rPr>
                <w:noProof/>
                <w:webHidden/>
              </w:rPr>
              <w:t>5</w:t>
            </w:r>
            <w:r>
              <w:rPr>
                <w:noProof/>
                <w:webHidden/>
              </w:rPr>
              <w:fldChar w:fldCharType="end"/>
            </w:r>
          </w:hyperlink>
        </w:p>
        <w:p w14:paraId="346D172B" w14:textId="0201E43D" w:rsidR="00CF121E" w:rsidRDefault="00CF121E">
          <w:pPr>
            <w:pStyle w:val="TOC2"/>
            <w:tabs>
              <w:tab w:val="left" w:pos="1818"/>
              <w:tab w:val="right" w:leader="dot" w:pos="10456"/>
            </w:tabs>
            <w:rPr>
              <w:rFonts w:asciiTheme="minorHAnsi" w:eastAsiaTheme="minorEastAsia" w:hAnsiTheme="minorHAnsi" w:cstheme="minorBidi"/>
              <w:noProof/>
              <w:kern w:val="2"/>
              <w:sz w:val="22"/>
              <w:szCs w:val="22"/>
              <w:lang w:val="en-IN" w:eastAsia="en-IN"/>
              <w14:ligatures w14:val="standardContextual"/>
            </w:rPr>
          </w:pPr>
          <w:hyperlink w:anchor="_Toc165474475" w:history="1">
            <w:r w:rsidRPr="001E2C2E">
              <w:rPr>
                <w:rStyle w:val="Hyperlink"/>
                <w:noProof/>
                <w:w w:val="104"/>
              </w:rPr>
              <w:t>2.</w:t>
            </w:r>
            <w:r>
              <w:rPr>
                <w:rFonts w:asciiTheme="minorHAnsi" w:eastAsiaTheme="minorEastAsia" w:hAnsiTheme="minorHAnsi" w:cstheme="minorBidi"/>
                <w:noProof/>
                <w:kern w:val="2"/>
                <w:sz w:val="22"/>
                <w:szCs w:val="22"/>
                <w:lang w:val="en-IN" w:eastAsia="en-IN"/>
                <w14:ligatures w14:val="standardContextual"/>
              </w:rPr>
              <w:tab/>
            </w:r>
            <w:r w:rsidRPr="001E2C2E">
              <w:rPr>
                <w:rStyle w:val="Hyperlink"/>
                <w:rFonts w:cstheme="minorHAnsi"/>
                <w:noProof/>
                <w:w w:val="105"/>
              </w:rPr>
              <w:t>Abbreviations and definitions</w:t>
            </w:r>
            <w:r>
              <w:rPr>
                <w:noProof/>
                <w:webHidden/>
              </w:rPr>
              <w:tab/>
            </w:r>
            <w:r>
              <w:rPr>
                <w:noProof/>
                <w:webHidden/>
              </w:rPr>
              <w:fldChar w:fldCharType="begin"/>
            </w:r>
            <w:r>
              <w:rPr>
                <w:noProof/>
                <w:webHidden/>
              </w:rPr>
              <w:instrText xml:space="preserve"> PAGEREF _Toc165474475 \h </w:instrText>
            </w:r>
            <w:r>
              <w:rPr>
                <w:noProof/>
                <w:webHidden/>
              </w:rPr>
            </w:r>
            <w:r>
              <w:rPr>
                <w:noProof/>
                <w:webHidden/>
              </w:rPr>
              <w:fldChar w:fldCharType="separate"/>
            </w:r>
            <w:r>
              <w:rPr>
                <w:noProof/>
                <w:webHidden/>
              </w:rPr>
              <w:t>6</w:t>
            </w:r>
            <w:r>
              <w:rPr>
                <w:noProof/>
                <w:webHidden/>
              </w:rPr>
              <w:fldChar w:fldCharType="end"/>
            </w:r>
          </w:hyperlink>
        </w:p>
        <w:p w14:paraId="581E9513" w14:textId="5936C975" w:rsidR="00CF121E" w:rsidRDefault="00CF121E">
          <w:pPr>
            <w:pStyle w:val="TOC2"/>
            <w:tabs>
              <w:tab w:val="left" w:pos="1818"/>
              <w:tab w:val="right" w:leader="dot" w:pos="10456"/>
            </w:tabs>
            <w:rPr>
              <w:rFonts w:asciiTheme="minorHAnsi" w:eastAsiaTheme="minorEastAsia" w:hAnsiTheme="minorHAnsi" w:cstheme="minorBidi"/>
              <w:noProof/>
              <w:kern w:val="2"/>
              <w:sz w:val="22"/>
              <w:szCs w:val="22"/>
              <w:lang w:val="en-IN" w:eastAsia="en-IN"/>
              <w14:ligatures w14:val="standardContextual"/>
            </w:rPr>
          </w:pPr>
          <w:hyperlink w:anchor="_Toc165474476" w:history="1">
            <w:r w:rsidRPr="001E2C2E">
              <w:rPr>
                <w:rStyle w:val="Hyperlink"/>
                <w:noProof/>
                <w:w w:val="104"/>
              </w:rPr>
              <w:t>3.</w:t>
            </w:r>
            <w:r>
              <w:rPr>
                <w:rFonts w:asciiTheme="minorHAnsi" w:eastAsiaTheme="minorEastAsia" w:hAnsiTheme="minorHAnsi" w:cstheme="minorBidi"/>
                <w:noProof/>
                <w:kern w:val="2"/>
                <w:sz w:val="22"/>
                <w:szCs w:val="22"/>
                <w:lang w:val="en-IN" w:eastAsia="en-IN"/>
                <w14:ligatures w14:val="standardContextual"/>
              </w:rPr>
              <w:tab/>
            </w:r>
            <w:r w:rsidRPr="001E2C2E">
              <w:rPr>
                <w:rStyle w:val="Hyperlink"/>
                <w:rFonts w:cstheme="minorHAnsi"/>
                <w:noProof/>
                <w:w w:val="105"/>
              </w:rPr>
              <w:t>Guidelines</w:t>
            </w:r>
            <w:r>
              <w:rPr>
                <w:noProof/>
                <w:webHidden/>
              </w:rPr>
              <w:tab/>
            </w:r>
            <w:r>
              <w:rPr>
                <w:noProof/>
                <w:webHidden/>
              </w:rPr>
              <w:fldChar w:fldCharType="begin"/>
            </w:r>
            <w:r>
              <w:rPr>
                <w:noProof/>
                <w:webHidden/>
              </w:rPr>
              <w:instrText xml:space="preserve"> PAGEREF _Toc165474476 \h </w:instrText>
            </w:r>
            <w:r>
              <w:rPr>
                <w:noProof/>
                <w:webHidden/>
              </w:rPr>
            </w:r>
            <w:r>
              <w:rPr>
                <w:noProof/>
                <w:webHidden/>
              </w:rPr>
              <w:fldChar w:fldCharType="separate"/>
            </w:r>
            <w:r>
              <w:rPr>
                <w:noProof/>
                <w:webHidden/>
              </w:rPr>
              <w:t>6</w:t>
            </w:r>
            <w:r>
              <w:rPr>
                <w:noProof/>
                <w:webHidden/>
              </w:rPr>
              <w:fldChar w:fldCharType="end"/>
            </w:r>
          </w:hyperlink>
        </w:p>
        <w:p w14:paraId="2849EC8B" w14:textId="7E98F11E" w:rsidR="00CF121E" w:rsidRDefault="00CF121E">
          <w:pPr>
            <w:pStyle w:val="TOC2"/>
            <w:tabs>
              <w:tab w:val="left" w:pos="1818"/>
              <w:tab w:val="right" w:leader="dot" w:pos="10456"/>
            </w:tabs>
            <w:rPr>
              <w:rFonts w:asciiTheme="minorHAnsi" w:eastAsiaTheme="minorEastAsia" w:hAnsiTheme="minorHAnsi" w:cstheme="minorBidi"/>
              <w:noProof/>
              <w:kern w:val="2"/>
              <w:sz w:val="22"/>
              <w:szCs w:val="22"/>
              <w:lang w:val="en-IN" w:eastAsia="en-IN"/>
              <w14:ligatures w14:val="standardContextual"/>
            </w:rPr>
          </w:pPr>
          <w:hyperlink w:anchor="_Toc165474477" w:history="1">
            <w:r w:rsidRPr="001E2C2E">
              <w:rPr>
                <w:rStyle w:val="Hyperlink"/>
                <w:noProof/>
                <w:w w:val="104"/>
              </w:rPr>
              <w:t>4.</w:t>
            </w:r>
            <w:r>
              <w:rPr>
                <w:rFonts w:asciiTheme="minorHAnsi" w:eastAsiaTheme="minorEastAsia" w:hAnsiTheme="minorHAnsi" w:cstheme="minorBidi"/>
                <w:noProof/>
                <w:kern w:val="2"/>
                <w:sz w:val="22"/>
                <w:szCs w:val="22"/>
                <w:lang w:val="en-IN" w:eastAsia="en-IN"/>
                <w14:ligatures w14:val="standardContextual"/>
              </w:rPr>
              <w:tab/>
            </w:r>
            <w:r w:rsidRPr="001E2C2E">
              <w:rPr>
                <w:rStyle w:val="Hyperlink"/>
                <w:rFonts w:cstheme="minorHAnsi"/>
                <w:noProof/>
                <w:w w:val="105"/>
              </w:rPr>
              <w:t>Background</w:t>
            </w:r>
            <w:r>
              <w:rPr>
                <w:noProof/>
                <w:webHidden/>
              </w:rPr>
              <w:tab/>
            </w:r>
            <w:r>
              <w:rPr>
                <w:noProof/>
                <w:webHidden/>
              </w:rPr>
              <w:fldChar w:fldCharType="begin"/>
            </w:r>
            <w:r>
              <w:rPr>
                <w:noProof/>
                <w:webHidden/>
              </w:rPr>
              <w:instrText xml:space="preserve"> PAGEREF _Toc165474477 \h </w:instrText>
            </w:r>
            <w:r>
              <w:rPr>
                <w:noProof/>
                <w:webHidden/>
              </w:rPr>
            </w:r>
            <w:r>
              <w:rPr>
                <w:noProof/>
                <w:webHidden/>
              </w:rPr>
              <w:fldChar w:fldCharType="separate"/>
            </w:r>
            <w:r>
              <w:rPr>
                <w:noProof/>
                <w:webHidden/>
              </w:rPr>
              <w:t>6</w:t>
            </w:r>
            <w:r>
              <w:rPr>
                <w:noProof/>
                <w:webHidden/>
              </w:rPr>
              <w:fldChar w:fldCharType="end"/>
            </w:r>
          </w:hyperlink>
        </w:p>
        <w:p w14:paraId="370466E4" w14:textId="4E4A9CCA" w:rsidR="00CF121E" w:rsidRDefault="00CF121E">
          <w:pPr>
            <w:pStyle w:val="TOC2"/>
            <w:tabs>
              <w:tab w:val="left" w:pos="1818"/>
              <w:tab w:val="right" w:leader="dot" w:pos="10456"/>
            </w:tabs>
            <w:rPr>
              <w:rFonts w:asciiTheme="minorHAnsi" w:eastAsiaTheme="minorEastAsia" w:hAnsiTheme="minorHAnsi" w:cstheme="minorBidi"/>
              <w:noProof/>
              <w:kern w:val="2"/>
              <w:sz w:val="22"/>
              <w:szCs w:val="22"/>
              <w:lang w:val="en-IN" w:eastAsia="en-IN"/>
              <w14:ligatures w14:val="standardContextual"/>
            </w:rPr>
          </w:pPr>
          <w:hyperlink w:anchor="_Toc165474478" w:history="1">
            <w:r w:rsidRPr="001E2C2E">
              <w:rPr>
                <w:rStyle w:val="Hyperlink"/>
                <w:noProof/>
                <w:w w:val="104"/>
              </w:rPr>
              <w:t>5.</w:t>
            </w:r>
            <w:r>
              <w:rPr>
                <w:rFonts w:asciiTheme="minorHAnsi" w:eastAsiaTheme="minorEastAsia" w:hAnsiTheme="minorHAnsi" w:cstheme="minorBidi"/>
                <w:noProof/>
                <w:kern w:val="2"/>
                <w:sz w:val="22"/>
                <w:szCs w:val="22"/>
                <w:lang w:val="en-IN" w:eastAsia="en-IN"/>
                <w14:ligatures w14:val="standardContextual"/>
              </w:rPr>
              <w:tab/>
            </w:r>
            <w:r w:rsidRPr="001E2C2E">
              <w:rPr>
                <w:rStyle w:val="Hyperlink"/>
                <w:rFonts w:cstheme="minorHAnsi"/>
                <w:noProof/>
                <w:w w:val="105"/>
              </w:rPr>
              <w:t>Business Continuity Management (BCM) Lifecycle</w:t>
            </w:r>
            <w:r>
              <w:rPr>
                <w:noProof/>
                <w:webHidden/>
              </w:rPr>
              <w:tab/>
            </w:r>
            <w:r>
              <w:rPr>
                <w:noProof/>
                <w:webHidden/>
              </w:rPr>
              <w:fldChar w:fldCharType="begin"/>
            </w:r>
            <w:r>
              <w:rPr>
                <w:noProof/>
                <w:webHidden/>
              </w:rPr>
              <w:instrText xml:space="preserve"> PAGEREF _Toc165474478 \h </w:instrText>
            </w:r>
            <w:r>
              <w:rPr>
                <w:noProof/>
                <w:webHidden/>
              </w:rPr>
            </w:r>
            <w:r>
              <w:rPr>
                <w:noProof/>
                <w:webHidden/>
              </w:rPr>
              <w:fldChar w:fldCharType="separate"/>
            </w:r>
            <w:r>
              <w:rPr>
                <w:noProof/>
                <w:webHidden/>
              </w:rPr>
              <w:t>7</w:t>
            </w:r>
            <w:r>
              <w:rPr>
                <w:noProof/>
                <w:webHidden/>
              </w:rPr>
              <w:fldChar w:fldCharType="end"/>
            </w:r>
          </w:hyperlink>
        </w:p>
        <w:p w14:paraId="3EEBFCDD" w14:textId="230E00BA" w:rsidR="00CF121E" w:rsidRDefault="00CF121E">
          <w:pPr>
            <w:pStyle w:val="TOC2"/>
            <w:tabs>
              <w:tab w:val="left" w:pos="1947"/>
              <w:tab w:val="right" w:leader="dot" w:pos="10456"/>
            </w:tabs>
            <w:rPr>
              <w:rFonts w:asciiTheme="minorHAnsi" w:eastAsiaTheme="minorEastAsia" w:hAnsiTheme="minorHAnsi" w:cstheme="minorBidi"/>
              <w:noProof/>
              <w:kern w:val="2"/>
              <w:sz w:val="22"/>
              <w:szCs w:val="22"/>
              <w:lang w:val="en-IN" w:eastAsia="en-IN"/>
              <w14:ligatures w14:val="standardContextual"/>
            </w:rPr>
          </w:pPr>
          <w:hyperlink w:anchor="_Toc165474479" w:history="1">
            <w:r w:rsidRPr="001E2C2E">
              <w:rPr>
                <w:rStyle w:val="Hyperlink"/>
                <w:noProof/>
                <w:spacing w:val="-3"/>
                <w:w w:val="104"/>
              </w:rPr>
              <w:t>5.1.</w:t>
            </w:r>
            <w:r>
              <w:rPr>
                <w:rFonts w:asciiTheme="minorHAnsi" w:eastAsiaTheme="minorEastAsia" w:hAnsiTheme="minorHAnsi" w:cstheme="minorBidi"/>
                <w:noProof/>
                <w:kern w:val="2"/>
                <w:sz w:val="22"/>
                <w:szCs w:val="22"/>
                <w:lang w:val="en-IN" w:eastAsia="en-IN"/>
                <w14:ligatures w14:val="standardContextual"/>
              </w:rPr>
              <w:tab/>
            </w:r>
            <w:r w:rsidRPr="001E2C2E">
              <w:rPr>
                <w:rStyle w:val="Hyperlink"/>
                <w:rFonts w:cstheme="minorHAnsi"/>
                <w:noProof/>
                <w:w w:val="105"/>
              </w:rPr>
              <w:t>Assessment Phase</w:t>
            </w:r>
            <w:r>
              <w:rPr>
                <w:noProof/>
                <w:webHidden/>
              </w:rPr>
              <w:tab/>
            </w:r>
            <w:r>
              <w:rPr>
                <w:noProof/>
                <w:webHidden/>
              </w:rPr>
              <w:fldChar w:fldCharType="begin"/>
            </w:r>
            <w:r>
              <w:rPr>
                <w:noProof/>
                <w:webHidden/>
              </w:rPr>
              <w:instrText xml:space="preserve"> PAGEREF _Toc165474479 \h </w:instrText>
            </w:r>
            <w:r>
              <w:rPr>
                <w:noProof/>
                <w:webHidden/>
              </w:rPr>
            </w:r>
            <w:r>
              <w:rPr>
                <w:noProof/>
                <w:webHidden/>
              </w:rPr>
              <w:fldChar w:fldCharType="separate"/>
            </w:r>
            <w:r>
              <w:rPr>
                <w:noProof/>
                <w:webHidden/>
              </w:rPr>
              <w:t>7</w:t>
            </w:r>
            <w:r>
              <w:rPr>
                <w:noProof/>
                <w:webHidden/>
              </w:rPr>
              <w:fldChar w:fldCharType="end"/>
            </w:r>
          </w:hyperlink>
        </w:p>
        <w:p w14:paraId="7E50816C" w14:textId="101FCBD0" w:rsidR="00CF121E" w:rsidRDefault="00CF121E">
          <w:pPr>
            <w:pStyle w:val="TOC2"/>
            <w:tabs>
              <w:tab w:val="left" w:pos="1947"/>
              <w:tab w:val="right" w:leader="dot" w:pos="10456"/>
            </w:tabs>
            <w:rPr>
              <w:rFonts w:asciiTheme="minorHAnsi" w:eastAsiaTheme="minorEastAsia" w:hAnsiTheme="minorHAnsi" w:cstheme="minorBidi"/>
              <w:noProof/>
              <w:kern w:val="2"/>
              <w:sz w:val="22"/>
              <w:szCs w:val="22"/>
              <w:lang w:val="en-IN" w:eastAsia="en-IN"/>
              <w14:ligatures w14:val="standardContextual"/>
            </w:rPr>
          </w:pPr>
          <w:hyperlink w:anchor="_Toc165474480" w:history="1">
            <w:r w:rsidRPr="001E2C2E">
              <w:rPr>
                <w:rStyle w:val="Hyperlink"/>
                <w:noProof/>
                <w:spacing w:val="-3"/>
                <w:w w:val="104"/>
              </w:rPr>
              <w:t>5.2.</w:t>
            </w:r>
            <w:r>
              <w:rPr>
                <w:rFonts w:asciiTheme="minorHAnsi" w:eastAsiaTheme="minorEastAsia" w:hAnsiTheme="minorHAnsi" w:cstheme="minorBidi"/>
                <w:noProof/>
                <w:kern w:val="2"/>
                <w:sz w:val="22"/>
                <w:szCs w:val="22"/>
                <w:lang w:val="en-IN" w:eastAsia="en-IN"/>
                <w14:ligatures w14:val="standardContextual"/>
              </w:rPr>
              <w:tab/>
            </w:r>
            <w:r w:rsidRPr="001E2C2E">
              <w:rPr>
                <w:rStyle w:val="Hyperlink"/>
                <w:rFonts w:cstheme="minorHAnsi"/>
                <w:noProof/>
                <w:w w:val="105"/>
              </w:rPr>
              <w:t>Planning Phase</w:t>
            </w:r>
            <w:r>
              <w:rPr>
                <w:noProof/>
                <w:webHidden/>
              </w:rPr>
              <w:tab/>
            </w:r>
            <w:r>
              <w:rPr>
                <w:noProof/>
                <w:webHidden/>
              </w:rPr>
              <w:fldChar w:fldCharType="begin"/>
            </w:r>
            <w:r>
              <w:rPr>
                <w:noProof/>
                <w:webHidden/>
              </w:rPr>
              <w:instrText xml:space="preserve"> PAGEREF _Toc165474480 \h </w:instrText>
            </w:r>
            <w:r>
              <w:rPr>
                <w:noProof/>
                <w:webHidden/>
              </w:rPr>
            </w:r>
            <w:r>
              <w:rPr>
                <w:noProof/>
                <w:webHidden/>
              </w:rPr>
              <w:fldChar w:fldCharType="separate"/>
            </w:r>
            <w:r>
              <w:rPr>
                <w:noProof/>
                <w:webHidden/>
              </w:rPr>
              <w:t>7</w:t>
            </w:r>
            <w:r>
              <w:rPr>
                <w:noProof/>
                <w:webHidden/>
              </w:rPr>
              <w:fldChar w:fldCharType="end"/>
            </w:r>
          </w:hyperlink>
        </w:p>
        <w:p w14:paraId="718215F3" w14:textId="217EE79F" w:rsidR="00CF121E" w:rsidRDefault="00CF121E">
          <w:pPr>
            <w:pStyle w:val="TOC2"/>
            <w:tabs>
              <w:tab w:val="left" w:pos="1947"/>
              <w:tab w:val="right" w:leader="dot" w:pos="10456"/>
            </w:tabs>
            <w:rPr>
              <w:rFonts w:asciiTheme="minorHAnsi" w:eastAsiaTheme="minorEastAsia" w:hAnsiTheme="minorHAnsi" w:cstheme="minorBidi"/>
              <w:noProof/>
              <w:kern w:val="2"/>
              <w:sz w:val="22"/>
              <w:szCs w:val="22"/>
              <w:lang w:val="en-IN" w:eastAsia="en-IN"/>
              <w14:ligatures w14:val="standardContextual"/>
            </w:rPr>
          </w:pPr>
          <w:hyperlink w:anchor="_Toc165474481" w:history="1">
            <w:r w:rsidRPr="001E2C2E">
              <w:rPr>
                <w:rStyle w:val="Hyperlink"/>
                <w:noProof/>
                <w:spacing w:val="-3"/>
                <w:w w:val="104"/>
              </w:rPr>
              <w:t>5.3.</w:t>
            </w:r>
            <w:r>
              <w:rPr>
                <w:rFonts w:asciiTheme="minorHAnsi" w:eastAsiaTheme="minorEastAsia" w:hAnsiTheme="minorHAnsi" w:cstheme="minorBidi"/>
                <w:noProof/>
                <w:kern w:val="2"/>
                <w:sz w:val="22"/>
                <w:szCs w:val="22"/>
                <w:lang w:val="en-IN" w:eastAsia="en-IN"/>
                <w14:ligatures w14:val="standardContextual"/>
              </w:rPr>
              <w:tab/>
            </w:r>
            <w:r w:rsidRPr="001E2C2E">
              <w:rPr>
                <w:rStyle w:val="Hyperlink"/>
                <w:rFonts w:cstheme="minorHAnsi"/>
                <w:noProof/>
                <w:w w:val="105"/>
              </w:rPr>
              <w:t>Testing Phase</w:t>
            </w:r>
            <w:r>
              <w:rPr>
                <w:noProof/>
                <w:webHidden/>
              </w:rPr>
              <w:tab/>
            </w:r>
            <w:r>
              <w:rPr>
                <w:noProof/>
                <w:webHidden/>
              </w:rPr>
              <w:fldChar w:fldCharType="begin"/>
            </w:r>
            <w:r>
              <w:rPr>
                <w:noProof/>
                <w:webHidden/>
              </w:rPr>
              <w:instrText xml:space="preserve"> PAGEREF _Toc165474481 \h </w:instrText>
            </w:r>
            <w:r>
              <w:rPr>
                <w:noProof/>
                <w:webHidden/>
              </w:rPr>
            </w:r>
            <w:r>
              <w:rPr>
                <w:noProof/>
                <w:webHidden/>
              </w:rPr>
              <w:fldChar w:fldCharType="separate"/>
            </w:r>
            <w:r>
              <w:rPr>
                <w:noProof/>
                <w:webHidden/>
              </w:rPr>
              <w:t>8</w:t>
            </w:r>
            <w:r>
              <w:rPr>
                <w:noProof/>
                <w:webHidden/>
              </w:rPr>
              <w:fldChar w:fldCharType="end"/>
            </w:r>
          </w:hyperlink>
        </w:p>
        <w:p w14:paraId="26910616" w14:textId="2092992F" w:rsidR="00CF121E" w:rsidRDefault="00CF121E">
          <w:pPr>
            <w:pStyle w:val="TOC2"/>
            <w:tabs>
              <w:tab w:val="left" w:pos="1947"/>
              <w:tab w:val="right" w:leader="dot" w:pos="10456"/>
            </w:tabs>
            <w:rPr>
              <w:rFonts w:asciiTheme="minorHAnsi" w:eastAsiaTheme="minorEastAsia" w:hAnsiTheme="minorHAnsi" w:cstheme="minorBidi"/>
              <w:noProof/>
              <w:kern w:val="2"/>
              <w:sz w:val="22"/>
              <w:szCs w:val="22"/>
              <w:lang w:val="en-IN" w:eastAsia="en-IN"/>
              <w14:ligatures w14:val="standardContextual"/>
            </w:rPr>
          </w:pPr>
          <w:hyperlink w:anchor="_Toc165474482" w:history="1">
            <w:r w:rsidRPr="001E2C2E">
              <w:rPr>
                <w:rStyle w:val="Hyperlink"/>
                <w:noProof/>
                <w:spacing w:val="-3"/>
                <w:w w:val="104"/>
              </w:rPr>
              <w:t>5.4.</w:t>
            </w:r>
            <w:r>
              <w:rPr>
                <w:rFonts w:asciiTheme="minorHAnsi" w:eastAsiaTheme="minorEastAsia" w:hAnsiTheme="minorHAnsi" w:cstheme="minorBidi"/>
                <w:noProof/>
                <w:kern w:val="2"/>
                <w:sz w:val="22"/>
                <w:szCs w:val="22"/>
                <w:lang w:val="en-IN" w:eastAsia="en-IN"/>
                <w14:ligatures w14:val="standardContextual"/>
              </w:rPr>
              <w:tab/>
            </w:r>
            <w:r w:rsidRPr="001E2C2E">
              <w:rPr>
                <w:rStyle w:val="Hyperlink"/>
                <w:rFonts w:cstheme="minorHAnsi"/>
                <w:noProof/>
                <w:w w:val="105"/>
              </w:rPr>
              <w:t>System Capacity and Demand</w:t>
            </w:r>
            <w:r>
              <w:rPr>
                <w:noProof/>
                <w:webHidden/>
              </w:rPr>
              <w:tab/>
            </w:r>
            <w:r>
              <w:rPr>
                <w:noProof/>
                <w:webHidden/>
              </w:rPr>
              <w:fldChar w:fldCharType="begin"/>
            </w:r>
            <w:r>
              <w:rPr>
                <w:noProof/>
                <w:webHidden/>
              </w:rPr>
              <w:instrText xml:space="preserve"> PAGEREF _Toc165474482 \h </w:instrText>
            </w:r>
            <w:r>
              <w:rPr>
                <w:noProof/>
                <w:webHidden/>
              </w:rPr>
            </w:r>
            <w:r>
              <w:rPr>
                <w:noProof/>
                <w:webHidden/>
              </w:rPr>
              <w:fldChar w:fldCharType="separate"/>
            </w:r>
            <w:r>
              <w:rPr>
                <w:noProof/>
                <w:webHidden/>
              </w:rPr>
              <w:t>8</w:t>
            </w:r>
            <w:r>
              <w:rPr>
                <w:noProof/>
                <w:webHidden/>
              </w:rPr>
              <w:fldChar w:fldCharType="end"/>
            </w:r>
          </w:hyperlink>
        </w:p>
        <w:p w14:paraId="24A348BE" w14:textId="31F0F193" w:rsidR="00CF121E" w:rsidRDefault="00CF121E">
          <w:pPr>
            <w:pStyle w:val="TOC2"/>
            <w:tabs>
              <w:tab w:val="left" w:pos="1947"/>
              <w:tab w:val="right" w:leader="dot" w:pos="10456"/>
            </w:tabs>
            <w:rPr>
              <w:rFonts w:asciiTheme="minorHAnsi" w:eastAsiaTheme="minorEastAsia" w:hAnsiTheme="minorHAnsi" w:cstheme="minorBidi"/>
              <w:noProof/>
              <w:kern w:val="2"/>
              <w:sz w:val="22"/>
              <w:szCs w:val="22"/>
              <w:lang w:val="en-IN" w:eastAsia="en-IN"/>
              <w14:ligatures w14:val="standardContextual"/>
            </w:rPr>
          </w:pPr>
          <w:hyperlink w:anchor="_Toc165474483" w:history="1">
            <w:r w:rsidRPr="001E2C2E">
              <w:rPr>
                <w:rStyle w:val="Hyperlink"/>
                <w:noProof/>
                <w:spacing w:val="-3"/>
                <w:w w:val="104"/>
              </w:rPr>
              <w:t>5.5.</w:t>
            </w:r>
            <w:r>
              <w:rPr>
                <w:rFonts w:asciiTheme="minorHAnsi" w:eastAsiaTheme="minorEastAsia" w:hAnsiTheme="minorHAnsi" w:cstheme="minorBidi"/>
                <w:noProof/>
                <w:kern w:val="2"/>
                <w:sz w:val="22"/>
                <w:szCs w:val="22"/>
                <w:lang w:val="en-IN" w:eastAsia="en-IN"/>
                <w14:ligatures w14:val="standardContextual"/>
              </w:rPr>
              <w:tab/>
            </w:r>
            <w:r w:rsidRPr="001E2C2E">
              <w:rPr>
                <w:rStyle w:val="Hyperlink"/>
                <w:rFonts w:cstheme="minorHAnsi"/>
                <w:noProof/>
                <w:w w:val="105"/>
              </w:rPr>
              <w:t>Backup Strategy</w:t>
            </w:r>
            <w:r>
              <w:rPr>
                <w:noProof/>
                <w:webHidden/>
              </w:rPr>
              <w:tab/>
            </w:r>
            <w:r>
              <w:rPr>
                <w:noProof/>
                <w:webHidden/>
              </w:rPr>
              <w:fldChar w:fldCharType="begin"/>
            </w:r>
            <w:r>
              <w:rPr>
                <w:noProof/>
                <w:webHidden/>
              </w:rPr>
              <w:instrText xml:space="preserve"> PAGEREF _Toc165474483 \h </w:instrText>
            </w:r>
            <w:r>
              <w:rPr>
                <w:noProof/>
                <w:webHidden/>
              </w:rPr>
            </w:r>
            <w:r>
              <w:rPr>
                <w:noProof/>
                <w:webHidden/>
              </w:rPr>
              <w:fldChar w:fldCharType="separate"/>
            </w:r>
            <w:r>
              <w:rPr>
                <w:noProof/>
                <w:webHidden/>
              </w:rPr>
              <w:t>9</w:t>
            </w:r>
            <w:r>
              <w:rPr>
                <w:noProof/>
                <w:webHidden/>
              </w:rPr>
              <w:fldChar w:fldCharType="end"/>
            </w:r>
          </w:hyperlink>
        </w:p>
        <w:p w14:paraId="272A7731" w14:textId="4823AE6B" w:rsidR="00CF121E" w:rsidRDefault="00CF121E">
          <w:pPr>
            <w:pStyle w:val="TOC2"/>
            <w:tabs>
              <w:tab w:val="left" w:pos="1947"/>
              <w:tab w:val="right" w:leader="dot" w:pos="10456"/>
            </w:tabs>
            <w:rPr>
              <w:rFonts w:asciiTheme="minorHAnsi" w:eastAsiaTheme="minorEastAsia" w:hAnsiTheme="minorHAnsi" w:cstheme="minorBidi"/>
              <w:noProof/>
              <w:kern w:val="2"/>
              <w:sz w:val="22"/>
              <w:szCs w:val="22"/>
              <w:lang w:val="en-IN" w:eastAsia="en-IN"/>
              <w14:ligatures w14:val="standardContextual"/>
            </w:rPr>
          </w:pPr>
          <w:hyperlink w:anchor="_Toc165474484" w:history="1">
            <w:r w:rsidRPr="001E2C2E">
              <w:rPr>
                <w:rStyle w:val="Hyperlink"/>
                <w:noProof/>
                <w:spacing w:val="-3"/>
                <w:w w:val="104"/>
              </w:rPr>
              <w:t>5.6.</w:t>
            </w:r>
            <w:r>
              <w:rPr>
                <w:rFonts w:asciiTheme="minorHAnsi" w:eastAsiaTheme="minorEastAsia" w:hAnsiTheme="minorHAnsi" w:cstheme="minorBidi"/>
                <w:noProof/>
                <w:kern w:val="2"/>
                <w:sz w:val="22"/>
                <w:szCs w:val="22"/>
                <w:lang w:val="en-IN" w:eastAsia="en-IN"/>
                <w14:ligatures w14:val="standardContextual"/>
              </w:rPr>
              <w:tab/>
            </w:r>
            <w:r w:rsidRPr="001E2C2E">
              <w:rPr>
                <w:rStyle w:val="Hyperlink"/>
                <w:rFonts w:cstheme="minorHAnsi"/>
                <w:noProof/>
                <w:w w:val="105"/>
              </w:rPr>
              <w:t>Office 365 Features</w:t>
            </w:r>
            <w:r>
              <w:rPr>
                <w:noProof/>
                <w:webHidden/>
              </w:rPr>
              <w:tab/>
            </w:r>
            <w:r>
              <w:rPr>
                <w:noProof/>
                <w:webHidden/>
              </w:rPr>
              <w:fldChar w:fldCharType="begin"/>
            </w:r>
            <w:r>
              <w:rPr>
                <w:noProof/>
                <w:webHidden/>
              </w:rPr>
              <w:instrText xml:space="preserve"> PAGEREF _Toc165474484 \h </w:instrText>
            </w:r>
            <w:r>
              <w:rPr>
                <w:noProof/>
                <w:webHidden/>
              </w:rPr>
            </w:r>
            <w:r>
              <w:rPr>
                <w:noProof/>
                <w:webHidden/>
              </w:rPr>
              <w:fldChar w:fldCharType="separate"/>
            </w:r>
            <w:r>
              <w:rPr>
                <w:noProof/>
                <w:webHidden/>
              </w:rPr>
              <w:t>9</w:t>
            </w:r>
            <w:r>
              <w:rPr>
                <w:noProof/>
                <w:webHidden/>
              </w:rPr>
              <w:fldChar w:fldCharType="end"/>
            </w:r>
          </w:hyperlink>
        </w:p>
        <w:p w14:paraId="232B684C" w14:textId="20168D1B" w:rsidR="00CF121E" w:rsidRDefault="00CF121E">
          <w:pPr>
            <w:pStyle w:val="TOC2"/>
            <w:tabs>
              <w:tab w:val="left" w:pos="1947"/>
              <w:tab w:val="right" w:leader="dot" w:pos="10456"/>
            </w:tabs>
            <w:rPr>
              <w:rFonts w:asciiTheme="minorHAnsi" w:eastAsiaTheme="minorEastAsia" w:hAnsiTheme="minorHAnsi" w:cstheme="minorBidi"/>
              <w:noProof/>
              <w:kern w:val="2"/>
              <w:sz w:val="22"/>
              <w:szCs w:val="22"/>
              <w:lang w:val="en-IN" w:eastAsia="en-IN"/>
              <w14:ligatures w14:val="standardContextual"/>
            </w:rPr>
          </w:pPr>
          <w:hyperlink w:anchor="_Toc165474485" w:history="1">
            <w:r w:rsidRPr="001E2C2E">
              <w:rPr>
                <w:rStyle w:val="Hyperlink"/>
                <w:noProof/>
                <w:spacing w:val="-3"/>
                <w:w w:val="104"/>
              </w:rPr>
              <w:t>5.7.</w:t>
            </w:r>
            <w:r>
              <w:rPr>
                <w:rFonts w:asciiTheme="minorHAnsi" w:eastAsiaTheme="minorEastAsia" w:hAnsiTheme="minorHAnsi" w:cstheme="minorBidi"/>
                <w:noProof/>
                <w:kern w:val="2"/>
                <w:sz w:val="22"/>
                <w:szCs w:val="22"/>
                <w:lang w:val="en-IN" w:eastAsia="en-IN"/>
                <w14:ligatures w14:val="standardContextual"/>
              </w:rPr>
              <w:tab/>
            </w:r>
            <w:r w:rsidRPr="001E2C2E">
              <w:rPr>
                <w:rStyle w:val="Hyperlink"/>
                <w:rFonts w:cstheme="minorHAnsi"/>
                <w:noProof/>
                <w:w w:val="105"/>
              </w:rPr>
              <w:t>Cloud PC Management Service</w:t>
            </w:r>
            <w:r>
              <w:rPr>
                <w:noProof/>
                <w:webHidden/>
              </w:rPr>
              <w:tab/>
            </w:r>
            <w:r>
              <w:rPr>
                <w:noProof/>
                <w:webHidden/>
              </w:rPr>
              <w:fldChar w:fldCharType="begin"/>
            </w:r>
            <w:r>
              <w:rPr>
                <w:noProof/>
                <w:webHidden/>
              </w:rPr>
              <w:instrText xml:space="preserve"> PAGEREF _Toc165474485 \h </w:instrText>
            </w:r>
            <w:r>
              <w:rPr>
                <w:noProof/>
                <w:webHidden/>
              </w:rPr>
            </w:r>
            <w:r>
              <w:rPr>
                <w:noProof/>
                <w:webHidden/>
              </w:rPr>
              <w:fldChar w:fldCharType="separate"/>
            </w:r>
            <w:r>
              <w:rPr>
                <w:noProof/>
                <w:webHidden/>
              </w:rPr>
              <w:t>9</w:t>
            </w:r>
            <w:r>
              <w:rPr>
                <w:noProof/>
                <w:webHidden/>
              </w:rPr>
              <w:fldChar w:fldCharType="end"/>
            </w:r>
          </w:hyperlink>
        </w:p>
        <w:p w14:paraId="534CE8C0" w14:textId="2A856ECB" w:rsidR="00CF121E" w:rsidRDefault="00CF121E">
          <w:pPr>
            <w:pStyle w:val="TOC2"/>
            <w:tabs>
              <w:tab w:val="left" w:pos="1947"/>
              <w:tab w:val="right" w:leader="dot" w:pos="10456"/>
            </w:tabs>
            <w:rPr>
              <w:rFonts w:asciiTheme="minorHAnsi" w:eastAsiaTheme="minorEastAsia" w:hAnsiTheme="minorHAnsi" w:cstheme="minorBidi"/>
              <w:noProof/>
              <w:kern w:val="2"/>
              <w:sz w:val="22"/>
              <w:szCs w:val="22"/>
              <w:lang w:val="en-IN" w:eastAsia="en-IN"/>
              <w14:ligatures w14:val="standardContextual"/>
            </w:rPr>
          </w:pPr>
          <w:hyperlink w:anchor="_Toc165474486" w:history="1">
            <w:r w:rsidRPr="001E2C2E">
              <w:rPr>
                <w:rStyle w:val="Hyperlink"/>
                <w:noProof/>
                <w:spacing w:val="-3"/>
                <w:w w:val="104"/>
              </w:rPr>
              <w:t>5.8.</w:t>
            </w:r>
            <w:r>
              <w:rPr>
                <w:rFonts w:asciiTheme="minorHAnsi" w:eastAsiaTheme="minorEastAsia" w:hAnsiTheme="minorHAnsi" w:cstheme="minorBidi"/>
                <w:noProof/>
                <w:kern w:val="2"/>
                <w:sz w:val="22"/>
                <w:szCs w:val="22"/>
                <w:lang w:val="en-IN" w:eastAsia="en-IN"/>
                <w14:ligatures w14:val="standardContextual"/>
              </w:rPr>
              <w:tab/>
            </w:r>
            <w:r w:rsidRPr="001E2C2E">
              <w:rPr>
                <w:rStyle w:val="Hyperlink"/>
                <w:rFonts w:cstheme="minorHAnsi"/>
                <w:noProof/>
                <w:w w:val="105"/>
              </w:rPr>
              <w:t>Testing Business Continuity and Disaster Recovery Plans</w:t>
            </w:r>
            <w:r>
              <w:rPr>
                <w:noProof/>
                <w:webHidden/>
              </w:rPr>
              <w:tab/>
            </w:r>
            <w:r>
              <w:rPr>
                <w:noProof/>
                <w:webHidden/>
              </w:rPr>
              <w:fldChar w:fldCharType="begin"/>
            </w:r>
            <w:r>
              <w:rPr>
                <w:noProof/>
                <w:webHidden/>
              </w:rPr>
              <w:instrText xml:space="preserve"> PAGEREF _Toc165474486 \h </w:instrText>
            </w:r>
            <w:r>
              <w:rPr>
                <w:noProof/>
                <w:webHidden/>
              </w:rPr>
            </w:r>
            <w:r>
              <w:rPr>
                <w:noProof/>
                <w:webHidden/>
              </w:rPr>
              <w:fldChar w:fldCharType="separate"/>
            </w:r>
            <w:r>
              <w:rPr>
                <w:noProof/>
                <w:webHidden/>
              </w:rPr>
              <w:t>10</w:t>
            </w:r>
            <w:r>
              <w:rPr>
                <w:noProof/>
                <w:webHidden/>
              </w:rPr>
              <w:fldChar w:fldCharType="end"/>
            </w:r>
          </w:hyperlink>
        </w:p>
        <w:p w14:paraId="4889EFFB" w14:textId="54EA0A71" w:rsidR="00CF121E" w:rsidRDefault="00CF121E">
          <w:pPr>
            <w:pStyle w:val="TOC2"/>
            <w:tabs>
              <w:tab w:val="left" w:pos="1947"/>
              <w:tab w:val="right" w:leader="dot" w:pos="10456"/>
            </w:tabs>
            <w:rPr>
              <w:rFonts w:asciiTheme="minorHAnsi" w:eastAsiaTheme="minorEastAsia" w:hAnsiTheme="minorHAnsi" w:cstheme="minorBidi"/>
              <w:noProof/>
              <w:kern w:val="2"/>
              <w:sz w:val="22"/>
              <w:szCs w:val="22"/>
              <w:lang w:val="en-IN" w:eastAsia="en-IN"/>
              <w14:ligatures w14:val="standardContextual"/>
            </w:rPr>
          </w:pPr>
          <w:hyperlink w:anchor="_Toc165474487" w:history="1">
            <w:r w:rsidRPr="001E2C2E">
              <w:rPr>
                <w:rStyle w:val="Hyperlink"/>
                <w:noProof/>
                <w:spacing w:val="-3"/>
                <w:w w:val="104"/>
              </w:rPr>
              <w:t>5.9.</w:t>
            </w:r>
            <w:r>
              <w:rPr>
                <w:rFonts w:asciiTheme="minorHAnsi" w:eastAsiaTheme="minorEastAsia" w:hAnsiTheme="minorHAnsi" w:cstheme="minorBidi"/>
                <w:noProof/>
                <w:kern w:val="2"/>
                <w:sz w:val="22"/>
                <w:szCs w:val="22"/>
                <w:lang w:val="en-IN" w:eastAsia="en-IN"/>
                <w14:ligatures w14:val="standardContextual"/>
              </w:rPr>
              <w:tab/>
            </w:r>
            <w:r w:rsidRPr="001E2C2E">
              <w:rPr>
                <w:rStyle w:val="Hyperlink"/>
                <w:rFonts w:cstheme="minorHAnsi"/>
                <w:noProof/>
                <w:w w:val="105"/>
              </w:rPr>
              <w:t>Policy Review</w:t>
            </w:r>
            <w:r>
              <w:rPr>
                <w:noProof/>
                <w:webHidden/>
              </w:rPr>
              <w:tab/>
            </w:r>
            <w:r>
              <w:rPr>
                <w:noProof/>
                <w:webHidden/>
              </w:rPr>
              <w:fldChar w:fldCharType="begin"/>
            </w:r>
            <w:r>
              <w:rPr>
                <w:noProof/>
                <w:webHidden/>
              </w:rPr>
              <w:instrText xml:space="preserve"> PAGEREF _Toc165474487 \h </w:instrText>
            </w:r>
            <w:r>
              <w:rPr>
                <w:noProof/>
                <w:webHidden/>
              </w:rPr>
            </w:r>
            <w:r>
              <w:rPr>
                <w:noProof/>
                <w:webHidden/>
              </w:rPr>
              <w:fldChar w:fldCharType="separate"/>
            </w:r>
            <w:r>
              <w:rPr>
                <w:noProof/>
                <w:webHidden/>
              </w:rPr>
              <w:t>10</w:t>
            </w:r>
            <w:r>
              <w:rPr>
                <w:noProof/>
                <w:webHidden/>
              </w:rPr>
              <w:fldChar w:fldCharType="end"/>
            </w:r>
          </w:hyperlink>
        </w:p>
        <w:p w14:paraId="6EC84F0A" w14:textId="58E96AEA" w:rsidR="00CF121E" w:rsidRDefault="00CF121E">
          <w:pPr>
            <w:pStyle w:val="TOC2"/>
            <w:tabs>
              <w:tab w:val="left" w:pos="2037"/>
              <w:tab w:val="right" w:leader="dot" w:pos="10456"/>
            </w:tabs>
            <w:rPr>
              <w:rFonts w:asciiTheme="minorHAnsi" w:eastAsiaTheme="minorEastAsia" w:hAnsiTheme="minorHAnsi" w:cstheme="minorBidi"/>
              <w:noProof/>
              <w:kern w:val="2"/>
              <w:sz w:val="22"/>
              <w:szCs w:val="22"/>
              <w:lang w:val="en-IN" w:eastAsia="en-IN"/>
              <w14:ligatures w14:val="standardContextual"/>
            </w:rPr>
          </w:pPr>
          <w:hyperlink w:anchor="_Toc165474488" w:history="1">
            <w:r w:rsidRPr="001E2C2E">
              <w:rPr>
                <w:rStyle w:val="Hyperlink"/>
                <w:noProof/>
                <w:spacing w:val="-3"/>
                <w:w w:val="104"/>
              </w:rPr>
              <w:t>5.10.</w:t>
            </w:r>
            <w:r>
              <w:rPr>
                <w:rFonts w:asciiTheme="minorHAnsi" w:eastAsiaTheme="minorEastAsia" w:hAnsiTheme="minorHAnsi" w:cstheme="minorBidi"/>
                <w:noProof/>
                <w:kern w:val="2"/>
                <w:sz w:val="22"/>
                <w:szCs w:val="22"/>
                <w:lang w:val="en-IN" w:eastAsia="en-IN"/>
                <w14:ligatures w14:val="standardContextual"/>
              </w:rPr>
              <w:tab/>
            </w:r>
            <w:r w:rsidRPr="001E2C2E">
              <w:rPr>
                <w:rStyle w:val="Hyperlink"/>
                <w:rFonts w:cstheme="minorHAnsi"/>
                <w:noProof/>
                <w:w w:val="105"/>
              </w:rPr>
              <w:t>Policy Approval</w:t>
            </w:r>
            <w:r>
              <w:rPr>
                <w:noProof/>
                <w:webHidden/>
              </w:rPr>
              <w:tab/>
            </w:r>
            <w:r>
              <w:rPr>
                <w:noProof/>
                <w:webHidden/>
              </w:rPr>
              <w:fldChar w:fldCharType="begin"/>
            </w:r>
            <w:r>
              <w:rPr>
                <w:noProof/>
                <w:webHidden/>
              </w:rPr>
              <w:instrText xml:space="preserve"> PAGEREF _Toc165474488 \h </w:instrText>
            </w:r>
            <w:r>
              <w:rPr>
                <w:noProof/>
                <w:webHidden/>
              </w:rPr>
            </w:r>
            <w:r>
              <w:rPr>
                <w:noProof/>
                <w:webHidden/>
              </w:rPr>
              <w:fldChar w:fldCharType="separate"/>
            </w:r>
            <w:r>
              <w:rPr>
                <w:noProof/>
                <w:webHidden/>
              </w:rPr>
              <w:t>10</w:t>
            </w:r>
            <w:r>
              <w:rPr>
                <w:noProof/>
                <w:webHidden/>
              </w:rPr>
              <w:fldChar w:fldCharType="end"/>
            </w:r>
          </w:hyperlink>
        </w:p>
        <w:p w14:paraId="158D3131" w14:textId="5D449C4A" w:rsidR="00CF121E" w:rsidRDefault="00CF121E">
          <w:pPr>
            <w:pStyle w:val="TOC2"/>
            <w:tabs>
              <w:tab w:val="left" w:pos="2037"/>
              <w:tab w:val="right" w:leader="dot" w:pos="10456"/>
            </w:tabs>
            <w:rPr>
              <w:rFonts w:asciiTheme="minorHAnsi" w:eastAsiaTheme="minorEastAsia" w:hAnsiTheme="minorHAnsi" w:cstheme="minorBidi"/>
              <w:noProof/>
              <w:kern w:val="2"/>
              <w:sz w:val="22"/>
              <w:szCs w:val="22"/>
              <w:lang w:val="en-IN" w:eastAsia="en-IN"/>
              <w14:ligatures w14:val="standardContextual"/>
            </w:rPr>
          </w:pPr>
          <w:hyperlink w:anchor="_Toc165474489" w:history="1">
            <w:r w:rsidRPr="001E2C2E">
              <w:rPr>
                <w:rStyle w:val="Hyperlink"/>
                <w:noProof/>
                <w:spacing w:val="-3"/>
                <w:w w:val="104"/>
              </w:rPr>
              <w:t>5.11.</w:t>
            </w:r>
            <w:r>
              <w:rPr>
                <w:rFonts w:asciiTheme="minorHAnsi" w:eastAsiaTheme="minorEastAsia" w:hAnsiTheme="minorHAnsi" w:cstheme="minorBidi"/>
                <w:noProof/>
                <w:kern w:val="2"/>
                <w:sz w:val="22"/>
                <w:szCs w:val="22"/>
                <w:lang w:val="en-IN" w:eastAsia="en-IN"/>
                <w14:ligatures w14:val="standardContextual"/>
              </w:rPr>
              <w:tab/>
            </w:r>
            <w:r w:rsidRPr="001E2C2E">
              <w:rPr>
                <w:rStyle w:val="Hyperlink"/>
                <w:rFonts w:cstheme="minorHAnsi"/>
                <w:noProof/>
                <w:w w:val="105"/>
              </w:rPr>
              <w:t>Effective Date</w:t>
            </w:r>
            <w:r>
              <w:rPr>
                <w:noProof/>
                <w:webHidden/>
              </w:rPr>
              <w:tab/>
            </w:r>
            <w:r>
              <w:rPr>
                <w:noProof/>
                <w:webHidden/>
              </w:rPr>
              <w:fldChar w:fldCharType="begin"/>
            </w:r>
            <w:r>
              <w:rPr>
                <w:noProof/>
                <w:webHidden/>
              </w:rPr>
              <w:instrText xml:space="preserve"> PAGEREF _Toc165474489 \h </w:instrText>
            </w:r>
            <w:r>
              <w:rPr>
                <w:noProof/>
                <w:webHidden/>
              </w:rPr>
            </w:r>
            <w:r>
              <w:rPr>
                <w:noProof/>
                <w:webHidden/>
              </w:rPr>
              <w:fldChar w:fldCharType="separate"/>
            </w:r>
            <w:r>
              <w:rPr>
                <w:noProof/>
                <w:webHidden/>
              </w:rPr>
              <w:t>10</w:t>
            </w:r>
            <w:r>
              <w:rPr>
                <w:noProof/>
                <w:webHidden/>
              </w:rPr>
              <w:fldChar w:fldCharType="end"/>
            </w:r>
          </w:hyperlink>
        </w:p>
        <w:p w14:paraId="64A4D055" w14:textId="22EB3E3E" w:rsidR="00CF121E" w:rsidRDefault="00CF121E">
          <w:pPr>
            <w:pStyle w:val="TOC2"/>
            <w:tabs>
              <w:tab w:val="left" w:pos="2037"/>
              <w:tab w:val="right" w:leader="dot" w:pos="10456"/>
            </w:tabs>
            <w:rPr>
              <w:rFonts w:asciiTheme="minorHAnsi" w:eastAsiaTheme="minorEastAsia" w:hAnsiTheme="minorHAnsi" w:cstheme="minorBidi"/>
              <w:noProof/>
              <w:kern w:val="2"/>
              <w:sz w:val="22"/>
              <w:szCs w:val="22"/>
              <w:lang w:val="en-IN" w:eastAsia="en-IN"/>
              <w14:ligatures w14:val="standardContextual"/>
            </w:rPr>
          </w:pPr>
          <w:hyperlink w:anchor="_Toc165474490" w:history="1">
            <w:r w:rsidRPr="001E2C2E">
              <w:rPr>
                <w:rStyle w:val="Hyperlink"/>
                <w:noProof/>
                <w:spacing w:val="-3"/>
                <w:w w:val="104"/>
              </w:rPr>
              <w:t>5.12.</w:t>
            </w:r>
            <w:r>
              <w:rPr>
                <w:rFonts w:asciiTheme="minorHAnsi" w:eastAsiaTheme="minorEastAsia" w:hAnsiTheme="minorHAnsi" w:cstheme="minorBidi"/>
                <w:noProof/>
                <w:kern w:val="2"/>
                <w:sz w:val="22"/>
                <w:szCs w:val="22"/>
                <w:lang w:val="en-IN" w:eastAsia="en-IN"/>
                <w14:ligatures w14:val="standardContextual"/>
              </w:rPr>
              <w:tab/>
            </w:r>
            <w:r w:rsidRPr="001E2C2E">
              <w:rPr>
                <w:rStyle w:val="Hyperlink"/>
                <w:rFonts w:cstheme="minorHAnsi"/>
                <w:noProof/>
                <w:w w:val="105"/>
              </w:rPr>
              <w:t>References</w:t>
            </w:r>
            <w:r>
              <w:rPr>
                <w:noProof/>
                <w:webHidden/>
              </w:rPr>
              <w:tab/>
            </w:r>
            <w:r>
              <w:rPr>
                <w:noProof/>
                <w:webHidden/>
              </w:rPr>
              <w:fldChar w:fldCharType="begin"/>
            </w:r>
            <w:r>
              <w:rPr>
                <w:noProof/>
                <w:webHidden/>
              </w:rPr>
              <w:instrText xml:space="preserve"> PAGEREF _Toc165474490 \h </w:instrText>
            </w:r>
            <w:r>
              <w:rPr>
                <w:noProof/>
                <w:webHidden/>
              </w:rPr>
            </w:r>
            <w:r>
              <w:rPr>
                <w:noProof/>
                <w:webHidden/>
              </w:rPr>
              <w:fldChar w:fldCharType="separate"/>
            </w:r>
            <w:r>
              <w:rPr>
                <w:noProof/>
                <w:webHidden/>
              </w:rPr>
              <w:t>10</w:t>
            </w:r>
            <w:r>
              <w:rPr>
                <w:noProof/>
                <w:webHidden/>
              </w:rPr>
              <w:fldChar w:fldCharType="end"/>
            </w:r>
          </w:hyperlink>
        </w:p>
        <w:p w14:paraId="21D93B2D" w14:textId="55A95F61" w:rsidR="00CF121E" w:rsidRDefault="00CF121E">
          <w:pPr>
            <w:pStyle w:val="TOC2"/>
            <w:tabs>
              <w:tab w:val="left" w:pos="1818"/>
              <w:tab w:val="right" w:leader="dot" w:pos="10456"/>
            </w:tabs>
            <w:rPr>
              <w:rFonts w:asciiTheme="minorHAnsi" w:eastAsiaTheme="minorEastAsia" w:hAnsiTheme="minorHAnsi" w:cstheme="minorBidi"/>
              <w:noProof/>
              <w:kern w:val="2"/>
              <w:sz w:val="22"/>
              <w:szCs w:val="22"/>
              <w:lang w:val="en-IN" w:eastAsia="en-IN"/>
              <w14:ligatures w14:val="standardContextual"/>
            </w:rPr>
          </w:pPr>
          <w:hyperlink w:anchor="_Toc165474491" w:history="1">
            <w:r w:rsidRPr="001E2C2E">
              <w:rPr>
                <w:rStyle w:val="Hyperlink"/>
                <w:noProof/>
                <w:w w:val="104"/>
              </w:rPr>
              <w:t>6.</w:t>
            </w:r>
            <w:r>
              <w:rPr>
                <w:rFonts w:asciiTheme="minorHAnsi" w:eastAsiaTheme="minorEastAsia" w:hAnsiTheme="minorHAnsi" w:cstheme="minorBidi"/>
                <w:noProof/>
                <w:kern w:val="2"/>
                <w:sz w:val="22"/>
                <w:szCs w:val="22"/>
                <w:lang w:val="en-IN" w:eastAsia="en-IN"/>
                <w14:ligatures w14:val="standardContextual"/>
              </w:rPr>
              <w:tab/>
            </w:r>
            <w:r w:rsidRPr="001E2C2E">
              <w:rPr>
                <w:rStyle w:val="Hyperlink"/>
                <w:rFonts w:cstheme="minorHAnsi"/>
                <w:noProof/>
                <w:w w:val="105"/>
              </w:rPr>
              <w:t>Business</w:t>
            </w:r>
            <w:r w:rsidRPr="001E2C2E">
              <w:rPr>
                <w:rStyle w:val="Hyperlink"/>
                <w:rFonts w:cstheme="minorHAnsi"/>
                <w:noProof/>
                <w:spacing w:val="-8"/>
                <w:w w:val="105"/>
              </w:rPr>
              <w:t xml:space="preserve"> </w:t>
            </w:r>
            <w:r w:rsidRPr="001E2C2E">
              <w:rPr>
                <w:rStyle w:val="Hyperlink"/>
                <w:rFonts w:cstheme="minorHAnsi"/>
                <w:noProof/>
                <w:w w:val="105"/>
              </w:rPr>
              <w:t>Impact</w:t>
            </w:r>
            <w:r w:rsidRPr="001E2C2E">
              <w:rPr>
                <w:rStyle w:val="Hyperlink"/>
                <w:rFonts w:cstheme="minorHAnsi"/>
                <w:noProof/>
                <w:spacing w:val="-5"/>
                <w:w w:val="105"/>
              </w:rPr>
              <w:t xml:space="preserve"> </w:t>
            </w:r>
            <w:r w:rsidRPr="001E2C2E">
              <w:rPr>
                <w:rStyle w:val="Hyperlink"/>
                <w:rFonts w:cstheme="minorHAnsi"/>
                <w:noProof/>
                <w:w w:val="105"/>
              </w:rPr>
              <w:t>Assessment</w:t>
            </w:r>
            <w:r>
              <w:rPr>
                <w:noProof/>
                <w:webHidden/>
              </w:rPr>
              <w:tab/>
            </w:r>
            <w:r>
              <w:rPr>
                <w:noProof/>
                <w:webHidden/>
              </w:rPr>
              <w:fldChar w:fldCharType="begin"/>
            </w:r>
            <w:r>
              <w:rPr>
                <w:noProof/>
                <w:webHidden/>
              </w:rPr>
              <w:instrText xml:space="preserve"> PAGEREF _Toc165474491 \h </w:instrText>
            </w:r>
            <w:r>
              <w:rPr>
                <w:noProof/>
                <w:webHidden/>
              </w:rPr>
            </w:r>
            <w:r>
              <w:rPr>
                <w:noProof/>
                <w:webHidden/>
              </w:rPr>
              <w:fldChar w:fldCharType="separate"/>
            </w:r>
            <w:r>
              <w:rPr>
                <w:noProof/>
                <w:webHidden/>
              </w:rPr>
              <w:t>10</w:t>
            </w:r>
            <w:r>
              <w:rPr>
                <w:noProof/>
                <w:webHidden/>
              </w:rPr>
              <w:fldChar w:fldCharType="end"/>
            </w:r>
          </w:hyperlink>
        </w:p>
        <w:p w14:paraId="25BFEF36" w14:textId="3C82FA09" w:rsidR="00CF121E" w:rsidRDefault="00CF121E">
          <w:pPr>
            <w:pStyle w:val="TOC2"/>
            <w:tabs>
              <w:tab w:val="left" w:pos="1947"/>
              <w:tab w:val="right" w:leader="dot" w:pos="10456"/>
            </w:tabs>
            <w:rPr>
              <w:rFonts w:asciiTheme="minorHAnsi" w:eastAsiaTheme="minorEastAsia" w:hAnsiTheme="minorHAnsi" w:cstheme="minorBidi"/>
              <w:noProof/>
              <w:kern w:val="2"/>
              <w:sz w:val="22"/>
              <w:szCs w:val="22"/>
              <w:lang w:val="en-IN" w:eastAsia="en-IN"/>
              <w14:ligatures w14:val="standardContextual"/>
            </w:rPr>
          </w:pPr>
          <w:hyperlink w:anchor="_Toc165474492" w:history="1">
            <w:r w:rsidRPr="001E2C2E">
              <w:rPr>
                <w:rStyle w:val="Hyperlink"/>
                <w:noProof/>
                <w:spacing w:val="-3"/>
                <w:w w:val="104"/>
              </w:rPr>
              <w:t>6.1.</w:t>
            </w:r>
            <w:r>
              <w:rPr>
                <w:rFonts w:asciiTheme="minorHAnsi" w:eastAsiaTheme="minorEastAsia" w:hAnsiTheme="minorHAnsi" w:cstheme="minorBidi"/>
                <w:noProof/>
                <w:kern w:val="2"/>
                <w:sz w:val="22"/>
                <w:szCs w:val="22"/>
                <w:lang w:val="en-IN" w:eastAsia="en-IN"/>
                <w14:ligatures w14:val="standardContextual"/>
              </w:rPr>
              <w:tab/>
            </w:r>
            <w:r w:rsidRPr="001E2C2E">
              <w:rPr>
                <w:rStyle w:val="Hyperlink"/>
                <w:rFonts w:cstheme="minorHAnsi"/>
                <w:noProof/>
                <w:w w:val="105"/>
              </w:rPr>
              <w:t>Essential</w:t>
            </w:r>
            <w:r w:rsidRPr="001E2C2E">
              <w:rPr>
                <w:rStyle w:val="Hyperlink"/>
                <w:rFonts w:cstheme="minorHAnsi"/>
                <w:noProof/>
                <w:spacing w:val="-7"/>
                <w:w w:val="105"/>
              </w:rPr>
              <w:t xml:space="preserve"> </w:t>
            </w:r>
            <w:r w:rsidRPr="001E2C2E">
              <w:rPr>
                <w:rStyle w:val="Hyperlink"/>
                <w:rFonts w:cstheme="minorHAnsi"/>
                <w:noProof/>
                <w:w w:val="105"/>
              </w:rPr>
              <w:t>Availability</w:t>
            </w:r>
            <w:r>
              <w:rPr>
                <w:noProof/>
                <w:webHidden/>
              </w:rPr>
              <w:tab/>
            </w:r>
            <w:r>
              <w:rPr>
                <w:noProof/>
                <w:webHidden/>
              </w:rPr>
              <w:fldChar w:fldCharType="begin"/>
            </w:r>
            <w:r>
              <w:rPr>
                <w:noProof/>
                <w:webHidden/>
              </w:rPr>
              <w:instrText xml:space="preserve"> PAGEREF _Toc165474492 \h </w:instrText>
            </w:r>
            <w:r>
              <w:rPr>
                <w:noProof/>
                <w:webHidden/>
              </w:rPr>
            </w:r>
            <w:r>
              <w:rPr>
                <w:noProof/>
                <w:webHidden/>
              </w:rPr>
              <w:fldChar w:fldCharType="separate"/>
            </w:r>
            <w:r>
              <w:rPr>
                <w:noProof/>
                <w:webHidden/>
              </w:rPr>
              <w:t>10</w:t>
            </w:r>
            <w:r>
              <w:rPr>
                <w:noProof/>
                <w:webHidden/>
              </w:rPr>
              <w:fldChar w:fldCharType="end"/>
            </w:r>
          </w:hyperlink>
        </w:p>
        <w:p w14:paraId="4F48B77E" w14:textId="70EC6813" w:rsidR="00CF121E" w:rsidRDefault="00CF121E">
          <w:pPr>
            <w:pStyle w:val="TOC2"/>
            <w:tabs>
              <w:tab w:val="left" w:pos="1818"/>
              <w:tab w:val="right" w:leader="dot" w:pos="10456"/>
            </w:tabs>
            <w:rPr>
              <w:rFonts w:asciiTheme="minorHAnsi" w:eastAsiaTheme="minorEastAsia" w:hAnsiTheme="minorHAnsi" w:cstheme="minorBidi"/>
              <w:noProof/>
              <w:kern w:val="2"/>
              <w:sz w:val="22"/>
              <w:szCs w:val="22"/>
              <w:lang w:val="en-IN" w:eastAsia="en-IN"/>
              <w14:ligatures w14:val="standardContextual"/>
            </w:rPr>
          </w:pPr>
          <w:hyperlink w:anchor="_Toc165474493" w:history="1">
            <w:r w:rsidRPr="001E2C2E">
              <w:rPr>
                <w:rStyle w:val="Hyperlink"/>
                <w:noProof/>
                <w:w w:val="104"/>
              </w:rPr>
              <w:t>7.</w:t>
            </w:r>
            <w:r>
              <w:rPr>
                <w:rFonts w:asciiTheme="minorHAnsi" w:eastAsiaTheme="minorEastAsia" w:hAnsiTheme="minorHAnsi" w:cstheme="minorBidi"/>
                <w:noProof/>
                <w:kern w:val="2"/>
                <w:sz w:val="22"/>
                <w:szCs w:val="22"/>
                <w:lang w:val="en-IN" w:eastAsia="en-IN"/>
                <w14:ligatures w14:val="standardContextual"/>
              </w:rPr>
              <w:tab/>
            </w:r>
            <w:r w:rsidRPr="001E2C2E">
              <w:rPr>
                <w:rStyle w:val="Hyperlink"/>
                <w:rFonts w:cstheme="minorHAnsi"/>
                <w:noProof/>
                <w:w w:val="105"/>
              </w:rPr>
              <w:t>Supporting Policies and Standards</w:t>
            </w:r>
            <w:r>
              <w:rPr>
                <w:noProof/>
                <w:webHidden/>
              </w:rPr>
              <w:tab/>
            </w:r>
            <w:r>
              <w:rPr>
                <w:noProof/>
                <w:webHidden/>
              </w:rPr>
              <w:fldChar w:fldCharType="begin"/>
            </w:r>
            <w:r>
              <w:rPr>
                <w:noProof/>
                <w:webHidden/>
              </w:rPr>
              <w:instrText xml:space="preserve"> PAGEREF _Toc165474493 \h </w:instrText>
            </w:r>
            <w:r>
              <w:rPr>
                <w:noProof/>
                <w:webHidden/>
              </w:rPr>
            </w:r>
            <w:r>
              <w:rPr>
                <w:noProof/>
                <w:webHidden/>
              </w:rPr>
              <w:fldChar w:fldCharType="separate"/>
            </w:r>
            <w:r>
              <w:rPr>
                <w:noProof/>
                <w:webHidden/>
              </w:rPr>
              <w:t>11</w:t>
            </w:r>
            <w:r>
              <w:rPr>
                <w:noProof/>
                <w:webHidden/>
              </w:rPr>
              <w:fldChar w:fldCharType="end"/>
            </w:r>
          </w:hyperlink>
        </w:p>
        <w:p w14:paraId="33B4448D" w14:textId="553579DB" w:rsidR="00CF121E" w:rsidRDefault="00CF121E">
          <w:pPr>
            <w:pStyle w:val="TOC2"/>
            <w:tabs>
              <w:tab w:val="left" w:pos="1818"/>
              <w:tab w:val="right" w:leader="dot" w:pos="10456"/>
            </w:tabs>
            <w:rPr>
              <w:rFonts w:asciiTheme="minorHAnsi" w:eastAsiaTheme="minorEastAsia" w:hAnsiTheme="minorHAnsi" w:cstheme="minorBidi"/>
              <w:noProof/>
              <w:kern w:val="2"/>
              <w:sz w:val="22"/>
              <w:szCs w:val="22"/>
              <w:lang w:val="en-IN" w:eastAsia="en-IN"/>
              <w14:ligatures w14:val="standardContextual"/>
            </w:rPr>
          </w:pPr>
          <w:hyperlink w:anchor="_Toc165474494" w:history="1">
            <w:r w:rsidRPr="001E2C2E">
              <w:rPr>
                <w:rStyle w:val="Hyperlink"/>
                <w:noProof/>
                <w:w w:val="104"/>
              </w:rPr>
              <w:t>8.</w:t>
            </w:r>
            <w:r>
              <w:rPr>
                <w:rFonts w:asciiTheme="minorHAnsi" w:eastAsiaTheme="minorEastAsia" w:hAnsiTheme="minorHAnsi" w:cstheme="minorBidi"/>
                <w:noProof/>
                <w:kern w:val="2"/>
                <w:sz w:val="22"/>
                <w:szCs w:val="22"/>
                <w:lang w:val="en-IN" w:eastAsia="en-IN"/>
                <w14:ligatures w14:val="standardContextual"/>
              </w:rPr>
              <w:tab/>
            </w:r>
            <w:r w:rsidRPr="001E2C2E">
              <w:rPr>
                <w:rStyle w:val="Hyperlink"/>
                <w:rFonts w:cstheme="minorHAnsi"/>
                <w:noProof/>
                <w:w w:val="105"/>
              </w:rPr>
              <w:t>Roles and Responsibilities</w:t>
            </w:r>
            <w:r>
              <w:rPr>
                <w:noProof/>
                <w:webHidden/>
              </w:rPr>
              <w:tab/>
            </w:r>
            <w:r>
              <w:rPr>
                <w:noProof/>
                <w:webHidden/>
              </w:rPr>
              <w:fldChar w:fldCharType="begin"/>
            </w:r>
            <w:r>
              <w:rPr>
                <w:noProof/>
                <w:webHidden/>
              </w:rPr>
              <w:instrText xml:space="preserve"> PAGEREF _Toc165474494 \h </w:instrText>
            </w:r>
            <w:r>
              <w:rPr>
                <w:noProof/>
                <w:webHidden/>
              </w:rPr>
            </w:r>
            <w:r>
              <w:rPr>
                <w:noProof/>
                <w:webHidden/>
              </w:rPr>
              <w:fldChar w:fldCharType="separate"/>
            </w:r>
            <w:r>
              <w:rPr>
                <w:noProof/>
                <w:webHidden/>
              </w:rPr>
              <w:t>12</w:t>
            </w:r>
            <w:r>
              <w:rPr>
                <w:noProof/>
                <w:webHidden/>
              </w:rPr>
              <w:fldChar w:fldCharType="end"/>
            </w:r>
          </w:hyperlink>
        </w:p>
        <w:p w14:paraId="25B69EA8" w14:textId="00C07E2E" w:rsidR="00CF121E" w:rsidRDefault="00CF121E">
          <w:pPr>
            <w:pStyle w:val="TOC2"/>
            <w:tabs>
              <w:tab w:val="left" w:pos="1818"/>
              <w:tab w:val="right" w:leader="dot" w:pos="10456"/>
            </w:tabs>
            <w:rPr>
              <w:rFonts w:asciiTheme="minorHAnsi" w:eastAsiaTheme="minorEastAsia" w:hAnsiTheme="minorHAnsi" w:cstheme="minorBidi"/>
              <w:noProof/>
              <w:kern w:val="2"/>
              <w:sz w:val="22"/>
              <w:szCs w:val="22"/>
              <w:lang w:val="en-IN" w:eastAsia="en-IN"/>
              <w14:ligatures w14:val="standardContextual"/>
            </w:rPr>
          </w:pPr>
          <w:hyperlink w:anchor="_Toc165474495" w:history="1">
            <w:r w:rsidRPr="001E2C2E">
              <w:rPr>
                <w:rStyle w:val="Hyperlink"/>
                <w:noProof/>
                <w:w w:val="104"/>
              </w:rPr>
              <w:t>9.</w:t>
            </w:r>
            <w:r>
              <w:rPr>
                <w:rFonts w:asciiTheme="minorHAnsi" w:eastAsiaTheme="minorEastAsia" w:hAnsiTheme="minorHAnsi" w:cstheme="minorBidi"/>
                <w:noProof/>
                <w:kern w:val="2"/>
                <w:sz w:val="22"/>
                <w:szCs w:val="22"/>
                <w:lang w:val="en-IN" w:eastAsia="en-IN"/>
                <w14:ligatures w14:val="standardContextual"/>
              </w:rPr>
              <w:tab/>
            </w:r>
            <w:r w:rsidRPr="001E2C2E">
              <w:rPr>
                <w:rStyle w:val="Hyperlink"/>
                <w:rFonts w:cstheme="minorHAnsi"/>
                <w:noProof/>
                <w:w w:val="105"/>
              </w:rPr>
              <w:t>Measurements</w:t>
            </w:r>
            <w:r>
              <w:rPr>
                <w:noProof/>
                <w:webHidden/>
              </w:rPr>
              <w:tab/>
            </w:r>
            <w:r>
              <w:rPr>
                <w:noProof/>
                <w:webHidden/>
              </w:rPr>
              <w:fldChar w:fldCharType="begin"/>
            </w:r>
            <w:r>
              <w:rPr>
                <w:noProof/>
                <w:webHidden/>
              </w:rPr>
              <w:instrText xml:space="preserve"> PAGEREF _Toc165474495 \h </w:instrText>
            </w:r>
            <w:r>
              <w:rPr>
                <w:noProof/>
                <w:webHidden/>
              </w:rPr>
            </w:r>
            <w:r>
              <w:rPr>
                <w:noProof/>
                <w:webHidden/>
              </w:rPr>
              <w:fldChar w:fldCharType="separate"/>
            </w:r>
            <w:r>
              <w:rPr>
                <w:noProof/>
                <w:webHidden/>
              </w:rPr>
              <w:t>13</w:t>
            </w:r>
            <w:r>
              <w:rPr>
                <w:noProof/>
                <w:webHidden/>
              </w:rPr>
              <w:fldChar w:fldCharType="end"/>
            </w:r>
          </w:hyperlink>
        </w:p>
        <w:p w14:paraId="50BC4603" w14:textId="69F146CE" w:rsidR="005B4274" w:rsidRPr="009D3171" w:rsidRDefault="005B4274">
          <w:pPr>
            <w:rPr>
              <w:rFonts w:asciiTheme="minorHAnsi" w:hAnsiTheme="minorHAnsi" w:cstheme="minorHAnsi"/>
              <w:sz w:val="18"/>
              <w:szCs w:val="18"/>
            </w:rPr>
          </w:pPr>
          <w:r w:rsidRPr="009D3171">
            <w:rPr>
              <w:rFonts w:asciiTheme="minorHAnsi" w:hAnsiTheme="minorHAnsi" w:cstheme="minorHAnsi"/>
              <w:b/>
              <w:bCs/>
              <w:noProof/>
              <w:sz w:val="18"/>
              <w:szCs w:val="18"/>
            </w:rPr>
            <w:fldChar w:fldCharType="end"/>
          </w:r>
        </w:p>
      </w:sdtContent>
    </w:sdt>
    <w:p w14:paraId="605E5B07" w14:textId="77777777" w:rsidR="00060755" w:rsidRPr="004C0874" w:rsidRDefault="00060755">
      <w:pPr>
        <w:rPr>
          <w:rFonts w:ascii="Aptos" w:hAnsi="Aptos"/>
        </w:rPr>
        <w:sectPr w:rsidR="00060755" w:rsidRPr="004C0874" w:rsidSect="004C1356">
          <w:headerReference w:type="default" r:id="rId15"/>
          <w:footerReference w:type="default" r:id="rId16"/>
          <w:pgSz w:w="11906" w:h="16838" w:code="9"/>
          <w:pgMar w:top="720" w:right="720" w:bottom="720" w:left="720" w:header="567" w:footer="567" w:gutter="0"/>
          <w:pgNumType w:start="4"/>
          <w:cols w:space="720"/>
          <w:docGrid w:linePitch="299"/>
        </w:sectPr>
      </w:pPr>
    </w:p>
    <w:p w14:paraId="605E5B09" w14:textId="77777777" w:rsidR="00060755" w:rsidRPr="004C0874" w:rsidRDefault="00060755">
      <w:pPr>
        <w:pStyle w:val="BodyText"/>
        <w:rPr>
          <w:rFonts w:ascii="Aptos" w:hAnsi="Aptos"/>
        </w:rPr>
      </w:pPr>
    </w:p>
    <w:p w14:paraId="605E5B0A" w14:textId="77777777" w:rsidR="00060755" w:rsidRPr="009D3171" w:rsidRDefault="00060755">
      <w:pPr>
        <w:pStyle w:val="BodyText"/>
        <w:rPr>
          <w:rFonts w:asciiTheme="minorHAnsi" w:hAnsiTheme="minorHAnsi" w:cstheme="minorHAnsi"/>
        </w:rPr>
      </w:pPr>
    </w:p>
    <w:p w14:paraId="605E5B0B" w14:textId="77777777" w:rsidR="00060755" w:rsidRPr="009D3171" w:rsidRDefault="00060755">
      <w:pPr>
        <w:pStyle w:val="BodyText"/>
        <w:rPr>
          <w:rFonts w:asciiTheme="minorHAnsi" w:hAnsiTheme="minorHAnsi" w:cstheme="minorHAnsi"/>
        </w:rPr>
      </w:pPr>
    </w:p>
    <w:p w14:paraId="605E5B0C" w14:textId="77777777" w:rsidR="00060755" w:rsidRPr="009D3171" w:rsidRDefault="00060755">
      <w:pPr>
        <w:pStyle w:val="BodyText"/>
        <w:spacing w:before="10"/>
        <w:rPr>
          <w:rFonts w:asciiTheme="minorHAnsi" w:hAnsiTheme="minorHAnsi" w:cstheme="minorHAnsi"/>
          <w:sz w:val="14"/>
        </w:rPr>
      </w:pPr>
    </w:p>
    <w:p w14:paraId="605E5B0D" w14:textId="7EE783FD" w:rsidR="00060755" w:rsidRPr="00983607" w:rsidRDefault="00B73993">
      <w:pPr>
        <w:pStyle w:val="Heading2"/>
        <w:numPr>
          <w:ilvl w:val="0"/>
          <w:numId w:val="2"/>
        </w:numPr>
        <w:tabs>
          <w:tab w:val="left" w:pos="1537"/>
        </w:tabs>
        <w:rPr>
          <w:rFonts w:asciiTheme="minorHAnsi" w:hAnsiTheme="minorHAnsi" w:cstheme="minorHAnsi"/>
          <w:sz w:val="20"/>
          <w:szCs w:val="20"/>
        </w:rPr>
      </w:pPr>
      <w:bookmarkStart w:id="0" w:name="_Toc165474471"/>
      <w:r>
        <w:rPr>
          <w:rFonts w:asciiTheme="minorHAnsi" w:hAnsiTheme="minorHAnsi" w:cstheme="minorHAnsi"/>
          <w:w w:val="105"/>
          <w:sz w:val="20"/>
          <w:szCs w:val="20"/>
        </w:rPr>
        <w:t>Purpose and Scope</w:t>
      </w:r>
      <w:bookmarkEnd w:id="0"/>
    </w:p>
    <w:p w14:paraId="605E5B0E" w14:textId="77777777" w:rsidR="00060755" w:rsidRPr="00983607" w:rsidRDefault="00060755">
      <w:pPr>
        <w:pStyle w:val="BodyText"/>
        <w:rPr>
          <w:rFonts w:asciiTheme="minorHAnsi" w:hAnsiTheme="minorHAnsi" w:cstheme="minorHAnsi"/>
          <w:b/>
          <w:sz w:val="20"/>
          <w:szCs w:val="20"/>
        </w:rPr>
      </w:pPr>
    </w:p>
    <w:p w14:paraId="605E5B0F" w14:textId="77777777" w:rsidR="00060755" w:rsidRPr="00983607" w:rsidRDefault="00060755">
      <w:pPr>
        <w:pStyle w:val="BodyText"/>
        <w:spacing w:before="6"/>
        <w:rPr>
          <w:rFonts w:asciiTheme="minorHAnsi" w:hAnsiTheme="minorHAnsi" w:cstheme="minorHAnsi"/>
          <w:b/>
          <w:sz w:val="20"/>
          <w:szCs w:val="20"/>
        </w:rPr>
      </w:pPr>
    </w:p>
    <w:p w14:paraId="0C367087" w14:textId="1610D8A5" w:rsidR="00223F7D" w:rsidRDefault="001D2D0F" w:rsidP="007565E3">
      <w:pPr>
        <w:pStyle w:val="BodyText"/>
        <w:spacing w:line="379" w:lineRule="auto"/>
        <w:ind w:left="1536" w:right="1363"/>
        <w:jc w:val="both"/>
        <w:rPr>
          <w:rFonts w:asciiTheme="minorHAnsi" w:hAnsiTheme="minorHAnsi" w:cstheme="minorHAnsi"/>
          <w:sz w:val="20"/>
          <w:szCs w:val="20"/>
        </w:rPr>
      </w:pPr>
      <w:r w:rsidRPr="00983607">
        <w:rPr>
          <w:rFonts w:asciiTheme="minorHAnsi" w:hAnsiTheme="minorHAnsi" w:cstheme="minorHAnsi"/>
          <w:w w:val="105"/>
          <w:sz w:val="20"/>
          <w:szCs w:val="20"/>
        </w:rPr>
        <w:t>The purpose of the Business continuity plan is to explain the procedure being followed to maintain</w:t>
      </w:r>
      <w:r w:rsidRPr="00983607">
        <w:rPr>
          <w:rFonts w:asciiTheme="minorHAnsi" w:hAnsiTheme="minorHAnsi" w:cstheme="minorHAnsi"/>
          <w:spacing w:val="1"/>
          <w:w w:val="105"/>
          <w:sz w:val="20"/>
          <w:szCs w:val="20"/>
        </w:rPr>
        <w:t xml:space="preserve"> </w:t>
      </w:r>
      <w:r w:rsidRPr="00983607">
        <w:rPr>
          <w:rFonts w:asciiTheme="minorHAnsi" w:hAnsiTheme="minorHAnsi" w:cstheme="minorHAnsi"/>
          <w:w w:val="105"/>
          <w:sz w:val="20"/>
          <w:szCs w:val="20"/>
        </w:rPr>
        <w:t>the</w:t>
      </w:r>
      <w:r w:rsidRPr="00983607">
        <w:rPr>
          <w:rFonts w:asciiTheme="minorHAnsi" w:hAnsiTheme="minorHAnsi" w:cstheme="minorHAnsi"/>
          <w:spacing w:val="-3"/>
          <w:w w:val="105"/>
          <w:sz w:val="20"/>
          <w:szCs w:val="20"/>
        </w:rPr>
        <w:t xml:space="preserve"> </w:t>
      </w:r>
      <w:r w:rsidRPr="00983607">
        <w:rPr>
          <w:rFonts w:asciiTheme="minorHAnsi" w:hAnsiTheme="minorHAnsi" w:cstheme="minorHAnsi"/>
          <w:w w:val="105"/>
          <w:sz w:val="20"/>
          <w:szCs w:val="20"/>
        </w:rPr>
        <w:t>confidentiality,</w:t>
      </w:r>
      <w:r w:rsidRPr="00983607">
        <w:rPr>
          <w:rFonts w:asciiTheme="minorHAnsi" w:hAnsiTheme="minorHAnsi" w:cstheme="minorHAnsi"/>
          <w:spacing w:val="1"/>
          <w:w w:val="105"/>
          <w:sz w:val="20"/>
          <w:szCs w:val="20"/>
        </w:rPr>
        <w:t xml:space="preserve"> </w:t>
      </w:r>
      <w:r w:rsidR="00FD6644" w:rsidRPr="00983607">
        <w:rPr>
          <w:rFonts w:asciiTheme="minorHAnsi" w:hAnsiTheme="minorHAnsi" w:cstheme="minorHAnsi"/>
          <w:w w:val="105"/>
          <w:sz w:val="20"/>
          <w:szCs w:val="20"/>
        </w:rPr>
        <w:t>integrity,</w:t>
      </w:r>
      <w:r w:rsidRPr="00983607">
        <w:rPr>
          <w:rFonts w:asciiTheme="minorHAnsi" w:hAnsiTheme="minorHAnsi" w:cstheme="minorHAnsi"/>
          <w:spacing w:val="-4"/>
          <w:w w:val="105"/>
          <w:sz w:val="20"/>
          <w:szCs w:val="20"/>
        </w:rPr>
        <w:t xml:space="preserve"> </w:t>
      </w:r>
      <w:r w:rsidRPr="00983607">
        <w:rPr>
          <w:rFonts w:asciiTheme="minorHAnsi" w:hAnsiTheme="minorHAnsi" w:cstheme="minorHAnsi"/>
          <w:w w:val="105"/>
          <w:sz w:val="20"/>
          <w:szCs w:val="20"/>
        </w:rPr>
        <w:t>and the</w:t>
      </w:r>
      <w:r w:rsidRPr="00983607">
        <w:rPr>
          <w:rFonts w:asciiTheme="minorHAnsi" w:hAnsiTheme="minorHAnsi" w:cstheme="minorHAnsi"/>
          <w:spacing w:val="-3"/>
          <w:w w:val="105"/>
          <w:sz w:val="20"/>
          <w:szCs w:val="20"/>
        </w:rPr>
        <w:t xml:space="preserve"> </w:t>
      </w:r>
      <w:r w:rsidRPr="00983607">
        <w:rPr>
          <w:rFonts w:asciiTheme="minorHAnsi" w:hAnsiTheme="minorHAnsi" w:cstheme="minorHAnsi"/>
          <w:w w:val="105"/>
          <w:sz w:val="20"/>
          <w:szCs w:val="20"/>
        </w:rPr>
        <w:t>availability</w:t>
      </w:r>
      <w:r w:rsidRPr="00983607">
        <w:rPr>
          <w:rFonts w:asciiTheme="minorHAnsi" w:hAnsiTheme="minorHAnsi" w:cstheme="minorHAnsi"/>
          <w:spacing w:val="-5"/>
          <w:w w:val="105"/>
          <w:sz w:val="20"/>
          <w:szCs w:val="20"/>
        </w:rPr>
        <w:t xml:space="preserve"> </w:t>
      </w:r>
      <w:r w:rsidRPr="00983607">
        <w:rPr>
          <w:rFonts w:asciiTheme="minorHAnsi" w:hAnsiTheme="minorHAnsi" w:cstheme="minorHAnsi"/>
          <w:w w:val="105"/>
          <w:sz w:val="20"/>
          <w:szCs w:val="20"/>
        </w:rPr>
        <w:t>of</w:t>
      </w:r>
      <w:r w:rsidRPr="00983607">
        <w:rPr>
          <w:rFonts w:asciiTheme="minorHAnsi" w:hAnsiTheme="minorHAnsi" w:cstheme="minorHAnsi"/>
          <w:spacing w:val="-1"/>
          <w:w w:val="105"/>
          <w:sz w:val="20"/>
          <w:szCs w:val="20"/>
        </w:rPr>
        <w:t xml:space="preserve"> </w:t>
      </w:r>
      <w:r w:rsidRPr="00983607">
        <w:rPr>
          <w:rFonts w:asciiTheme="minorHAnsi" w:hAnsiTheme="minorHAnsi" w:cstheme="minorHAnsi"/>
          <w:w w:val="105"/>
          <w:sz w:val="20"/>
          <w:szCs w:val="20"/>
        </w:rPr>
        <w:t>the business</w:t>
      </w:r>
      <w:r w:rsidRPr="00983607">
        <w:rPr>
          <w:rFonts w:asciiTheme="minorHAnsi" w:hAnsiTheme="minorHAnsi" w:cstheme="minorHAnsi"/>
          <w:spacing w:val="-1"/>
          <w:w w:val="105"/>
          <w:sz w:val="20"/>
          <w:szCs w:val="20"/>
        </w:rPr>
        <w:t xml:space="preserve"> </w:t>
      </w:r>
      <w:r w:rsidRPr="00983607">
        <w:rPr>
          <w:rFonts w:asciiTheme="minorHAnsi" w:hAnsiTheme="minorHAnsi" w:cstheme="minorHAnsi"/>
          <w:w w:val="105"/>
          <w:sz w:val="20"/>
          <w:szCs w:val="20"/>
        </w:rPr>
        <w:t>data</w:t>
      </w:r>
      <w:r w:rsidRPr="00983607">
        <w:rPr>
          <w:rFonts w:asciiTheme="minorHAnsi" w:hAnsiTheme="minorHAnsi" w:cstheme="minorHAnsi"/>
          <w:spacing w:val="-1"/>
          <w:w w:val="105"/>
          <w:sz w:val="20"/>
          <w:szCs w:val="20"/>
        </w:rPr>
        <w:t xml:space="preserve"> </w:t>
      </w:r>
      <w:r w:rsidRPr="00983607">
        <w:rPr>
          <w:rFonts w:asciiTheme="minorHAnsi" w:hAnsiTheme="minorHAnsi" w:cstheme="minorHAnsi"/>
          <w:w w:val="105"/>
          <w:sz w:val="20"/>
          <w:szCs w:val="20"/>
        </w:rPr>
        <w:t>at</w:t>
      </w:r>
      <w:r w:rsidRPr="00983607">
        <w:rPr>
          <w:rFonts w:asciiTheme="minorHAnsi" w:hAnsiTheme="minorHAnsi" w:cstheme="minorHAnsi"/>
          <w:spacing w:val="-2"/>
          <w:w w:val="105"/>
          <w:sz w:val="20"/>
          <w:szCs w:val="20"/>
        </w:rPr>
        <w:t xml:space="preserve"> </w:t>
      </w:r>
      <w:r w:rsidRPr="00983607">
        <w:rPr>
          <w:rFonts w:asciiTheme="minorHAnsi" w:hAnsiTheme="minorHAnsi" w:cstheme="minorHAnsi"/>
          <w:w w:val="105"/>
          <w:sz w:val="20"/>
          <w:szCs w:val="20"/>
        </w:rPr>
        <w:t>all</w:t>
      </w:r>
      <w:r w:rsidRPr="00983607">
        <w:rPr>
          <w:rFonts w:asciiTheme="minorHAnsi" w:hAnsiTheme="minorHAnsi" w:cstheme="minorHAnsi"/>
          <w:spacing w:val="-3"/>
          <w:w w:val="105"/>
          <w:sz w:val="20"/>
          <w:szCs w:val="20"/>
        </w:rPr>
        <w:t xml:space="preserve"> </w:t>
      </w:r>
      <w:r w:rsidRPr="00983607">
        <w:rPr>
          <w:rFonts w:asciiTheme="minorHAnsi" w:hAnsiTheme="minorHAnsi" w:cstheme="minorHAnsi"/>
          <w:w w:val="105"/>
          <w:sz w:val="20"/>
          <w:szCs w:val="20"/>
        </w:rPr>
        <w:t>the times</w:t>
      </w:r>
      <w:r w:rsidR="007565E3" w:rsidRPr="00983607">
        <w:rPr>
          <w:rFonts w:asciiTheme="minorHAnsi" w:hAnsiTheme="minorHAnsi" w:cstheme="minorHAnsi"/>
          <w:w w:val="105"/>
          <w:sz w:val="20"/>
          <w:szCs w:val="20"/>
        </w:rPr>
        <w:t xml:space="preserve"> by </w:t>
      </w:r>
      <w:r w:rsidR="00223F7D" w:rsidRPr="00983607">
        <w:rPr>
          <w:rFonts w:asciiTheme="minorHAnsi" w:hAnsiTheme="minorHAnsi" w:cstheme="minorHAnsi"/>
          <w:sz w:val="20"/>
          <w:szCs w:val="20"/>
        </w:rPr>
        <w:t>ensur</w:t>
      </w:r>
      <w:r w:rsidR="007565E3" w:rsidRPr="00983607">
        <w:rPr>
          <w:rFonts w:asciiTheme="minorHAnsi" w:hAnsiTheme="minorHAnsi" w:cstheme="minorHAnsi"/>
          <w:sz w:val="20"/>
          <w:szCs w:val="20"/>
        </w:rPr>
        <w:t>ing</w:t>
      </w:r>
      <w:r w:rsidR="00223F7D" w:rsidRPr="00983607">
        <w:rPr>
          <w:rFonts w:asciiTheme="minorHAnsi" w:hAnsiTheme="minorHAnsi" w:cstheme="minorHAnsi"/>
          <w:sz w:val="20"/>
          <w:szCs w:val="20"/>
        </w:rPr>
        <w:t xml:space="preserve"> the continuity of critical business operations and minimize the impact of disruptions or disasters on our organization's </w:t>
      </w:r>
      <w:proofErr w:type="spellStart"/>
      <w:r w:rsidR="00223F7D" w:rsidRPr="00983607">
        <w:rPr>
          <w:rFonts w:asciiTheme="minorHAnsi" w:hAnsiTheme="minorHAnsi" w:cstheme="minorHAnsi"/>
          <w:sz w:val="20"/>
          <w:szCs w:val="20"/>
        </w:rPr>
        <w:t>ERPNext</w:t>
      </w:r>
      <w:proofErr w:type="spellEnd"/>
      <w:r w:rsidR="00223F7D" w:rsidRPr="00983607">
        <w:rPr>
          <w:rFonts w:asciiTheme="minorHAnsi" w:hAnsiTheme="minorHAnsi" w:cstheme="minorHAnsi"/>
          <w:sz w:val="20"/>
          <w:szCs w:val="20"/>
        </w:rPr>
        <w:t xml:space="preserve"> system hosted on </w:t>
      </w:r>
      <w:r w:rsidR="00223F7D" w:rsidRPr="00983607">
        <w:rPr>
          <w:rFonts w:asciiTheme="minorHAnsi" w:hAnsiTheme="minorHAnsi" w:cstheme="minorHAnsi"/>
          <w:b/>
          <w:bCs/>
          <w:sz w:val="20"/>
          <w:szCs w:val="20"/>
        </w:rPr>
        <w:t>AWS</w:t>
      </w:r>
      <w:r w:rsidR="00223F7D" w:rsidRPr="00983607">
        <w:rPr>
          <w:rFonts w:asciiTheme="minorHAnsi" w:hAnsiTheme="minorHAnsi" w:cstheme="minorHAnsi"/>
          <w:sz w:val="20"/>
          <w:szCs w:val="20"/>
        </w:rPr>
        <w:t xml:space="preserve"> and </w:t>
      </w:r>
      <w:r w:rsidR="00223F7D" w:rsidRPr="00983607">
        <w:rPr>
          <w:rFonts w:asciiTheme="minorHAnsi" w:hAnsiTheme="minorHAnsi" w:cstheme="minorHAnsi"/>
          <w:b/>
          <w:bCs/>
          <w:sz w:val="20"/>
          <w:szCs w:val="20"/>
        </w:rPr>
        <w:t>Microsoft Office 365</w:t>
      </w:r>
      <w:r w:rsidR="00223F7D" w:rsidRPr="00983607">
        <w:rPr>
          <w:rFonts w:asciiTheme="minorHAnsi" w:hAnsiTheme="minorHAnsi" w:cstheme="minorHAnsi"/>
          <w:sz w:val="20"/>
          <w:szCs w:val="20"/>
        </w:rPr>
        <w:t xml:space="preserve"> for emails. This policy establishes guidelines and procedures for business continuity planning, disaster recovery, and regular testing.</w:t>
      </w:r>
    </w:p>
    <w:p w14:paraId="6D428201" w14:textId="77777777" w:rsidR="00097F60" w:rsidRDefault="00097F60" w:rsidP="007565E3">
      <w:pPr>
        <w:pStyle w:val="BodyText"/>
        <w:spacing w:line="379" w:lineRule="auto"/>
        <w:ind w:left="1536" w:right="1363"/>
        <w:jc w:val="both"/>
        <w:rPr>
          <w:rFonts w:asciiTheme="minorHAnsi" w:hAnsiTheme="minorHAnsi" w:cstheme="minorHAnsi"/>
          <w:sz w:val="20"/>
          <w:szCs w:val="20"/>
        </w:rPr>
      </w:pPr>
    </w:p>
    <w:p w14:paraId="3BE97E31" w14:textId="188AA60D" w:rsidR="007C334E" w:rsidRDefault="00097F60" w:rsidP="007C334E">
      <w:pPr>
        <w:pStyle w:val="Heading2"/>
        <w:numPr>
          <w:ilvl w:val="1"/>
          <w:numId w:val="2"/>
        </w:numPr>
        <w:tabs>
          <w:tab w:val="left" w:pos="1950"/>
        </w:tabs>
        <w:ind w:hanging="414"/>
        <w:rPr>
          <w:rFonts w:asciiTheme="minorHAnsi" w:hAnsiTheme="minorHAnsi" w:cstheme="minorHAnsi"/>
          <w:w w:val="105"/>
          <w:sz w:val="20"/>
          <w:szCs w:val="20"/>
        </w:rPr>
      </w:pPr>
      <w:bookmarkStart w:id="1" w:name="_Toc165474472"/>
      <w:r w:rsidRPr="00097F60">
        <w:rPr>
          <w:rFonts w:asciiTheme="minorHAnsi" w:hAnsiTheme="minorHAnsi" w:cstheme="minorHAnsi"/>
          <w:w w:val="105"/>
          <w:sz w:val="20"/>
          <w:szCs w:val="20"/>
        </w:rPr>
        <w:t>Identification of Critical Systems:</w:t>
      </w:r>
      <w:bookmarkEnd w:id="1"/>
    </w:p>
    <w:p w14:paraId="196C2392" w14:textId="77777777" w:rsidR="007C334E" w:rsidRPr="007C334E" w:rsidRDefault="007C334E" w:rsidP="007C334E">
      <w:pPr>
        <w:pStyle w:val="Heading2"/>
        <w:tabs>
          <w:tab w:val="left" w:pos="1950"/>
        </w:tabs>
        <w:ind w:left="1949" w:firstLine="0"/>
        <w:rPr>
          <w:rFonts w:asciiTheme="minorHAnsi" w:hAnsiTheme="minorHAnsi" w:cstheme="minorHAnsi"/>
          <w:w w:val="105"/>
          <w:sz w:val="20"/>
          <w:szCs w:val="20"/>
        </w:rPr>
      </w:pPr>
    </w:p>
    <w:p w14:paraId="646A2B6A" w14:textId="2910934A" w:rsidR="00097F60" w:rsidRDefault="00097F60" w:rsidP="00097F60">
      <w:pPr>
        <w:pStyle w:val="BodyText"/>
        <w:spacing w:line="379" w:lineRule="auto"/>
        <w:ind w:left="1536" w:right="1363"/>
        <w:jc w:val="both"/>
        <w:rPr>
          <w:rFonts w:asciiTheme="minorHAnsi" w:hAnsiTheme="minorHAnsi" w:cstheme="minorHAnsi"/>
          <w:sz w:val="20"/>
          <w:szCs w:val="20"/>
        </w:rPr>
      </w:pPr>
      <w:r w:rsidRPr="00097F60">
        <w:rPr>
          <w:rFonts w:asciiTheme="minorHAnsi" w:hAnsiTheme="minorHAnsi" w:cstheme="minorHAnsi"/>
          <w:sz w:val="20"/>
          <w:szCs w:val="20"/>
        </w:rPr>
        <w:t xml:space="preserve">CloudExtel recognizes </w:t>
      </w:r>
      <w:proofErr w:type="spellStart"/>
      <w:r w:rsidRPr="00097F60">
        <w:rPr>
          <w:rFonts w:asciiTheme="minorHAnsi" w:hAnsiTheme="minorHAnsi" w:cstheme="minorHAnsi"/>
          <w:sz w:val="20"/>
          <w:szCs w:val="20"/>
        </w:rPr>
        <w:t>ERPNext</w:t>
      </w:r>
      <w:proofErr w:type="spellEnd"/>
      <w:r w:rsidRPr="00097F60">
        <w:rPr>
          <w:rFonts w:asciiTheme="minorHAnsi" w:hAnsiTheme="minorHAnsi" w:cstheme="minorHAnsi"/>
          <w:sz w:val="20"/>
          <w:szCs w:val="20"/>
        </w:rPr>
        <w:t xml:space="preserve"> and Office365 as critical systems essential for the continuity of business operations.</w:t>
      </w:r>
    </w:p>
    <w:p w14:paraId="0BA1081D" w14:textId="77777777" w:rsidR="00F42392" w:rsidRPr="00983607" w:rsidRDefault="00F42392" w:rsidP="00097F60">
      <w:pPr>
        <w:pStyle w:val="BodyText"/>
        <w:spacing w:line="379" w:lineRule="auto"/>
        <w:ind w:left="1536" w:right="1363"/>
        <w:jc w:val="both"/>
        <w:rPr>
          <w:rFonts w:asciiTheme="minorHAnsi" w:hAnsiTheme="minorHAnsi" w:cstheme="minorHAnsi"/>
          <w:sz w:val="20"/>
          <w:szCs w:val="20"/>
        </w:rPr>
      </w:pPr>
    </w:p>
    <w:p w14:paraId="1B5A03EC" w14:textId="77777777" w:rsidR="00F42392" w:rsidRPr="00F42392" w:rsidRDefault="00F42392" w:rsidP="00F42392">
      <w:pPr>
        <w:pStyle w:val="Heading2"/>
        <w:numPr>
          <w:ilvl w:val="1"/>
          <w:numId w:val="2"/>
        </w:numPr>
        <w:tabs>
          <w:tab w:val="left" w:pos="1950"/>
        </w:tabs>
        <w:ind w:hanging="414"/>
        <w:rPr>
          <w:rFonts w:asciiTheme="minorHAnsi" w:hAnsiTheme="minorHAnsi" w:cstheme="minorHAnsi"/>
          <w:w w:val="105"/>
          <w:sz w:val="20"/>
          <w:szCs w:val="20"/>
        </w:rPr>
      </w:pPr>
      <w:bookmarkStart w:id="2" w:name="_Toc165474473"/>
      <w:r w:rsidRPr="00F42392">
        <w:rPr>
          <w:rFonts w:asciiTheme="minorHAnsi" w:hAnsiTheme="minorHAnsi" w:cstheme="minorHAnsi"/>
          <w:w w:val="105"/>
          <w:sz w:val="20"/>
          <w:szCs w:val="20"/>
        </w:rPr>
        <w:t>Business Functions Supported:</w:t>
      </w:r>
      <w:bookmarkEnd w:id="2"/>
    </w:p>
    <w:p w14:paraId="675547C1" w14:textId="1BB4D7C9" w:rsidR="00F42392" w:rsidRPr="00F42392" w:rsidRDefault="00F42392" w:rsidP="00F42392">
      <w:pPr>
        <w:pStyle w:val="BodyText"/>
        <w:numPr>
          <w:ilvl w:val="2"/>
          <w:numId w:val="8"/>
        </w:numPr>
        <w:spacing w:line="379" w:lineRule="auto"/>
        <w:ind w:right="1363"/>
        <w:jc w:val="both"/>
        <w:rPr>
          <w:rFonts w:asciiTheme="minorHAnsi" w:hAnsiTheme="minorHAnsi" w:cstheme="minorHAnsi"/>
          <w:sz w:val="20"/>
          <w:szCs w:val="20"/>
          <w:lang w:val="en-IN"/>
        </w:rPr>
      </w:pPr>
      <w:proofErr w:type="spellStart"/>
      <w:r w:rsidRPr="00F42392">
        <w:rPr>
          <w:rFonts w:asciiTheme="minorHAnsi" w:hAnsiTheme="minorHAnsi" w:cstheme="minorHAnsi"/>
          <w:b/>
          <w:bCs/>
          <w:sz w:val="20"/>
          <w:szCs w:val="20"/>
          <w:lang w:val="en-IN"/>
        </w:rPr>
        <w:t>ERPNext</w:t>
      </w:r>
      <w:proofErr w:type="spellEnd"/>
      <w:r w:rsidRPr="00F42392">
        <w:rPr>
          <w:rFonts w:asciiTheme="minorHAnsi" w:hAnsiTheme="minorHAnsi" w:cstheme="minorHAnsi"/>
          <w:b/>
          <w:bCs/>
          <w:sz w:val="20"/>
          <w:szCs w:val="20"/>
          <w:lang w:val="en-IN"/>
        </w:rPr>
        <w:t>:</w:t>
      </w:r>
      <w:r w:rsidRPr="00F42392">
        <w:rPr>
          <w:rFonts w:asciiTheme="minorHAnsi" w:hAnsiTheme="minorHAnsi" w:cstheme="minorHAnsi"/>
          <w:sz w:val="20"/>
          <w:szCs w:val="20"/>
          <w:lang w:val="en-IN"/>
        </w:rPr>
        <w:t xml:space="preserve"> This system supports vital functions including </w:t>
      </w:r>
      <w:r>
        <w:rPr>
          <w:rFonts w:asciiTheme="minorHAnsi" w:hAnsiTheme="minorHAnsi" w:cstheme="minorHAnsi"/>
          <w:sz w:val="20"/>
          <w:szCs w:val="20"/>
          <w:lang w:val="en-IN"/>
        </w:rPr>
        <w:t xml:space="preserve">financial accounting, </w:t>
      </w:r>
      <w:r w:rsidRPr="00F42392">
        <w:rPr>
          <w:rFonts w:asciiTheme="minorHAnsi" w:hAnsiTheme="minorHAnsi" w:cstheme="minorHAnsi"/>
          <w:sz w:val="20"/>
          <w:szCs w:val="20"/>
          <w:lang w:val="en-IN"/>
        </w:rPr>
        <w:t xml:space="preserve">inventory management, order processing, and </w:t>
      </w:r>
      <w:r w:rsidR="006331B6">
        <w:rPr>
          <w:rFonts w:asciiTheme="minorHAnsi" w:hAnsiTheme="minorHAnsi" w:cstheme="minorHAnsi"/>
          <w:sz w:val="20"/>
          <w:szCs w:val="20"/>
          <w:lang w:val="en-IN"/>
        </w:rPr>
        <w:t xml:space="preserve">procurement and payments. </w:t>
      </w:r>
    </w:p>
    <w:p w14:paraId="4DAE9AD8" w14:textId="77777777" w:rsidR="00F42392" w:rsidRDefault="00F42392" w:rsidP="00F42392">
      <w:pPr>
        <w:pStyle w:val="BodyText"/>
        <w:numPr>
          <w:ilvl w:val="2"/>
          <w:numId w:val="8"/>
        </w:numPr>
        <w:spacing w:line="379" w:lineRule="auto"/>
        <w:ind w:right="1363"/>
        <w:jc w:val="both"/>
        <w:rPr>
          <w:rFonts w:asciiTheme="minorHAnsi" w:hAnsiTheme="minorHAnsi" w:cstheme="minorHAnsi"/>
          <w:sz w:val="20"/>
          <w:szCs w:val="20"/>
          <w:lang w:val="en-IN"/>
        </w:rPr>
      </w:pPr>
      <w:r w:rsidRPr="00F42392">
        <w:rPr>
          <w:rFonts w:asciiTheme="minorHAnsi" w:hAnsiTheme="minorHAnsi" w:cstheme="minorHAnsi"/>
          <w:b/>
          <w:bCs/>
          <w:sz w:val="20"/>
          <w:szCs w:val="20"/>
          <w:lang w:val="en-IN"/>
        </w:rPr>
        <w:t>Office365:</w:t>
      </w:r>
      <w:r w:rsidRPr="00F42392">
        <w:rPr>
          <w:rFonts w:asciiTheme="minorHAnsi" w:hAnsiTheme="minorHAnsi" w:cstheme="minorHAnsi"/>
          <w:sz w:val="20"/>
          <w:szCs w:val="20"/>
          <w:lang w:val="en-IN"/>
        </w:rPr>
        <w:t xml:space="preserve"> Integral to internal communication, document storage, and collaboration among CloudExtel teams.</w:t>
      </w:r>
    </w:p>
    <w:p w14:paraId="314C8C1A" w14:textId="77777777" w:rsidR="00AF2175" w:rsidRDefault="00AF2175" w:rsidP="00AF2175">
      <w:pPr>
        <w:pStyle w:val="BodyText"/>
        <w:spacing w:line="379" w:lineRule="auto"/>
        <w:ind w:left="2160" w:right="1363"/>
        <w:jc w:val="both"/>
        <w:rPr>
          <w:rFonts w:asciiTheme="minorHAnsi" w:hAnsiTheme="minorHAnsi" w:cstheme="minorHAnsi"/>
          <w:sz w:val="20"/>
          <w:szCs w:val="20"/>
          <w:lang w:val="en-IN"/>
        </w:rPr>
      </w:pPr>
    </w:p>
    <w:p w14:paraId="74B1C0E8" w14:textId="77777777" w:rsidR="00AF2175" w:rsidRDefault="00AF2175" w:rsidP="00AF2175">
      <w:pPr>
        <w:pStyle w:val="Heading2"/>
        <w:numPr>
          <w:ilvl w:val="1"/>
          <w:numId w:val="2"/>
        </w:numPr>
        <w:tabs>
          <w:tab w:val="left" w:pos="1950"/>
        </w:tabs>
        <w:ind w:hanging="414"/>
        <w:rPr>
          <w:rFonts w:asciiTheme="minorHAnsi" w:hAnsiTheme="minorHAnsi" w:cstheme="minorHAnsi"/>
          <w:w w:val="105"/>
          <w:sz w:val="20"/>
          <w:szCs w:val="20"/>
        </w:rPr>
      </w:pPr>
      <w:bookmarkStart w:id="3" w:name="_Toc165474474"/>
      <w:r w:rsidRPr="00AF2175">
        <w:rPr>
          <w:rFonts w:asciiTheme="minorHAnsi" w:hAnsiTheme="minorHAnsi" w:cstheme="minorHAnsi"/>
          <w:w w:val="105"/>
          <w:sz w:val="20"/>
          <w:szCs w:val="20"/>
        </w:rPr>
        <w:t>Minimization of Disruption:</w:t>
      </w:r>
      <w:bookmarkEnd w:id="3"/>
    </w:p>
    <w:p w14:paraId="173F853D" w14:textId="77777777" w:rsidR="00AF2175" w:rsidRPr="00AF2175" w:rsidRDefault="00AF2175" w:rsidP="00AF2175">
      <w:pPr>
        <w:pStyle w:val="Heading2"/>
        <w:tabs>
          <w:tab w:val="left" w:pos="1950"/>
        </w:tabs>
        <w:ind w:left="1949" w:firstLine="0"/>
        <w:rPr>
          <w:rFonts w:asciiTheme="minorHAnsi" w:hAnsiTheme="minorHAnsi" w:cstheme="minorHAnsi"/>
          <w:w w:val="105"/>
          <w:sz w:val="20"/>
          <w:szCs w:val="20"/>
        </w:rPr>
      </w:pPr>
    </w:p>
    <w:p w14:paraId="62428C33" w14:textId="77777777" w:rsidR="00AF2175" w:rsidRPr="00AF2175" w:rsidRDefault="00AF2175" w:rsidP="00AF2175">
      <w:pPr>
        <w:pStyle w:val="BodyText"/>
        <w:spacing w:line="379" w:lineRule="auto"/>
        <w:ind w:left="1536" w:right="1363"/>
        <w:jc w:val="both"/>
        <w:rPr>
          <w:rFonts w:asciiTheme="minorHAnsi" w:hAnsiTheme="minorHAnsi" w:cstheme="minorHAnsi"/>
          <w:sz w:val="20"/>
          <w:szCs w:val="20"/>
        </w:rPr>
      </w:pPr>
      <w:r w:rsidRPr="00AF2175">
        <w:rPr>
          <w:rFonts w:asciiTheme="minorHAnsi" w:hAnsiTheme="minorHAnsi" w:cstheme="minorHAnsi"/>
          <w:sz w:val="20"/>
          <w:szCs w:val="20"/>
        </w:rPr>
        <w:t xml:space="preserve">The primary objective of our Business Continuity Plan is to minimize disruption to critical systems such as </w:t>
      </w:r>
      <w:proofErr w:type="spellStart"/>
      <w:r w:rsidRPr="00AF2175">
        <w:rPr>
          <w:rFonts w:asciiTheme="minorHAnsi" w:hAnsiTheme="minorHAnsi" w:cstheme="minorHAnsi"/>
          <w:sz w:val="20"/>
          <w:szCs w:val="20"/>
        </w:rPr>
        <w:t>ERPNext</w:t>
      </w:r>
      <w:proofErr w:type="spellEnd"/>
      <w:r w:rsidRPr="00AF2175">
        <w:rPr>
          <w:rFonts w:asciiTheme="minorHAnsi" w:hAnsiTheme="minorHAnsi" w:cstheme="minorHAnsi"/>
          <w:sz w:val="20"/>
          <w:szCs w:val="20"/>
        </w:rPr>
        <w:t xml:space="preserve"> and Office365.</w:t>
      </w:r>
    </w:p>
    <w:p w14:paraId="6F76C0A3" w14:textId="2E096D8D" w:rsidR="00D504FB" w:rsidRDefault="00AF2175" w:rsidP="00AF2175">
      <w:pPr>
        <w:pStyle w:val="BodyText"/>
        <w:spacing w:line="379" w:lineRule="auto"/>
        <w:ind w:left="1536" w:right="1363"/>
        <w:jc w:val="both"/>
        <w:rPr>
          <w:rFonts w:asciiTheme="minorHAnsi" w:hAnsiTheme="minorHAnsi" w:cstheme="minorHAnsi"/>
          <w:sz w:val="20"/>
          <w:szCs w:val="20"/>
        </w:rPr>
      </w:pPr>
      <w:r w:rsidRPr="00AF2175">
        <w:rPr>
          <w:rFonts w:asciiTheme="minorHAnsi" w:hAnsiTheme="minorHAnsi" w:cstheme="minorHAnsi"/>
          <w:sz w:val="20"/>
          <w:szCs w:val="20"/>
        </w:rPr>
        <w:t>Strategies will be implemented to ensure the continuous operation of these systems during unforeseen events, including but not limited to backup procedures, redundancy measures, and proactive monitoring.</w:t>
      </w:r>
    </w:p>
    <w:p w14:paraId="14BABC9A" w14:textId="77777777" w:rsidR="00AF2175" w:rsidRPr="00F42392" w:rsidRDefault="00AF2175" w:rsidP="00AF2175">
      <w:pPr>
        <w:pStyle w:val="BodyText"/>
        <w:spacing w:line="379" w:lineRule="auto"/>
        <w:ind w:left="1536" w:right="1363"/>
        <w:jc w:val="both"/>
        <w:rPr>
          <w:rFonts w:asciiTheme="minorHAnsi" w:hAnsiTheme="minorHAnsi" w:cstheme="minorHAnsi"/>
          <w:sz w:val="20"/>
          <w:szCs w:val="20"/>
        </w:rPr>
      </w:pPr>
    </w:p>
    <w:p w14:paraId="605E5B12" w14:textId="7C84F964" w:rsidR="00060755" w:rsidRPr="00983607" w:rsidRDefault="00520999">
      <w:pPr>
        <w:pStyle w:val="BodyText"/>
        <w:spacing w:line="376" w:lineRule="auto"/>
        <w:ind w:left="1536" w:right="1363"/>
        <w:jc w:val="both"/>
        <w:rPr>
          <w:rFonts w:asciiTheme="minorHAnsi" w:hAnsiTheme="minorHAnsi" w:cstheme="minorHAnsi"/>
          <w:sz w:val="20"/>
          <w:szCs w:val="20"/>
        </w:rPr>
      </w:pPr>
      <w:r>
        <w:rPr>
          <w:rFonts w:asciiTheme="minorHAnsi" w:hAnsiTheme="minorHAnsi" w:cstheme="minorHAnsi"/>
          <w:w w:val="105"/>
          <w:sz w:val="20"/>
          <w:szCs w:val="20"/>
        </w:rPr>
        <w:t xml:space="preserve">Business continuity plan </w:t>
      </w:r>
      <w:proofErr w:type="gramStart"/>
      <w:r>
        <w:rPr>
          <w:rFonts w:asciiTheme="minorHAnsi" w:hAnsiTheme="minorHAnsi" w:cstheme="minorHAnsi"/>
          <w:w w:val="105"/>
          <w:sz w:val="20"/>
          <w:szCs w:val="20"/>
        </w:rPr>
        <w:t>has to</w:t>
      </w:r>
      <w:proofErr w:type="gramEnd"/>
      <w:r>
        <w:rPr>
          <w:rFonts w:asciiTheme="minorHAnsi" w:hAnsiTheme="minorHAnsi" w:cstheme="minorHAnsi"/>
          <w:w w:val="105"/>
          <w:sz w:val="20"/>
          <w:szCs w:val="20"/>
        </w:rPr>
        <w:t xml:space="preserve"> be </w:t>
      </w:r>
      <w:r w:rsidR="001D2D0F" w:rsidRPr="00983607">
        <w:rPr>
          <w:rFonts w:asciiTheme="minorHAnsi" w:hAnsiTheme="minorHAnsi" w:cstheme="minorHAnsi"/>
          <w:w w:val="105"/>
          <w:sz w:val="20"/>
          <w:szCs w:val="20"/>
        </w:rPr>
        <w:t>designed</w:t>
      </w:r>
      <w:r w:rsidR="001D2D0F" w:rsidRPr="00983607">
        <w:rPr>
          <w:rFonts w:asciiTheme="minorHAnsi" w:hAnsiTheme="minorHAnsi" w:cstheme="minorHAnsi"/>
          <w:spacing w:val="4"/>
          <w:w w:val="105"/>
          <w:sz w:val="20"/>
          <w:szCs w:val="20"/>
        </w:rPr>
        <w:t xml:space="preserve"> </w:t>
      </w:r>
      <w:r w:rsidR="001D2D0F" w:rsidRPr="00983607">
        <w:rPr>
          <w:rFonts w:asciiTheme="minorHAnsi" w:hAnsiTheme="minorHAnsi" w:cstheme="minorHAnsi"/>
          <w:w w:val="105"/>
          <w:sz w:val="20"/>
          <w:szCs w:val="20"/>
        </w:rPr>
        <w:t>to</w:t>
      </w:r>
      <w:r w:rsidR="001D2D0F" w:rsidRPr="00983607">
        <w:rPr>
          <w:rFonts w:asciiTheme="minorHAnsi" w:hAnsiTheme="minorHAnsi" w:cstheme="minorHAnsi"/>
          <w:spacing w:val="4"/>
          <w:w w:val="105"/>
          <w:sz w:val="20"/>
          <w:szCs w:val="20"/>
        </w:rPr>
        <w:t xml:space="preserve"> </w:t>
      </w:r>
      <w:r w:rsidR="001D2D0F" w:rsidRPr="00983607">
        <w:rPr>
          <w:rFonts w:asciiTheme="minorHAnsi" w:hAnsiTheme="minorHAnsi" w:cstheme="minorHAnsi"/>
          <w:w w:val="105"/>
          <w:sz w:val="20"/>
          <w:szCs w:val="20"/>
        </w:rPr>
        <w:t>prepare</w:t>
      </w:r>
      <w:r w:rsidR="001D2D0F" w:rsidRPr="00983607">
        <w:rPr>
          <w:rFonts w:asciiTheme="minorHAnsi" w:hAnsiTheme="minorHAnsi" w:cstheme="minorHAnsi"/>
          <w:spacing w:val="5"/>
          <w:w w:val="105"/>
          <w:sz w:val="20"/>
          <w:szCs w:val="20"/>
        </w:rPr>
        <w:t xml:space="preserve"> </w:t>
      </w:r>
      <w:r w:rsidR="00FD6644" w:rsidRPr="00983607">
        <w:rPr>
          <w:rFonts w:asciiTheme="minorHAnsi" w:hAnsiTheme="minorHAnsi" w:cstheme="minorHAnsi"/>
          <w:w w:val="105"/>
          <w:sz w:val="20"/>
          <w:szCs w:val="20"/>
        </w:rPr>
        <w:t xml:space="preserve">Excel </w:t>
      </w:r>
      <w:proofErr w:type="spellStart"/>
      <w:r w:rsidR="00FD6644" w:rsidRPr="00983607">
        <w:rPr>
          <w:rFonts w:asciiTheme="minorHAnsi" w:hAnsiTheme="minorHAnsi" w:cstheme="minorHAnsi"/>
          <w:w w:val="105"/>
          <w:sz w:val="20"/>
          <w:szCs w:val="20"/>
        </w:rPr>
        <w:t>Telesonic</w:t>
      </w:r>
      <w:proofErr w:type="spellEnd"/>
      <w:r w:rsidR="001D2D0F" w:rsidRPr="00983607">
        <w:rPr>
          <w:rFonts w:asciiTheme="minorHAnsi" w:hAnsiTheme="minorHAnsi" w:cstheme="minorHAnsi"/>
          <w:spacing w:val="5"/>
          <w:w w:val="105"/>
          <w:sz w:val="20"/>
          <w:szCs w:val="20"/>
        </w:rPr>
        <w:t xml:space="preserve"> </w:t>
      </w:r>
      <w:r w:rsidR="001D2D0F" w:rsidRPr="00983607">
        <w:rPr>
          <w:rFonts w:asciiTheme="minorHAnsi" w:hAnsiTheme="minorHAnsi" w:cstheme="minorHAnsi"/>
          <w:w w:val="105"/>
          <w:sz w:val="20"/>
          <w:szCs w:val="20"/>
        </w:rPr>
        <w:t>to</w:t>
      </w:r>
      <w:r w:rsidR="001D2D0F" w:rsidRPr="00983607">
        <w:rPr>
          <w:rFonts w:asciiTheme="minorHAnsi" w:hAnsiTheme="minorHAnsi" w:cstheme="minorHAnsi"/>
          <w:spacing w:val="1"/>
          <w:w w:val="105"/>
          <w:sz w:val="20"/>
          <w:szCs w:val="20"/>
        </w:rPr>
        <w:t xml:space="preserve"> </w:t>
      </w:r>
      <w:r w:rsidR="001D2D0F" w:rsidRPr="00983607">
        <w:rPr>
          <w:rFonts w:asciiTheme="minorHAnsi" w:hAnsiTheme="minorHAnsi" w:cstheme="minorHAnsi"/>
          <w:w w:val="105"/>
          <w:sz w:val="20"/>
          <w:szCs w:val="20"/>
        </w:rPr>
        <w:t>cope</w:t>
      </w:r>
      <w:r w:rsidR="001D2D0F" w:rsidRPr="00983607">
        <w:rPr>
          <w:rFonts w:asciiTheme="minorHAnsi" w:hAnsiTheme="minorHAnsi" w:cstheme="minorHAnsi"/>
          <w:spacing w:val="9"/>
          <w:w w:val="105"/>
          <w:sz w:val="20"/>
          <w:szCs w:val="20"/>
        </w:rPr>
        <w:t xml:space="preserve"> </w:t>
      </w:r>
      <w:r w:rsidR="001D2D0F" w:rsidRPr="00983607">
        <w:rPr>
          <w:rFonts w:asciiTheme="minorHAnsi" w:hAnsiTheme="minorHAnsi" w:cstheme="minorHAnsi"/>
          <w:w w:val="105"/>
          <w:sz w:val="20"/>
          <w:szCs w:val="20"/>
        </w:rPr>
        <w:t>with</w:t>
      </w:r>
      <w:r w:rsidR="001D2D0F" w:rsidRPr="00983607">
        <w:rPr>
          <w:rFonts w:asciiTheme="minorHAnsi" w:hAnsiTheme="minorHAnsi" w:cstheme="minorHAnsi"/>
          <w:spacing w:val="4"/>
          <w:w w:val="105"/>
          <w:sz w:val="20"/>
          <w:szCs w:val="20"/>
        </w:rPr>
        <w:t xml:space="preserve"> </w:t>
      </w:r>
      <w:r w:rsidR="001D2D0F" w:rsidRPr="00983607">
        <w:rPr>
          <w:rFonts w:asciiTheme="minorHAnsi" w:hAnsiTheme="minorHAnsi" w:cstheme="minorHAnsi"/>
          <w:w w:val="105"/>
          <w:sz w:val="20"/>
          <w:szCs w:val="20"/>
        </w:rPr>
        <w:t>the</w:t>
      </w:r>
      <w:r w:rsidR="001D2D0F" w:rsidRPr="00983607">
        <w:rPr>
          <w:rFonts w:asciiTheme="minorHAnsi" w:hAnsiTheme="minorHAnsi" w:cstheme="minorHAnsi"/>
          <w:spacing w:val="4"/>
          <w:w w:val="105"/>
          <w:sz w:val="20"/>
          <w:szCs w:val="20"/>
        </w:rPr>
        <w:t xml:space="preserve"> </w:t>
      </w:r>
      <w:r w:rsidR="001D2D0F" w:rsidRPr="00983607">
        <w:rPr>
          <w:rFonts w:asciiTheme="minorHAnsi" w:hAnsiTheme="minorHAnsi" w:cstheme="minorHAnsi"/>
          <w:w w:val="105"/>
          <w:sz w:val="20"/>
          <w:szCs w:val="20"/>
        </w:rPr>
        <w:t>effects</w:t>
      </w:r>
      <w:r w:rsidR="001D2D0F" w:rsidRPr="00983607">
        <w:rPr>
          <w:rFonts w:asciiTheme="minorHAnsi" w:hAnsiTheme="minorHAnsi" w:cstheme="minorHAnsi"/>
          <w:spacing w:val="8"/>
          <w:w w:val="105"/>
          <w:sz w:val="20"/>
          <w:szCs w:val="20"/>
        </w:rPr>
        <w:t xml:space="preserve"> </w:t>
      </w:r>
      <w:r w:rsidR="001D2D0F" w:rsidRPr="00983607">
        <w:rPr>
          <w:rFonts w:asciiTheme="minorHAnsi" w:hAnsiTheme="minorHAnsi" w:cstheme="minorHAnsi"/>
          <w:w w:val="105"/>
          <w:sz w:val="20"/>
          <w:szCs w:val="20"/>
        </w:rPr>
        <w:t>of</w:t>
      </w:r>
      <w:r w:rsidR="001D2D0F" w:rsidRPr="00983607">
        <w:rPr>
          <w:rFonts w:asciiTheme="minorHAnsi" w:hAnsiTheme="minorHAnsi" w:cstheme="minorHAnsi"/>
          <w:spacing w:val="5"/>
          <w:w w:val="105"/>
          <w:sz w:val="20"/>
          <w:szCs w:val="20"/>
        </w:rPr>
        <w:t xml:space="preserve"> </w:t>
      </w:r>
      <w:r w:rsidR="001D2D0F" w:rsidRPr="00983607">
        <w:rPr>
          <w:rFonts w:asciiTheme="minorHAnsi" w:hAnsiTheme="minorHAnsi" w:cstheme="minorHAnsi"/>
          <w:w w:val="105"/>
          <w:sz w:val="20"/>
          <w:szCs w:val="20"/>
        </w:rPr>
        <w:t>an</w:t>
      </w:r>
      <w:r w:rsidR="001D2D0F" w:rsidRPr="00983607">
        <w:rPr>
          <w:rFonts w:asciiTheme="minorHAnsi" w:hAnsiTheme="minorHAnsi" w:cstheme="minorHAnsi"/>
          <w:spacing w:val="4"/>
          <w:w w:val="105"/>
          <w:sz w:val="20"/>
          <w:szCs w:val="20"/>
        </w:rPr>
        <w:t xml:space="preserve"> </w:t>
      </w:r>
      <w:r w:rsidR="001D2D0F" w:rsidRPr="00983607">
        <w:rPr>
          <w:rFonts w:asciiTheme="minorHAnsi" w:hAnsiTheme="minorHAnsi" w:cstheme="minorHAnsi"/>
          <w:w w:val="105"/>
          <w:sz w:val="20"/>
          <w:szCs w:val="20"/>
        </w:rPr>
        <w:t>emergency</w:t>
      </w:r>
      <w:r w:rsidR="001D2D0F" w:rsidRPr="00983607">
        <w:rPr>
          <w:rFonts w:asciiTheme="minorHAnsi" w:hAnsiTheme="minorHAnsi" w:cstheme="minorHAnsi"/>
          <w:spacing w:val="5"/>
          <w:w w:val="105"/>
          <w:sz w:val="20"/>
          <w:szCs w:val="20"/>
        </w:rPr>
        <w:t xml:space="preserve"> </w:t>
      </w:r>
      <w:r w:rsidR="001D2D0F" w:rsidRPr="00983607">
        <w:rPr>
          <w:rFonts w:asciiTheme="minorHAnsi" w:hAnsiTheme="minorHAnsi" w:cstheme="minorHAnsi"/>
          <w:w w:val="105"/>
          <w:sz w:val="20"/>
          <w:szCs w:val="20"/>
        </w:rPr>
        <w:t>or</w:t>
      </w:r>
      <w:r w:rsidR="001D2D0F" w:rsidRPr="00983607">
        <w:rPr>
          <w:rFonts w:asciiTheme="minorHAnsi" w:hAnsiTheme="minorHAnsi" w:cstheme="minorHAnsi"/>
          <w:spacing w:val="5"/>
          <w:w w:val="105"/>
          <w:sz w:val="20"/>
          <w:szCs w:val="20"/>
        </w:rPr>
        <w:t xml:space="preserve"> </w:t>
      </w:r>
      <w:r w:rsidR="001D2D0F" w:rsidRPr="00983607">
        <w:rPr>
          <w:rFonts w:asciiTheme="minorHAnsi" w:hAnsiTheme="minorHAnsi" w:cstheme="minorHAnsi"/>
          <w:w w:val="105"/>
          <w:sz w:val="20"/>
          <w:szCs w:val="20"/>
        </w:rPr>
        <w:t>crisis.</w:t>
      </w:r>
      <w:r w:rsidR="001D2D0F" w:rsidRPr="00983607">
        <w:rPr>
          <w:rFonts w:asciiTheme="minorHAnsi" w:hAnsiTheme="minorHAnsi" w:cstheme="minorHAnsi"/>
          <w:spacing w:val="-44"/>
          <w:w w:val="105"/>
          <w:sz w:val="20"/>
          <w:szCs w:val="20"/>
        </w:rPr>
        <w:t xml:space="preserve"> </w:t>
      </w:r>
      <w:r w:rsidR="001D2D0F" w:rsidRPr="00983607">
        <w:rPr>
          <w:rFonts w:asciiTheme="minorHAnsi" w:hAnsiTheme="minorHAnsi" w:cstheme="minorHAnsi"/>
          <w:w w:val="105"/>
          <w:sz w:val="20"/>
          <w:szCs w:val="20"/>
        </w:rPr>
        <w:t>It is intended that this document will provide the basis for a relatively quick and painless return to</w:t>
      </w:r>
      <w:r w:rsidR="001D2D0F" w:rsidRPr="00983607">
        <w:rPr>
          <w:rFonts w:asciiTheme="minorHAnsi" w:hAnsiTheme="minorHAnsi" w:cstheme="minorHAnsi"/>
          <w:spacing w:val="1"/>
          <w:w w:val="105"/>
          <w:sz w:val="20"/>
          <w:szCs w:val="20"/>
        </w:rPr>
        <w:t xml:space="preserve"> </w:t>
      </w:r>
      <w:r w:rsidR="001D2D0F" w:rsidRPr="00983607">
        <w:rPr>
          <w:rFonts w:asciiTheme="minorHAnsi" w:hAnsiTheme="minorHAnsi" w:cstheme="minorHAnsi"/>
          <w:w w:val="105"/>
          <w:sz w:val="20"/>
          <w:szCs w:val="20"/>
        </w:rPr>
        <w:t>“business</w:t>
      </w:r>
      <w:r w:rsidR="001D2D0F" w:rsidRPr="00983607">
        <w:rPr>
          <w:rFonts w:asciiTheme="minorHAnsi" w:hAnsiTheme="minorHAnsi" w:cstheme="minorHAnsi"/>
          <w:spacing w:val="-1"/>
          <w:w w:val="105"/>
          <w:sz w:val="20"/>
          <w:szCs w:val="20"/>
        </w:rPr>
        <w:t xml:space="preserve"> </w:t>
      </w:r>
      <w:r w:rsidR="001D2D0F" w:rsidRPr="00983607">
        <w:rPr>
          <w:rFonts w:asciiTheme="minorHAnsi" w:hAnsiTheme="minorHAnsi" w:cstheme="minorHAnsi"/>
          <w:w w:val="105"/>
          <w:sz w:val="20"/>
          <w:szCs w:val="20"/>
        </w:rPr>
        <w:t>as</w:t>
      </w:r>
      <w:r w:rsidR="001D2D0F" w:rsidRPr="00983607">
        <w:rPr>
          <w:rFonts w:asciiTheme="minorHAnsi" w:hAnsiTheme="minorHAnsi" w:cstheme="minorHAnsi"/>
          <w:spacing w:val="-1"/>
          <w:w w:val="105"/>
          <w:sz w:val="20"/>
          <w:szCs w:val="20"/>
        </w:rPr>
        <w:t xml:space="preserve"> </w:t>
      </w:r>
      <w:r w:rsidR="001D2D0F" w:rsidRPr="00983607">
        <w:rPr>
          <w:rFonts w:asciiTheme="minorHAnsi" w:hAnsiTheme="minorHAnsi" w:cstheme="minorHAnsi"/>
          <w:w w:val="105"/>
          <w:sz w:val="20"/>
          <w:szCs w:val="20"/>
        </w:rPr>
        <w:t>usual”</w:t>
      </w:r>
      <w:r w:rsidR="001D2D0F" w:rsidRPr="00983607">
        <w:rPr>
          <w:rFonts w:asciiTheme="minorHAnsi" w:hAnsiTheme="minorHAnsi" w:cstheme="minorHAnsi"/>
          <w:spacing w:val="1"/>
          <w:w w:val="105"/>
          <w:sz w:val="20"/>
          <w:szCs w:val="20"/>
        </w:rPr>
        <w:t xml:space="preserve"> </w:t>
      </w:r>
      <w:r w:rsidR="001D2D0F" w:rsidRPr="00983607">
        <w:rPr>
          <w:rFonts w:asciiTheme="minorHAnsi" w:hAnsiTheme="minorHAnsi" w:cstheme="minorHAnsi"/>
          <w:w w:val="105"/>
          <w:sz w:val="20"/>
          <w:szCs w:val="20"/>
        </w:rPr>
        <w:t>regardless</w:t>
      </w:r>
      <w:r w:rsidR="001D2D0F" w:rsidRPr="00983607">
        <w:rPr>
          <w:rFonts w:asciiTheme="minorHAnsi" w:hAnsiTheme="minorHAnsi" w:cstheme="minorHAnsi"/>
          <w:spacing w:val="1"/>
          <w:w w:val="105"/>
          <w:sz w:val="20"/>
          <w:szCs w:val="20"/>
        </w:rPr>
        <w:t xml:space="preserve"> </w:t>
      </w:r>
      <w:r w:rsidR="001D2D0F" w:rsidRPr="00983607">
        <w:rPr>
          <w:rFonts w:asciiTheme="minorHAnsi" w:hAnsiTheme="minorHAnsi" w:cstheme="minorHAnsi"/>
          <w:w w:val="105"/>
          <w:sz w:val="20"/>
          <w:szCs w:val="20"/>
        </w:rPr>
        <w:t>of</w:t>
      </w:r>
      <w:r w:rsidR="001D2D0F" w:rsidRPr="00983607">
        <w:rPr>
          <w:rFonts w:asciiTheme="minorHAnsi" w:hAnsiTheme="minorHAnsi" w:cstheme="minorHAnsi"/>
          <w:spacing w:val="3"/>
          <w:w w:val="105"/>
          <w:sz w:val="20"/>
          <w:szCs w:val="20"/>
        </w:rPr>
        <w:t xml:space="preserve"> </w:t>
      </w:r>
      <w:r w:rsidR="001D2D0F" w:rsidRPr="00983607">
        <w:rPr>
          <w:rFonts w:asciiTheme="minorHAnsi" w:hAnsiTheme="minorHAnsi" w:cstheme="minorHAnsi"/>
          <w:w w:val="105"/>
          <w:sz w:val="20"/>
          <w:szCs w:val="20"/>
        </w:rPr>
        <w:t>the</w:t>
      </w:r>
      <w:r w:rsidR="001D2D0F" w:rsidRPr="00983607">
        <w:rPr>
          <w:rFonts w:asciiTheme="minorHAnsi" w:hAnsiTheme="minorHAnsi" w:cstheme="minorHAnsi"/>
          <w:spacing w:val="-2"/>
          <w:w w:val="105"/>
          <w:sz w:val="20"/>
          <w:szCs w:val="20"/>
        </w:rPr>
        <w:t xml:space="preserve"> </w:t>
      </w:r>
      <w:r w:rsidR="001D2D0F" w:rsidRPr="00983607">
        <w:rPr>
          <w:rFonts w:asciiTheme="minorHAnsi" w:hAnsiTheme="minorHAnsi" w:cstheme="minorHAnsi"/>
          <w:w w:val="105"/>
          <w:sz w:val="20"/>
          <w:szCs w:val="20"/>
        </w:rPr>
        <w:t>cause.</w:t>
      </w:r>
    </w:p>
    <w:p w14:paraId="605E5B13" w14:textId="77777777" w:rsidR="00060755" w:rsidRPr="00983607" w:rsidRDefault="00060755">
      <w:pPr>
        <w:pStyle w:val="BodyText"/>
        <w:spacing w:before="8"/>
        <w:rPr>
          <w:rFonts w:asciiTheme="minorHAnsi" w:hAnsiTheme="minorHAnsi" w:cstheme="minorHAnsi"/>
          <w:sz w:val="20"/>
          <w:szCs w:val="20"/>
        </w:rPr>
      </w:pPr>
    </w:p>
    <w:p w14:paraId="605E5B16" w14:textId="56A64877" w:rsidR="00060755" w:rsidRDefault="001D2D0F" w:rsidP="004C0874">
      <w:pPr>
        <w:pStyle w:val="BodyText"/>
        <w:spacing w:line="376" w:lineRule="auto"/>
        <w:ind w:left="1536" w:right="1363"/>
        <w:jc w:val="both"/>
        <w:rPr>
          <w:rFonts w:asciiTheme="minorHAnsi" w:hAnsiTheme="minorHAnsi" w:cstheme="minorHAnsi"/>
          <w:w w:val="105"/>
          <w:sz w:val="20"/>
          <w:szCs w:val="20"/>
        </w:rPr>
      </w:pPr>
      <w:r w:rsidRPr="00983607">
        <w:rPr>
          <w:rFonts w:asciiTheme="minorHAnsi" w:hAnsiTheme="minorHAnsi" w:cstheme="minorHAnsi"/>
          <w:w w:val="105"/>
          <w:sz w:val="20"/>
          <w:szCs w:val="20"/>
        </w:rPr>
        <w:t>This policy is applicable to all Temporary Staff, Employees and Process Owners working with</w:t>
      </w:r>
      <w:r w:rsidRPr="00983607">
        <w:rPr>
          <w:rFonts w:asciiTheme="minorHAnsi" w:hAnsiTheme="minorHAnsi" w:cstheme="minorHAnsi"/>
          <w:spacing w:val="1"/>
          <w:w w:val="105"/>
          <w:sz w:val="20"/>
          <w:szCs w:val="20"/>
        </w:rPr>
        <w:t xml:space="preserve"> </w:t>
      </w:r>
      <w:r w:rsidR="00DE2179" w:rsidRPr="00983607">
        <w:rPr>
          <w:rFonts w:asciiTheme="minorHAnsi" w:hAnsiTheme="minorHAnsi" w:cstheme="minorHAnsi"/>
          <w:w w:val="105"/>
          <w:sz w:val="20"/>
          <w:szCs w:val="20"/>
        </w:rPr>
        <w:t xml:space="preserve">Excel </w:t>
      </w:r>
      <w:proofErr w:type="spellStart"/>
      <w:r w:rsidR="00DE2179" w:rsidRPr="00983607">
        <w:rPr>
          <w:rFonts w:asciiTheme="minorHAnsi" w:hAnsiTheme="minorHAnsi" w:cstheme="minorHAnsi"/>
          <w:w w:val="105"/>
          <w:sz w:val="20"/>
          <w:szCs w:val="20"/>
        </w:rPr>
        <w:t>Telesonic</w:t>
      </w:r>
      <w:proofErr w:type="spellEnd"/>
      <w:r w:rsidR="00DE2179" w:rsidRPr="00983607">
        <w:rPr>
          <w:rFonts w:asciiTheme="minorHAnsi" w:hAnsiTheme="minorHAnsi" w:cstheme="minorHAnsi"/>
          <w:w w:val="105"/>
          <w:sz w:val="20"/>
          <w:szCs w:val="20"/>
        </w:rPr>
        <w:t xml:space="preserve"> India </w:t>
      </w:r>
      <w:r w:rsidRPr="00983607">
        <w:rPr>
          <w:rFonts w:asciiTheme="minorHAnsi" w:hAnsiTheme="minorHAnsi" w:cstheme="minorHAnsi"/>
          <w:w w:val="105"/>
          <w:sz w:val="20"/>
          <w:szCs w:val="20"/>
        </w:rPr>
        <w:t>Pvt</w:t>
      </w:r>
      <w:r w:rsidRPr="00983607">
        <w:rPr>
          <w:rFonts w:asciiTheme="minorHAnsi" w:hAnsiTheme="minorHAnsi" w:cstheme="minorHAnsi"/>
          <w:spacing w:val="-1"/>
          <w:w w:val="105"/>
          <w:sz w:val="20"/>
          <w:szCs w:val="20"/>
        </w:rPr>
        <w:t xml:space="preserve"> </w:t>
      </w:r>
      <w:r w:rsidRPr="00983607">
        <w:rPr>
          <w:rFonts w:asciiTheme="minorHAnsi" w:hAnsiTheme="minorHAnsi" w:cstheme="minorHAnsi"/>
          <w:w w:val="105"/>
          <w:sz w:val="20"/>
          <w:szCs w:val="20"/>
        </w:rPr>
        <w:t>Ltd.</w:t>
      </w:r>
      <w:r w:rsidRPr="00983607">
        <w:rPr>
          <w:rFonts w:asciiTheme="minorHAnsi" w:hAnsiTheme="minorHAnsi" w:cstheme="minorHAnsi"/>
          <w:spacing w:val="2"/>
          <w:w w:val="105"/>
          <w:sz w:val="20"/>
          <w:szCs w:val="20"/>
        </w:rPr>
        <w:t xml:space="preserve"> </w:t>
      </w:r>
      <w:r w:rsidRPr="00983607">
        <w:rPr>
          <w:rFonts w:asciiTheme="minorHAnsi" w:hAnsiTheme="minorHAnsi" w:cstheme="minorHAnsi"/>
          <w:w w:val="105"/>
          <w:sz w:val="20"/>
          <w:szCs w:val="20"/>
        </w:rPr>
        <w:t>All</w:t>
      </w:r>
      <w:r w:rsidRPr="00983607">
        <w:rPr>
          <w:rFonts w:asciiTheme="minorHAnsi" w:hAnsiTheme="minorHAnsi" w:cstheme="minorHAnsi"/>
          <w:spacing w:val="-3"/>
          <w:w w:val="105"/>
          <w:sz w:val="20"/>
          <w:szCs w:val="20"/>
        </w:rPr>
        <w:t xml:space="preserve"> </w:t>
      </w:r>
      <w:r w:rsidRPr="00983607">
        <w:rPr>
          <w:rFonts w:asciiTheme="minorHAnsi" w:hAnsiTheme="minorHAnsi" w:cstheme="minorHAnsi"/>
          <w:w w:val="105"/>
          <w:sz w:val="20"/>
          <w:szCs w:val="20"/>
        </w:rPr>
        <w:t>are</w:t>
      </w:r>
      <w:r w:rsidRPr="00983607">
        <w:rPr>
          <w:rFonts w:asciiTheme="minorHAnsi" w:hAnsiTheme="minorHAnsi" w:cstheme="minorHAnsi"/>
          <w:spacing w:val="-3"/>
          <w:w w:val="105"/>
          <w:sz w:val="20"/>
          <w:szCs w:val="20"/>
        </w:rPr>
        <w:t xml:space="preserve"> </w:t>
      </w:r>
      <w:r w:rsidRPr="00983607">
        <w:rPr>
          <w:rFonts w:asciiTheme="minorHAnsi" w:hAnsiTheme="minorHAnsi" w:cstheme="minorHAnsi"/>
          <w:w w:val="105"/>
          <w:sz w:val="20"/>
          <w:szCs w:val="20"/>
        </w:rPr>
        <w:t>expected</w:t>
      </w:r>
      <w:r w:rsidRPr="00983607">
        <w:rPr>
          <w:rFonts w:asciiTheme="minorHAnsi" w:hAnsiTheme="minorHAnsi" w:cstheme="minorHAnsi"/>
          <w:spacing w:val="-4"/>
          <w:w w:val="105"/>
          <w:sz w:val="20"/>
          <w:szCs w:val="20"/>
        </w:rPr>
        <w:t xml:space="preserve"> </w:t>
      </w:r>
      <w:r w:rsidRPr="00983607">
        <w:rPr>
          <w:rFonts w:asciiTheme="minorHAnsi" w:hAnsiTheme="minorHAnsi" w:cstheme="minorHAnsi"/>
          <w:w w:val="105"/>
          <w:sz w:val="20"/>
          <w:szCs w:val="20"/>
        </w:rPr>
        <w:t>to</w:t>
      </w:r>
      <w:r w:rsidRPr="00983607">
        <w:rPr>
          <w:rFonts w:asciiTheme="minorHAnsi" w:hAnsiTheme="minorHAnsi" w:cstheme="minorHAnsi"/>
          <w:spacing w:val="-1"/>
          <w:w w:val="105"/>
          <w:sz w:val="20"/>
          <w:szCs w:val="20"/>
        </w:rPr>
        <w:t xml:space="preserve"> </w:t>
      </w:r>
      <w:r w:rsidRPr="00983607">
        <w:rPr>
          <w:rFonts w:asciiTheme="minorHAnsi" w:hAnsiTheme="minorHAnsi" w:cstheme="minorHAnsi"/>
          <w:w w:val="105"/>
          <w:sz w:val="20"/>
          <w:szCs w:val="20"/>
        </w:rPr>
        <w:t>be</w:t>
      </w:r>
      <w:r w:rsidRPr="00983607">
        <w:rPr>
          <w:rFonts w:asciiTheme="minorHAnsi" w:hAnsiTheme="minorHAnsi" w:cstheme="minorHAnsi"/>
          <w:spacing w:val="-1"/>
          <w:w w:val="105"/>
          <w:sz w:val="20"/>
          <w:szCs w:val="20"/>
        </w:rPr>
        <w:t xml:space="preserve"> </w:t>
      </w:r>
      <w:r w:rsidRPr="00983607">
        <w:rPr>
          <w:rFonts w:asciiTheme="minorHAnsi" w:hAnsiTheme="minorHAnsi" w:cstheme="minorHAnsi"/>
          <w:w w:val="105"/>
          <w:sz w:val="20"/>
          <w:szCs w:val="20"/>
        </w:rPr>
        <w:t>familiar</w:t>
      </w:r>
      <w:r w:rsidRPr="00983607">
        <w:rPr>
          <w:rFonts w:asciiTheme="minorHAnsi" w:hAnsiTheme="minorHAnsi" w:cstheme="minorHAnsi"/>
          <w:spacing w:val="1"/>
          <w:w w:val="105"/>
          <w:sz w:val="20"/>
          <w:szCs w:val="20"/>
        </w:rPr>
        <w:t xml:space="preserve"> </w:t>
      </w:r>
      <w:r w:rsidRPr="00983607">
        <w:rPr>
          <w:rFonts w:asciiTheme="minorHAnsi" w:hAnsiTheme="minorHAnsi" w:cstheme="minorHAnsi"/>
          <w:w w:val="105"/>
          <w:sz w:val="20"/>
          <w:szCs w:val="20"/>
        </w:rPr>
        <w:t>with</w:t>
      </w:r>
      <w:r w:rsidRPr="00983607">
        <w:rPr>
          <w:rFonts w:asciiTheme="minorHAnsi" w:hAnsiTheme="minorHAnsi" w:cstheme="minorHAnsi"/>
          <w:spacing w:val="-1"/>
          <w:w w:val="105"/>
          <w:sz w:val="20"/>
          <w:szCs w:val="20"/>
        </w:rPr>
        <w:t xml:space="preserve"> </w:t>
      </w:r>
      <w:r w:rsidRPr="00983607">
        <w:rPr>
          <w:rFonts w:asciiTheme="minorHAnsi" w:hAnsiTheme="minorHAnsi" w:cstheme="minorHAnsi"/>
          <w:w w:val="105"/>
          <w:sz w:val="20"/>
          <w:szCs w:val="20"/>
        </w:rPr>
        <w:t>and</w:t>
      </w:r>
      <w:r w:rsidRPr="00983607">
        <w:rPr>
          <w:rFonts w:asciiTheme="minorHAnsi" w:hAnsiTheme="minorHAnsi" w:cstheme="minorHAnsi"/>
          <w:spacing w:val="-4"/>
          <w:w w:val="105"/>
          <w:sz w:val="20"/>
          <w:szCs w:val="20"/>
        </w:rPr>
        <w:t xml:space="preserve"> </w:t>
      </w:r>
      <w:r w:rsidRPr="00983607">
        <w:rPr>
          <w:rFonts w:asciiTheme="minorHAnsi" w:hAnsiTheme="minorHAnsi" w:cstheme="minorHAnsi"/>
          <w:w w:val="105"/>
          <w:sz w:val="20"/>
          <w:szCs w:val="20"/>
        </w:rPr>
        <w:t>comply</w:t>
      </w:r>
      <w:r w:rsidRPr="00983607">
        <w:rPr>
          <w:rFonts w:asciiTheme="minorHAnsi" w:hAnsiTheme="minorHAnsi" w:cstheme="minorHAnsi"/>
          <w:spacing w:val="-4"/>
          <w:w w:val="105"/>
          <w:sz w:val="20"/>
          <w:szCs w:val="20"/>
        </w:rPr>
        <w:t xml:space="preserve"> </w:t>
      </w:r>
      <w:r w:rsidRPr="00983607">
        <w:rPr>
          <w:rFonts w:asciiTheme="minorHAnsi" w:hAnsiTheme="minorHAnsi" w:cstheme="minorHAnsi"/>
          <w:w w:val="105"/>
          <w:sz w:val="20"/>
          <w:szCs w:val="20"/>
        </w:rPr>
        <w:t>with</w:t>
      </w:r>
      <w:r w:rsidRPr="00983607">
        <w:rPr>
          <w:rFonts w:asciiTheme="minorHAnsi" w:hAnsiTheme="minorHAnsi" w:cstheme="minorHAnsi"/>
          <w:spacing w:val="-1"/>
          <w:w w:val="105"/>
          <w:sz w:val="20"/>
          <w:szCs w:val="20"/>
        </w:rPr>
        <w:t xml:space="preserve"> </w:t>
      </w:r>
      <w:r w:rsidRPr="00983607">
        <w:rPr>
          <w:rFonts w:asciiTheme="minorHAnsi" w:hAnsiTheme="minorHAnsi" w:cstheme="minorHAnsi"/>
          <w:w w:val="105"/>
          <w:sz w:val="20"/>
          <w:szCs w:val="20"/>
        </w:rPr>
        <w:t>this</w:t>
      </w:r>
      <w:r w:rsidRPr="00983607">
        <w:rPr>
          <w:rFonts w:asciiTheme="minorHAnsi" w:hAnsiTheme="minorHAnsi" w:cstheme="minorHAnsi"/>
          <w:spacing w:val="-2"/>
          <w:w w:val="105"/>
          <w:sz w:val="20"/>
          <w:szCs w:val="20"/>
        </w:rPr>
        <w:t xml:space="preserve"> </w:t>
      </w:r>
      <w:r w:rsidRPr="00983607">
        <w:rPr>
          <w:rFonts w:asciiTheme="minorHAnsi" w:hAnsiTheme="minorHAnsi" w:cstheme="minorHAnsi"/>
          <w:w w:val="105"/>
          <w:sz w:val="20"/>
          <w:szCs w:val="20"/>
        </w:rPr>
        <w:t>policy.</w:t>
      </w:r>
    </w:p>
    <w:p w14:paraId="7B28757C" w14:textId="77777777" w:rsidR="00257DB6" w:rsidRDefault="00257DB6" w:rsidP="004C0874">
      <w:pPr>
        <w:pStyle w:val="BodyText"/>
        <w:spacing w:line="376" w:lineRule="auto"/>
        <w:ind w:left="1536" w:right="1363"/>
        <w:jc w:val="both"/>
        <w:rPr>
          <w:rFonts w:asciiTheme="minorHAnsi" w:hAnsiTheme="minorHAnsi" w:cstheme="minorHAnsi"/>
          <w:w w:val="105"/>
          <w:sz w:val="20"/>
          <w:szCs w:val="20"/>
        </w:rPr>
      </w:pPr>
    </w:p>
    <w:p w14:paraId="02B29CEA" w14:textId="77777777" w:rsidR="00257DB6" w:rsidRPr="00983607" w:rsidRDefault="00257DB6" w:rsidP="004C0874">
      <w:pPr>
        <w:pStyle w:val="BodyText"/>
        <w:spacing w:line="376" w:lineRule="auto"/>
        <w:ind w:left="1536" w:right="1363"/>
        <w:jc w:val="both"/>
        <w:rPr>
          <w:rFonts w:asciiTheme="minorHAnsi" w:hAnsiTheme="minorHAnsi" w:cstheme="minorHAnsi"/>
          <w:sz w:val="20"/>
          <w:szCs w:val="20"/>
        </w:rPr>
      </w:pPr>
    </w:p>
    <w:p w14:paraId="605E5B17" w14:textId="77777777" w:rsidR="00060755" w:rsidRPr="00983607" w:rsidRDefault="00060755">
      <w:pPr>
        <w:pStyle w:val="BodyText"/>
        <w:spacing w:before="7"/>
        <w:rPr>
          <w:rFonts w:asciiTheme="minorHAnsi" w:hAnsiTheme="minorHAnsi" w:cstheme="minorHAnsi"/>
          <w:sz w:val="20"/>
          <w:szCs w:val="20"/>
        </w:rPr>
      </w:pPr>
    </w:p>
    <w:p w14:paraId="605E5B18" w14:textId="6D8E9542" w:rsidR="00060755" w:rsidRPr="00983607" w:rsidRDefault="002F148C">
      <w:pPr>
        <w:pStyle w:val="Heading2"/>
        <w:numPr>
          <w:ilvl w:val="0"/>
          <w:numId w:val="2"/>
        </w:numPr>
        <w:tabs>
          <w:tab w:val="left" w:pos="1673"/>
          <w:tab w:val="left" w:pos="1674"/>
        </w:tabs>
        <w:ind w:left="1673" w:hanging="404"/>
        <w:rPr>
          <w:rFonts w:asciiTheme="minorHAnsi" w:hAnsiTheme="minorHAnsi" w:cstheme="minorHAnsi"/>
          <w:sz w:val="20"/>
          <w:szCs w:val="20"/>
        </w:rPr>
      </w:pPr>
      <w:bookmarkStart w:id="4" w:name="_Toc165474475"/>
      <w:r>
        <w:rPr>
          <w:rFonts w:asciiTheme="minorHAnsi" w:hAnsiTheme="minorHAnsi" w:cstheme="minorHAnsi"/>
          <w:w w:val="105"/>
          <w:sz w:val="20"/>
          <w:szCs w:val="20"/>
        </w:rPr>
        <w:lastRenderedPageBreak/>
        <w:t>Abbreviations and definitions</w:t>
      </w:r>
      <w:bookmarkEnd w:id="4"/>
    </w:p>
    <w:p w14:paraId="605E5B19" w14:textId="77777777" w:rsidR="00060755" w:rsidRPr="00983607" w:rsidRDefault="00060755">
      <w:pPr>
        <w:pStyle w:val="BodyText"/>
        <w:rPr>
          <w:rFonts w:asciiTheme="minorHAnsi" w:hAnsiTheme="minorHAnsi" w:cstheme="minorHAnsi"/>
          <w:b/>
          <w:sz w:val="20"/>
          <w:szCs w:val="20"/>
        </w:rPr>
      </w:pPr>
    </w:p>
    <w:p w14:paraId="605E5B1B" w14:textId="77777777" w:rsidR="00060755" w:rsidRPr="00983607" w:rsidRDefault="00060755">
      <w:pPr>
        <w:pStyle w:val="BodyText"/>
        <w:spacing w:before="6" w:after="1"/>
        <w:rPr>
          <w:rFonts w:asciiTheme="minorHAnsi" w:hAnsiTheme="minorHAnsi" w:cstheme="minorHAnsi"/>
          <w:b/>
          <w:sz w:val="20"/>
          <w:szCs w:val="20"/>
        </w:rPr>
      </w:pPr>
    </w:p>
    <w:tbl>
      <w:tblPr>
        <w:tblW w:w="0" w:type="auto"/>
        <w:tblInd w:w="13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92"/>
        <w:gridCol w:w="2906"/>
        <w:gridCol w:w="3888"/>
      </w:tblGrid>
      <w:tr w:rsidR="00060755" w:rsidRPr="00983607" w14:paraId="605E5B1F" w14:textId="77777777" w:rsidTr="00671DFD">
        <w:trPr>
          <w:trHeight w:val="401"/>
        </w:trPr>
        <w:tc>
          <w:tcPr>
            <w:tcW w:w="792" w:type="dxa"/>
            <w:shd w:val="clear" w:color="auto" w:fill="D9D9D9"/>
            <w:vAlign w:val="center"/>
          </w:tcPr>
          <w:p w14:paraId="605E5B1C" w14:textId="77777777" w:rsidR="00060755" w:rsidRPr="00983607" w:rsidRDefault="001D2D0F" w:rsidP="00671DFD">
            <w:pPr>
              <w:pStyle w:val="TableParagraph"/>
              <w:ind w:left="113" w:right="113"/>
              <w:rPr>
                <w:rFonts w:asciiTheme="minorHAnsi" w:hAnsiTheme="minorHAnsi" w:cstheme="minorHAnsi"/>
                <w:b/>
                <w:sz w:val="20"/>
                <w:szCs w:val="20"/>
              </w:rPr>
            </w:pPr>
            <w:r w:rsidRPr="00983607">
              <w:rPr>
                <w:rFonts w:asciiTheme="minorHAnsi" w:hAnsiTheme="minorHAnsi" w:cstheme="minorHAnsi"/>
                <w:b/>
                <w:w w:val="105"/>
                <w:sz w:val="20"/>
                <w:szCs w:val="20"/>
              </w:rPr>
              <w:t>Sr.</w:t>
            </w:r>
            <w:r w:rsidRPr="00983607">
              <w:rPr>
                <w:rFonts w:asciiTheme="minorHAnsi" w:hAnsiTheme="minorHAnsi" w:cstheme="minorHAnsi"/>
                <w:b/>
                <w:spacing w:val="-4"/>
                <w:w w:val="105"/>
                <w:sz w:val="20"/>
                <w:szCs w:val="20"/>
              </w:rPr>
              <w:t xml:space="preserve"> </w:t>
            </w:r>
            <w:r w:rsidRPr="00983607">
              <w:rPr>
                <w:rFonts w:asciiTheme="minorHAnsi" w:hAnsiTheme="minorHAnsi" w:cstheme="minorHAnsi"/>
                <w:b/>
                <w:w w:val="105"/>
                <w:sz w:val="20"/>
                <w:szCs w:val="20"/>
              </w:rPr>
              <w:t>No</w:t>
            </w:r>
          </w:p>
        </w:tc>
        <w:tc>
          <w:tcPr>
            <w:tcW w:w="2906" w:type="dxa"/>
            <w:shd w:val="clear" w:color="auto" w:fill="D9D9D9"/>
            <w:vAlign w:val="center"/>
          </w:tcPr>
          <w:p w14:paraId="605E5B1D" w14:textId="77777777" w:rsidR="00060755" w:rsidRPr="00983607" w:rsidRDefault="001D2D0F" w:rsidP="00671DFD">
            <w:pPr>
              <w:pStyle w:val="TableParagraph"/>
              <w:ind w:left="113" w:right="113"/>
              <w:rPr>
                <w:rFonts w:asciiTheme="minorHAnsi" w:hAnsiTheme="minorHAnsi" w:cstheme="minorHAnsi"/>
                <w:b/>
                <w:sz w:val="20"/>
                <w:szCs w:val="20"/>
              </w:rPr>
            </w:pPr>
            <w:r w:rsidRPr="00983607">
              <w:rPr>
                <w:rFonts w:asciiTheme="minorHAnsi" w:hAnsiTheme="minorHAnsi" w:cstheme="minorHAnsi"/>
                <w:b/>
                <w:w w:val="105"/>
                <w:sz w:val="20"/>
                <w:szCs w:val="20"/>
              </w:rPr>
              <w:t>Abbreviation/Definition</w:t>
            </w:r>
          </w:p>
        </w:tc>
        <w:tc>
          <w:tcPr>
            <w:tcW w:w="3888" w:type="dxa"/>
            <w:shd w:val="clear" w:color="auto" w:fill="D9D9D9"/>
            <w:vAlign w:val="center"/>
          </w:tcPr>
          <w:p w14:paraId="605E5B1E" w14:textId="77777777" w:rsidR="00060755" w:rsidRPr="00983607" w:rsidRDefault="001D2D0F" w:rsidP="00671DFD">
            <w:pPr>
              <w:pStyle w:val="TableParagraph"/>
              <w:ind w:left="113" w:right="113"/>
              <w:rPr>
                <w:rFonts w:asciiTheme="minorHAnsi" w:hAnsiTheme="minorHAnsi" w:cstheme="minorHAnsi"/>
                <w:b/>
                <w:sz w:val="20"/>
                <w:szCs w:val="20"/>
              </w:rPr>
            </w:pPr>
            <w:r w:rsidRPr="00983607">
              <w:rPr>
                <w:rFonts w:asciiTheme="minorHAnsi" w:hAnsiTheme="minorHAnsi" w:cstheme="minorHAnsi"/>
                <w:b/>
                <w:w w:val="105"/>
                <w:sz w:val="20"/>
                <w:szCs w:val="20"/>
              </w:rPr>
              <w:t>Explanation</w:t>
            </w:r>
          </w:p>
        </w:tc>
      </w:tr>
      <w:tr w:rsidR="00060755" w:rsidRPr="00983607" w14:paraId="605E5B23" w14:textId="77777777" w:rsidTr="00671DFD">
        <w:trPr>
          <w:trHeight w:val="323"/>
        </w:trPr>
        <w:tc>
          <w:tcPr>
            <w:tcW w:w="792" w:type="dxa"/>
            <w:vAlign w:val="center"/>
          </w:tcPr>
          <w:p w14:paraId="605E5B20" w14:textId="77777777" w:rsidR="00060755" w:rsidRPr="00983607" w:rsidRDefault="001D2D0F" w:rsidP="00671DFD">
            <w:pPr>
              <w:pStyle w:val="TableParagraph"/>
              <w:spacing w:line="204" w:lineRule="exact"/>
              <w:ind w:left="113" w:right="113"/>
              <w:rPr>
                <w:rFonts w:asciiTheme="minorHAnsi" w:hAnsiTheme="minorHAnsi" w:cstheme="minorHAnsi"/>
                <w:sz w:val="20"/>
                <w:szCs w:val="20"/>
              </w:rPr>
            </w:pPr>
            <w:r w:rsidRPr="00983607">
              <w:rPr>
                <w:rFonts w:asciiTheme="minorHAnsi" w:hAnsiTheme="minorHAnsi" w:cstheme="minorHAnsi"/>
                <w:w w:val="104"/>
                <w:sz w:val="20"/>
                <w:szCs w:val="20"/>
              </w:rPr>
              <w:t>1</w:t>
            </w:r>
          </w:p>
        </w:tc>
        <w:tc>
          <w:tcPr>
            <w:tcW w:w="2906" w:type="dxa"/>
            <w:vAlign w:val="center"/>
          </w:tcPr>
          <w:p w14:paraId="605E5B21" w14:textId="77777777" w:rsidR="00060755" w:rsidRPr="00983607" w:rsidRDefault="001D2D0F" w:rsidP="00671DFD">
            <w:pPr>
              <w:pStyle w:val="TableParagraph"/>
              <w:spacing w:line="204" w:lineRule="exact"/>
              <w:ind w:left="113" w:right="113"/>
              <w:rPr>
                <w:rFonts w:asciiTheme="minorHAnsi" w:hAnsiTheme="minorHAnsi" w:cstheme="minorHAnsi"/>
                <w:sz w:val="20"/>
                <w:szCs w:val="20"/>
              </w:rPr>
            </w:pPr>
            <w:r w:rsidRPr="00983607">
              <w:rPr>
                <w:rFonts w:asciiTheme="minorHAnsi" w:hAnsiTheme="minorHAnsi" w:cstheme="minorHAnsi"/>
                <w:w w:val="105"/>
                <w:sz w:val="20"/>
                <w:szCs w:val="20"/>
              </w:rPr>
              <w:t>IS</w:t>
            </w:r>
          </w:p>
        </w:tc>
        <w:tc>
          <w:tcPr>
            <w:tcW w:w="3888" w:type="dxa"/>
            <w:vAlign w:val="center"/>
          </w:tcPr>
          <w:p w14:paraId="605E5B22" w14:textId="77777777" w:rsidR="00060755" w:rsidRPr="00983607" w:rsidRDefault="001D2D0F" w:rsidP="00671DFD">
            <w:pPr>
              <w:pStyle w:val="TableParagraph"/>
              <w:spacing w:line="204" w:lineRule="exact"/>
              <w:ind w:left="113" w:right="113"/>
              <w:rPr>
                <w:rFonts w:asciiTheme="minorHAnsi" w:hAnsiTheme="minorHAnsi" w:cstheme="minorHAnsi"/>
                <w:sz w:val="20"/>
                <w:szCs w:val="20"/>
              </w:rPr>
            </w:pPr>
            <w:r w:rsidRPr="00983607">
              <w:rPr>
                <w:rFonts w:asciiTheme="minorHAnsi" w:hAnsiTheme="minorHAnsi" w:cstheme="minorHAnsi"/>
                <w:w w:val="105"/>
                <w:sz w:val="20"/>
                <w:szCs w:val="20"/>
              </w:rPr>
              <w:t>Information</w:t>
            </w:r>
            <w:r w:rsidRPr="00983607">
              <w:rPr>
                <w:rFonts w:asciiTheme="minorHAnsi" w:hAnsiTheme="minorHAnsi" w:cstheme="minorHAnsi"/>
                <w:spacing w:val="-7"/>
                <w:w w:val="105"/>
                <w:sz w:val="20"/>
                <w:szCs w:val="20"/>
              </w:rPr>
              <w:t xml:space="preserve"> </w:t>
            </w:r>
            <w:r w:rsidRPr="00983607">
              <w:rPr>
                <w:rFonts w:asciiTheme="minorHAnsi" w:hAnsiTheme="minorHAnsi" w:cstheme="minorHAnsi"/>
                <w:w w:val="105"/>
                <w:sz w:val="20"/>
                <w:szCs w:val="20"/>
              </w:rPr>
              <w:t>systems</w:t>
            </w:r>
          </w:p>
        </w:tc>
      </w:tr>
      <w:tr w:rsidR="00060755" w:rsidRPr="00983607" w14:paraId="605E5B27" w14:textId="77777777" w:rsidTr="00671DFD">
        <w:trPr>
          <w:trHeight w:val="324"/>
        </w:trPr>
        <w:tc>
          <w:tcPr>
            <w:tcW w:w="792" w:type="dxa"/>
            <w:vAlign w:val="center"/>
          </w:tcPr>
          <w:p w14:paraId="605E5B24" w14:textId="77777777" w:rsidR="00060755" w:rsidRPr="00983607" w:rsidRDefault="001D2D0F" w:rsidP="00671DFD">
            <w:pPr>
              <w:pStyle w:val="TableParagraph"/>
              <w:spacing w:line="207" w:lineRule="exact"/>
              <w:ind w:left="113" w:right="113"/>
              <w:rPr>
                <w:rFonts w:asciiTheme="minorHAnsi" w:hAnsiTheme="minorHAnsi" w:cstheme="minorHAnsi"/>
                <w:sz w:val="20"/>
                <w:szCs w:val="20"/>
              </w:rPr>
            </w:pPr>
            <w:r w:rsidRPr="00983607">
              <w:rPr>
                <w:rFonts w:asciiTheme="minorHAnsi" w:hAnsiTheme="minorHAnsi" w:cstheme="minorHAnsi"/>
                <w:w w:val="104"/>
                <w:sz w:val="20"/>
                <w:szCs w:val="20"/>
              </w:rPr>
              <w:t>2</w:t>
            </w:r>
          </w:p>
        </w:tc>
        <w:tc>
          <w:tcPr>
            <w:tcW w:w="2906" w:type="dxa"/>
            <w:vAlign w:val="center"/>
          </w:tcPr>
          <w:p w14:paraId="605E5B25" w14:textId="77777777" w:rsidR="00060755" w:rsidRPr="00983607" w:rsidRDefault="001D2D0F" w:rsidP="00671DFD">
            <w:pPr>
              <w:pStyle w:val="TableParagraph"/>
              <w:spacing w:line="207" w:lineRule="exact"/>
              <w:ind w:left="113" w:right="113"/>
              <w:rPr>
                <w:rFonts w:asciiTheme="minorHAnsi" w:hAnsiTheme="minorHAnsi" w:cstheme="minorHAnsi"/>
                <w:sz w:val="20"/>
                <w:szCs w:val="20"/>
              </w:rPr>
            </w:pPr>
            <w:r w:rsidRPr="00983607">
              <w:rPr>
                <w:rFonts w:asciiTheme="minorHAnsi" w:hAnsiTheme="minorHAnsi" w:cstheme="minorHAnsi"/>
                <w:w w:val="105"/>
                <w:sz w:val="20"/>
                <w:szCs w:val="20"/>
              </w:rPr>
              <w:t>ISM</w:t>
            </w:r>
          </w:p>
        </w:tc>
        <w:tc>
          <w:tcPr>
            <w:tcW w:w="3888" w:type="dxa"/>
            <w:vAlign w:val="center"/>
          </w:tcPr>
          <w:p w14:paraId="605E5B26" w14:textId="77777777" w:rsidR="00060755" w:rsidRPr="00983607" w:rsidRDefault="001D2D0F" w:rsidP="00671DFD">
            <w:pPr>
              <w:pStyle w:val="TableParagraph"/>
              <w:spacing w:line="207" w:lineRule="exact"/>
              <w:ind w:left="113" w:right="113"/>
              <w:rPr>
                <w:rFonts w:asciiTheme="minorHAnsi" w:hAnsiTheme="minorHAnsi" w:cstheme="minorHAnsi"/>
                <w:sz w:val="20"/>
                <w:szCs w:val="20"/>
              </w:rPr>
            </w:pPr>
            <w:r w:rsidRPr="00983607">
              <w:rPr>
                <w:rFonts w:asciiTheme="minorHAnsi" w:hAnsiTheme="minorHAnsi" w:cstheme="minorHAnsi"/>
                <w:w w:val="105"/>
                <w:sz w:val="20"/>
                <w:szCs w:val="20"/>
              </w:rPr>
              <w:t>Information</w:t>
            </w:r>
            <w:r w:rsidRPr="00983607">
              <w:rPr>
                <w:rFonts w:asciiTheme="minorHAnsi" w:hAnsiTheme="minorHAnsi" w:cstheme="minorHAnsi"/>
                <w:spacing w:val="-7"/>
                <w:w w:val="105"/>
                <w:sz w:val="20"/>
                <w:szCs w:val="20"/>
              </w:rPr>
              <w:t xml:space="preserve"> </w:t>
            </w:r>
            <w:r w:rsidRPr="00983607">
              <w:rPr>
                <w:rFonts w:asciiTheme="minorHAnsi" w:hAnsiTheme="minorHAnsi" w:cstheme="minorHAnsi"/>
                <w:w w:val="105"/>
                <w:sz w:val="20"/>
                <w:szCs w:val="20"/>
              </w:rPr>
              <w:t>Security</w:t>
            </w:r>
            <w:r w:rsidRPr="00983607">
              <w:rPr>
                <w:rFonts w:asciiTheme="minorHAnsi" w:hAnsiTheme="minorHAnsi" w:cstheme="minorHAnsi"/>
                <w:spacing w:val="-9"/>
                <w:w w:val="105"/>
                <w:sz w:val="20"/>
                <w:szCs w:val="20"/>
              </w:rPr>
              <w:t xml:space="preserve"> </w:t>
            </w:r>
            <w:r w:rsidRPr="00983607">
              <w:rPr>
                <w:rFonts w:asciiTheme="minorHAnsi" w:hAnsiTheme="minorHAnsi" w:cstheme="minorHAnsi"/>
                <w:w w:val="105"/>
                <w:sz w:val="20"/>
                <w:szCs w:val="20"/>
              </w:rPr>
              <w:t>Manager</w:t>
            </w:r>
          </w:p>
        </w:tc>
      </w:tr>
      <w:tr w:rsidR="00060755" w:rsidRPr="00983607" w14:paraId="605E5B2B" w14:textId="77777777" w:rsidTr="00671DFD">
        <w:trPr>
          <w:trHeight w:val="322"/>
        </w:trPr>
        <w:tc>
          <w:tcPr>
            <w:tcW w:w="792" w:type="dxa"/>
            <w:vAlign w:val="center"/>
          </w:tcPr>
          <w:p w14:paraId="605E5B28" w14:textId="77777777" w:rsidR="00060755" w:rsidRPr="00983607" w:rsidRDefault="001D2D0F" w:rsidP="00671DFD">
            <w:pPr>
              <w:pStyle w:val="TableParagraph"/>
              <w:spacing w:line="206" w:lineRule="exact"/>
              <w:ind w:left="113" w:right="113"/>
              <w:rPr>
                <w:rFonts w:asciiTheme="minorHAnsi" w:hAnsiTheme="minorHAnsi" w:cstheme="minorHAnsi"/>
                <w:sz w:val="20"/>
                <w:szCs w:val="20"/>
              </w:rPr>
            </w:pPr>
            <w:r w:rsidRPr="00983607">
              <w:rPr>
                <w:rFonts w:asciiTheme="minorHAnsi" w:hAnsiTheme="minorHAnsi" w:cstheme="minorHAnsi"/>
                <w:w w:val="104"/>
                <w:sz w:val="20"/>
                <w:szCs w:val="20"/>
              </w:rPr>
              <w:t>3</w:t>
            </w:r>
          </w:p>
        </w:tc>
        <w:tc>
          <w:tcPr>
            <w:tcW w:w="2906" w:type="dxa"/>
            <w:vAlign w:val="center"/>
          </w:tcPr>
          <w:p w14:paraId="605E5B29" w14:textId="77777777" w:rsidR="00060755" w:rsidRPr="00983607" w:rsidRDefault="001D2D0F" w:rsidP="00671DFD">
            <w:pPr>
              <w:pStyle w:val="TableParagraph"/>
              <w:spacing w:line="206" w:lineRule="exact"/>
              <w:ind w:left="113" w:right="113"/>
              <w:rPr>
                <w:rFonts w:asciiTheme="minorHAnsi" w:hAnsiTheme="minorHAnsi" w:cstheme="minorHAnsi"/>
                <w:sz w:val="20"/>
                <w:szCs w:val="20"/>
              </w:rPr>
            </w:pPr>
            <w:r w:rsidRPr="00983607">
              <w:rPr>
                <w:rFonts w:asciiTheme="minorHAnsi" w:hAnsiTheme="minorHAnsi" w:cstheme="minorHAnsi"/>
                <w:w w:val="105"/>
                <w:sz w:val="20"/>
                <w:szCs w:val="20"/>
              </w:rPr>
              <w:t>ISSC</w:t>
            </w:r>
          </w:p>
        </w:tc>
        <w:tc>
          <w:tcPr>
            <w:tcW w:w="3888" w:type="dxa"/>
            <w:vAlign w:val="center"/>
          </w:tcPr>
          <w:p w14:paraId="605E5B2A" w14:textId="77777777" w:rsidR="00060755" w:rsidRPr="00983607" w:rsidRDefault="001D2D0F" w:rsidP="00671DFD">
            <w:pPr>
              <w:pStyle w:val="TableParagraph"/>
              <w:spacing w:line="206" w:lineRule="exact"/>
              <w:ind w:left="113" w:right="113"/>
              <w:rPr>
                <w:rFonts w:asciiTheme="minorHAnsi" w:hAnsiTheme="minorHAnsi" w:cstheme="minorHAnsi"/>
                <w:sz w:val="20"/>
                <w:szCs w:val="20"/>
              </w:rPr>
            </w:pPr>
            <w:r w:rsidRPr="00983607">
              <w:rPr>
                <w:rFonts w:asciiTheme="minorHAnsi" w:hAnsiTheme="minorHAnsi" w:cstheme="minorHAnsi"/>
                <w:w w:val="105"/>
                <w:sz w:val="20"/>
                <w:szCs w:val="20"/>
              </w:rPr>
              <w:t>Information</w:t>
            </w:r>
            <w:r w:rsidRPr="00983607">
              <w:rPr>
                <w:rFonts w:asciiTheme="minorHAnsi" w:hAnsiTheme="minorHAnsi" w:cstheme="minorHAnsi"/>
                <w:spacing w:val="-8"/>
                <w:w w:val="105"/>
                <w:sz w:val="20"/>
                <w:szCs w:val="20"/>
              </w:rPr>
              <w:t xml:space="preserve"> </w:t>
            </w:r>
            <w:r w:rsidRPr="00983607">
              <w:rPr>
                <w:rFonts w:asciiTheme="minorHAnsi" w:hAnsiTheme="minorHAnsi" w:cstheme="minorHAnsi"/>
                <w:w w:val="105"/>
                <w:sz w:val="20"/>
                <w:szCs w:val="20"/>
              </w:rPr>
              <w:t>Security</w:t>
            </w:r>
            <w:r w:rsidRPr="00983607">
              <w:rPr>
                <w:rFonts w:asciiTheme="minorHAnsi" w:hAnsiTheme="minorHAnsi" w:cstheme="minorHAnsi"/>
                <w:spacing w:val="-8"/>
                <w:w w:val="105"/>
                <w:sz w:val="20"/>
                <w:szCs w:val="20"/>
              </w:rPr>
              <w:t xml:space="preserve"> </w:t>
            </w:r>
            <w:r w:rsidRPr="00983607">
              <w:rPr>
                <w:rFonts w:asciiTheme="minorHAnsi" w:hAnsiTheme="minorHAnsi" w:cstheme="minorHAnsi"/>
                <w:w w:val="105"/>
                <w:sz w:val="20"/>
                <w:szCs w:val="20"/>
              </w:rPr>
              <w:t>Steering</w:t>
            </w:r>
            <w:r w:rsidRPr="00983607">
              <w:rPr>
                <w:rFonts w:asciiTheme="minorHAnsi" w:hAnsiTheme="minorHAnsi" w:cstheme="minorHAnsi"/>
                <w:spacing w:val="-8"/>
                <w:w w:val="105"/>
                <w:sz w:val="20"/>
                <w:szCs w:val="20"/>
              </w:rPr>
              <w:t xml:space="preserve"> </w:t>
            </w:r>
            <w:r w:rsidRPr="00983607">
              <w:rPr>
                <w:rFonts w:asciiTheme="minorHAnsi" w:hAnsiTheme="minorHAnsi" w:cstheme="minorHAnsi"/>
                <w:w w:val="105"/>
                <w:sz w:val="20"/>
                <w:szCs w:val="20"/>
              </w:rPr>
              <w:t>Committee</w:t>
            </w:r>
          </w:p>
        </w:tc>
      </w:tr>
      <w:tr w:rsidR="00060755" w:rsidRPr="00983607" w14:paraId="605E5B2F" w14:textId="77777777" w:rsidTr="00671DFD">
        <w:trPr>
          <w:trHeight w:val="323"/>
        </w:trPr>
        <w:tc>
          <w:tcPr>
            <w:tcW w:w="792" w:type="dxa"/>
            <w:vAlign w:val="center"/>
          </w:tcPr>
          <w:p w14:paraId="605E5B2C" w14:textId="77777777" w:rsidR="00060755" w:rsidRPr="00983607" w:rsidRDefault="001D2D0F" w:rsidP="00671DFD">
            <w:pPr>
              <w:pStyle w:val="TableParagraph"/>
              <w:ind w:left="113" w:right="113"/>
              <w:rPr>
                <w:rFonts w:asciiTheme="minorHAnsi" w:hAnsiTheme="minorHAnsi" w:cstheme="minorHAnsi"/>
                <w:sz w:val="20"/>
                <w:szCs w:val="20"/>
              </w:rPr>
            </w:pPr>
            <w:r w:rsidRPr="00983607">
              <w:rPr>
                <w:rFonts w:asciiTheme="minorHAnsi" w:hAnsiTheme="minorHAnsi" w:cstheme="minorHAnsi"/>
                <w:w w:val="104"/>
                <w:sz w:val="20"/>
                <w:szCs w:val="20"/>
              </w:rPr>
              <w:t>4</w:t>
            </w:r>
          </w:p>
        </w:tc>
        <w:tc>
          <w:tcPr>
            <w:tcW w:w="2906" w:type="dxa"/>
            <w:vAlign w:val="center"/>
          </w:tcPr>
          <w:p w14:paraId="605E5B2D" w14:textId="77777777" w:rsidR="00060755" w:rsidRPr="00983607" w:rsidRDefault="001D2D0F" w:rsidP="00671DFD">
            <w:pPr>
              <w:pStyle w:val="TableParagraph"/>
              <w:ind w:left="113" w:right="113"/>
              <w:rPr>
                <w:rFonts w:asciiTheme="minorHAnsi" w:hAnsiTheme="minorHAnsi" w:cstheme="minorHAnsi"/>
                <w:sz w:val="20"/>
                <w:szCs w:val="20"/>
              </w:rPr>
            </w:pPr>
            <w:r w:rsidRPr="00983607">
              <w:rPr>
                <w:rFonts w:asciiTheme="minorHAnsi" w:hAnsiTheme="minorHAnsi" w:cstheme="minorHAnsi"/>
                <w:w w:val="105"/>
                <w:sz w:val="20"/>
                <w:szCs w:val="20"/>
              </w:rPr>
              <w:t>BCP</w:t>
            </w:r>
          </w:p>
        </w:tc>
        <w:tc>
          <w:tcPr>
            <w:tcW w:w="3888" w:type="dxa"/>
            <w:vAlign w:val="center"/>
          </w:tcPr>
          <w:p w14:paraId="605E5B2E" w14:textId="77777777" w:rsidR="00060755" w:rsidRPr="00983607" w:rsidRDefault="001D2D0F" w:rsidP="00671DFD">
            <w:pPr>
              <w:pStyle w:val="TableParagraph"/>
              <w:ind w:left="113" w:right="113"/>
              <w:rPr>
                <w:rFonts w:asciiTheme="minorHAnsi" w:hAnsiTheme="minorHAnsi" w:cstheme="minorHAnsi"/>
                <w:sz w:val="20"/>
                <w:szCs w:val="20"/>
              </w:rPr>
            </w:pPr>
            <w:r w:rsidRPr="00983607">
              <w:rPr>
                <w:rFonts w:asciiTheme="minorHAnsi" w:hAnsiTheme="minorHAnsi" w:cstheme="minorHAnsi"/>
                <w:w w:val="105"/>
                <w:sz w:val="20"/>
                <w:szCs w:val="20"/>
              </w:rPr>
              <w:t>Business</w:t>
            </w:r>
            <w:r w:rsidRPr="00983607">
              <w:rPr>
                <w:rFonts w:asciiTheme="minorHAnsi" w:hAnsiTheme="minorHAnsi" w:cstheme="minorHAnsi"/>
                <w:spacing w:val="-4"/>
                <w:w w:val="105"/>
                <w:sz w:val="20"/>
                <w:szCs w:val="20"/>
              </w:rPr>
              <w:t xml:space="preserve"> </w:t>
            </w:r>
            <w:r w:rsidRPr="00983607">
              <w:rPr>
                <w:rFonts w:asciiTheme="minorHAnsi" w:hAnsiTheme="minorHAnsi" w:cstheme="minorHAnsi"/>
                <w:w w:val="105"/>
                <w:sz w:val="20"/>
                <w:szCs w:val="20"/>
              </w:rPr>
              <w:t>continuity</w:t>
            </w:r>
            <w:r w:rsidRPr="00983607">
              <w:rPr>
                <w:rFonts w:asciiTheme="minorHAnsi" w:hAnsiTheme="minorHAnsi" w:cstheme="minorHAnsi"/>
                <w:spacing w:val="-7"/>
                <w:w w:val="105"/>
                <w:sz w:val="20"/>
                <w:szCs w:val="20"/>
              </w:rPr>
              <w:t xml:space="preserve"> </w:t>
            </w:r>
            <w:r w:rsidRPr="00983607">
              <w:rPr>
                <w:rFonts w:asciiTheme="minorHAnsi" w:hAnsiTheme="minorHAnsi" w:cstheme="minorHAnsi"/>
                <w:w w:val="105"/>
                <w:sz w:val="20"/>
                <w:szCs w:val="20"/>
              </w:rPr>
              <w:t>Policy</w:t>
            </w:r>
          </w:p>
        </w:tc>
      </w:tr>
      <w:tr w:rsidR="00060755" w:rsidRPr="00983607" w14:paraId="605E5B33" w14:textId="77777777" w:rsidTr="00671DFD">
        <w:trPr>
          <w:trHeight w:val="325"/>
        </w:trPr>
        <w:tc>
          <w:tcPr>
            <w:tcW w:w="792" w:type="dxa"/>
            <w:vAlign w:val="center"/>
          </w:tcPr>
          <w:p w14:paraId="605E5B30" w14:textId="77777777" w:rsidR="00060755" w:rsidRPr="00983607" w:rsidRDefault="001D2D0F" w:rsidP="00671DFD">
            <w:pPr>
              <w:pStyle w:val="TableParagraph"/>
              <w:spacing w:line="207" w:lineRule="exact"/>
              <w:ind w:left="113" w:right="113"/>
              <w:rPr>
                <w:rFonts w:asciiTheme="minorHAnsi" w:hAnsiTheme="minorHAnsi" w:cstheme="minorHAnsi"/>
                <w:sz w:val="20"/>
                <w:szCs w:val="20"/>
              </w:rPr>
            </w:pPr>
            <w:r w:rsidRPr="00983607">
              <w:rPr>
                <w:rFonts w:asciiTheme="minorHAnsi" w:hAnsiTheme="minorHAnsi" w:cstheme="minorHAnsi"/>
                <w:w w:val="104"/>
                <w:sz w:val="20"/>
                <w:szCs w:val="20"/>
              </w:rPr>
              <w:t>4</w:t>
            </w:r>
          </w:p>
        </w:tc>
        <w:tc>
          <w:tcPr>
            <w:tcW w:w="2906" w:type="dxa"/>
            <w:vAlign w:val="center"/>
          </w:tcPr>
          <w:p w14:paraId="605E5B31" w14:textId="77777777" w:rsidR="00060755" w:rsidRPr="00983607" w:rsidRDefault="001D2D0F" w:rsidP="00671DFD">
            <w:pPr>
              <w:pStyle w:val="TableParagraph"/>
              <w:spacing w:line="207" w:lineRule="exact"/>
              <w:ind w:left="113" w:right="113"/>
              <w:rPr>
                <w:rFonts w:asciiTheme="minorHAnsi" w:hAnsiTheme="minorHAnsi" w:cstheme="minorHAnsi"/>
                <w:sz w:val="20"/>
                <w:szCs w:val="20"/>
              </w:rPr>
            </w:pPr>
            <w:r w:rsidRPr="00983607">
              <w:rPr>
                <w:rFonts w:asciiTheme="minorHAnsi" w:hAnsiTheme="minorHAnsi" w:cstheme="minorHAnsi"/>
                <w:w w:val="105"/>
                <w:sz w:val="20"/>
                <w:szCs w:val="20"/>
              </w:rPr>
              <w:t>DR</w:t>
            </w:r>
          </w:p>
        </w:tc>
        <w:tc>
          <w:tcPr>
            <w:tcW w:w="3888" w:type="dxa"/>
            <w:vAlign w:val="center"/>
          </w:tcPr>
          <w:p w14:paraId="605E5B32" w14:textId="77777777" w:rsidR="00060755" w:rsidRPr="00983607" w:rsidRDefault="001D2D0F" w:rsidP="00671DFD">
            <w:pPr>
              <w:pStyle w:val="TableParagraph"/>
              <w:spacing w:line="207" w:lineRule="exact"/>
              <w:ind w:left="113" w:right="113"/>
              <w:rPr>
                <w:rFonts w:asciiTheme="minorHAnsi" w:hAnsiTheme="minorHAnsi" w:cstheme="minorHAnsi"/>
                <w:sz w:val="20"/>
                <w:szCs w:val="20"/>
              </w:rPr>
            </w:pPr>
            <w:r w:rsidRPr="00983607">
              <w:rPr>
                <w:rFonts w:asciiTheme="minorHAnsi" w:hAnsiTheme="minorHAnsi" w:cstheme="minorHAnsi"/>
                <w:w w:val="105"/>
                <w:sz w:val="20"/>
                <w:szCs w:val="20"/>
              </w:rPr>
              <w:t>Disaster</w:t>
            </w:r>
            <w:r w:rsidRPr="00983607">
              <w:rPr>
                <w:rFonts w:asciiTheme="minorHAnsi" w:hAnsiTheme="minorHAnsi" w:cstheme="minorHAnsi"/>
                <w:spacing w:val="-3"/>
                <w:w w:val="105"/>
                <w:sz w:val="20"/>
                <w:szCs w:val="20"/>
              </w:rPr>
              <w:t xml:space="preserve"> </w:t>
            </w:r>
            <w:r w:rsidRPr="00983607">
              <w:rPr>
                <w:rFonts w:asciiTheme="minorHAnsi" w:hAnsiTheme="minorHAnsi" w:cstheme="minorHAnsi"/>
                <w:w w:val="105"/>
                <w:sz w:val="20"/>
                <w:szCs w:val="20"/>
              </w:rPr>
              <w:t>Recovery</w:t>
            </w:r>
            <w:r w:rsidRPr="00983607">
              <w:rPr>
                <w:rFonts w:asciiTheme="minorHAnsi" w:hAnsiTheme="minorHAnsi" w:cstheme="minorHAnsi"/>
                <w:spacing w:val="-9"/>
                <w:w w:val="105"/>
                <w:sz w:val="20"/>
                <w:szCs w:val="20"/>
              </w:rPr>
              <w:t xml:space="preserve"> </w:t>
            </w:r>
            <w:r w:rsidRPr="00983607">
              <w:rPr>
                <w:rFonts w:asciiTheme="minorHAnsi" w:hAnsiTheme="minorHAnsi" w:cstheme="minorHAnsi"/>
                <w:w w:val="105"/>
                <w:sz w:val="20"/>
                <w:szCs w:val="20"/>
              </w:rPr>
              <w:t>Policy</w:t>
            </w:r>
          </w:p>
        </w:tc>
      </w:tr>
    </w:tbl>
    <w:p w14:paraId="605E5B34" w14:textId="77777777" w:rsidR="00060755" w:rsidRPr="00983607" w:rsidRDefault="00060755">
      <w:pPr>
        <w:pStyle w:val="BodyText"/>
        <w:rPr>
          <w:rFonts w:asciiTheme="minorHAnsi" w:hAnsiTheme="minorHAnsi" w:cstheme="minorHAnsi"/>
          <w:b/>
          <w:sz w:val="20"/>
          <w:szCs w:val="20"/>
        </w:rPr>
      </w:pPr>
    </w:p>
    <w:p w14:paraId="605E5B35" w14:textId="77777777" w:rsidR="00060755" w:rsidRPr="00983607" w:rsidRDefault="00060755">
      <w:pPr>
        <w:pStyle w:val="BodyText"/>
        <w:spacing w:before="8"/>
        <w:rPr>
          <w:rFonts w:asciiTheme="minorHAnsi" w:hAnsiTheme="minorHAnsi" w:cstheme="minorHAnsi"/>
          <w:b/>
          <w:sz w:val="20"/>
          <w:szCs w:val="20"/>
        </w:rPr>
      </w:pPr>
    </w:p>
    <w:p w14:paraId="605E5B36" w14:textId="6011671A" w:rsidR="00060755" w:rsidRPr="00983607" w:rsidRDefault="002F148C">
      <w:pPr>
        <w:pStyle w:val="Heading2"/>
        <w:numPr>
          <w:ilvl w:val="0"/>
          <w:numId w:val="2"/>
        </w:numPr>
        <w:tabs>
          <w:tab w:val="left" w:pos="1537"/>
        </w:tabs>
        <w:spacing w:before="77"/>
        <w:rPr>
          <w:rFonts w:asciiTheme="minorHAnsi" w:hAnsiTheme="minorHAnsi" w:cstheme="minorHAnsi"/>
          <w:sz w:val="20"/>
          <w:szCs w:val="20"/>
        </w:rPr>
      </w:pPr>
      <w:bookmarkStart w:id="5" w:name="_Toc165474476"/>
      <w:r>
        <w:rPr>
          <w:rFonts w:asciiTheme="minorHAnsi" w:hAnsiTheme="minorHAnsi" w:cstheme="minorHAnsi"/>
          <w:w w:val="105"/>
          <w:sz w:val="20"/>
          <w:szCs w:val="20"/>
        </w:rPr>
        <w:t>Guidelines</w:t>
      </w:r>
      <w:bookmarkEnd w:id="5"/>
    </w:p>
    <w:p w14:paraId="605E5B38" w14:textId="77777777" w:rsidR="00060755" w:rsidRPr="00983607" w:rsidRDefault="00060755">
      <w:pPr>
        <w:pStyle w:val="BodyText"/>
        <w:spacing w:before="8"/>
        <w:rPr>
          <w:rFonts w:asciiTheme="minorHAnsi" w:hAnsiTheme="minorHAnsi" w:cstheme="minorHAnsi"/>
          <w:b/>
          <w:sz w:val="20"/>
          <w:szCs w:val="20"/>
        </w:rPr>
      </w:pPr>
    </w:p>
    <w:p w14:paraId="23CB8DC1" w14:textId="77777777" w:rsidR="00E57420" w:rsidRPr="00E57420" w:rsidRDefault="00E57420" w:rsidP="00E57420">
      <w:pPr>
        <w:pStyle w:val="BodyText"/>
        <w:numPr>
          <w:ilvl w:val="0"/>
          <w:numId w:val="7"/>
        </w:numPr>
        <w:rPr>
          <w:rFonts w:asciiTheme="minorHAnsi" w:hAnsiTheme="minorHAnsi" w:cstheme="minorHAnsi"/>
          <w:w w:val="105"/>
          <w:sz w:val="20"/>
          <w:szCs w:val="20"/>
        </w:rPr>
      </w:pPr>
      <w:r w:rsidRPr="00E57420">
        <w:rPr>
          <w:rFonts w:asciiTheme="minorHAnsi" w:hAnsiTheme="minorHAnsi" w:cstheme="minorHAnsi"/>
          <w:w w:val="105"/>
          <w:sz w:val="20"/>
          <w:szCs w:val="20"/>
        </w:rPr>
        <w:t>Define scope and responsibilities.</w:t>
      </w:r>
    </w:p>
    <w:p w14:paraId="5309EF71" w14:textId="77777777" w:rsidR="00E57420" w:rsidRPr="00E57420" w:rsidRDefault="00E57420" w:rsidP="00E57420">
      <w:pPr>
        <w:pStyle w:val="BodyText"/>
        <w:numPr>
          <w:ilvl w:val="0"/>
          <w:numId w:val="7"/>
        </w:numPr>
        <w:rPr>
          <w:rFonts w:asciiTheme="minorHAnsi" w:hAnsiTheme="minorHAnsi" w:cstheme="minorHAnsi"/>
          <w:w w:val="105"/>
          <w:sz w:val="20"/>
          <w:szCs w:val="20"/>
        </w:rPr>
      </w:pPr>
      <w:r w:rsidRPr="00E57420">
        <w:rPr>
          <w:rFonts w:asciiTheme="minorHAnsi" w:hAnsiTheme="minorHAnsi" w:cstheme="minorHAnsi"/>
          <w:w w:val="105"/>
          <w:sz w:val="20"/>
          <w:szCs w:val="20"/>
        </w:rPr>
        <w:t>Perform risk and impact analysis.</w:t>
      </w:r>
    </w:p>
    <w:p w14:paraId="3B043F16" w14:textId="77777777" w:rsidR="00E57420" w:rsidRPr="00E57420" w:rsidRDefault="00E57420" w:rsidP="00E57420">
      <w:pPr>
        <w:pStyle w:val="BodyText"/>
        <w:numPr>
          <w:ilvl w:val="0"/>
          <w:numId w:val="7"/>
        </w:numPr>
        <w:rPr>
          <w:rFonts w:asciiTheme="minorHAnsi" w:hAnsiTheme="minorHAnsi" w:cstheme="minorHAnsi"/>
          <w:w w:val="105"/>
          <w:sz w:val="20"/>
          <w:szCs w:val="20"/>
        </w:rPr>
      </w:pPr>
      <w:r w:rsidRPr="00E57420">
        <w:rPr>
          <w:rFonts w:asciiTheme="minorHAnsi" w:hAnsiTheme="minorHAnsi" w:cstheme="minorHAnsi"/>
          <w:w w:val="105"/>
          <w:sz w:val="20"/>
          <w:szCs w:val="20"/>
        </w:rPr>
        <w:t>Set acceptable downtime guidelines.</w:t>
      </w:r>
    </w:p>
    <w:p w14:paraId="48001343" w14:textId="77777777" w:rsidR="00E57420" w:rsidRPr="00E57420" w:rsidRDefault="00E57420" w:rsidP="00E57420">
      <w:pPr>
        <w:pStyle w:val="BodyText"/>
        <w:numPr>
          <w:ilvl w:val="0"/>
          <w:numId w:val="7"/>
        </w:numPr>
        <w:rPr>
          <w:rFonts w:asciiTheme="minorHAnsi" w:hAnsiTheme="minorHAnsi" w:cstheme="minorHAnsi"/>
          <w:w w:val="105"/>
          <w:sz w:val="20"/>
          <w:szCs w:val="20"/>
        </w:rPr>
      </w:pPr>
      <w:r w:rsidRPr="00E57420">
        <w:rPr>
          <w:rFonts w:asciiTheme="minorHAnsi" w:hAnsiTheme="minorHAnsi" w:cstheme="minorHAnsi"/>
          <w:w w:val="105"/>
          <w:sz w:val="20"/>
          <w:szCs w:val="20"/>
        </w:rPr>
        <w:t>Test and update the plan regularly.</w:t>
      </w:r>
    </w:p>
    <w:p w14:paraId="45EFCE1A" w14:textId="77777777" w:rsidR="00E57420" w:rsidRPr="00E57420" w:rsidRDefault="00E57420" w:rsidP="00E57420">
      <w:pPr>
        <w:pStyle w:val="BodyText"/>
        <w:numPr>
          <w:ilvl w:val="0"/>
          <w:numId w:val="7"/>
        </w:numPr>
        <w:rPr>
          <w:rFonts w:asciiTheme="minorHAnsi" w:hAnsiTheme="minorHAnsi" w:cstheme="minorHAnsi"/>
          <w:w w:val="105"/>
          <w:sz w:val="20"/>
          <w:szCs w:val="20"/>
        </w:rPr>
      </w:pPr>
      <w:r w:rsidRPr="00E57420">
        <w:rPr>
          <w:rFonts w:asciiTheme="minorHAnsi" w:hAnsiTheme="minorHAnsi" w:cstheme="minorHAnsi"/>
          <w:w w:val="105"/>
          <w:sz w:val="20"/>
          <w:szCs w:val="20"/>
        </w:rPr>
        <w:t>Implement security measures.</w:t>
      </w:r>
    </w:p>
    <w:p w14:paraId="1BC29057" w14:textId="77777777" w:rsidR="00E57420" w:rsidRPr="00E57420" w:rsidRDefault="00E57420" w:rsidP="00E57420">
      <w:pPr>
        <w:pStyle w:val="BodyText"/>
        <w:numPr>
          <w:ilvl w:val="0"/>
          <w:numId w:val="7"/>
        </w:numPr>
        <w:rPr>
          <w:rFonts w:asciiTheme="minorHAnsi" w:hAnsiTheme="minorHAnsi" w:cstheme="minorHAnsi"/>
          <w:w w:val="105"/>
          <w:sz w:val="20"/>
          <w:szCs w:val="20"/>
        </w:rPr>
      </w:pPr>
      <w:r w:rsidRPr="00E57420">
        <w:rPr>
          <w:rFonts w:asciiTheme="minorHAnsi" w:hAnsiTheme="minorHAnsi" w:cstheme="minorHAnsi"/>
          <w:w w:val="105"/>
          <w:sz w:val="20"/>
          <w:szCs w:val="20"/>
        </w:rPr>
        <w:t>Ensure compliance with regulations.</w:t>
      </w:r>
    </w:p>
    <w:p w14:paraId="605E5B3A" w14:textId="2A225B68" w:rsidR="00060755" w:rsidRPr="00983607" w:rsidRDefault="00E57420" w:rsidP="00E57420">
      <w:pPr>
        <w:pStyle w:val="BodyText"/>
        <w:numPr>
          <w:ilvl w:val="0"/>
          <w:numId w:val="7"/>
        </w:numPr>
        <w:rPr>
          <w:rFonts w:asciiTheme="minorHAnsi" w:hAnsiTheme="minorHAnsi" w:cstheme="minorHAnsi"/>
          <w:sz w:val="20"/>
          <w:szCs w:val="20"/>
        </w:rPr>
      </w:pPr>
      <w:r w:rsidRPr="00E57420">
        <w:rPr>
          <w:rFonts w:asciiTheme="minorHAnsi" w:hAnsiTheme="minorHAnsi" w:cstheme="minorHAnsi"/>
          <w:w w:val="105"/>
          <w:sz w:val="20"/>
          <w:szCs w:val="20"/>
        </w:rPr>
        <w:t>Define remedies for non-compliance.</w:t>
      </w:r>
    </w:p>
    <w:p w14:paraId="605E5B3B" w14:textId="77777777" w:rsidR="00060755" w:rsidRPr="00983607" w:rsidRDefault="00060755">
      <w:pPr>
        <w:pStyle w:val="BodyText"/>
        <w:rPr>
          <w:rFonts w:asciiTheme="minorHAnsi" w:hAnsiTheme="minorHAnsi" w:cstheme="minorHAnsi"/>
          <w:sz w:val="20"/>
          <w:szCs w:val="20"/>
        </w:rPr>
      </w:pPr>
    </w:p>
    <w:p w14:paraId="03CF7887" w14:textId="77777777" w:rsidR="009724CE" w:rsidRPr="00983607" w:rsidRDefault="009724CE">
      <w:pPr>
        <w:pStyle w:val="BodyText"/>
        <w:rPr>
          <w:rFonts w:asciiTheme="minorHAnsi" w:hAnsiTheme="minorHAnsi" w:cstheme="minorHAnsi"/>
          <w:sz w:val="20"/>
          <w:szCs w:val="20"/>
        </w:rPr>
      </w:pPr>
    </w:p>
    <w:p w14:paraId="605E5B3D" w14:textId="77777777" w:rsidR="00060755" w:rsidRPr="00983607" w:rsidRDefault="00060755">
      <w:pPr>
        <w:pStyle w:val="BodyText"/>
        <w:spacing w:before="9"/>
        <w:rPr>
          <w:rFonts w:asciiTheme="minorHAnsi" w:hAnsiTheme="minorHAnsi" w:cstheme="minorHAnsi"/>
          <w:sz w:val="20"/>
          <w:szCs w:val="20"/>
        </w:rPr>
      </w:pPr>
    </w:p>
    <w:p w14:paraId="605E5B3E" w14:textId="1CFF44E0" w:rsidR="00060755" w:rsidRPr="00983607" w:rsidRDefault="003D4A8A">
      <w:pPr>
        <w:pStyle w:val="Heading2"/>
        <w:numPr>
          <w:ilvl w:val="0"/>
          <w:numId w:val="2"/>
        </w:numPr>
        <w:tabs>
          <w:tab w:val="left" w:pos="1537"/>
        </w:tabs>
        <w:rPr>
          <w:rFonts w:asciiTheme="minorHAnsi" w:hAnsiTheme="minorHAnsi" w:cstheme="minorHAnsi"/>
          <w:sz w:val="20"/>
          <w:szCs w:val="20"/>
        </w:rPr>
      </w:pPr>
      <w:bookmarkStart w:id="6" w:name="_Toc165474477"/>
      <w:r>
        <w:rPr>
          <w:rFonts w:asciiTheme="minorHAnsi" w:hAnsiTheme="minorHAnsi" w:cstheme="minorHAnsi"/>
          <w:w w:val="105"/>
          <w:sz w:val="20"/>
          <w:szCs w:val="20"/>
        </w:rPr>
        <w:t>Background</w:t>
      </w:r>
      <w:bookmarkEnd w:id="6"/>
    </w:p>
    <w:p w14:paraId="605E5B3F" w14:textId="77777777" w:rsidR="00060755" w:rsidRPr="00983607" w:rsidRDefault="00060755">
      <w:pPr>
        <w:pStyle w:val="BodyText"/>
        <w:rPr>
          <w:rFonts w:asciiTheme="minorHAnsi" w:hAnsiTheme="minorHAnsi" w:cstheme="minorHAnsi"/>
          <w:b/>
          <w:sz w:val="20"/>
          <w:szCs w:val="20"/>
        </w:rPr>
      </w:pPr>
    </w:p>
    <w:p w14:paraId="605E5B43" w14:textId="77777777" w:rsidR="00060755" w:rsidRPr="00983607" w:rsidRDefault="00060755">
      <w:pPr>
        <w:pStyle w:val="BodyText"/>
        <w:spacing w:before="4"/>
        <w:rPr>
          <w:rFonts w:asciiTheme="minorHAnsi" w:hAnsiTheme="minorHAnsi" w:cstheme="minorHAnsi"/>
          <w:b/>
          <w:sz w:val="20"/>
          <w:szCs w:val="20"/>
        </w:rPr>
      </w:pPr>
    </w:p>
    <w:p w14:paraId="605E5B48" w14:textId="5D852E80" w:rsidR="00060755" w:rsidRPr="00983607" w:rsidRDefault="00DE2179" w:rsidP="009621E5">
      <w:pPr>
        <w:pStyle w:val="BodyText"/>
        <w:spacing w:line="379" w:lineRule="auto"/>
        <w:ind w:left="1805" w:right="1187"/>
        <w:rPr>
          <w:rFonts w:asciiTheme="minorHAnsi" w:hAnsiTheme="minorHAnsi" w:cstheme="minorHAnsi"/>
          <w:sz w:val="20"/>
          <w:szCs w:val="20"/>
        </w:rPr>
      </w:pPr>
      <w:r w:rsidRPr="00983607">
        <w:rPr>
          <w:rFonts w:asciiTheme="minorHAnsi" w:hAnsiTheme="minorHAnsi" w:cstheme="minorHAnsi"/>
          <w:w w:val="105"/>
          <w:sz w:val="20"/>
          <w:szCs w:val="20"/>
        </w:rPr>
        <w:t xml:space="preserve">Excel </w:t>
      </w:r>
      <w:proofErr w:type="spellStart"/>
      <w:r w:rsidRPr="00983607">
        <w:rPr>
          <w:rFonts w:asciiTheme="minorHAnsi" w:hAnsiTheme="minorHAnsi" w:cstheme="minorHAnsi"/>
          <w:w w:val="105"/>
          <w:sz w:val="20"/>
          <w:szCs w:val="20"/>
        </w:rPr>
        <w:t>Telesonic</w:t>
      </w:r>
      <w:proofErr w:type="spellEnd"/>
      <w:r w:rsidRPr="00983607">
        <w:rPr>
          <w:rFonts w:asciiTheme="minorHAnsi" w:hAnsiTheme="minorHAnsi" w:cstheme="minorHAnsi"/>
          <w:w w:val="105"/>
          <w:sz w:val="20"/>
          <w:szCs w:val="20"/>
        </w:rPr>
        <w:t xml:space="preserve"> India </w:t>
      </w:r>
      <w:r w:rsidR="001D2D0F" w:rsidRPr="00983607">
        <w:rPr>
          <w:rFonts w:asciiTheme="minorHAnsi" w:hAnsiTheme="minorHAnsi" w:cstheme="minorHAnsi"/>
          <w:w w:val="105"/>
          <w:sz w:val="20"/>
          <w:szCs w:val="20"/>
        </w:rPr>
        <w:t>Pvt</w:t>
      </w:r>
      <w:r w:rsidR="001D2D0F" w:rsidRPr="00983607">
        <w:rPr>
          <w:rFonts w:asciiTheme="minorHAnsi" w:hAnsiTheme="minorHAnsi" w:cstheme="minorHAnsi"/>
          <w:spacing w:val="21"/>
          <w:w w:val="105"/>
          <w:sz w:val="20"/>
          <w:szCs w:val="20"/>
        </w:rPr>
        <w:t xml:space="preserve"> </w:t>
      </w:r>
      <w:r w:rsidR="001D2D0F" w:rsidRPr="00983607">
        <w:rPr>
          <w:rFonts w:asciiTheme="minorHAnsi" w:hAnsiTheme="minorHAnsi" w:cstheme="minorHAnsi"/>
          <w:w w:val="105"/>
          <w:sz w:val="20"/>
          <w:szCs w:val="20"/>
        </w:rPr>
        <w:t>Ltd.</w:t>
      </w:r>
      <w:r w:rsidR="001D2D0F" w:rsidRPr="00983607">
        <w:rPr>
          <w:rFonts w:asciiTheme="minorHAnsi" w:hAnsiTheme="minorHAnsi" w:cstheme="minorHAnsi"/>
          <w:spacing w:val="20"/>
          <w:w w:val="105"/>
          <w:sz w:val="20"/>
          <w:szCs w:val="20"/>
        </w:rPr>
        <w:t xml:space="preserve"> </w:t>
      </w:r>
      <w:r w:rsidR="001D2D0F" w:rsidRPr="00983607">
        <w:rPr>
          <w:rFonts w:asciiTheme="minorHAnsi" w:hAnsiTheme="minorHAnsi" w:cstheme="minorHAnsi"/>
          <w:w w:val="105"/>
          <w:sz w:val="20"/>
          <w:szCs w:val="20"/>
        </w:rPr>
        <w:t>is</w:t>
      </w:r>
      <w:r w:rsidR="001D2D0F" w:rsidRPr="00983607">
        <w:rPr>
          <w:rFonts w:asciiTheme="minorHAnsi" w:hAnsiTheme="minorHAnsi" w:cstheme="minorHAnsi"/>
          <w:spacing w:val="22"/>
          <w:w w:val="105"/>
          <w:sz w:val="20"/>
          <w:szCs w:val="20"/>
        </w:rPr>
        <w:t xml:space="preserve"> </w:t>
      </w:r>
      <w:r w:rsidR="001D2D0F" w:rsidRPr="00983607">
        <w:rPr>
          <w:rFonts w:asciiTheme="minorHAnsi" w:hAnsiTheme="minorHAnsi" w:cstheme="minorHAnsi"/>
          <w:w w:val="105"/>
          <w:sz w:val="20"/>
          <w:szCs w:val="20"/>
        </w:rPr>
        <w:t>using</w:t>
      </w:r>
      <w:r w:rsidR="001D2D0F" w:rsidRPr="00983607">
        <w:rPr>
          <w:rFonts w:asciiTheme="minorHAnsi" w:hAnsiTheme="minorHAnsi" w:cstheme="minorHAnsi"/>
          <w:spacing w:val="21"/>
          <w:w w:val="105"/>
          <w:sz w:val="20"/>
          <w:szCs w:val="20"/>
        </w:rPr>
        <w:t xml:space="preserve"> </w:t>
      </w:r>
      <w:r w:rsidR="001D2D0F" w:rsidRPr="00983607">
        <w:rPr>
          <w:rFonts w:asciiTheme="minorHAnsi" w:hAnsiTheme="minorHAnsi" w:cstheme="minorHAnsi"/>
          <w:w w:val="105"/>
          <w:sz w:val="20"/>
          <w:szCs w:val="20"/>
        </w:rPr>
        <w:t>technology</w:t>
      </w:r>
      <w:r w:rsidR="001D2D0F" w:rsidRPr="00983607">
        <w:rPr>
          <w:rFonts w:asciiTheme="minorHAnsi" w:hAnsiTheme="minorHAnsi" w:cstheme="minorHAnsi"/>
          <w:spacing w:val="17"/>
          <w:w w:val="105"/>
          <w:sz w:val="20"/>
          <w:szCs w:val="20"/>
        </w:rPr>
        <w:t xml:space="preserve"> </w:t>
      </w:r>
      <w:r w:rsidR="001D2D0F" w:rsidRPr="00983607">
        <w:rPr>
          <w:rFonts w:asciiTheme="minorHAnsi" w:hAnsiTheme="minorHAnsi" w:cstheme="minorHAnsi"/>
          <w:w w:val="105"/>
          <w:sz w:val="20"/>
          <w:szCs w:val="20"/>
        </w:rPr>
        <w:t>to</w:t>
      </w:r>
      <w:r w:rsidR="001D2D0F" w:rsidRPr="00983607">
        <w:rPr>
          <w:rFonts w:asciiTheme="minorHAnsi" w:hAnsiTheme="minorHAnsi" w:cstheme="minorHAnsi"/>
          <w:spacing w:val="21"/>
          <w:w w:val="105"/>
          <w:sz w:val="20"/>
          <w:szCs w:val="20"/>
        </w:rPr>
        <w:t xml:space="preserve"> </w:t>
      </w:r>
      <w:r w:rsidR="001D2D0F" w:rsidRPr="00983607">
        <w:rPr>
          <w:rFonts w:asciiTheme="minorHAnsi" w:hAnsiTheme="minorHAnsi" w:cstheme="minorHAnsi"/>
          <w:w w:val="105"/>
          <w:sz w:val="20"/>
          <w:szCs w:val="20"/>
        </w:rPr>
        <w:t>deliver</w:t>
      </w:r>
      <w:r w:rsidR="001D2D0F" w:rsidRPr="00983607">
        <w:rPr>
          <w:rFonts w:asciiTheme="minorHAnsi" w:hAnsiTheme="minorHAnsi" w:cstheme="minorHAnsi"/>
          <w:spacing w:val="23"/>
          <w:w w:val="105"/>
          <w:sz w:val="20"/>
          <w:szCs w:val="20"/>
        </w:rPr>
        <w:t xml:space="preserve"> </w:t>
      </w:r>
      <w:r w:rsidR="001D2D0F" w:rsidRPr="00983607">
        <w:rPr>
          <w:rFonts w:asciiTheme="minorHAnsi" w:hAnsiTheme="minorHAnsi" w:cstheme="minorHAnsi"/>
          <w:w w:val="105"/>
          <w:sz w:val="20"/>
          <w:szCs w:val="20"/>
        </w:rPr>
        <w:t>best</w:t>
      </w:r>
      <w:r w:rsidR="001D2D0F" w:rsidRPr="00983607">
        <w:rPr>
          <w:rFonts w:asciiTheme="minorHAnsi" w:hAnsiTheme="minorHAnsi" w:cstheme="minorHAnsi"/>
          <w:spacing w:val="24"/>
          <w:w w:val="105"/>
          <w:sz w:val="20"/>
          <w:szCs w:val="20"/>
        </w:rPr>
        <w:t xml:space="preserve"> </w:t>
      </w:r>
      <w:r w:rsidR="001D2D0F" w:rsidRPr="00983607">
        <w:rPr>
          <w:rFonts w:asciiTheme="minorHAnsi" w:hAnsiTheme="minorHAnsi" w:cstheme="minorHAnsi"/>
          <w:w w:val="105"/>
          <w:sz w:val="20"/>
          <w:szCs w:val="20"/>
        </w:rPr>
        <w:t>possible</w:t>
      </w:r>
      <w:r w:rsidR="001D2D0F" w:rsidRPr="00983607">
        <w:rPr>
          <w:rFonts w:asciiTheme="minorHAnsi" w:hAnsiTheme="minorHAnsi" w:cstheme="minorHAnsi"/>
          <w:spacing w:val="24"/>
          <w:w w:val="105"/>
          <w:sz w:val="20"/>
          <w:szCs w:val="20"/>
        </w:rPr>
        <w:t xml:space="preserve"> </w:t>
      </w:r>
      <w:r w:rsidR="001D2D0F" w:rsidRPr="00983607">
        <w:rPr>
          <w:rFonts w:asciiTheme="minorHAnsi" w:hAnsiTheme="minorHAnsi" w:cstheme="minorHAnsi"/>
          <w:w w:val="105"/>
          <w:sz w:val="20"/>
          <w:szCs w:val="20"/>
        </w:rPr>
        <w:t>services</w:t>
      </w:r>
      <w:r w:rsidR="001D2D0F" w:rsidRPr="00983607">
        <w:rPr>
          <w:rFonts w:asciiTheme="minorHAnsi" w:hAnsiTheme="minorHAnsi" w:cstheme="minorHAnsi"/>
          <w:spacing w:val="20"/>
          <w:w w:val="105"/>
          <w:sz w:val="20"/>
          <w:szCs w:val="20"/>
        </w:rPr>
        <w:t xml:space="preserve"> </w:t>
      </w:r>
      <w:r w:rsidR="001D2D0F" w:rsidRPr="00983607">
        <w:rPr>
          <w:rFonts w:asciiTheme="minorHAnsi" w:hAnsiTheme="minorHAnsi" w:cstheme="minorHAnsi"/>
          <w:w w:val="105"/>
          <w:sz w:val="20"/>
          <w:szCs w:val="20"/>
        </w:rPr>
        <w:t>to</w:t>
      </w:r>
      <w:r w:rsidR="001D2D0F" w:rsidRPr="00983607">
        <w:rPr>
          <w:rFonts w:asciiTheme="minorHAnsi" w:hAnsiTheme="minorHAnsi" w:cstheme="minorHAnsi"/>
          <w:spacing w:val="22"/>
          <w:w w:val="105"/>
          <w:sz w:val="20"/>
          <w:szCs w:val="20"/>
        </w:rPr>
        <w:t xml:space="preserve"> </w:t>
      </w:r>
      <w:r w:rsidR="001D2D0F" w:rsidRPr="00983607">
        <w:rPr>
          <w:rFonts w:asciiTheme="minorHAnsi" w:hAnsiTheme="minorHAnsi" w:cstheme="minorHAnsi"/>
          <w:w w:val="105"/>
          <w:sz w:val="20"/>
          <w:szCs w:val="20"/>
        </w:rPr>
        <w:t>its</w:t>
      </w:r>
      <w:r w:rsidR="001D2D0F" w:rsidRPr="00983607">
        <w:rPr>
          <w:rFonts w:asciiTheme="minorHAnsi" w:hAnsiTheme="minorHAnsi" w:cstheme="minorHAnsi"/>
          <w:spacing w:val="20"/>
          <w:w w:val="105"/>
          <w:sz w:val="20"/>
          <w:szCs w:val="20"/>
        </w:rPr>
        <w:t xml:space="preserve"> </w:t>
      </w:r>
      <w:r w:rsidR="001D2D0F" w:rsidRPr="00983607">
        <w:rPr>
          <w:rFonts w:asciiTheme="minorHAnsi" w:hAnsiTheme="minorHAnsi" w:cstheme="minorHAnsi"/>
          <w:w w:val="105"/>
          <w:sz w:val="20"/>
          <w:szCs w:val="20"/>
        </w:rPr>
        <w:t>customers.</w:t>
      </w:r>
      <w:r w:rsidR="001D2D0F" w:rsidRPr="00983607">
        <w:rPr>
          <w:rFonts w:asciiTheme="minorHAnsi" w:hAnsiTheme="minorHAnsi" w:cstheme="minorHAnsi"/>
          <w:spacing w:val="-44"/>
          <w:w w:val="105"/>
          <w:sz w:val="20"/>
          <w:szCs w:val="20"/>
        </w:rPr>
        <w:t xml:space="preserve"> </w:t>
      </w:r>
      <w:r w:rsidR="001D2D0F" w:rsidRPr="00983607">
        <w:rPr>
          <w:rFonts w:asciiTheme="minorHAnsi" w:hAnsiTheme="minorHAnsi" w:cstheme="minorHAnsi"/>
          <w:w w:val="105"/>
          <w:sz w:val="20"/>
          <w:szCs w:val="20"/>
        </w:rPr>
        <w:t>However,</w:t>
      </w:r>
      <w:r w:rsidR="001D2D0F" w:rsidRPr="00983607">
        <w:rPr>
          <w:rFonts w:asciiTheme="minorHAnsi" w:hAnsiTheme="minorHAnsi" w:cstheme="minorHAnsi"/>
          <w:spacing w:val="23"/>
          <w:w w:val="105"/>
          <w:sz w:val="20"/>
          <w:szCs w:val="20"/>
        </w:rPr>
        <w:t xml:space="preserve"> </w:t>
      </w:r>
      <w:r w:rsidR="001D2D0F" w:rsidRPr="00983607">
        <w:rPr>
          <w:rFonts w:asciiTheme="minorHAnsi" w:hAnsiTheme="minorHAnsi" w:cstheme="minorHAnsi"/>
          <w:w w:val="105"/>
          <w:sz w:val="20"/>
          <w:szCs w:val="20"/>
        </w:rPr>
        <w:t>this</w:t>
      </w:r>
      <w:r w:rsidR="001D2D0F" w:rsidRPr="00983607">
        <w:rPr>
          <w:rFonts w:asciiTheme="minorHAnsi" w:hAnsiTheme="minorHAnsi" w:cstheme="minorHAnsi"/>
          <w:spacing w:val="23"/>
          <w:w w:val="105"/>
          <w:sz w:val="20"/>
          <w:szCs w:val="20"/>
        </w:rPr>
        <w:t xml:space="preserve"> </w:t>
      </w:r>
      <w:r w:rsidR="001D2D0F" w:rsidRPr="00983607">
        <w:rPr>
          <w:rFonts w:asciiTheme="minorHAnsi" w:hAnsiTheme="minorHAnsi" w:cstheme="minorHAnsi"/>
          <w:w w:val="105"/>
          <w:sz w:val="20"/>
          <w:szCs w:val="20"/>
        </w:rPr>
        <w:t>dependence</w:t>
      </w:r>
      <w:r w:rsidR="001D2D0F" w:rsidRPr="00983607">
        <w:rPr>
          <w:rFonts w:asciiTheme="minorHAnsi" w:hAnsiTheme="minorHAnsi" w:cstheme="minorHAnsi"/>
          <w:spacing w:val="23"/>
          <w:w w:val="105"/>
          <w:sz w:val="20"/>
          <w:szCs w:val="20"/>
        </w:rPr>
        <w:t xml:space="preserve"> </w:t>
      </w:r>
      <w:r w:rsidR="001D2D0F" w:rsidRPr="00983607">
        <w:rPr>
          <w:rFonts w:asciiTheme="minorHAnsi" w:hAnsiTheme="minorHAnsi" w:cstheme="minorHAnsi"/>
          <w:w w:val="105"/>
          <w:sz w:val="20"/>
          <w:szCs w:val="20"/>
        </w:rPr>
        <w:t>also</w:t>
      </w:r>
      <w:r w:rsidR="001D2D0F" w:rsidRPr="00983607">
        <w:rPr>
          <w:rFonts w:asciiTheme="minorHAnsi" w:hAnsiTheme="minorHAnsi" w:cstheme="minorHAnsi"/>
          <w:spacing w:val="21"/>
          <w:w w:val="105"/>
          <w:sz w:val="20"/>
          <w:szCs w:val="20"/>
        </w:rPr>
        <w:t xml:space="preserve"> </w:t>
      </w:r>
      <w:r w:rsidR="001D2D0F" w:rsidRPr="00983607">
        <w:rPr>
          <w:rFonts w:asciiTheme="minorHAnsi" w:hAnsiTheme="minorHAnsi" w:cstheme="minorHAnsi"/>
          <w:w w:val="105"/>
          <w:sz w:val="20"/>
          <w:szCs w:val="20"/>
        </w:rPr>
        <w:t>implies</w:t>
      </w:r>
      <w:r w:rsidR="001D2D0F" w:rsidRPr="00983607">
        <w:rPr>
          <w:rFonts w:asciiTheme="minorHAnsi" w:hAnsiTheme="minorHAnsi" w:cstheme="minorHAnsi"/>
          <w:spacing w:val="23"/>
          <w:w w:val="105"/>
          <w:sz w:val="20"/>
          <w:szCs w:val="20"/>
        </w:rPr>
        <w:t xml:space="preserve"> </w:t>
      </w:r>
      <w:r w:rsidR="001D2D0F" w:rsidRPr="00983607">
        <w:rPr>
          <w:rFonts w:asciiTheme="minorHAnsi" w:hAnsiTheme="minorHAnsi" w:cstheme="minorHAnsi"/>
          <w:w w:val="105"/>
          <w:sz w:val="20"/>
          <w:szCs w:val="20"/>
        </w:rPr>
        <w:t>that</w:t>
      </w:r>
      <w:r w:rsidR="001D2D0F" w:rsidRPr="00983607">
        <w:rPr>
          <w:rFonts w:asciiTheme="minorHAnsi" w:hAnsiTheme="minorHAnsi" w:cstheme="minorHAnsi"/>
          <w:spacing w:val="24"/>
          <w:w w:val="105"/>
          <w:sz w:val="20"/>
          <w:szCs w:val="20"/>
        </w:rPr>
        <w:t xml:space="preserve"> </w:t>
      </w:r>
      <w:r w:rsidR="001D2D0F" w:rsidRPr="00983607">
        <w:rPr>
          <w:rFonts w:asciiTheme="minorHAnsi" w:hAnsiTheme="minorHAnsi" w:cstheme="minorHAnsi"/>
          <w:w w:val="105"/>
          <w:sz w:val="20"/>
          <w:szCs w:val="20"/>
        </w:rPr>
        <w:t>any</w:t>
      </w:r>
      <w:r w:rsidR="001D2D0F" w:rsidRPr="00983607">
        <w:rPr>
          <w:rFonts w:asciiTheme="minorHAnsi" w:hAnsiTheme="minorHAnsi" w:cstheme="minorHAnsi"/>
          <w:spacing w:val="20"/>
          <w:w w:val="105"/>
          <w:sz w:val="20"/>
          <w:szCs w:val="20"/>
        </w:rPr>
        <w:t xml:space="preserve"> </w:t>
      </w:r>
      <w:r w:rsidR="001D2D0F" w:rsidRPr="00983607">
        <w:rPr>
          <w:rFonts w:asciiTheme="minorHAnsi" w:hAnsiTheme="minorHAnsi" w:cstheme="minorHAnsi"/>
          <w:w w:val="105"/>
          <w:sz w:val="20"/>
          <w:szCs w:val="20"/>
        </w:rPr>
        <w:t>disruption</w:t>
      </w:r>
      <w:r w:rsidR="001D2D0F" w:rsidRPr="00983607">
        <w:rPr>
          <w:rFonts w:asciiTheme="minorHAnsi" w:hAnsiTheme="minorHAnsi" w:cstheme="minorHAnsi"/>
          <w:spacing w:val="22"/>
          <w:w w:val="105"/>
          <w:sz w:val="20"/>
          <w:szCs w:val="20"/>
        </w:rPr>
        <w:t xml:space="preserve"> </w:t>
      </w:r>
      <w:r w:rsidR="001D2D0F" w:rsidRPr="00983607">
        <w:rPr>
          <w:rFonts w:asciiTheme="minorHAnsi" w:hAnsiTheme="minorHAnsi" w:cstheme="minorHAnsi"/>
          <w:w w:val="105"/>
          <w:sz w:val="20"/>
          <w:szCs w:val="20"/>
        </w:rPr>
        <w:t>in</w:t>
      </w:r>
      <w:r w:rsidR="001D2D0F" w:rsidRPr="00983607">
        <w:rPr>
          <w:rFonts w:asciiTheme="minorHAnsi" w:hAnsiTheme="minorHAnsi" w:cstheme="minorHAnsi"/>
          <w:spacing w:val="23"/>
          <w:w w:val="105"/>
          <w:sz w:val="20"/>
          <w:szCs w:val="20"/>
        </w:rPr>
        <w:t xml:space="preserve"> </w:t>
      </w:r>
      <w:r w:rsidR="001D2D0F" w:rsidRPr="00983607">
        <w:rPr>
          <w:rFonts w:asciiTheme="minorHAnsi" w:hAnsiTheme="minorHAnsi" w:cstheme="minorHAnsi"/>
          <w:w w:val="105"/>
          <w:sz w:val="20"/>
          <w:szCs w:val="20"/>
        </w:rPr>
        <w:t>the</w:t>
      </w:r>
      <w:r w:rsidR="001D2D0F" w:rsidRPr="00983607">
        <w:rPr>
          <w:rFonts w:asciiTheme="minorHAnsi" w:hAnsiTheme="minorHAnsi" w:cstheme="minorHAnsi"/>
          <w:spacing w:val="23"/>
          <w:w w:val="105"/>
          <w:sz w:val="20"/>
          <w:szCs w:val="20"/>
        </w:rPr>
        <w:t xml:space="preserve"> </w:t>
      </w:r>
      <w:r w:rsidR="001D2D0F" w:rsidRPr="00983607">
        <w:rPr>
          <w:rFonts w:asciiTheme="minorHAnsi" w:hAnsiTheme="minorHAnsi" w:cstheme="minorHAnsi"/>
          <w:w w:val="105"/>
          <w:sz w:val="20"/>
          <w:szCs w:val="20"/>
        </w:rPr>
        <w:t>business</w:t>
      </w:r>
      <w:r w:rsidR="001D2D0F" w:rsidRPr="00983607">
        <w:rPr>
          <w:rFonts w:asciiTheme="minorHAnsi" w:hAnsiTheme="minorHAnsi" w:cstheme="minorHAnsi"/>
          <w:spacing w:val="22"/>
          <w:w w:val="105"/>
          <w:sz w:val="20"/>
          <w:szCs w:val="20"/>
        </w:rPr>
        <w:t xml:space="preserve"> </w:t>
      </w:r>
      <w:r w:rsidR="001D2D0F" w:rsidRPr="00983607">
        <w:rPr>
          <w:rFonts w:asciiTheme="minorHAnsi" w:hAnsiTheme="minorHAnsi" w:cstheme="minorHAnsi"/>
          <w:w w:val="105"/>
          <w:sz w:val="20"/>
          <w:szCs w:val="20"/>
        </w:rPr>
        <w:t>infrastructure</w:t>
      </w:r>
      <w:r w:rsidR="001D2D0F" w:rsidRPr="00983607">
        <w:rPr>
          <w:rFonts w:asciiTheme="minorHAnsi" w:hAnsiTheme="minorHAnsi" w:cstheme="minorHAnsi"/>
          <w:spacing w:val="23"/>
          <w:w w:val="105"/>
          <w:sz w:val="20"/>
          <w:szCs w:val="20"/>
        </w:rPr>
        <w:t xml:space="preserve"> </w:t>
      </w:r>
      <w:r w:rsidR="00FC51A3" w:rsidRPr="00983607">
        <w:rPr>
          <w:rFonts w:asciiTheme="minorHAnsi" w:hAnsiTheme="minorHAnsi" w:cstheme="minorHAnsi"/>
          <w:w w:val="105"/>
          <w:sz w:val="20"/>
          <w:szCs w:val="20"/>
        </w:rPr>
        <w:t>may</w:t>
      </w:r>
      <w:r w:rsidR="009621E5" w:rsidRPr="00983607">
        <w:rPr>
          <w:rFonts w:asciiTheme="minorHAnsi" w:hAnsiTheme="minorHAnsi" w:cstheme="minorHAnsi"/>
          <w:sz w:val="20"/>
          <w:szCs w:val="20"/>
        </w:rPr>
        <w:t xml:space="preserve"> </w:t>
      </w:r>
      <w:r w:rsidR="001D2D0F" w:rsidRPr="00983607">
        <w:rPr>
          <w:rFonts w:asciiTheme="minorHAnsi" w:hAnsiTheme="minorHAnsi" w:cstheme="minorHAnsi"/>
          <w:w w:val="105"/>
          <w:sz w:val="20"/>
          <w:szCs w:val="20"/>
        </w:rPr>
        <w:t>seriously hamper the ability to conduct normal business. This is especially true in the case of</w:t>
      </w:r>
      <w:r w:rsidR="001D2D0F" w:rsidRPr="00983607">
        <w:rPr>
          <w:rFonts w:asciiTheme="minorHAnsi" w:hAnsiTheme="minorHAnsi" w:cstheme="minorHAnsi"/>
          <w:spacing w:val="1"/>
          <w:w w:val="105"/>
          <w:sz w:val="20"/>
          <w:szCs w:val="20"/>
        </w:rPr>
        <w:t xml:space="preserve"> </w:t>
      </w:r>
      <w:r w:rsidR="001D2D0F" w:rsidRPr="00983607">
        <w:rPr>
          <w:rFonts w:asciiTheme="minorHAnsi" w:hAnsiTheme="minorHAnsi" w:cstheme="minorHAnsi"/>
          <w:w w:val="105"/>
          <w:sz w:val="20"/>
          <w:szCs w:val="20"/>
        </w:rPr>
        <w:t>disasters,</w:t>
      </w:r>
      <w:r w:rsidR="001D2D0F" w:rsidRPr="00983607">
        <w:rPr>
          <w:rFonts w:asciiTheme="minorHAnsi" w:hAnsiTheme="minorHAnsi" w:cstheme="minorHAnsi"/>
          <w:spacing w:val="-2"/>
          <w:w w:val="105"/>
          <w:sz w:val="20"/>
          <w:szCs w:val="20"/>
        </w:rPr>
        <w:t xml:space="preserve"> </w:t>
      </w:r>
      <w:r w:rsidR="001D2D0F" w:rsidRPr="00983607">
        <w:rPr>
          <w:rFonts w:asciiTheme="minorHAnsi" w:hAnsiTheme="minorHAnsi" w:cstheme="minorHAnsi"/>
          <w:w w:val="105"/>
          <w:sz w:val="20"/>
          <w:szCs w:val="20"/>
        </w:rPr>
        <w:t>both natural</w:t>
      </w:r>
      <w:r w:rsidR="001D2D0F" w:rsidRPr="00983607">
        <w:rPr>
          <w:rFonts w:asciiTheme="minorHAnsi" w:hAnsiTheme="minorHAnsi" w:cstheme="minorHAnsi"/>
          <w:spacing w:val="1"/>
          <w:w w:val="105"/>
          <w:sz w:val="20"/>
          <w:szCs w:val="20"/>
        </w:rPr>
        <w:t xml:space="preserve"> </w:t>
      </w:r>
      <w:r w:rsidR="001D2D0F" w:rsidRPr="00983607">
        <w:rPr>
          <w:rFonts w:asciiTheme="minorHAnsi" w:hAnsiTheme="minorHAnsi" w:cstheme="minorHAnsi"/>
          <w:w w:val="105"/>
          <w:sz w:val="20"/>
          <w:szCs w:val="20"/>
        </w:rPr>
        <w:t>and</w:t>
      </w:r>
      <w:r w:rsidR="001D2D0F" w:rsidRPr="00983607">
        <w:rPr>
          <w:rFonts w:asciiTheme="minorHAnsi" w:hAnsiTheme="minorHAnsi" w:cstheme="minorHAnsi"/>
          <w:spacing w:val="2"/>
          <w:w w:val="105"/>
          <w:sz w:val="20"/>
          <w:szCs w:val="20"/>
        </w:rPr>
        <w:t xml:space="preserve"> </w:t>
      </w:r>
      <w:r w:rsidR="001D2D0F" w:rsidRPr="00983607">
        <w:rPr>
          <w:rFonts w:asciiTheme="minorHAnsi" w:hAnsiTheme="minorHAnsi" w:cstheme="minorHAnsi"/>
          <w:w w:val="105"/>
          <w:sz w:val="20"/>
          <w:szCs w:val="20"/>
        </w:rPr>
        <w:t>man-made.</w:t>
      </w:r>
    </w:p>
    <w:p w14:paraId="605E5B49" w14:textId="5747BE38" w:rsidR="00060755" w:rsidRPr="00983607" w:rsidRDefault="001D2D0F">
      <w:pPr>
        <w:pStyle w:val="BodyText"/>
        <w:spacing w:before="111" w:line="376" w:lineRule="auto"/>
        <w:ind w:left="1805" w:right="1361"/>
        <w:jc w:val="both"/>
        <w:rPr>
          <w:rFonts w:asciiTheme="minorHAnsi" w:hAnsiTheme="minorHAnsi" w:cstheme="minorHAnsi"/>
          <w:sz w:val="20"/>
          <w:szCs w:val="20"/>
        </w:rPr>
      </w:pPr>
      <w:r w:rsidRPr="00983607">
        <w:rPr>
          <w:rFonts w:asciiTheme="minorHAnsi" w:hAnsiTheme="minorHAnsi" w:cstheme="minorHAnsi"/>
          <w:w w:val="105"/>
          <w:sz w:val="20"/>
          <w:szCs w:val="20"/>
        </w:rPr>
        <w:t xml:space="preserve">The management of </w:t>
      </w:r>
      <w:r w:rsidR="00DE2179" w:rsidRPr="00983607">
        <w:rPr>
          <w:rFonts w:asciiTheme="minorHAnsi" w:hAnsiTheme="minorHAnsi" w:cstheme="minorHAnsi"/>
          <w:w w:val="105"/>
          <w:sz w:val="20"/>
          <w:szCs w:val="20"/>
        </w:rPr>
        <w:t xml:space="preserve">Excel </w:t>
      </w:r>
      <w:proofErr w:type="spellStart"/>
      <w:r w:rsidR="00DE2179" w:rsidRPr="00983607">
        <w:rPr>
          <w:rFonts w:asciiTheme="minorHAnsi" w:hAnsiTheme="minorHAnsi" w:cstheme="minorHAnsi"/>
          <w:w w:val="105"/>
          <w:sz w:val="20"/>
          <w:szCs w:val="20"/>
        </w:rPr>
        <w:t>Telesonic</w:t>
      </w:r>
      <w:proofErr w:type="spellEnd"/>
      <w:r w:rsidR="00DE2179" w:rsidRPr="00983607">
        <w:rPr>
          <w:rFonts w:asciiTheme="minorHAnsi" w:hAnsiTheme="minorHAnsi" w:cstheme="minorHAnsi"/>
          <w:w w:val="105"/>
          <w:sz w:val="20"/>
          <w:szCs w:val="20"/>
        </w:rPr>
        <w:t xml:space="preserve"> India </w:t>
      </w:r>
      <w:r w:rsidRPr="00983607">
        <w:rPr>
          <w:rFonts w:asciiTheme="minorHAnsi" w:hAnsiTheme="minorHAnsi" w:cstheme="minorHAnsi"/>
          <w:w w:val="105"/>
          <w:sz w:val="20"/>
          <w:szCs w:val="20"/>
        </w:rPr>
        <w:t>Pvt Ltd has decided to formulate a Business Continuity Plan</w:t>
      </w:r>
      <w:r w:rsidRPr="00983607">
        <w:rPr>
          <w:rFonts w:asciiTheme="minorHAnsi" w:hAnsiTheme="minorHAnsi" w:cstheme="minorHAnsi"/>
          <w:spacing w:val="1"/>
          <w:w w:val="105"/>
          <w:sz w:val="20"/>
          <w:szCs w:val="20"/>
        </w:rPr>
        <w:t xml:space="preserve"> </w:t>
      </w:r>
      <w:r w:rsidRPr="00983607">
        <w:rPr>
          <w:rFonts w:asciiTheme="minorHAnsi" w:hAnsiTheme="minorHAnsi" w:cstheme="minorHAnsi"/>
          <w:w w:val="105"/>
          <w:sz w:val="20"/>
          <w:szCs w:val="20"/>
        </w:rPr>
        <w:t>(‘BCP’) for the organization’s information technology systems and other systems, which are</w:t>
      </w:r>
      <w:r w:rsidRPr="00983607">
        <w:rPr>
          <w:rFonts w:asciiTheme="minorHAnsi" w:hAnsiTheme="minorHAnsi" w:cstheme="minorHAnsi"/>
          <w:spacing w:val="1"/>
          <w:w w:val="105"/>
          <w:sz w:val="20"/>
          <w:szCs w:val="20"/>
        </w:rPr>
        <w:t xml:space="preserve"> </w:t>
      </w:r>
      <w:r w:rsidRPr="00983607">
        <w:rPr>
          <w:rFonts w:asciiTheme="minorHAnsi" w:hAnsiTheme="minorHAnsi" w:cstheme="minorHAnsi"/>
          <w:w w:val="105"/>
          <w:sz w:val="20"/>
          <w:szCs w:val="20"/>
        </w:rPr>
        <w:t xml:space="preserve">critical for the everyday functioning of the organization. A good business continuity plan </w:t>
      </w:r>
      <w:proofErr w:type="gramStart"/>
      <w:r w:rsidRPr="00983607">
        <w:rPr>
          <w:rFonts w:asciiTheme="minorHAnsi" w:hAnsiTheme="minorHAnsi" w:cstheme="minorHAnsi"/>
          <w:w w:val="105"/>
          <w:sz w:val="20"/>
          <w:szCs w:val="20"/>
        </w:rPr>
        <w:t>has to</w:t>
      </w:r>
      <w:proofErr w:type="gramEnd"/>
      <w:r w:rsidRPr="00983607">
        <w:rPr>
          <w:rFonts w:asciiTheme="minorHAnsi" w:hAnsiTheme="minorHAnsi" w:cstheme="minorHAnsi"/>
          <w:spacing w:val="1"/>
          <w:w w:val="105"/>
          <w:sz w:val="20"/>
          <w:szCs w:val="20"/>
        </w:rPr>
        <w:t xml:space="preserve"> </w:t>
      </w:r>
      <w:r w:rsidRPr="00983607">
        <w:rPr>
          <w:rFonts w:asciiTheme="minorHAnsi" w:hAnsiTheme="minorHAnsi" w:cstheme="minorHAnsi"/>
          <w:w w:val="105"/>
          <w:sz w:val="20"/>
          <w:szCs w:val="20"/>
        </w:rPr>
        <w:t>do more than outline how Organizations data is backed up and restored. The plan must detail a</w:t>
      </w:r>
      <w:r w:rsidRPr="00983607">
        <w:rPr>
          <w:rFonts w:asciiTheme="minorHAnsi" w:hAnsiTheme="minorHAnsi" w:cstheme="minorHAnsi"/>
          <w:spacing w:val="1"/>
          <w:w w:val="105"/>
          <w:sz w:val="20"/>
          <w:szCs w:val="20"/>
        </w:rPr>
        <w:t xml:space="preserve"> </w:t>
      </w:r>
      <w:r w:rsidRPr="00983607">
        <w:rPr>
          <w:rFonts w:asciiTheme="minorHAnsi" w:hAnsiTheme="minorHAnsi" w:cstheme="minorHAnsi"/>
          <w:w w:val="105"/>
          <w:sz w:val="20"/>
          <w:szCs w:val="20"/>
        </w:rPr>
        <w:t>specific</w:t>
      </w:r>
      <w:r w:rsidRPr="00983607">
        <w:rPr>
          <w:rFonts w:asciiTheme="minorHAnsi" w:hAnsiTheme="minorHAnsi" w:cstheme="minorHAnsi"/>
          <w:spacing w:val="-2"/>
          <w:w w:val="105"/>
          <w:sz w:val="20"/>
          <w:szCs w:val="20"/>
        </w:rPr>
        <w:t xml:space="preserve"> </w:t>
      </w:r>
      <w:r w:rsidRPr="00983607">
        <w:rPr>
          <w:rFonts w:asciiTheme="minorHAnsi" w:hAnsiTheme="minorHAnsi" w:cstheme="minorHAnsi"/>
          <w:w w:val="105"/>
          <w:sz w:val="20"/>
          <w:szCs w:val="20"/>
        </w:rPr>
        <w:t>set</w:t>
      </w:r>
      <w:r w:rsidRPr="00983607">
        <w:rPr>
          <w:rFonts w:asciiTheme="minorHAnsi" w:hAnsiTheme="minorHAnsi" w:cstheme="minorHAnsi"/>
          <w:spacing w:val="3"/>
          <w:w w:val="105"/>
          <w:sz w:val="20"/>
          <w:szCs w:val="20"/>
        </w:rPr>
        <w:t xml:space="preserve"> </w:t>
      </w:r>
      <w:r w:rsidRPr="00983607">
        <w:rPr>
          <w:rFonts w:asciiTheme="minorHAnsi" w:hAnsiTheme="minorHAnsi" w:cstheme="minorHAnsi"/>
          <w:w w:val="105"/>
          <w:sz w:val="20"/>
          <w:szCs w:val="20"/>
        </w:rPr>
        <w:t>of procedures</w:t>
      </w:r>
      <w:r w:rsidRPr="00983607">
        <w:rPr>
          <w:rFonts w:asciiTheme="minorHAnsi" w:hAnsiTheme="minorHAnsi" w:cstheme="minorHAnsi"/>
          <w:spacing w:val="-1"/>
          <w:w w:val="105"/>
          <w:sz w:val="20"/>
          <w:szCs w:val="20"/>
        </w:rPr>
        <w:t xml:space="preserve"> </w:t>
      </w:r>
      <w:r w:rsidRPr="00983607">
        <w:rPr>
          <w:rFonts w:asciiTheme="minorHAnsi" w:hAnsiTheme="minorHAnsi" w:cstheme="minorHAnsi"/>
          <w:w w:val="105"/>
          <w:sz w:val="20"/>
          <w:szCs w:val="20"/>
        </w:rPr>
        <w:t>to follow</w:t>
      </w:r>
      <w:r w:rsidRPr="00983607">
        <w:rPr>
          <w:rFonts w:asciiTheme="minorHAnsi" w:hAnsiTheme="minorHAnsi" w:cstheme="minorHAnsi"/>
          <w:spacing w:val="-1"/>
          <w:w w:val="105"/>
          <w:sz w:val="20"/>
          <w:szCs w:val="20"/>
        </w:rPr>
        <w:t xml:space="preserve"> </w:t>
      </w:r>
      <w:r w:rsidRPr="00983607">
        <w:rPr>
          <w:rFonts w:asciiTheme="minorHAnsi" w:hAnsiTheme="minorHAnsi" w:cstheme="minorHAnsi"/>
          <w:w w:val="105"/>
          <w:sz w:val="20"/>
          <w:szCs w:val="20"/>
        </w:rPr>
        <w:t>in</w:t>
      </w:r>
      <w:r w:rsidRPr="00983607">
        <w:rPr>
          <w:rFonts w:asciiTheme="minorHAnsi" w:hAnsiTheme="minorHAnsi" w:cstheme="minorHAnsi"/>
          <w:spacing w:val="-3"/>
          <w:w w:val="105"/>
          <w:sz w:val="20"/>
          <w:szCs w:val="20"/>
        </w:rPr>
        <w:t xml:space="preserve"> </w:t>
      </w:r>
      <w:r w:rsidRPr="00983607">
        <w:rPr>
          <w:rFonts w:asciiTheme="minorHAnsi" w:hAnsiTheme="minorHAnsi" w:cstheme="minorHAnsi"/>
          <w:w w:val="105"/>
          <w:sz w:val="20"/>
          <w:szCs w:val="20"/>
        </w:rPr>
        <w:t>the case of an</w:t>
      </w:r>
      <w:r w:rsidRPr="00983607">
        <w:rPr>
          <w:rFonts w:asciiTheme="minorHAnsi" w:hAnsiTheme="minorHAnsi" w:cstheme="minorHAnsi"/>
          <w:spacing w:val="-3"/>
          <w:w w:val="105"/>
          <w:sz w:val="20"/>
          <w:szCs w:val="20"/>
        </w:rPr>
        <w:t xml:space="preserve"> </w:t>
      </w:r>
      <w:r w:rsidRPr="00983607">
        <w:rPr>
          <w:rFonts w:asciiTheme="minorHAnsi" w:hAnsiTheme="minorHAnsi" w:cstheme="minorHAnsi"/>
          <w:w w:val="105"/>
          <w:sz w:val="20"/>
          <w:szCs w:val="20"/>
        </w:rPr>
        <w:t>emergency.</w:t>
      </w:r>
    </w:p>
    <w:p w14:paraId="139EF593" w14:textId="77777777" w:rsidR="00C42C97" w:rsidRDefault="00B77AF6">
      <w:pPr>
        <w:pStyle w:val="BodyText"/>
        <w:spacing w:before="112" w:line="376" w:lineRule="auto"/>
        <w:ind w:left="1805" w:right="1363"/>
        <w:jc w:val="both"/>
        <w:rPr>
          <w:rFonts w:asciiTheme="minorHAnsi" w:hAnsiTheme="minorHAnsi" w:cstheme="minorHAnsi"/>
          <w:w w:val="105"/>
          <w:sz w:val="20"/>
          <w:szCs w:val="20"/>
        </w:rPr>
      </w:pPr>
      <w:r w:rsidRPr="00983607">
        <w:rPr>
          <w:rFonts w:asciiTheme="minorHAnsi" w:hAnsiTheme="minorHAnsi" w:cstheme="minorHAnsi"/>
          <w:w w:val="105"/>
          <w:sz w:val="20"/>
          <w:szCs w:val="20"/>
        </w:rPr>
        <w:t>Our organization is committed to maintaining the continuity of critical business operations and minimizing the impact of disruptions or disasters. We will achieve this by implementing a comprehensive business continuity plan and disaster recovery strategy that includes regular testing and updating of plans.</w:t>
      </w:r>
    </w:p>
    <w:p w14:paraId="1528FEAF" w14:textId="77777777" w:rsidR="003D7163" w:rsidRDefault="003D7163">
      <w:pPr>
        <w:pStyle w:val="BodyText"/>
        <w:spacing w:before="112" w:line="376" w:lineRule="auto"/>
        <w:ind w:left="1805" w:right="1363"/>
        <w:jc w:val="both"/>
        <w:rPr>
          <w:rFonts w:asciiTheme="minorHAnsi" w:hAnsiTheme="minorHAnsi" w:cstheme="minorHAnsi"/>
          <w:w w:val="105"/>
          <w:sz w:val="20"/>
          <w:szCs w:val="20"/>
        </w:rPr>
      </w:pPr>
    </w:p>
    <w:p w14:paraId="23134004" w14:textId="77777777" w:rsidR="003D7163" w:rsidRDefault="003D7163">
      <w:pPr>
        <w:pStyle w:val="BodyText"/>
        <w:spacing w:before="112" w:line="376" w:lineRule="auto"/>
        <w:ind w:left="1805" w:right="1363"/>
        <w:jc w:val="both"/>
        <w:rPr>
          <w:rFonts w:asciiTheme="minorHAnsi" w:hAnsiTheme="minorHAnsi" w:cstheme="minorHAnsi"/>
          <w:w w:val="105"/>
          <w:sz w:val="20"/>
          <w:szCs w:val="20"/>
        </w:rPr>
      </w:pPr>
    </w:p>
    <w:p w14:paraId="62DB0A50" w14:textId="77777777" w:rsidR="00F22305" w:rsidRPr="00983607" w:rsidRDefault="00F22305">
      <w:pPr>
        <w:pStyle w:val="BodyText"/>
        <w:spacing w:before="112" w:line="376" w:lineRule="auto"/>
        <w:ind w:left="1805" w:right="1363"/>
        <w:jc w:val="both"/>
        <w:rPr>
          <w:rFonts w:asciiTheme="minorHAnsi" w:hAnsiTheme="minorHAnsi" w:cstheme="minorHAnsi"/>
          <w:w w:val="105"/>
          <w:sz w:val="20"/>
          <w:szCs w:val="20"/>
        </w:rPr>
      </w:pPr>
    </w:p>
    <w:p w14:paraId="605E5B4F" w14:textId="77777777" w:rsidR="00060755" w:rsidRPr="00983607" w:rsidRDefault="00060755">
      <w:pPr>
        <w:pStyle w:val="BodyText"/>
        <w:rPr>
          <w:rFonts w:asciiTheme="minorHAnsi" w:hAnsiTheme="minorHAnsi" w:cstheme="minorHAnsi"/>
          <w:sz w:val="20"/>
          <w:szCs w:val="20"/>
        </w:rPr>
      </w:pPr>
    </w:p>
    <w:p w14:paraId="67971889" w14:textId="29D132F6" w:rsidR="00956097" w:rsidRPr="00983607" w:rsidRDefault="00956097" w:rsidP="00020A90">
      <w:pPr>
        <w:pStyle w:val="Heading2"/>
        <w:numPr>
          <w:ilvl w:val="0"/>
          <w:numId w:val="2"/>
        </w:numPr>
        <w:tabs>
          <w:tab w:val="left" w:pos="1950"/>
        </w:tabs>
        <w:rPr>
          <w:rFonts w:asciiTheme="minorHAnsi" w:hAnsiTheme="minorHAnsi" w:cstheme="minorHAnsi"/>
          <w:w w:val="105"/>
          <w:sz w:val="20"/>
          <w:szCs w:val="20"/>
        </w:rPr>
      </w:pPr>
      <w:bookmarkStart w:id="7" w:name="_Toc165474478"/>
      <w:r w:rsidRPr="00983607">
        <w:rPr>
          <w:rFonts w:asciiTheme="minorHAnsi" w:hAnsiTheme="minorHAnsi" w:cstheme="minorHAnsi"/>
          <w:w w:val="105"/>
          <w:sz w:val="20"/>
          <w:szCs w:val="20"/>
        </w:rPr>
        <w:lastRenderedPageBreak/>
        <w:t>Business Continuity Management (BCM) Lifecycle</w:t>
      </w:r>
      <w:bookmarkEnd w:id="7"/>
    </w:p>
    <w:p w14:paraId="18B3B0D3" w14:textId="77777777" w:rsidR="00C20FA3" w:rsidRPr="00983607" w:rsidRDefault="00C20FA3" w:rsidP="00C20FA3">
      <w:pPr>
        <w:pStyle w:val="Heading2"/>
        <w:tabs>
          <w:tab w:val="left" w:pos="1950"/>
        </w:tabs>
        <w:ind w:firstLine="0"/>
        <w:rPr>
          <w:rFonts w:asciiTheme="minorHAnsi" w:hAnsiTheme="minorHAnsi" w:cstheme="minorHAnsi"/>
          <w:w w:val="105"/>
          <w:sz w:val="20"/>
          <w:szCs w:val="20"/>
        </w:rPr>
      </w:pPr>
    </w:p>
    <w:p w14:paraId="25F44222" w14:textId="2E933C7C" w:rsidR="00956097" w:rsidRPr="00983607" w:rsidRDefault="00956097" w:rsidP="00020A90">
      <w:pPr>
        <w:pStyle w:val="Heading2"/>
        <w:numPr>
          <w:ilvl w:val="1"/>
          <w:numId w:val="2"/>
        </w:numPr>
        <w:tabs>
          <w:tab w:val="left" w:pos="1950"/>
        </w:tabs>
        <w:ind w:hanging="414"/>
        <w:rPr>
          <w:rFonts w:asciiTheme="minorHAnsi" w:hAnsiTheme="minorHAnsi" w:cstheme="minorHAnsi"/>
          <w:w w:val="105"/>
          <w:sz w:val="20"/>
          <w:szCs w:val="20"/>
        </w:rPr>
      </w:pPr>
      <w:bookmarkStart w:id="8" w:name="_Toc165474479"/>
      <w:r w:rsidRPr="00983607">
        <w:rPr>
          <w:rFonts w:asciiTheme="minorHAnsi" w:hAnsiTheme="minorHAnsi" w:cstheme="minorHAnsi"/>
          <w:w w:val="105"/>
          <w:sz w:val="20"/>
          <w:szCs w:val="20"/>
        </w:rPr>
        <w:t>Assessment Phase</w:t>
      </w:r>
      <w:bookmarkEnd w:id="8"/>
    </w:p>
    <w:p w14:paraId="2699DAF5" w14:textId="77777777" w:rsidR="00956097" w:rsidRPr="00983607" w:rsidRDefault="00956097" w:rsidP="00C20FA3">
      <w:pPr>
        <w:pStyle w:val="BodyText"/>
        <w:spacing w:before="112" w:line="376" w:lineRule="auto"/>
        <w:ind w:left="1805" w:right="1363"/>
        <w:jc w:val="both"/>
        <w:rPr>
          <w:rFonts w:asciiTheme="minorHAnsi" w:hAnsiTheme="minorHAnsi" w:cstheme="minorHAnsi"/>
          <w:w w:val="105"/>
          <w:sz w:val="20"/>
          <w:szCs w:val="20"/>
        </w:rPr>
      </w:pPr>
      <w:r w:rsidRPr="00983607">
        <w:rPr>
          <w:rFonts w:asciiTheme="minorHAnsi" w:hAnsiTheme="minorHAnsi" w:cstheme="minorHAnsi"/>
          <w:w w:val="105"/>
          <w:sz w:val="20"/>
          <w:szCs w:val="20"/>
        </w:rPr>
        <w:t>Conduct an assessment to identify critical business processes and objectives for inclusion in the business continuity program.</w:t>
      </w:r>
    </w:p>
    <w:p w14:paraId="7771C337" w14:textId="77777777" w:rsidR="00956097" w:rsidRDefault="00956097" w:rsidP="00C20FA3">
      <w:pPr>
        <w:pStyle w:val="BodyText"/>
        <w:spacing w:before="112" w:line="376" w:lineRule="auto"/>
        <w:ind w:left="1805" w:right="1363"/>
        <w:jc w:val="both"/>
        <w:rPr>
          <w:rFonts w:asciiTheme="minorHAnsi" w:hAnsiTheme="minorHAnsi" w:cstheme="minorHAnsi"/>
          <w:w w:val="105"/>
          <w:sz w:val="20"/>
          <w:szCs w:val="20"/>
        </w:rPr>
      </w:pPr>
      <w:r w:rsidRPr="00983607">
        <w:rPr>
          <w:rFonts w:asciiTheme="minorHAnsi" w:hAnsiTheme="minorHAnsi" w:cstheme="minorHAnsi"/>
          <w:w w:val="105"/>
          <w:sz w:val="20"/>
          <w:szCs w:val="20"/>
        </w:rPr>
        <w:t>Perform a Business Impact Analysis (BIA) during the assessment phase to determine the potential impact of disruptions or disasters on critical business operations.</w:t>
      </w:r>
    </w:p>
    <w:p w14:paraId="5C5E6951" w14:textId="77777777" w:rsidR="0077120C" w:rsidRPr="0077120C" w:rsidRDefault="0077120C" w:rsidP="0077120C">
      <w:pPr>
        <w:pStyle w:val="BodyText"/>
        <w:spacing w:before="112" w:line="376" w:lineRule="auto"/>
        <w:ind w:left="1805" w:right="1363"/>
        <w:jc w:val="both"/>
        <w:rPr>
          <w:rFonts w:asciiTheme="minorHAnsi" w:hAnsiTheme="minorHAnsi" w:cstheme="minorHAnsi"/>
          <w:b/>
          <w:bCs/>
          <w:w w:val="105"/>
          <w:sz w:val="20"/>
          <w:szCs w:val="20"/>
        </w:rPr>
      </w:pPr>
      <w:r w:rsidRPr="0077120C">
        <w:rPr>
          <w:rFonts w:asciiTheme="minorHAnsi" w:hAnsiTheme="minorHAnsi" w:cstheme="minorHAnsi"/>
          <w:b/>
          <w:bCs/>
          <w:w w:val="105"/>
          <w:sz w:val="20"/>
          <w:szCs w:val="20"/>
        </w:rPr>
        <w:t>Frequency of BIAs:</w:t>
      </w:r>
    </w:p>
    <w:p w14:paraId="2CFB1F92" w14:textId="77777777" w:rsidR="0077120C" w:rsidRPr="0077120C" w:rsidRDefault="0077120C" w:rsidP="0077120C">
      <w:pPr>
        <w:pStyle w:val="BodyText"/>
        <w:numPr>
          <w:ilvl w:val="0"/>
          <w:numId w:val="9"/>
        </w:numPr>
        <w:spacing w:before="112" w:line="376" w:lineRule="auto"/>
        <w:ind w:right="1363"/>
        <w:jc w:val="both"/>
        <w:rPr>
          <w:rFonts w:asciiTheme="minorHAnsi" w:hAnsiTheme="minorHAnsi" w:cstheme="minorHAnsi"/>
          <w:w w:val="105"/>
          <w:sz w:val="20"/>
          <w:szCs w:val="20"/>
        </w:rPr>
      </w:pPr>
      <w:r w:rsidRPr="0077120C">
        <w:rPr>
          <w:rFonts w:asciiTheme="minorHAnsi" w:hAnsiTheme="minorHAnsi" w:cstheme="minorHAnsi"/>
          <w:w w:val="105"/>
          <w:sz w:val="20"/>
          <w:szCs w:val="20"/>
        </w:rPr>
        <w:t xml:space="preserve">BIAs will be conducted annually to assess the potential impact of disruptions on </w:t>
      </w:r>
      <w:proofErr w:type="spellStart"/>
      <w:r w:rsidRPr="0077120C">
        <w:rPr>
          <w:rFonts w:asciiTheme="minorHAnsi" w:hAnsiTheme="minorHAnsi" w:cstheme="minorHAnsi"/>
          <w:w w:val="105"/>
          <w:sz w:val="20"/>
          <w:szCs w:val="20"/>
        </w:rPr>
        <w:t>CloudExtel's</w:t>
      </w:r>
      <w:proofErr w:type="spellEnd"/>
      <w:r w:rsidRPr="0077120C">
        <w:rPr>
          <w:rFonts w:asciiTheme="minorHAnsi" w:hAnsiTheme="minorHAnsi" w:cstheme="minorHAnsi"/>
          <w:w w:val="105"/>
          <w:sz w:val="20"/>
          <w:szCs w:val="20"/>
        </w:rPr>
        <w:t xml:space="preserve"> operations.</w:t>
      </w:r>
    </w:p>
    <w:p w14:paraId="38F6E108" w14:textId="77777777" w:rsidR="0077120C" w:rsidRPr="0077120C" w:rsidRDefault="0077120C" w:rsidP="0077120C">
      <w:pPr>
        <w:pStyle w:val="BodyText"/>
        <w:numPr>
          <w:ilvl w:val="0"/>
          <w:numId w:val="9"/>
        </w:numPr>
        <w:spacing w:before="112" w:line="376" w:lineRule="auto"/>
        <w:ind w:right="1363"/>
        <w:jc w:val="both"/>
        <w:rPr>
          <w:rFonts w:asciiTheme="minorHAnsi" w:hAnsiTheme="minorHAnsi" w:cstheme="minorHAnsi"/>
          <w:w w:val="105"/>
          <w:sz w:val="20"/>
          <w:szCs w:val="20"/>
        </w:rPr>
      </w:pPr>
      <w:r w:rsidRPr="0077120C">
        <w:rPr>
          <w:rFonts w:asciiTheme="minorHAnsi" w:hAnsiTheme="minorHAnsi" w:cstheme="minorHAnsi"/>
          <w:w w:val="105"/>
          <w:sz w:val="20"/>
          <w:szCs w:val="20"/>
        </w:rPr>
        <w:t>Additionally, BIAs will be triggered by significant business changes such as mergers, acquisitions, infrastructure updates, or regulatory changes.</w:t>
      </w:r>
    </w:p>
    <w:p w14:paraId="7223C433" w14:textId="77777777" w:rsidR="0077120C" w:rsidRPr="0077120C" w:rsidRDefault="0077120C" w:rsidP="0077120C">
      <w:pPr>
        <w:pStyle w:val="BodyText"/>
        <w:spacing w:before="112" w:line="376" w:lineRule="auto"/>
        <w:ind w:left="1805" w:right="1363"/>
        <w:jc w:val="both"/>
        <w:rPr>
          <w:rFonts w:asciiTheme="minorHAnsi" w:hAnsiTheme="minorHAnsi" w:cstheme="minorHAnsi"/>
          <w:b/>
          <w:bCs/>
          <w:w w:val="105"/>
          <w:sz w:val="20"/>
          <w:szCs w:val="20"/>
        </w:rPr>
      </w:pPr>
      <w:r w:rsidRPr="0077120C">
        <w:rPr>
          <w:rFonts w:asciiTheme="minorHAnsi" w:hAnsiTheme="minorHAnsi" w:cstheme="minorHAnsi"/>
          <w:b/>
          <w:bCs/>
          <w:w w:val="105"/>
          <w:sz w:val="20"/>
          <w:szCs w:val="20"/>
        </w:rPr>
        <w:t>Conditions Calling for a BIA:</w:t>
      </w:r>
    </w:p>
    <w:p w14:paraId="612ABFA1" w14:textId="77777777" w:rsidR="0077120C" w:rsidRPr="0077120C" w:rsidRDefault="0077120C" w:rsidP="0077120C">
      <w:pPr>
        <w:pStyle w:val="BodyText"/>
        <w:numPr>
          <w:ilvl w:val="0"/>
          <w:numId w:val="10"/>
        </w:numPr>
        <w:spacing w:before="112" w:line="376" w:lineRule="auto"/>
        <w:ind w:right="1363"/>
        <w:jc w:val="both"/>
        <w:rPr>
          <w:rFonts w:asciiTheme="minorHAnsi" w:hAnsiTheme="minorHAnsi" w:cstheme="minorHAnsi"/>
          <w:w w:val="105"/>
          <w:sz w:val="20"/>
          <w:szCs w:val="20"/>
        </w:rPr>
      </w:pPr>
      <w:r w:rsidRPr="0077120C">
        <w:rPr>
          <w:rFonts w:asciiTheme="minorHAnsi" w:hAnsiTheme="minorHAnsi" w:cstheme="minorHAnsi"/>
          <w:w w:val="105"/>
          <w:sz w:val="20"/>
          <w:szCs w:val="20"/>
        </w:rPr>
        <w:t>A BIA will be initiated under the following circumstances:</w:t>
      </w:r>
    </w:p>
    <w:p w14:paraId="40065AEE" w14:textId="77777777" w:rsidR="0077120C" w:rsidRPr="0077120C" w:rsidRDefault="0077120C" w:rsidP="0077120C">
      <w:pPr>
        <w:pStyle w:val="BodyText"/>
        <w:numPr>
          <w:ilvl w:val="0"/>
          <w:numId w:val="10"/>
        </w:numPr>
        <w:spacing w:before="112" w:line="376" w:lineRule="auto"/>
        <w:ind w:right="1363"/>
        <w:jc w:val="both"/>
        <w:rPr>
          <w:rFonts w:asciiTheme="minorHAnsi" w:hAnsiTheme="minorHAnsi" w:cstheme="minorHAnsi"/>
          <w:w w:val="105"/>
          <w:sz w:val="20"/>
          <w:szCs w:val="20"/>
        </w:rPr>
      </w:pPr>
      <w:r w:rsidRPr="0077120C">
        <w:rPr>
          <w:rFonts w:asciiTheme="minorHAnsi" w:hAnsiTheme="minorHAnsi" w:cstheme="minorHAnsi"/>
          <w:w w:val="105"/>
          <w:sz w:val="20"/>
          <w:szCs w:val="20"/>
        </w:rPr>
        <w:t>Annually as part of routine assessment procedures.</w:t>
      </w:r>
    </w:p>
    <w:p w14:paraId="4EDB3553" w14:textId="77777777" w:rsidR="0077120C" w:rsidRPr="0077120C" w:rsidRDefault="0077120C" w:rsidP="0077120C">
      <w:pPr>
        <w:pStyle w:val="BodyText"/>
        <w:numPr>
          <w:ilvl w:val="0"/>
          <w:numId w:val="10"/>
        </w:numPr>
        <w:spacing w:before="112" w:line="376" w:lineRule="auto"/>
        <w:ind w:right="1363"/>
        <w:jc w:val="both"/>
        <w:rPr>
          <w:rFonts w:asciiTheme="minorHAnsi" w:hAnsiTheme="minorHAnsi" w:cstheme="minorHAnsi"/>
          <w:w w:val="105"/>
          <w:sz w:val="20"/>
          <w:szCs w:val="20"/>
        </w:rPr>
      </w:pPr>
      <w:r w:rsidRPr="0077120C">
        <w:rPr>
          <w:rFonts w:asciiTheme="minorHAnsi" w:hAnsiTheme="minorHAnsi" w:cstheme="minorHAnsi"/>
          <w:w w:val="105"/>
          <w:sz w:val="20"/>
          <w:szCs w:val="20"/>
        </w:rPr>
        <w:t>Following significant business changes that could impact operations.</w:t>
      </w:r>
    </w:p>
    <w:p w14:paraId="3E37F3FC" w14:textId="4A999B53" w:rsidR="0077120C" w:rsidRPr="00983607" w:rsidRDefault="0077120C" w:rsidP="0077120C">
      <w:pPr>
        <w:pStyle w:val="BodyText"/>
        <w:numPr>
          <w:ilvl w:val="0"/>
          <w:numId w:val="10"/>
        </w:numPr>
        <w:spacing w:before="112" w:line="376" w:lineRule="auto"/>
        <w:ind w:right="1363"/>
        <w:jc w:val="both"/>
        <w:rPr>
          <w:rFonts w:asciiTheme="minorHAnsi" w:hAnsiTheme="minorHAnsi" w:cstheme="minorHAnsi"/>
          <w:w w:val="105"/>
          <w:sz w:val="20"/>
          <w:szCs w:val="20"/>
        </w:rPr>
      </w:pPr>
      <w:r w:rsidRPr="0077120C">
        <w:rPr>
          <w:rFonts w:asciiTheme="minorHAnsi" w:hAnsiTheme="minorHAnsi" w:cstheme="minorHAnsi"/>
          <w:w w:val="105"/>
          <w:sz w:val="20"/>
          <w:szCs w:val="20"/>
        </w:rPr>
        <w:t>In response to emerging threats or vulnerabilities identified through risk assessments.</w:t>
      </w:r>
    </w:p>
    <w:p w14:paraId="0E46C07F" w14:textId="77777777" w:rsidR="00B57C0F" w:rsidRPr="00983607" w:rsidRDefault="00B57C0F" w:rsidP="00C20FA3">
      <w:pPr>
        <w:pStyle w:val="BodyText"/>
        <w:spacing w:before="112" w:line="376" w:lineRule="auto"/>
        <w:ind w:left="1805" w:right="1363"/>
        <w:jc w:val="both"/>
        <w:rPr>
          <w:rFonts w:asciiTheme="minorHAnsi" w:hAnsiTheme="minorHAnsi" w:cstheme="minorHAnsi"/>
          <w:w w:val="105"/>
          <w:sz w:val="20"/>
          <w:szCs w:val="20"/>
        </w:rPr>
      </w:pPr>
    </w:p>
    <w:p w14:paraId="625B097E" w14:textId="46DD62FE" w:rsidR="00956097" w:rsidRPr="00983607" w:rsidRDefault="00956097" w:rsidP="00B57C0F">
      <w:pPr>
        <w:pStyle w:val="Heading2"/>
        <w:numPr>
          <w:ilvl w:val="1"/>
          <w:numId w:val="2"/>
        </w:numPr>
        <w:tabs>
          <w:tab w:val="left" w:pos="1950"/>
        </w:tabs>
        <w:ind w:hanging="414"/>
        <w:rPr>
          <w:rFonts w:asciiTheme="minorHAnsi" w:hAnsiTheme="minorHAnsi" w:cstheme="minorHAnsi"/>
          <w:w w:val="105"/>
          <w:sz w:val="20"/>
          <w:szCs w:val="20"/>
        </w:rPr>
      </w:pPr>
      <w:bookmarkStart w:id="9" w:name="_Toc165474480"/>
      <w:r w:rsidRPr="00983607">
        <w:rPr>
          <w:rFonts w:asciiTheme="minorHAnsi" w:hAnsiTheme="minorHAnsi" w:cstheme="minorHAnsi"/>
          <w:w w:val="105"/>
          <w:sz w:val="20"/>
          <w:szCs w:val="20"/>
        </w:rPr>
        <w:t>Planning Phase</w:t>
      </w:r>
      <w:bookmarkEnd w:id="9"/>
    </w:p>
    <w:p w14:paraId="598811FF" w14:textId="77777777" w:rsidR="00956097" w:rsidRPr="00983607" w:rsidRDefault="00956097" w:rsidP="00B57C0F">
      <w:pPr>
        <w:pStyle w:val="BodyText"/>
        <w:spacing w:before="112" w:line="376" w:lineRule="auto"/>
        <w:ind w:left="1805" w:right="1363"/>
        <w:jc w:val="both"/>
        <w:rPr>
          <w:rFonts w:asciiTheme="minorHAnsi" w:hAnsiTheme="minorHAnsi" w:cstheme="minorHAnsi"/>
          <w:w w:val="105"/>
          <w:sz w:val="20"/>
          <w:szCs w:val="20"/>
        </w:rPr>
      </w:pPr>
      <w:r w:rsidRPr="00983607">
        <w:rPr>
          <w:rFonts w:asciiTheme="minorHAnsi" w:hAnsiTheme="minorHAnsi" w:cstheme="minorHAnsi"/>
          <w:w w:val="105"/>
          <w:sz w:val="20"/>
          <w:szCs w:val="20"/>
        </w:rPr>
        <w:t>Develop and implement resilience and recovery strategies during the planning phase.</w:t>
      </w:r>
    </w:p>
    <w:p w14:paraId="54273AB4" w14:textId="77777777" w:rsidR="00956097" w:rsidRPr="00983607" w:rsidRDefault="00956097" w:rsidP="00B57C0F">
      <w:pPr>
        <w:pStyle w:val="BodyText"/>
        <w:spacing w:before="112" w:line="376" w:lineRule="auto"/>
        <w:ind w:left="1805" w:right="1363"/>
        <w:jc w:val="both"/>
        <w:rPr>
          <w:rFonts w:asciiTheme="minorHAnsi" w:hAnsiTheme="minorHAnsi" w:cstheme="minorHAnsi"/>
          <w:w w:val="105"/>
          <w:sz w:val="20"/>
          <w:szCs w:val="20"/>
        </w:rPr>
      </w:pPr>
      <w:r w:rsidRPr="00983607">
        <w:rPr>
          <w:rFonts w:asciiTheme="minorHAnsi" w:hAnsiTheme="minorHAnsi" w:cstheme="minorHAnsi"/>
          <w:w w:val="105"/>
          <w:sz w:val="20"/>
          <w:szCs w:val="20"/>
        </w:rPr>
        <w:t>Identify and document recovery procedures for critical business processes and systems.</w:t>
      </w:r>
    </w:p>
    <w:p w14:paraId="0003E7C8" w14:textId="77777777" w:rsidR="00956097" w:rsidRDefault="00956097" w:rsidP="00B57C0F">
      <w:pPr>
        <w:pStyle w:val="BodyText"/>
        <w:spacing w:before="112" w:line="376" w:lineRule="auto"/>
        <w:ind w:left="1805" w:right="1363"/>
        <w:jc w:val="both"/>
        <w:rPr>
          <w:rFonts w:asciiTheme="minorHAnsi" w:hAnsiTheme="minorHAnsi" w:cstheme="minorHAnsi"/>
          <w:w w:val="105"/>
          <w:sz w:val="20"/>
          <w:szCs w:val="20"/>
        </w:rPr>
      </w:pPr>
      <w:r w:rsidRPr="00983607">
        <w:rPr>
          <w:rFonts w:asciiTheme="minorHAnsi" w:hAnsiTheme="minorHAnsi" w:cstheme="minorHAnsi"/>
          <w:w w:val="105"/>
          <w:sz w:val="20"/>
          <w:szCs w:val="20"/>
        </w:rPr>
        <w:t>Establish a Recovery Time Objective (RTO) and Recovery Point Objective (RPO) for critical business operations.</w:t>
      </w:r>
    </w:p>
    <w:p w14:paraId="281EB174" w14:textId="77777777" w:rsidR="00FC7C00" w:rsidRPr="00FC7C00" w:rsidRDefault="00FC7C00" w:rsidP="00FC7C00">
      <w:pPr>
        <w:pStyle w:val="BodyText"/>
        <w:spacing w:before="112" w:line="376" w:lineRule="auto"/>
        <w:ind w:left="1805" w:right="1363"/>
        <w:jc w:val="both"/>
        <w:rPr>
          <w:rFonts w:asciiTheme="minorHAnsi" w:hAnsiTheme="minorHAnsi" w:cstheme="minorHAnsi"/>
          <w:b/>
          <w:bCs/>
          <w:w w:val="105"/>
          <w:sz w:val="20"/>
          <w:szCs w:val="20"/>
        </w:rPr>
      </w:pPr>
      <w:r w:rsidRPr="00FC7C00">
        <w:rPr>
          <w:rFonts w:asciiTheme="minorHAnsi" w:hAnsiTheme="minorHAnsi" w:cstheme="minorHAnsi"/>
          <w:b/>
          <w:bCs/>
          <w:w w:val="105"/>
          <w:sz w:val="20"/>
          <w:szCs w:val="20"/>
        </w:rPr>
        <w:t>Guidelines for Determining RTO and RPO:</w:t>
      </w:r>
    </w:p>
    <w:p w14:paraId="3C8A7FEA" w14:textId="77777777" w:rsidR="00FC7C00" w:rsidRPr="00FC7C00" w:rsidRDefault="00FC7C00" w:rsidP="00FC7C00">
      <w:pPr>
        <w:pStyle w:val="BodyText"/>
        <w:numPr>
          <w:ilvl w:val="0"/>
          <w:numId w:val="11"/>
        </w:numPr>
        <w:spacing w:before="112" w:line="376" w:lineRule="auto"/>
        <w:ind w:right="1363"/>
        <w:jc w:val="both"/>
        <w:rPr>
          <w:rFonts w:asciiTheme="minorHAnsi" w:hAnsiTheme="minorHAnsi" w:cstheme="minorHAnsi"/>
          <w:w w:val="105"/>
          <w:sz w:val="20"/>
          <w:szCs w:val="20"/>
        </w:rPr>
      </w:pPr>
      <w:r w:rsidRPr="00FC7C00">
        <w:rPr>
          <w:rFonts w:asciiTheme="minorHAnsi" w:hAnsiTheme="minorHAnsi" w:cstheme="minorHAnsi"/>
          <w:w w:val="105"/>
          <w:sz w:val="20"/>
          <w:szCs w:val="20"/>
        </w:rPr>
        <w:t>RTO should be determined based on the actual time required to recover critical business functionality following a disruption. It should be less than the maximum allowable outage period determined appropriate by CloudExtel.</w:t>
      </w:r>
    </w:p>
    <w:p w14:paraId="285A0681" w14:textId="77777777" w:rsidR="00FC7C00" w:rsidRPr="00FC7C00" w:rsidRDefault="00FC7C00" w:rsidP="00FC7C00">
      <w:pPr>
        <w:pStyle w:val="BodyText"/>
        <w:numPr>
          <w:ilvl w:val="0"/>
          <w:numId w:val="11"/>
        </w:numPr>
        <w:spacing w:before="112" w:line="376" w:lineRule="auto"/>
        <w:ind w:right="1363"/>
        <w:jc w:val="both"/>
        <w:rPr>
          <w:rFonts w:asciiTheme="minorHAnsi" w:hAnsiTheme="minorHAnsi" w:cstheme="minorHAnsi"/>
          <w:w w:val="105"/>
          <w:sz w:val="20"/>
          <w:szCs w:val="20"/>
        </w:rPr>
      </w:pPr>
      <w:r w:rsidRPr="00FC7C00">
        <w:rPr>
          <w:rFonts w:asciiTheme="minorHAnsi" w:hAnsiTheme="minorHAnsi" w:cstheme="minorHAnsi"/>
          <w:w w:val="105"/>
          <w:sz w:val="20"/>
          <w:szCs w:val="20"/>
        </w:rPr>
        <w:t>RPO defines the maximum acceptable period during which data may be lost. It should be determined based on the criticality of data and the impact of potential data loss on business operations.</w:t>
      </w:r>
    </w:p>
    <w:p w14:paraId="20B85C2E" w14:textId="77777777" w:rsidR="00FC7C00" w:rsidRPr="00FD1518" w:rsidRDefault="00FC7C00" w:rsidP="00FC7C00">
      <w:pPr>
        <w:pStyle w:val="BodyText"/>
        <w:spacing w:before="112" w:line="376" w:lineRule="auto"/>
        <w:ind w:left="1805" w:right="1363"/>
        <w:jc w:val="both"/>
        <w:rPr>
          <w:rFonts w:asciiTheme="minorHAnsi" w:hAnsiTheme="minorHAnsi" w:cstheme="minorHAnsi"/>
          <w:b/>
          <w:bCs/>
          <w:w w:val="105"/>
          <w:sz w:val="20"/>
          <w:szCs w:val="20"/>
        </w:rPr>
      </w:pPr>
      <w:r w:rsidRPr="00FD1518">
        <w:rPr>
          <w:rFonts w:asciiTheme="minorHAnsi" w:hAnsiTheme="minorHAnsi" w:cstheme="minorHAnsi"/>
          <w:b/>
          <w:bCs/>
          <w:w w:val="105"/>
          <w:sz w:val="20"/>
          <w:szCs w:val="20"/>
        </w:rPr>
        <w:t xml:space="preserve">Alignment with </w:t>
      </w:r>
      <w:proofErr w:type="spellStart"/>
      <w:r w:rsidRPr="00FD1518">
        <w:rPr>
          <w:rFonts w:asciiTheme="minorHAnsi" w:hAnsiTheme="minorHAnsi" w:cstheme="minorHAnsi"/>
          <w:b/>
          <w:bCs/>
          <w:w w:val="105"/>
          <w:sz w:val="20"/>
          <w:szCs w:val="20"/>
        </w:rPr>
        <w:t>CloudExtel's</w:t>
      </w:r>
      <w:proofErr w:type="spellEnd"/>
      <w:r w:rsidRPr="00FD1518">
        <w:rPr>
          <w:rFonts w:asciiTheme="minorHAnsi" w:hAnsiTheme="minorHAnsi" w:cstheme="minorHAnsi"/>
          <w:b/>
          <w:bCs/>
          <w:w w:val="105"/>
          <w:sz w:val="20"/>
          <w:szCs w:val="20"/>
        </w:rPr>
        <w:t xml:space="preserve"> Standards:</w:t>
      </w:r>
    </w:p>
    <w:p w14:paraId="5BB517F7" w14:textId="77777777" w:rsidR="00FC7C00" w:rsidRPr="00FC7C00" w:rsidRDefault="00FC7C00" w:rsidP="00FD1518">
      <w:pPr>
        <w:pStyle w:val="BodyText"/>
        <w:numPr>
          <w:ilvl w:val="0"/>
          <w:numId w:val="12"/>
        </w:numPr>
        <w:spacing w:before="112" w:line="376" w:lineRule="auto"/>
        <w:ind w:right="1363"/>
        <w:jc w:val="both"/>
        <w:rPr>
          <w:rFonts w:asciiTheme="minorHAnsi" w:hAnsiTheme="minorHAnsi" w:cstheme="minorHAnsi"/>
          <w:w w:val="105"/>
          <w:sz w:val="20"/>
          <w:szCs w:val="20"/>
        </w:rPr>
      </w:pPr>
      <w:r w:rsidRPr="00FC7C00">
        <w:rPr>
          <w:rFonts w:asciiTheme="minorHAnsi" w:hAnsiTheme="minorHAnsi" w:cstheme="minorHAnsi"/>
          <w:w w:val="105"/>
          <w:sz w:val="20"/>
          <w:szCs w:val="20"/>
        </w:rPr>
        <w:t xml:space="preserve">RTO and RPO should align with </w:t>
      </w:r>
      <w:proofErr w:type="spellStart"/>
      <w:r w:rsidRPr="00FC7C00">
        <w:rPr>
          <w:rFonts w:asciiTheme="minorHAnsi" w:hAnsiTheme="minorHAnsi" w:cstheme="minorHAnsi"/>
          <w:w w:val="105"/>
          <w:sz w:val="20"/>
          <w:szCs w:val="20"/>
        </w:rPr>
        <w:t>CloudExtel's</w:t>
      </w:r>
      <w:proofErr w:type="spellEnd"/>
      <w:r w:rsidRPr="00FC7C00">
        <w:rPr>
          <w:rFonts w:asciiTheme="minorHAnsi" w:hAnsiTheme="minorHAnsi" w:cstheme="minorHAnsi"/>
          <w:w w:val="105"/>
          <w:sz w:val="20"/>
          <w:szCs w:val="20"/>
        </w:rPr>
        <w:t xml:space="preserve"> standards for maximum allowable </w:t>
      </w:r>
      <w:r w:rsidRPr="00FC7C00">
        <w:rPr>
          <w:rFonts w:asciiTheme="minorHAnsi" w:hAnsiTheme="minorHAnsi" w:cstheme="minorHAnsi"/>
          <w:w w:val="105"/>
          <w:sz w:val="20"/>
          <w:szCs w:val="20"/>
        </w:rPr>
        <w:lastRenderedPageBreak/>
        <w:t>outage and data loss, respectively.</w:t>
      </w:r>
    </w:p>
    <w:p w14:paraId="5A91DEFA" w14:textId="4D6554F8" w:rsidR="00FC7C00" w:rsidRPr="00983607" w:rsidRDefault="00FC7C00" w:rsidP="00FD1518">
      <w:pPr>
        <w:pStyle w:val="BodyText"/>
        <w:numPr>
          <w:ilvl w:val="0"/>
          <w:numId w:val="12"/>
        </w:numPr>
        <w:spacing w:before="112" w:line="376" w:lineRule="auto"/>
        <w:ind w:right="1363"/>
        <w:jc w:val="both"/>
        <w:rPr>
          <w:rFonts w:asciiTheme="minorHAnsi" w:hAnsiTheme="minorHAnsi" w:cstheme="minorHAnsi"/>
          <w:w w:val="105"/>
          <w:sz w:val="20"/>
          <w:szCs w:val="20"/>
        </w:rPr>
      </w:pPr>
      <w:r w:rsidRPr="00FC7C00">
        <w:rPr>
          <w:rFonts w:asciiTheme="minorHAnsi" w:hAnsiTheme="minorHAnsi" w:cstheme="minorHAnsi"/>
          <w:w w:val="105"/>
          <w:sz w:val="20"/>
          <w:szCs w:val="20"/>
        </w:rPr>
        <w:t>These standards will be established in accordance with the criticality of business functions and data, ensuring that recovery objectives are in line with business continuity goals.</w:t>
      </w:r>
    </w:p>
    <w:p w14:paraId="5E15D80F" w14:textId="77777777" w:rsidR="00B57C0F" w:rsidRPr="00983607" w:rsidRDefault="00B57C0F" w:rsidP="00B57C0F">
      <w:pPr>
        <w:pStyle w:val="BodyText"/>
        <w:spacing w:before="112" w:line="376" w:lineRule="auto"/>
        <w:ind w:left="1805" w:right="1363"/>
        <w:jc w:val="both"/>
        <w:rPr>
          <w:rFonts w:asciiTheme="minorHAnsi" w:hAnsiTheme="minorHAnsi" w:cstheme="minorHAnsi"/>
          <w:w w:val="105"/>
          <w:sz w:val="20"/>
          <w:szCs w:val="20"/>
        </w:rPr>
      </w:pPr>
    </w:p>
    <w:p w14:paraId="30DF95B6" w14:textId="25651B46" w:rsidR="00956097" w:rsidRPr="00983607" w:rsidRDefault="00956097" w:rsidP="00B57C0F">
      <w:pPr>
        <w:pStyle w:val="Heading2"/>
        <w:numPr>
          <w:ilvl w:val="1"/>
          <w:numId w:val="2"/>
        </w:numPr>
        <w:tabs>
          <w:tab w:val="left" w:pos="1950"/>
        </w:tabs>
        <w:ind w:hanging="414"/>
        <w:rPr>
          <w:rFonts w:asciiTheme="minorHAnsi" w:hAnsiTheme="minorHAnsi" w:cstheme="minorHAnsi"/>
          <w:w w:val="105"/>
          <w:sz w:val="20"/>
          <w:szCs w:val="20"/>
        </w:rPr>
      </w:pPr>
      <w:bookmarkStart w:id="10" w:name="_Toc165474481"/>
      <w:r w:rsidRPr="00983607">
        <w:rPr>
          <w:rFonts w:asciiTheme="minorHAnsi" w:hAnsiTheme="minorHAnsi" w:cstheme="minorHAnsi"/>
          <w:w w:val="105"/>
          <w:sz w:val="20"/>
          <w:szCs w:val="20"/>
        </w:rPr>
        <w:t>Testing Phase</w:t>
      </w:r>
      <w:bookmarkEnd w:id="10"/>
    </w:p>
    <w:p w14:paraId="0C7F277C" w14:textId="77777777" w:rsidR="00956097" w:rsidRPr="00983607" w:rsidRDefault="00956097" w:rsidP="00B57C0F">
      <w:pPr>
        <w:pStyle w:val="BodyText"/>
        <w:spacing w:before="112" w:line="376" w:lineRule="auto"/>
        <w:ind w:left="1805" w:right="1363"/>
        <w:jc w:val="both"/>
        <w:rPr>
          <w:rFonts w:asciiTheme="minorHAnsi" w:hAnsiTheme="minorHAnsi" w:cstheme="minorHAnsi"/>
          <w:w w:val="105"/>
          <w:sz w:val="20"/>
          <w:szCs w:val="20"/>
        </w:rPr>
      </w:pPr>
      <w:r w:rsidRPr="00983607">
        <w:rPr>
          <w:rFonts w:asciiTheme="minorHAnsi" w:hAnsiTheme="minorHAnsi" w:cstheme="minorHAnsi"/>
          <w:w w:val="105"/>
          <w:sz w:val="20"/>
          <w:szCs w:val="20"/>
        </w:rPr>
        <w:t>Test business continuity plans annually and update them as needed.</w:t>
      </w:r>
    </w:p>
    <w:p w14:paraId="051A827A" w14:textId="77777777" w:rsidR="00956097" w:rsidRPr="00983607" w:rsidRDefault="00956097" w:rsidP="00B57C0F">
      <w:pPr>
        <w:pStyle w:val="BodyText"/>
        <w:spacing w:before="112" w:line="376" w:lineRule="auto"/>
        <w:ind w:left="1805" w:right="1363"/>
        <w:jc w:val="both"/>
        <w:rPr>
          <w:rFonts w:asciiTheme="minorHAnsi" w:hAnsiTheme="minorHAnsi" w:cstheme="minorHAnsi"/>
          <w:w w:val="105"/>
          <w:sz w:val="20"/>
          <w:szCs w:val="20"/>
        </w:rPr>
      </w:pPr>
      <w:r w:rsidRPr="00983607">
        <w:rPr>
          <w:rFonts w:asciiTheme="minorHAnsi" w:hAnsiTheme="minorHAnsi" w:cstheme="minorHAnsi"/>
          <w:w w:val="105"/>
          <w:sz w:val="20"/>
          <w:szCs w:val="20"/>
        </w:rPr>
        <w:t xml:space="preserve">Test the disaster recovery plan to ensure an </w:t>
      </w:r>
      <w:r w:rsidRPr="00983607">
        <w:rPr>
          <w:rFonts w:asciiTheme="minorHAnsi" w:hAnsiTheme="minorHAnsi" w:cstheme="minorHAnsi"/>
          <w:b/>
          <w:bCs/>
          <w:w w:val="105"/>
          <w:sz w:val="20"/>
          <w:szCs w:val="20"/>
        </w:rPr>
        <w:t>RTO of 4 hours</w:t>
      </w:r>
      <w:r w:rsidRPr="00983607">
        <w:rPr>
          <w:rFonts w:asciiTheme="minorHAnsi" w:hAnsiTheme="minorHAnsi" w:cstheme="minorHAnsi"/>
          <w:w w:val="105"/>
          <w:sz w:val="20"/>
          <w:szCs w:val="20"/>
        </w:rPr>
        <w:t>.</w:t>
      </w:r>
    </w:p>
    <w:p w14:paraId="650C238D" w14:textId="77777777" w:rsidR="00956097" w:rsidRDefault="00956097" w:rsidP="00B57C0F">
      <w:pPr>
        <w:pStyle w:val="BodyText"/>
        <w:spacing w:before="112" w:line="376" w:lineRule="auto"/>
        <w:ind w:left="1805" w:right="1363"/>
        <w:jc w:val="both"/>
        <w:rPr>
          <w:rFonts w:asciiTheme="minorHAnsi" w:hAnsiTheme="minorHAnsi" w:cstheme="minorHAnsi"/>
          <w:w w:val="105"/>
          <w:sz w:val="20"/>
          <w:szCs w:val="20"/>
        </w:rPr>
      </w:pPr>
      <w:r w:rsidRPr="00983607">
        <w:rPr>
          <w:rFonts w:asciiTheme="minorHAnsi" w:hAnsiTheme="minorHAnsi" w:cstheme="minorHAnsi"/>
          <w:w w:val="105"/>
          <w:sz w:val="20"/>
          <w:szCs w:val="20"/>
        </w:rPr>
        <w:t>Review After Action reports to validate test results and update plans accordingly.</w:t>
      </w:r>
    </w:p>
    <w:p w14:paraId="57223690" w14:textId="77777777" w:rsidR="002167D8" w:rsidRPr="002167D8" w:rsidRDefault="002167D8" w:rsidP="002167D8">
      <w:pPr>
        <w:pStyle w:val="BodyText"/>
        <w:spacing w:before="112" w:line="376" w:lineRule="auto"/>
        <w:ind w:left="1805" w:right="1363"/>
        <w:jc w:val="both"/>
        <w:rPr>
          <w:rFonts w:asciiTheme="minorHAnsi" w:hAnsiTheme="minorHAnsi" w:cstheme="minorHAnsi"/>
          <w:b/>
          <w:bCs/>
          <w:w w:val="105"/>
          <w:sz w:val="20"/>
          <w:szCs w:val="20"/>
        </w:rPr>
      </w:pPr>
      <w:r w:rsidRPr="002167D8">
        <w:rPr>
          <w:rFonts w:asciiTheme="minorHAnsi" w:hAnsiTheme="minorHAnsi" w:cstheme="minorHAnsi"/>
          <w:b/>
          <w:bCs/>
          <w:w w:val="105"/>
          <w:sz w:val="20"/>
          <w:szCs w:val="20"/>
        </w:rPr>
        <w:t>Clarity on RTO Determination:</w:t>
      </w:r>
    </w:p>
    <w:p w14:paraId="10CEA806" w14:textId="245DF22D" w:rsidR="00BC4FF3" w:rsidRPr="00BC4FF3" w:rsidRDefault="002167D8" w:rsidP="00BC4FF3">
      <w:pPr>
        <w:pStyle w:val="BodyText"/>
        <w:spacing w:before="112" w:line="376" w:lineRule="auto"/>
        <w:ind w:left="1805" w:right="1363"/>
        <w:jc w:val="both"/>
        <w:rPr>
          <w:rFonts w:asciiTheme="minorHAnsi" w:hAnsiTheme="minorHAnsi" w:cstheme="minorHAnsi"/>
          <w:w w:val="105"/>
          <w:sz w:val="20"/>
          <w:szCs w:val="20"/>
        </w:rPr>
      </w:pPr>
      <w:r w:rsidRPr="002167D8">
        <w:rPr>
          <w:rFonts w:asciiTheme="minorHAnsi" w:hAnsiTheme="minorHAnsi" w:cstheme="minorHAnsi"/>
          <w:w w:val="105"/>
          <w:sz w:val="20"/>
          <w:szCs w:val="20"/>
        </w:rPr>
        <w:t xml:space="preserve">The RTO of 4 hours specified in the policy applies to </w:t>
      </w:r>
      <w:proofErr w:type="spellStart"/>
      <w:r w:rsidR="00161D1E">
        <w:rPr>
          <w:rFonts w:asciiTheme="minorHAnsi" w:hAnsiTheme="minorHAnsi" w:cstheme="minorHAnsi"/>
          <w:w w:val="105"/>
          <w:sz w:val="20"/>
          <w:szCs w:val="20"/>
        </w:rPr>
        <w:t>ERPNext</w:t>
      </w:r>
      <w:proofErr w:type="spellEnd"/>
      <w:r w:rsidRPr="002167D8">
        <w:rPr>
          <w:rFonts w:asciiTheme="minorHAnsi" w:hAnsiTheme="minorHAnsi" w:cstheme="minorHAnsi"/>
          <w:w w:val="105"/>
          <w:sz w:val="20"/>
          <w:szCs w:val="20"/>
        </w:rPr>
        <w:t xml:space="preserve">. It was determined based on </w:t>
      </w:r>
      <w:r w:rsidR="00BC4FF3" w:rsidRPr="00BC4FF3">
        <w:rPr>
          <w:rFonts w:asciiTheme="minorHAnsi" w:hAnsiTheme="minorHAnsi" w:cstheme="minorHAnsi"/>
          <w:w w:val="105"/>
          <w:sz w:val="20"/>
          <w:szCs w:val="20"/>
        </w:rPr>
        <w:t>factors such as business impact, SLAs, risk assessment, data criticality, recovery complexity, cost-benefit analysis, and stakeholder input.</w:t>
      </w:r>
    </w:p>
    <w:p w14:paraId="0A9CEF15" w14:textId="77777777" w:rsidR="002167D8" w:rsidRPr="002167D8" w:rsidRDefault="002167D8" w:rsidP="002167D8">
      <w:pPr>
        <w:pStyle w:val="BodyText"/>
        <w:spacing w:before="112" w:line="376" w:lineRule="auto"/>
        <w:ind w:left="1805" w:right="1363"/>
        <w:jc w:val="both"/>
        <w:rPr>
          <w:rFonts w:asciiTheme="minorHAnsi" w:hAnsiTheme="minorHAnsi" w:cstheme="minorHAnsi"/>
          <w:w w:val="105"/>
          <w:sz w:val="20"/>
          <w:szCs w:val="20"/>
        </w:rPr>
      </w:pPr>
      <w:r w:rsidRPr="002167D8">
        <w:rPr>
          <w:rFonts w:asciiTheme="minorHAnsi" w:hAnsiTheme="minorHAnsi" w:cstheme="minorHAnsi"/>
          <w:w w:val="105"/>
          <w:sz w:val="20"/>
          <w:szCs w:val="20"/>
        </w:rPr>
        <w:t xml:space="preserve">It's important to note that RTOs can vary based on different capabilities or services within </w:t>
      </w:r>
      <w:proofErr w:type="spellStart"/>
      <w:r w:rsidRPr="002167D8">
        <w:rPr>
          <w:rFonts w:asciiTheme="minorHAnsi" w:hAnsiTheme="minorHAnsi" w:cstheme="minorHAnsi"/>
          <w:w w:val="105"/>
          <w:sz w:val="20"/>
          <w:szCs w:val="20"/>
        </w:rPr>
        <w:t>CloudExtel's</w:t>
      </w:r>
      <w:proofErr w:type="spellEnd"/>
      <w:r w:rsidRPr="002167D8">
        <w:rPr>
          <w:rFonts w:asciiTheme="minorHAnsi" w:hAnsiTheme="minorHAnsi" w:cstheme="minorHAnsi"/>
          <w:w w:val="105"/>
          <w:sz w:val="20"/>
          <w:szCs w:val="20"/>
        </w:rPr>
        <w:t xml:space="preserve"> technology stack and dependent systems. Therefore, detailed RTOs should be documented within the actual Business Continuity Plan for each critical capability or service.</w:t>
      </w:r>
    </w:p>
    <w:p w14:paraId="418CAF40" w14:textId="77777777" w:rsidR="002167D8" w:rsidRPr="009C6EFB" w:rsidRDefault="002167D8" w:rsidP="002167D8">
      <w:pPr>
        <w:pStyle w:val="BodyText"/>
        <w:spacing w:before="112" w:line="376" w:lineRule="auto"/>
        <w:ind w:left="1805" w:right="1363"/>
        <w:jc w:val="both"/>
        <w:rPr>
          <w:rFonts w:asciiTheme="minorHAnsi" w:hAnsiTheme="minorHAnsi" w:cstheme="minorHAnsi"/>
          <w:b/>
          <w:bCs/>
          <w:w w:val="105"/>
          <w:sz w:val="20"/>
          <w:szCs w:val="20"/>
        </w:rPr>
      </w:pPr>
      <w:r w:rsidRPr="009C6EFB">
        <w:rPr>
          <w:rFonts w:asciiTheme="minorHAnsi" w:hAnsiTheme="minorHAnsi" w:cstheme="minorHAnsi"/>
          <w:b/>
          <w:bCs/>
          <w:w w:val="105"/>
          <w:sz w:val="20"/>
          <w:szCs w:val="20"/>
        </w:rPr>
        <w:t>Documentation and Testing Procedures:</w:t>
      </w:r>
    </w:p>
    <w:p w14:paraId="4D2C140C" w14:textId="77777777" w:rsidR="002167D8" w:rsidRPr="002167D8" w:rsidRDefault="002167D8" w:rsidP="002167D8">
      <w:pPr>
        <w:pStyle w:val="BodyText"/>
        <w:spacing w:before="112" w:line="376" w:lineRule="auto"/>
        <w:ind w:left="1805" w:right="1363"/>
        <w:jc w:val="both"/>
        <w:rPr>
          <w:rFonts w:asciiTheme="minorHAnsi" w:hAnsiTheme="minorHAnsi" w:cstheme="minorHAnsi"/>
          <w:w w:val="105"/>
          <w:sz w:val="20"/>
          <w:szCs w:val="20"/>
        </w:rPr>
      </w:pPr>
      <w:r w:rsidRPr="002167D8">
        <w:rPr>
          <w:rFonts w:asciiTheme="minorHAnsi" w:hAnsiTheme="minorHAnsi" w:cstheme="minorHAnsi"/>
          <w:w w:val="105"/>
          <w:sz w:val="20"/>
          <w:szCs w:val="20"/>
        </w:rPr>
        <w:t>During testing, it is essential to document the scope of the test, including the specific capability or service being tested, scenarios simulated, and outcomes observed.</w:t>
      </w:r>
    </w:p>
    <w:p w14:paraId="2F09FC7B" w14:textId="77777777" w:rsidR="002167D8" w:rsidRPr="002167D8" w:rsidRDefault="002167D8" w:rsidP="002167D8">
      <w:pPr>
        <w:pStyle w:val="BodyText"/>
        <w:spacing w:before="112" w:line="376" w:lineRule="auto"/>
        <w:ind w:left="1805" w:right="1363"/>
        <w:jc w:val="both"/>
        <w:rPr>
          <w:rFonts w:asciiTheme="minorHAnsi" w:hAnsiTheme="minorHAnsi" w:cstheme="minorHAnsi"/>
          <w:w w:val="105"/>
          <w:sz w:val="20"/>
          <w:szCs w:val="20"/>
        </w:rPr>
      </w:pPr>
      <w:r w:rsidRPr="002167D8">
        <w:rPr>
          <w:rFonts w:asciiTheme="minorHAnsi" w:hAnsiTheme="minorHAnsi" w:cstheme="minorHAnsi"/>
          <w:w w:val="105"/>
          <w:sz w:val="20"/>
          <w:szCs w:val="20"/>
        </w:rPr>
        <w:t>Testing may involve planned tests of potential failure scenarios, where various disruptions are intentionally induced to evaluate the response and recovery procedures outlined in the BCP.</w:t>
      </w:r>
    </w:p>
    <w:p w14:paraId="347F86CB" w14:textId="2D27D8A5" w:rsidR="002167D8" w:rsidRPr="00983607" w:rsidRDefault="002167D8" w:rsidP="002167D8">
      <w:pPr>
        <w:pStyle w:val="BodyText"/>
        <w:spacing w:before="112" w:line="376" w:lineRule="auto"/>
        <w:ind w:left="1805" w:right="1363"/>
        <w:jc w:val="both"/>
        <w:rPr>
          <w:rFonts w:asciiTheme="minorHAnsi" w:hAnsiTheme="minorHAnsi" w:cstheme="minorHAnsi"/>
          <w:w w:val="105"/>
          <w:sz w:val="20"/>
          <w:szCs w:val="20"/>
        </w:rPr>
      </w:pPr>
      <w:r w:rsidRPr="002167D8">
        <w:rPr>
          <w:rFonts w:asciiTheme="minorHAnsi" w:hAnsiTheme="minorHAnsi" w:cstheme="minorHAnsi"/>
          <w:w w:val="105"/>
          <w:sz w:val="20"/>
          <w:szCs w:val="20"/>
        </w:rPr>
        <w:t>Results of testing should be thoroughly documented, including any issues identified, lessons learned, and recommendations for improvement.</w:t>
      </w:r>
    </w:p>
    <w:p w14:paraId="4E8F8662" w14:textId="77777777" w:rsidR="00B57C0F" w:rsidRPr="00983607" w:rsidRDefault="00B57C0F" w:rsidP="00B57C0F">
      <w:pPr>
        <w:pStyle w:val="BodyText"/>
        <w:spacing w:before="112" w:line="376" w:lineRule="auto"/>
        <w:ind w:left="1805" w:right="1363"/>
        <w:jc w:val="both"/>
        <w:rPr>
          <w:rFonts w:asciiTheme="minorHAnsi" w:hAnsiTheme="minorHAnsi" w:cstheme="minorHAnsi"/>
          <w:w w:val="105"/>
          <w:sz w:val="20"/>
          <w:szCs w:val="20"/>
        </w:rPr>
      </w:pPr>
    </w:p>
    <w:p w14:paraId="1DBCB446" w14:textId="18B76902" w:rsidR="00956097" w:rsidRPr="00983607" w:rsidRDefault="00956097" w:rsidP="00B57C0F">
      <w:pPr>
        <w:pStyle w:val="Heading2"/>
        <w:numPr>
          <w:ilvl w:val="1"/>
          <w:numId w:val="2"/>
        </w:numPr>
        <w:tabs>
          <w:tab w:val="left" w:pos="1950"/>
        </w:tabs>
        <w:ind w:hanging="414"/>
        <w:rPr>
          <w:rFonts w:asciiTheme="minorHAnsi" w:hAnsiTheme="minorHAnsi" w:cstheme="minorHAnsi"/>
          <w:w w:val="105"/>
          <w:sz w:val="20"/>
          <w:szCs w:val="20"/>
        </w:rPr>
      </w:pPr>
      <w:bookmarkStart w:id="11" w:name="_Toc165474482"/>
      <w:r w:rsidRPr="00983607">
        <w:rPr>
          <w:rFonts w:asciiTheme="minorHAnsi" w:hAnsiTheme="minorHAnsi" w:cstheme="minorHAnsi"/>
          <w:w w:val="105"/>
          <w:sz w:val="20"/>
          <w:szCs w:val="20"/>
        </w:rPr>
        <w:t>System Capacity and Demand</w:t>
      </w:r>
      <w:bookmarkEnd w:id="11"/>
    </w:p>
    <w:p w14:paraId="6B5CADB4" w14:textId="5C38DA83" w:rsidR="00956097" w:rsidRPr="00983607" w:rsidRDefault="00956097" w:rsidP="00B57C0F">
      <w:pPr>
        <w:pStyle w:val="BodyText"/>
        <w:spacing w:before="112" w:line="376" w:lineRule="auto"/>
        <w:ind w:left="1805" w:right="1363"/>
        <w:jc w:val="both"/>
        <w:rPr>
          <w:rFonts w:asciiTheme="minorHAnsi" w:hAnsiTheme="minorHAnsi" w:cstheme="minorHAnsi"/>
          <w:w w:val="105"/>
          <w:sz w:val="20"/>
          <w:szCs w:val="20"/>
        </w:rPr>
      </w:pPr>
      <w:r w:rsidRPr="00983607">
        <w:rPr>
          <w:rFonts w:asciiTheme="minorHAnsi" w:hAnsiTheme="minorHAnsi" w:cstheme="minorHAnsi"/>
          <w:w w:val="105"/>
          <w:sz w:val="20"/>
          <w:szCs w:val="20"/>
        </w:rPr>
        <w:t>Ensure system capacity meets demand through regular capacity planning</w:t>
      </w:r>
      <w:r w:rsidR="0002136D" w:rsidRPr="00983607">
        <w:rPr>
          <w:rFonts w:asciiTheme="minorHAnsi" w:hAnsiTheme="minorHAnsi" w:cstheme="minorHAnsi"/>
          <w:w w:val="105"/>
          <w:sz w:val="20"/>
          <w:szCs w:val="20"/>
        </w:rPr>
        <w:t>.</w:t>
      </w:r>
    </w:p>
    <w:p w14:paraId="5D80CF25" w14:textId="77777777" w:rsidR="00956097" w:rsidRPr="00983607" w:rsidRDefault="00956097" w:rsidP="00B57C0F">
      <w:pPr>
        <w:pStyle w:val="BodyText"/>
        <w:spacing w:before="112" w:line="376" w:lineRule="auto"/>
        <w:ind w:left="1805" w:right="1363"/>
        <w:jc w:val="both"/>
        <w:rPr>
          <w:rFonts w:asciiTheme="minorHAnsi" w:hAnsiTheme="minorHAnsi" w:cstheme="minorHAnsi"/>
          <w:w w:val="105"/>
          <w:sz w:val="20"/>
          <w:szCs w:val="20"/>
        </w:rPr>
      </w:pPr>
      <w:r w:rsidRPr="00983607">
        <w:rPr>
          <w:rFonts w:asciiTheme="minorHAnsi" w:hAnsiTheme="minorHAnsi" w:cstheme="minorHAnsi"/>
          <w:w w:val="105"/>
          <w:sz w:val="20"/>
          <w:szCs w:val="20"/>
        </w:rPr>
        <w:t>Utilize hardware, network, and datacenter redundancy for high availability and reliability during incidents.</w:t>
      </w:r>
    </w:p>
    <w:p w14:paraId="5C1517AE" w14:textId="77777777" w:rsidR="00EB7C66" w:rsidRDefault="00EB7C66" w:rsidP="00B57C0F">
      <w:pPr>
        <w:pStyle w:val="BodyText"/>
        <w:spacing w:before="112" w:line="376" w:lineRule="auto"/>
        <w:ind w:left="1805" w:right="1363"/>
        <w:jc w:val="both"/>
        <w:rPr>
          <w:rFonts w:asciiTheme="minorHAnsi" w:hAnsiTheme="minorHAnsi" w:cstheme="minorHAnsi"/>
          <w:w w:val="105"/>
          <w:sz w:val="20"/>
          <w:szCs w:val="20"/>
        </w:rPr>
      </w:pPr>
    </w:p>
    <w:p w14:paraId="051AEBCD" w14:textId="77777777" w:rsidR="00B100DF" w:rsidRDefault="00B100DF" w:rsidP="00B57C0F">
      <w:pPr>
        <w:pStyle w:val="BodyText"/>
        <w:spacing w:before="112" w:line="376" w:lineRule="auto"/>
        <w:ind w:left="1805" w:right="1363"/>
        <w:jc w:val="both"/>
        <w:rPr>
          <w:rFonts w:asciiTheme="minorHAnsi" w:hAnsiTheme="minorHAnsi" w:cstheme="minorHAnsi"/>
          <w:w w:val="105"/>
          <w:sz w:val="20"/>
          <w:szCs w:val="20"/>
        </w:rPr>
      </w:pPr>
    </w:p>
    <w:p w14:paraId="222E7161" w14:textId="77777777" w:rsidR="00B100DF" w:rsidRPr="00983607" w:rsidRDefault="00B100DF" w:rsidP="00B57C0F">
      <w:pPr>
        <w:pStyle w:val="BodyText"/>
        <w:spacing w:before="112" w:line="376" w:lineRule="auto"/>
        <w:ind w:left="1805" w:right="1363"/>
        <w:jc w:val="both"/>
        <w:rPr>
          <w:rFonts w:asciiTheme="minorHAnsi" w:hAnsiTheme="minorHAnsi" w:cstheme="minorHAnsi"/>
          <w:w w:val="105"/>
          <w:sz w:val="20"/>
          <w:szCs w:val="20"/>
        </w:rPr>
      </w:pPr>
    </w:p>
    <w:p w14:paraId="3197A8EA" w14:textId="066811B1" w:rsidR="00956097" w:rsidRDefault="00956097" w:rsidP="00E84D55">
      <w:pPr>
        <w:pStyle w:val="Heading2"/>
        <w:numPr>
          <w:ilvl w:val="1"/>
          <w:numId w:val="2"/>
        </w:numPr>
        <w:tabs>
          <w:tab w:val="left" w:pos="1950"/>
        </w:tabs>
        <w:ind w:hanging="414"/>
        <w:rPr>
          <w:rFonts w:asciiTheme="minorHAnsi" w:hAnsiTheme="minorHAnsi" w:cstheme="minorHAnsi"/>
          <w:w w:val="105"/>
          <w:sz w:val="20"/>
          <w:szCs w:val="20"/>
        </w:rPr>
      </w:pPr>
      <w:bookmarkStart w:id="12" w:name="_Toc165474483"/>
      <w:r w:rsidRPr="00983607">
        <w:rPr>
          <w:rFonts w:asciiTheme="minorHAnsi" w:hAnsiTheme="minorHAnsi" w:cstheme="minorHAnsi"/>
          <w:w w:val="105"/>
          <w:sz w:val="20"/>
          <w:szCs w:val="20"/>
        </w:rPr>
        <w:lastRenderedPageBreak/>
        <w:t>Backup Strategy</w:t>
      </w:r>
      <w:bookmarkEnd w:id="12"/>
    </w:p>
    <w:p w14:paraId="73E33018" w14:textId="77777777" w:rsidR="0068744E" w:rsidRDefault="0068744E" w:rsidP="0068744E">
      <w:pPr>
        <w:pStyle w:val="Heading2"/>
        <w:tabs>
          <w:tab w:val="left" w:pos="1950"/>
        </w:tabs>
        <w:rPr>
          <w:rFonts w:asciiTheme="minorHAnsi" w:hAnsiTheme="minorHAnsi" w:cstheme="minorHAnsi"/>
          <w:w w:val="105"/>
          <w:sz w:val="20"/>
          <w:szCs w:val="20"/>
        </w:rPr>
      </w:pPr>
    </w:p>
    <w:p w14:paraId="64E17171" w14:textId="77777777" w:rsidR="0068744E" w:rsidRPr="0068744E" w:rsidRDefault="0068744E" w:rsidP="0068744E">
      <w:pPr>
        <w:pStyle w:val="BodyText"/>
        <w:spacing w:before="112" w:line="376" w:lineRule="auto"/>
        <w:ind w:left="1805" w:right="1363"/>
        <w:jc w:val="both"/>
        <w:rPr>
          <w:rFonts w:asciiTheme="minorHAnsi" w:hAnsiTheme="minorHAnsi" w:cstheme="minorHAnsi"/>
          <w:b/>
          <w:bCs/>
          <w:w w:val="105"/>
          <w:sz w:val="20"/>
          <w:szCs w:val="20"/>
        </w:rPr>
      </w:pPr>
      <w:r w:rsidRPr="0068744E">
        <w:rPr>
          <w:rFonts w:asciiTheme="minorHAnsi" w:hAnsiTheme="minorHAnsi" w:cstheme="minorHAnsi"/>
          <w:b/>
          <w:bCs/>
          <w:w w:val="105"/>
          <w:sz w:val="20"/>
          <w:szCs w:val="20"/>
        </w:rPr>
        <w:t>Comprehensive Backup Strategy:</w:t>
      </w:r>
    </w:p>
    <w:p w14:paraId="37C9F2F6" w14:textId="77777777" w:rsidR="0068744E" w:rsidRPr="0068744E" w:rsidRDefault="0068744E" w:rsidP="0068744E">
      <w:pPr>
        <w:pStyle w:val="BodyText"/>
        <w:spacing w:before="112" w:line="376" w:lineRule="auto"/>
        <w:ind w:left="1805" w:right="1363"/>
        <w:jc w:val="both"/>
        <w:rPr>
          <w:rFonts w:asciiTheme="minorHAnsi" w:hAnsiTheme="minorHAnsi" w:cstheme="minorHAnsi"/>
          <w:w w:val="105"/>
          <w:sz w:val="20"/>
          <w:szCs w:val="20"/>
        </w:rPr>
      </w:pPr>
      <w:r w:rsidRPr="0068744E">
        <w:rPr>
          <w:rFonts w:asciiTheme="minorHAnsi" w:hAnsiTheme="minorHAnsi" w:cstheme="minorHAnsi"/>
          <w:w w:val="105"/>
          <w:sz w:val="20"/>
          <w:szCs w:val="20"/>
        </w:rPr>
        <w:t>The backup strategy outlined in the policy extends to encompass the entire business, ensuring that critical systems and data are adequately protected against potential disruptions.</w:t>
      </w:r>
    </w:p>
    <w:p w14:paraId="597AAB52" w14:textId="77777777" w:rsidR="0068744E" w:rsidRPr="0068744E" w:rsidRDefault="0068744E" w:rsidP="0068744E">
      <w:pPr>
        <w:pStyle w:val="BodyText"/>
        <w:spacing w:before="112" w:line="376" w:lineRule="auto"/>
        <w:ind w:left="1805" w:right="1363"/>
        <w:jc w:val="both"/>
        <w:rPr>
          <w:rFonts w:asciiTheme="minorHAnsi" w:hAnsiTheme="minorHAnsi" w:cstheme="minorHAnsi"/>
          <w:w w:val="105"/>
          <w:sz w:val="20"/>
          <w:szCs w:val="20"/>
        </w:rPr>
      </w:pPr>
      <w:r w:rsidRPr="0068744E">
        <w:rPr>
          <w:rFonts w:asciiTheme="minorHAnsi" w:hAnsiTheme="minorHAnsi" w:cstheme="minorHAnsi"/>
          <w:w w:val="105"/>
          <w:sz w:val="20"/>
          <w:szCs w:val="20"/>
        </w:rPr>
        <w:t>Justification for the selection of systems to be backed up is based on the criticality of operations, data sensitivity, and regulatory requirements.</w:t>
      </w:r>
    </w:p>
    <w:p w14:paraId="520B4E77" w14:textId="77777777" w:rsidR="0068744E" w:rsidRPr="0068744E" w:rsidRDefault="0068744E" w:rsidP="0068744E">
      <w:pPr>
        <w:pStyle w:val="BodyText"/>
        <w:spacing w:before="112" w:line="376" w:lineRule="auto"/>
        <w:ind w:left="1805" w:right="1363"/>
        <w:jc w:val="both"/>
        <w:rPr>
          <w:rFonts w:asciiTheme="minorHAnsi" w:hAnsiTheme="minorHAnsi" w:cstheme="minorHAnsi"/>
          <w:b/>
          <w:bCs/>
          <w:w w:val="105"/>
          <w:sz w:val="20"/>
          <w:szCs w:val="20"/>
        </w:rPr>
      </w:pPr>
      <w:r w:rsidRPr="0068744E">
        <w:rPr>
          <w:rFonts w:asciiTheme="minorHAnsi" w:hAnsiTheme="minorHAnsi" w:cstheme="minorHAnsi"/>
          <w:b/>
          <w:bCs/>
          <w:w w:val="105"/>
          <w:sz w:val="20"/>
          <w:szCs w:val="20"/>
        </w:rPr>
        <w:t>Frequency and Scope of Backup Testing:</w:t>
      </w:r>
    </w:p>
    <w:p w14:paraId="16CE17BB" w14:textId="77777777" w:rsidR="0068744E" w:rsidRPr="0068744E" w:rsidRDefault="0068744E" w:rsidP="0068744E">
      <w:pPr>
        <w:pStyle w:val="BodyText"/>
        <w:numPr>
          <w:ilvl w:val="0"/>
          <w:numId w:val="13"/>
        </w:numPr>
        <w:spacing w:before="112" w:line="376" w:lineRule="auto"/>
        <w:ind w:right="1363"/>
        <w:jc w:val="both"/>
        <w:rPr>
          <w:rFonts w:asciiTheme="minorHAnsi" w:hAnsiTheme="minorHAnsi" w:cstheme="minorHAnsi"/>
          <w:w w:val="105"/>
          <w:sz w:val="20"/>
          <w:szCs w:val="20"/>
        </w:rPr>
      </w:pPr>
      <w:r w:rsidRPr="0068744E">
        <w:rPr>
          <w:rFonts w:asciiTheme="minorHAnsi" w:hAnsiTheme="minorHAnsi" w:cstheme="minorHAnsi"/>
          <w:w w:val="105"/>
          <w:sz w:val="20"/>
          <w:szCs w:val="20"/>
        </w:rPr>
        <w:t>Backup testing is conducted regularly to validate the integrity and effectiveness of backup procedures.</w:t>
      </w:r>
    </w:p>
    <w:p w14:paraId="7B711501" w14:textId="406169DC" w:rsidR="0068744E" w:rsidRPr="0068744E" w:rsidRDefault="0068744E" w:rsidP="0068744E">
      <w:pPr>
        <w:pStyle w:val="BodyText"/>
        <w:numPr>
          <w:ilvl w:val="0"/>
          <w:numId w:val="13"/>
        </w:numPr>
        <w:spacing w:before="112" w:line="376" w:lineRule="auto"/>
        <w:ind w:right="1363"/>
        <w:jc w:val="both"/>
        <w:rPr>
          <w:rFonts w:asciiTheme="minorHAnsi" w:hAnsiTheme="minorHAnsi" w:cstheme="minorHAnsi"/>
          <w:w w:val="105"/>
          <w:sz w:val="20"/>
          <w:szCs w:val="20"/>
        </w:rPr>
      </w:pPr>
      <w:r w:rsidRPr="0068744E">
        <w:rPr>
          <w:rFonts w:asciiTheme="minorHAnsi" w:hAnsiTheme="minorHAnsi" w:cstheme="minorHAnsi"/>
          <w:w w:val="105"/>
          <w:sz w:val="20"/>
          <w:szCs w:val="20"/>
        </w:rPr>
        <w:t>Testing occurs quarterly</w:t>
      </w:r>
      <w:r>
        <w:rPr>
          <w:rFonts w:asciiTheme="minorHAnsi" w:hAnsiTheme="minorHAnsi" w:cstheme="minorHAnsi"/>
          <w:w w:val="105"/>
          <w:sz w:val="20"/>
          <w:szCs w:val="20"/>
        </w:rPr>
        <w:t xml:space="preserve"> </w:t>
      </w:r>
      <w:r w:rsidRPr="0068744E">
        <w:rPr>
          <w:rFonts w:asciiTheme="minorHAnsi" w:hAnsiTheme="minorHAnsi" w:cstheme="minorHAnsi"/>
          <w:w w:val="105"/>
          <w:sz w:val="20"/>
          <w:szCs w:val="20"/>
        </w:rPr>
        <w:t>to ensure that backups are up-to-date and recoverable.</w:t>
      </w:r>
      <w:r w:rsidR="000504E4">
        <w:rPr>
          <w:rFonts w:asciiTheme="minorHAnsi" w:hAnsiTheme="minorHAnsi" w:cstheme="minorHAnsi"/>
          <w:w w:val="105"/>
          <w:sz w:val="20"/>
          <w:szCs w:val="20"/>
        </w:rPr>
        <w:t xml:space="preserve"> </w:t>
      </w:r>
      <w:r w:rsidR="006A56EC">
        <w:rPr>
          <w:rFonts w:asciiTheme="minorHAnsi" w:hAnsiTheme="minorHAnsi" w:cstheme="minorHAnsi"/>
          <w:w w:val="105"/>
          <w:sz w:val="20"/>
          <w:szCs w:val="20"/>
        </w:rPr>
        <w:t>Automatic backup occurs</w:t>
      </w:r>
      <w:r w:rsidR="000504E4" w:rsidRPr="000504E4">
        <w:rPr>
          <w:rFonts w:asciiTheme="minorHAnsi" w:hAnsiTheme="minorHAnsi" w:cstheme="minorHAnsi"/>
          <w:w w:val="105"/>
          <w:sz w:val="20"/>
          <w:szCs w:val="20"/>
        </w:rPr>
        <w:t xml:space="preserve"> every 6 hours for our production </w:t>
      </w:r>
      <w:proofErr w:type="spellStart"/>
      <w:r w:rsidR="000504E4" w:rsidRPr="000504E4">
        <w:rPr>
          <w:rFonts w:asciiTheme="minorHAnsi" w:hAnsiTheme="minorHAnsi" w:cstheme="minorHAnsi"/>
          <w:w w:val="105"/>
          <w:sz w:val="20"/>
          <w:szCs w:val="20"/>
        </w:rPr>
        <w:t>ERPNext</w:t>
      </w:r>
      <w:proofErr w:type="spellEnd"/>
      <w:r w:rsidR="000504E4" w:rsidRPr="000504E4">
        <w:rPr>
          <w:rFonts w:asciiTheme="minorHAnsi" w:hAnsiTheme="minorHAnsi" w:cstheme="minorHAnsi"/>
          <w:w w:val="105"/>
          <w:sz w:val="20"/>
          <w:szCs w:val="20"/>
        </w:rPr>
        <w:t xml:space="preserve"> system and weekly backups are stored on additional server to address any</w:t>
      </w:r>
      <w:r w:rsidR="006A56EC">
        <w:rPr>
          <w:rFonts w:asciiTheme="minorHAnsi" w:hAnsiTheme="minorHAnsi" w:cstheme="minorHAnsi"/>
          <w:w w:val="105"/>
          <w:sz w:val="20"/>
          <w:szCs w:val="20"/>
        </w:rPr>
        <w:t xml:space="preserve"> </w:t>
      </w:r>
      <w:r w:rsidR="000504E4" w:rsidRPr="000504E4">
        <w:rPr>
          <w:rFonts w:asciiTheme="minorHAnsi" w:hAnsiTheme="minorHAnsi" w:cstheme="minorHAnsi"/>
          <w:w w:val="105"/>
          <w:sz w:val="20"/>
          <w:szCs w:val="20"/>
        </w:rPr>
        <w:t>larger disruption, like a full zone or region outage</w:t>
      </w:r>
      <w:r w:rsidR="00D64BEE">
        <w:rPr>
          <w:rFonts w:asciiTheme="minorHAnsi" w:hAnsiTheme="minorHAnsi" w:cstheme="minorHAnsi"/>
          <w:w w:val="105"/>
          <w:sz w:val="20"/>
          <w:szCs w:val="20"/>
        </w:rPr>
        <w:t>.</w:t>
      </w:r>
    </w:p>
    <w:p w14:paraId="3C3FD0C8" w14:textId="77777777" w:rsidR="0068744E" w:rsidRPr="0068744E" w:rsidRDefault="0068744E" w:rsidP="0068744E">
      <w:pPr>
        <w:pStyle w:val="BodyText"/>
        <w:numPr>
          <w:ilvl w:val="0"/>
          <w:numId w:val="13"/>
        </w:numPr>
        <w:spacing w:before="112" w:line="376" w:lineRule="auto"/>
        <w:ind w:right="1363"/>
        <w:jc w:val="both"/>
        <w:rPr>
          <w:rFonts w:asciiTheme="minorHAnsi" w:hAnsiTheme="minorHAnsi" w:cstheme="minorHAnsi"/>
          <w:w w:val="105"/>
          <w:sz w:val="20"/>
          <w:szCs w:val="20"/>
        </w:rPr>
      </w:pPr>
      <w:r w:rsidRPr="0068744E">
        <w:rPr>
          <w:rFonts w:asciiTheme="minorHAnsi" w:hAnsiTheme="minorHAnsi" w:cstheme="minorHAnsi"/>
          <w:w w:val="105"/>
          <w:sz w:val="20"/>
          <w:szCs w:val="20"/>
        </w:rPr>
        <w:t>Testing involves both partial and whole system backups, covering key components and data repositories critical to business operations.</w:t>
      </w:r>
    </w:p>
    <w:p w14:paraId="294DB7E7" w14:textId="77396796" w:rsidR="0068744E" w:rsidRPr="00983607" w:rsidRDefault="0068744E" w:rsidP="0068744E">
      <w:pPr>
        <w:pStyle w:val="BodyText"/>
        <w:numPr>
          <w:ilvl w:val="0"/>
          <w:numId w:val="13"/>
        </w:numPr>
        <w:spacing w:before="112" w:line="376" w:lineRule="auto"/>
        <w:ind w:right="1363"/>
        <w:jc w:val="both"/>
        <w:rPr>
          <w:rFonts w:asciiTheme="minorHAnsi" w:hAnsiTheme="minorHAnsi" w:cstheme="minorHAnsi"/>
          <w:w w:val="105"/>
          <w:sz w:val="20"/>
          <w:szCs w:val="20"/>
        </w:rPr>
      </w:pPr>
      <w:r w:rsidRPr="0068744E">
        <w:rPr>
          <w:rFonts w:asciiTheme="minorHAnsi" w:hAnsiTheme="minorHAnsi" w:cstheme="minorHAnsi"/>
          <w:w w:val="105"/>
          <w:sz w:val="20"/>
          <w:szCs w:val="20"/>
        </w:rPr>
        <w:t>The scope of backup testing encompasses various scenarios to evaluate the resilience of backup systems and procedures under different conditions, including partial and complete data loss scenarios.</w:t>
      </w:r>
    </w:p>
    <w:p w14:paraId="0FF76D90" w14:textId="14263BEA" w:rsidR="00E21D7E" w:rsidRDefault="00E21D7E" w:rsidP="00E84D55">
      <w:pPr>
        <w:pStyle w:val="BodyText"/>
        <w:spacing w:before="112" w:line="376" w:lineRule="auto"/>
        <w:ind w:left="1805" w:right="1363"/>
        <w:jc w:val="both"/>
        <w:rPr>
          <w:rFonts w:asciiTheme="minorHAnsi" w:hAnsiTheme="minorHAnsi" w:cstheme="minorHAnsi"/>
          <w:w w:val="105"/>
          <w:sz w:val="20"/>
          <w:szCs w:val="20"/>
        </w:rPr>
      </w:pPr>
      <w:r>
        <w:rPr>
          <w:rFonts w:asciiTheme="minorHAnsi" w:hAnsiTheme="minorHAnsi" w:cstheme="minorHAnsi"/>
          <w:w w:val="105"/>
          <w:sz w:val="20"/>
          <w:szCs w:val="20"/>
        </w:rPr>
        <w:t xml:space="preserve">The only system owned by CloudExtel is </w:t>
      </w:r>
      <w:proofErr w:type="spellStart"/>
      <w:r>
        <w:rPr>
          <w:rFonts w:asciiTheme="minorHAnsi" w:hAnsiTheme="minorHAnsi" w:cstheme="minorHAnsi"/>
          <w:w w:val="105"/>
          <w:sz w:val="20"/>
          <w:szCs w:val="20"/>
        </w:rPr>
        <w:t>ERPNext</w:t>
      </w:r>
      <w:proofErr w:type="spellEnd"/>
      <w:r>
        <w:rPr>
          <w:rFonts w:asciiTheme="minorHAnsi" w:hAnsiTheme="minorHAnsi" w:cstheme="minorHAnsi"/>
          <w:w w:val="105"/>
          <w:sz w:val="20"/>
          <w:szCs w:val="20"/>
        </w:rPr>
        <w:t xml:space="preserve">. The </w:t>
      </w:r>
      <w:r w:rsidR="003B2402">
        <w:rPr>
          <w:rFonts w:asciiTheme="minorHAnsi" w:hAnsiTheme="minorHAnsi" w:cstheme="minorHAnsi"/>
          <w:w w:val="105"/>
          <w:sz w:val="20"/>
          <w:szCs w:val="20"/>
        </w:rPr>
        <w:t xml:space="preserve">backup of Office-365 is managed by </w:t>
      </w:r>
      <w:r w:rsidR="00D64BEE">
        <w:rPr>
          <w:rFonts w:asciiTheme="minorHAnsi" w:hAnsiTheme="minorHAnsi" w:cstheme="minorHAnsi"/>
          <w:w w:val="105"/>
          <w:sz w:val="20"/>
          <w:szCs w:val="20"/>
        </w:rPr>
        <w:t>Microsoft</w:t>
      </w:r>
      <w:r w:rsidR="003B2402">
        <w:rPr>
          <w:rFonts w:asciiTheme="minorHAnsi" w:hAnsiTheme="minorHAnsi" w:cstheme="minorHAnsi"/>
          <w:w w:val="105"/>
          <w:sz w:val="20"/>
          <w:szCs w:val="20"/>
        </w:rPr>
        <w:t xml:space="preserve"> as per the agreement. </w:t>
      </w:r>
    </w:p>
    <w:p w14:paraId="2E527104" w14:textId="77777777" w:rsidR="00EB7C66" w:rsidRPr="00983607" w:rsidRDefault="00EB7C66" w:rsidP="00E84D55">
      <w:pPr>
        <w:pStyle w:val="BodyText"/>
        <w:spacing w:before="112" w:line="376" w:lineRule="auto"/>
        <w:ind w:left="1805" w:right="1363"/>
        <w:jc w:val="both"/>
        <w:rPr>
          <w:rFonts w:asciiTheme="minorHAnsi" w:hAnsiTheme="minorHAnsi" w:cstheme="minorHAnsi"/>
          <w:w w:val="105"/>
          <w:sz w:val="20"/>
          <w:szCs w:val="20"/>
        </w:rPr>
      </w:pPr>
    </w:p>
    <w:p w14:paraId="7CA10204" w14:textId="4C24FC83" w:rsidR="00956097" w:rsidRPr="00983607" w:rsidRDefault="00432545" w:rsidP="00E84D55">
      <w:pPr>
        <w:pStyle w:val="Heading2"/>
        <w:numPr>
          <w:ilvl w:val="1"/>
          <w:numId w:val="2"/>
        </w:numPr>
        <w:tabs>
          <w:tab w:val="left" w:pos="1950"/>
        </w:tabs>
        <w:ind w:hanging="414"/>
        <w:rPr>
          <w:rFonts w:asciiTheme="minorHAnsi" w:hAnsiTheme="minorHAnsi" w:cstheme="minorHAnsi"/>
          <w:w w:val="105"/>
          <w:sz w:val="20"/>
          <w:szCs w:val="20"/>
        </w:rPr>
      </w:pPr>
      <w:bookmarkStart w:id="13" w:name="_Toc165474484"/>
      <w:r>
        <w:rPr>
          <w:rFonts w:asciiTheme="minorHAnsi" w:hAnsiTheme="minorHAnsi" w:cstheme="minorHAnsi"/>
          <w:w w:val="105"/>
          <w:sz w:val="20"/>
          <w:szCs w:val="20"/>
        </w:rPr>
        <w:t>Office</w:t>
      </w:r>
      <w:r w:rsidR="00956097" w:rsidRPr="00983607">
        <w:rPr>
          <w:rFonts w:asciiTheme="minorHAnsi" w:hAnsiTheme="minorHAnsi" w:cstheme="minorHAnsi"/>
          <w:w w:val="105"/>
          <w:sz w:val="20"/>
          <w:szCs w:val="20"/>
        </w:rPr>
        <w:t xml:space="preserve"> 365 Features</w:t>
      </w:r>
      <w:bookmarkEnd w:id="13"/>
    </w:p>
    <w:p w14:paraId="71EF52D2" w14:textId="2ADA8E64" w:rsidR="00432545" w:rsidRDefault="00432545" w:rsidP="00E84D55">
      <w:pPr>
        <w:pStyle w:val="BodyText"/>
        <w:spacing w:before="112" w:line="376" w:lineRule="auto"/>
        <w:ind w:left="1805" w:right="1363"/>
        <w:jc w:val="both"/>
        <w:rPr>
          <w:rFonts w:asciiTheme="minorHAnsi" w:hAnsiTheme="minorHAnsi" w:cstheme="minorHAnsi"/>
          <w:w w:val="105"/>
          <w:sz w:val="20"/>
          <w:szCs w:val="20"/>
        </w:rPr>
      </w:pPr>
      <w:r w:rsidRPr="00432545">
        <w:rPr>
          <w:rFonts w:asciiTheme="minorHAnsi" w:hAnsiTheme="minorHAnsi" w:cstheme="minorHAnsi"/>
          <w:w w:val="105"/>
          <w:sz w:val="20"/>
          <w:szCs w:val="20"/>
        </w:rPr>
        <w:t xml:space="preserve">In leveraging </w:t>
      </w:r>
      <w:r w:rsidR="004D56EB">
        <w:rPr>
          <w:rFonts w:asciiTheme="minorHAnsi" w:hAnsiTheme="minorHAnsi" w:cstheme="minorHAnsi"/>
          <w:w w:val="105"/>
          <w:sz w:val="20"/>
          <w:szCs w:val="20"/>
        </w:rPr>
        <w:t xml:space="preserve">Microsoft </w:t>
      </w:r>
      <w:r w:rsidR="00DD2215">
        <w:rPr>
          <w:rFonts w:asciiTheme="minorHAnsi" w:hAnsiTheme="minorHAnsi" w:cstheme="minorHAnsi"/>
          <w:w w:val="105"/>
          <w:sz w:val="20"/>
          <w:szCs w:val="20"/>
        </w:rPr>
        <w:t>office</w:t>
      </w:r>
      <w:r w:rsidRPr="00432545">
        <w:rPr>
          <w:rFonts w:asciiTheme="minorHAnsi" w:hAnsiTheme="minorHAnsi" w:cstheme="minorHAnsi"/>
          <w:w w:val="105"/>
          <w:sz w:val="20"/>
          <w:szCs w:val="20"/>
        </w:rPr>
        <w:t xml:space="preserve"> 365, it is imperative that CloudExtel actively utilizes the features provided to enhance its business continuity posture. These features should not only be acknowledged but incorporated into daily operations to maximize their effectiveness in safeguarding critical business functions and data integrity. By actively utilizing the features offered by </w:t>
      </w:r>
      <w:r w:rsidR="004D56EB">
        <w:rPr>
          <w:rFonts w:asciiTheme="minorHAnsi" w:hAnsiTheme="minorHAnsi" w:cstheme="minorHAnsi"/>
          <w:w w:val="105"/>
          <w:sz w:val="20"/>
          <w:szCs w:val="20"/>
        </w:rPr>
        <w:t>Microsoft Office</w:t>
      </w:r>
      <w:r w:rsidRPr="00432545">
        <w:rPr>
          <w:rFonts w:asciiTheme="minorHAnsi" w:hAnsiTheme="minorHAnsi" w:cstheme="minorHAnsi"/>
          <w:w w:val="105"/>
          <w:sz w:val="20"/>
          <w:szCs w:val="20"/>
        </w:rPr>
        <w:t xml:space="preserve"> 365, CloudExtel reinforces its resilience against potential disruptions and ensures seamless continuity of operations during adverse events.</w:t>
      </w:r>
    </w:p>
    <w:p w14:paraId="7C08B60A" w14:textId="77777777" w:rsidR="00EB7C66" w:rsidRPr="00983607" w:rsidRDefault="00EB7C66" w:rsidP="00E84D55">
      <w:pPr>
        <w:pStyle w:val="BodyText"/>
        <w:spacing w:before="112" w:line="376" w:lineRule="auto"/>
        <w:ind w:left="1805" w:right="1363"/>
        <w:jc w:val="both"/>
        <w:rPr>
          <w:rFonts w:asciiTheme="minorHAnsi" w:hAnsiTheme="minorHAnsi" w:cstheme="minorHAnsi"/>
          <w:w w:val="105"/>
          <w:sz w:val="20"/>
          <w:szCs w:val="20"/>
        </w:rPr>
      </w:pPr>
    </w:p>
    <w:p w14:paraId="68C4E96F" w14:textId="6B086D45" w:rsidR="00956097" w:rsidRPr="00983607" w:rsidRDefault="00956097" w:rsidP="00E84D55">
      <w:pPr>
        <w:pStyle w:val="Heading2"/>
        <w:numPr>
          <w:ilvl w:val="1"/>
          <w:numId w:val="2"/>
        </w:numPr>
        <w:tabs>
          <w:tab w:val="left" w:pos="1950"/>
        </w:tabs>
        <w:ind w:hanging="414"/>
        <w:rPr>
          <w:rFonts w:asciiTheme="minorHAnsi" w:hAnsiTheme="minorHAnsi" w:cstheme="minorHAnsi"/>
          <w:w w:val="105"/>
          <w:sz w:val="20"/>
          <w:szCs w:val="20"/>
        </w:rPr>
      </w:pPr>
      <w:bookmarkStart w:id="14" w:name="_Toc165474485"/>
      <w:r w:rsidRPr="00983607">
        <w:rPr>
          <w:rFonts w:asciiTheme="minorHAnsi" w:hAnsiTheme="minorHAnsi" w:cstheme="minorHAnsi"/>
          <w:w w:val="105"/>
          <w:sz w:val="20"/>
          <w:szCs w:val="20"/>
        </w:rPr>
        <w:t>Cloud PC Management Service</w:t>
      </w:r>
      <w:bookmarkEnd w:id="14"/>
    </w:p>
    <w:p w14:paraId="653C4221" w14:textId="77777777" w:rsidR="00956097" w:rsidRPr="00983607" w:rsidRDefault="00956097" w:rsidP="00E84D55">
      <w:pPr>
        <w:pStyle w:val="BodyText"/>
        <w:spacing w:before="112" w:line="376" w:lineRule="auto"/>
        <w:ind w:left="1805" w:right="1363"/>
        <w:jc w:val="both"/>
        <w:rPr>
          <w:rFonts w:asciiTheme="minorHAnsi" w:hAnsiTheme="minorHAnsi" w:cstheme="minorHAnsi"/>
          <w:w w:val="105"/>
          <w:sz w:val="20"/>
          <w:szCs w:val="20"/>
        </w:rPr>
      </w:pPr>
      <w:r w:rsidRPr="00983607">
        <w:rPr>
          <w:rFonts w:asciiTheme="minorHAnsi" w:hAnsiTheme="minorHAnsi" w:cstheme="minorHAnsi"/>
          <w:w w:val="105"/>
          <w:sz w:val="20"/>
          <w:szCs w:val="20"/>
        </w:rPr>
        <w:t>Utilize the Cloud PC management service with regionally redundant architecture for high availability and a target uptime of 99.99%.</w:t>
      </w:r>
    </w:p>
    <w:p w14:paraId="53C1E106" w14:textId="77777777" w:rsidR="00956097" w:rsidRPr="00983607" w:rsidRDefault="00956097" w:rsidP="00E84D55">
      <w:pPr>
        <w:pStyle w:val="BodyText"/>
        <w:spacing w:before="112" w:line="376" w:lineRule="auto"/>
        <w:ind w:left="1805" w:right="1363"/>
        <w:jc w:val="both"/>
        <w:rPr>
          <w:rFonts w:asciiTheme="minorHAnsi" w:hAnsiTheme="minorHAnsi" w:cstheme="minorHAnsi"/>
          <w:w w:val="105"/>
          <w:sz w:val="20"/>
          <w:szCs w:val="20"/>
        </w:rPr>
      </w:pPr>
      <w:r w:rsidRPr="00983607">
        <w:rPr>
          <w:rFonts w:asciiTheme="minorHAnsi" w:hAnsiTheme="minorHAnsi" w:cstheme="minorHAnsi"/>
          <w:w w:val="105"/>
          <w:sz w:val="20"/>
          <w:szCs w:val="20"/>
        </w:rPr>
        <w:lastRenderedPageBreak/>
        <w:t>Ensure a Recovery Time Objective (RTO) of less than 4 hours and a Recovery Point Objective (RPO) of less than 30 minutes for changes made in the management service.</w:t>
      </w:r>
    </w:p>
    <w:p w14:paraId="021795E2" w14:textId="77777777" w:rsidR="00EB7C66" w:rsidRPr="00983607" w:rsidRDefault="00EB7C66" w:rsidP="00E84D55">
      <w:pPr>
        <w:pStyle w:val="BodyText"/>
        <w:spacing w:before="112" w:line="376" w:lineRule="auto"/>
        <w:ind w:left="1805" w:right="1363"/>
        <w:jc w:val="both"/>
        <w:rPr>
          <w:rFonts w:asciiTheme="minorHAnsi" w:hAnsiTheme="minorHAnsi" w:cstheme="minorHAnsi"/>
          <w:w w:val="105"/>
          <w:sz w:val="20"/>
          <w:szCs w:val="20"/>
        </w:rPr>
      </w:pPr>
    </w:p>
    <w:p w14:paraId="4FE298BE" w14:textId="041D0408" w:rsidR="00956097" w:rsidRPr="00983607" w:rsidRDefault="00956097" w:rsidP="00E84D55">
      <w:pPr>
        <w:pStyle w:val="Heading2"/>
        <w:numPr>
          <w:ilvl w:val="1"/>
          <w:numId w:val="2"/>
        </w:numPr>
        <w:tabs>
          <w:tab w:val="left" w:pos="1950"/>
        </w:tabs>
        <w:ind w:hanging="414"/>
        <w:rPr>
          <w:rFonts w:asciiTheme="minorHAnsi" w:hAnsiTheme="minorHAnsi" w:cstheme="minorHAnsi"/>
          <w:w w:val="105"/>
          <w:sz w:val="20"/>
          <w:szCs w:val="20"/>
        </w:rPr>
      </w:pPr>
      <w:bookmarkStart w:id="15" w:name="_Toc165474486"/>
      <w:r w:rsidRPr="00983607">
        <w:rPr>
          <w:rFonts w:asciiTheme="minorHAnsi" w:hAnsiTheme="minorHAnsi" w:cstheme="minorHAnsi"/>
          <w:w w:val="105"/>
          <w:sz w:val="20"/>
          <w:szCs w:val="20"/>
        </w:rPr>
        <w:t>Testing Business Continuity and Disaster Recovery Plans</w:t>
      </w:r>
      <w:bookmarkEnd w:id="15"/>
    </w:p>
    <w:p w14:paraId="430A8AA3" w14:textId="77777777" w:rsidR="00956097" w:rsidRPr="00983607" w:rsidRDefault="00956097" w:rsidP="00E84D55">
      <w:pPr>
        <w:pStyle w:val="BodyText"/>
        <w:spacing w:before="112" w:line="376" w:lineRule="auto"/>
        <w:ind w:left="1805" w:right="1363"/>
        <w:jc w:val="both"/>
        <w:rPr>
          <w:rFonts w:asciiTheme="minorHAnsi" w:hAnsiTheme="minorHAnsi" w:cstheme="minorHAnsi"/>
          <w:w w:val="105"/>
          <w:sz w:val="20"/>
          <w:szCs w:val="20"/>
        </w:rPr>
      </w:pPr>
      <w:r w:rsidRPr="00983607">
        <w:rPr>
          <w:rFonts w:asciiTheme="minorHAnsi" w:hAnsiTheme="minorHAnsi" w:cstheme="minorHAnsi"/>
          <w:w w:val="105"/>
          <w:sz w:val="20"/>
          <w:szCs w:val="20"/>
        </w:rPr>
        <w:t>Test business continuity plans at least annually per policies.</w:t>
      </w:r>
    </w:p>
    <w:p w14:paraId="06757259" w14:textId="77777777" w:rsidR="00956097" w:rsidRPr="00983607" w:rsidRDefault="00956097" w:rsidP="00E84D55">
      <w:pPr>
        <w:pStyle w:val="BodyText"/>
        <w:spacing w:before="112" w:line="376" w:lineRule="auto"/>
        <w:ind w:left="1805" w:right="1363"/>
        <w:jc w:val="both"/>
        <w:rPr>
          <w:rFonts w:asciiTheme="minorHAnsi" w:hAnsiTheme="minorHAnsi" w:cstheme="minorHAnsi"/>
          <w:w w:val="105"/>
          <w:sz w:val="20"/>
          <w:szCs w:val="20"/>
        </w:rPr>
      </w:pPr>
      <w:r w:rsidRPr="00983607">
        <w:rPr>
          <w:rFonts w:asciiTheme="minorHAnsi" w:hAnsiTheme="minorHAnsi" w:cstheme="minorHAnsi"/>
          <w:w w:val="105"/>
          <w:sz w:val="20"/>
          <w:szCs w:val="20"/>
        </w:rPr>
        <w:t>Validate resilience and recovery strategies against various potential incidents based on service criticality.</w:t>
      </w:r>
    </w:p>
    <w:p w14:paraId="62B07FB8" w14:textId="77777777" w:rsidR="00956097" w:rsidRPr="00983607" w:rsidRDefault="00956097" w:rsidP="00E84D55">
      <w:pPr>
        <w:pStyle w:val="BodyText"/>
        <w:spacing w:before="112" w:line="376" w:lineRule="auto"/>
        <w:ind w:left="1805" w:right="1363"/>
        <w:jc w:val="both"/>
        <w:rPr>
          <w:rFonts w:asciiTheme="minorHAnsi" w:hAnsiTheme="minorHAnsi" w:cstheme="minorHAnsi"/>
          <w:w w:val="105"/>
          <w:sz w:val="20"/>
          <w:szCs w:val="20"/>
        </w:rPr>
      </w:pPr>
      <w:r w:rsidRPr="00983607">
        <w:rPr>
          <w:rFonts w:asciiTheme="minorHAnsi" w:hAnsiTheme="minorHAnsi" w:cstheme="minorHAnsi"/>
          <w:w w:val="105"/>
          <w:sz w:val="20"/>
          <w:szCs w:val="20"/>
        </w:rPr>
        <w:t>Review After Action reports to validate test results and update plans accordingly.</w:t>
      </w:r>
    </w:p>
    <w:p w14:paraId="22F6126D" w14:textId="77777777" w:rsidR="00D90A00" w:rsidRPr="00983607" w:rsidRDefault="00D90A00" w:rsidP="00D90A00">
      <w:pPr>
        <w:pStyle w:val="Heading2"/>
        <w:tabs>
          <w:tab w:val="left" w:pos="1950"/>
        </w:tabs>
        <w:ind w:left="0" w:firstLine="0"/>
        <w:rPr>
          <w:rFonts w:asciiTheme="minorHAnsi" w:hAnsiTheme="minorHAnsi" w:cstheme="minorHAnsi"/>
          <w:w w:val="105"/>
          <w:sz w:val="20"/>
          <w:szCs w:val="20"/>
        </w:rPr>
      </w:pPr>
    </w:p>
    <w:p w14:paraId="521C06E2" w14:textId="44B65C0C" w:rsidR="00956097" w:rsidRPr="00983607" w:rsidRDefault="00956097" w:rsidP="00F6664F">
      <w:pPr>
        <w:pStyle w:val="Heading2"/>
        <w:numPr>
          <w:ilvl w:val="1"/>
          <w:numId w:val="2"/>
        </w:numPr>
        <w:tabs>
          <w:tab w:val="left" w:pos="1950"/>
        </w:tabs>
        <w:ind w:hanging="414"/>
        <w:rPr>
          <w:rFonts w:asciiTheme="minorHAnsi" w:hAnsiTheme="minorHAnsi" w:cstheme="minorHAnsi"/>
          <w:w w:val="105"/>
          <w:sz w:val="20"/>
          <w:szCs w:val="20"/>
        </w:rPr>
      </w:pPr>
      <w:bookmarkStart w:id="16" w:name="_Toc165474487"/>
      <w:r w:rsidRPr="00983607">
        <w:rPr>
          <w:rFonts w:asciiTheme="minorHAnsi" w:hAnsiTheme="minorHAnsi" w:cstheme="minorHAnsi"/>
          <w:w w:val="105"/>
          <w:sz w:val="20"/>
          <w:szCs w:val="20"/>
        </w:rPr>
        <w:t>Policy Review</w:t>
      </w:r>
      <w:bookmarkEnd w:id="16"/>
    </w:p>
    <w:p w14:paraId="1840E75E" w14:textId="77777777" w:rsidR="00956097" w:rsidRPr="00983607" w:rsidRDefault="00956097" w:rsidP="00E84D55">
      <w:pPr>
        <w:pStyle w:val="BodyText"/>
        <w:spacing w:before="112" w:line="376" w:lineRule="auto"/>
        <w:ind w:left="1805" w:right="1363"/>
        <w:jc w:val="both"/>
        <w:rPr>
          <w:rFonts w:asciiTheme="minorHAnsi" w:hAnsiTheme="minorHAnsi" w:cstheme="minorHAnsi"/>
          <w:w w:val="105"/>
          <w:sz w:val="20"/>
          <w:szCs w:val="20"/>
        </w:rPr>
      </w:pPr>
      <w:r w:rsidRPr="00983607">
        <w:rPr>
          <w:rFonts w:asciiTheme="minorHAnsi" w:hAnsiTheme="minorHAnsi" w:cstheme="minorHAnsi"/>
          <w:w w:val="105"/>
          <w:sz w:val="20"/>
          <w:szCs w:val="20"/>
        </w:rPr>
        <w:t>This policy will be reviewed and updated annually or as needed to ensure alignment with organizational and technological changes.</w:t>
      </w:r>
    </w:p>
    <w:p w14:paraId="0A1644FE" w14:textId="77777777" w:rsidR="009724CE" w:rsidRPr="00983607" w:rsidRDefault="009724CE" w:rsidP="00E84D55">
      <w:pPr>
        <w:pStyle w:val="BodyText"/>
        <w:spacing w:before="112" w:line="376" w:lineRule="auto"/>
        <w:ind w:left="1805" w:right="1363"/>
        <w:jc w:val="both"/>
        <w:rPr>
          <w:rFonts w:asciiTheme="minorHAnsi" w:hAnsiTheme="minorHAnsi" w:cstheme="minorHAnsi"/>
          <w:w w:val="105"/>
          <w:sz w:val="20"/>
          <w:szCs w:val="20"/>
        </w:rPr>
      </w:pPr>
    </w:p>
    <w:p w14:paraId="0CF8BDC5" w14:textId="6C636376" w:rsidR="00956097" w:rsidRPr="00983607" w:rsidRDefault="00956097" w:rsidP="00F6664F">
      <w:pPr>
        <w:pStyle w:val="Heading2"/>
        <w:numPr>
          <w:ilvl w:val="1"/>
          <w:numId w:val="2"/>
        </w:numPr>
        <w:tabs>
          <w:tab w:val="left" w:pos="1950"/>
        </w:tabs>
        <w:ind w:hanging="414"/>
        <w:rPr>
          <w:rFonts w:asciiTheme="minorHAnsi" w:hAnsiTheme="minorHAnsi" w:cstheme="minorHAnsi"/>
          <w:w w:val="105"/>
          <w:sz w:val="20"/>
          <w:szCs w:val="20"/>
        </w:rPr>
      </w:pPr>
      <w:bookmarkStart w:id="17" w:name="_Toc165474488"/>
      <w:r w:rsidRPr="00983607">
        <w:rPr>
          <w:rFonts w:asciiTheme="minorHAnsi" w:hAnsiTheme="minorHAnsi" w:cstheme="minorHAnsi"/>
          <w:w w:val="105"/>
          <w:sz w:val="20"/>
          <w:szCs w:val="20"/>
        </w:rPr>
        <w:t>Policy Approval</w:t>
      </w:r>
      <w:bookmarkEnd w:id="17"/>
    </w:p>
    <w:p w14:paraId="3D94E005" w14:textId="1A139142" w:rsidR="00956097" w:rsidRPr="00983607" w:rsidRDefault="00956097" w:rsidP="00F6664F">
      <w:pPr>
        <w:pStyle w:val="BodyText"/>
        <w:spacing w:before="112" w:line="376" w:lineRule="auto"/>
        <w:ind w:left="1805" w:right="1363"/>
        <w:jc w:val="both"/>
        <w:rPr>
          <w:rFonts w:asciiTheme="minorHAnsi" w:hAnsiTheme="minorHAnsi" w:cstheme="minorHAnsi"/>
          <w:w w:val="105"/>
          <w:sz w:val="20"/>
          <w:szCs w:val="20"/>
        </w:rPr>
      </w:pPr>
      <w:r w:rsidRPr="00983607">
        <w:rPr>
          <w:rFonts w:asciiTheme="minorHAnsi" w:hAnsiTheme="minorHAnsi" w:cstheme="minorHAnsi"/>
          <w:w w:val="105"/>
          <w:sz w:val="20"/>
          <w:szCs w:val="20"/>
        </w:rPr>
        <w:t xml:space="preserve">This policy is approved by the </w:t>
      </w:r>
      <w:r w:rsidR="00D90A00" w:rsidRPr="00983607">
        <w:rPr>
          <w:rFonts w:asciiTheme="minorHAnsi" w:hAnsiTheme="minorHAnsi" w:cstheme="minorHAnsi"/>
          <w:w w:val="105"/>
          <w:sz w:val="20"/>
          <w:szCs w:val="20"/>
        </w:rPr>
        <w:t>CloudExtel</w:t>
      </w:r>
      <w:r w:rsidRPr="00983607">
        <w:rPr>
          <w:rFonts w:asciiTheme="minorHAnsi" w:hAnsiTheme="minorHAnsi" w:cstheme="minorHAnsi"/>
          <w:w w:val="105"/>
          <w:sz w:val="20"/>
          <w:szCs w:val="20"/>
        </w:rPr>
        <w:t xml:space="preserve"> Executive Team.</w:t>
      </w:r>
    </w:p>
    <w:p w14:paraId="0E617FB1" w14:textId="77777777" w:rsidR="00D90A00" w:rsidRPr="00983607" w:rsidRDefault="00D90A00" w:rsidP="00F6664F">
      <w:pPr>
        <w:pStyle w:val="BodyText"/>
        <w:spacing w:before="112" w:line="376" w:lineRule="auto"/>
        <w:ind w:left="1805" w:right="1363"/>
        <w:jc w:val="both"/>
        <w:rPr>
          <w:rFonts w:asciiTheme="minorHAnsi" w:hAnsiTheme="minorHAnsi" w:cstheme="minorHAnsi"/>
          <w:w w:val="105"/>
          <w:sz w:val="20"/>
          <w:szCs w:val="20"/>
        </w:rPr>
      </w:pPr>
    </w:p>
    <w:p w14:paraId="1362F52A" w14:textId="046F2196" w:rsidR="00956097" w:rsidRPr="00983607" w:rsidRDefault="00956097" w:rsidP="00293168">
      <w:pPr>
        <w:pStyle w:val="Heading2"/>
        <w:numPr>
          <w:ilvl w:val="1"/>
          <w:numId w:val="2"/>
        </w:numPr>
        <w:tabs>
          <w:tab w:val="left" w:pos="1950"/>
        </w:tabs>
        <w:ind w:hanging="414"/>
        <w:rPr>
          <w:rFonts w:asciiTheme="minorHAnsi" w:hAnsiTheme="minorHAnsi" w:cstheme="minorHAnsi"/>
          <w:w w:val="105"/>
          <w:sz w:val="20"/>
          <w:szCs w:val="20"/>
        </w:rPr>
      </w:pPr>
      <w:bookmarkStart w:id="18" w:name="_Toc165474489"/>
      <w:r w:rsidRPr="00983607">
        <w:rPr>
          <w:rFonts w:asciiTheme="minorHAnsi" w:hAnsiTheme="minorHAnsi" w:cstheme="minorHAnsi"/>
          <w:w w:val="105"/>
          <w:sz w:val="20"/>
          <w:szCs w:val="20"/>
        </w:rPr>
        <w:t>Effective Date</w:t>
      </w:r>
      <w:bookmarkEnd w:id="18"/>
    </w:p>
    <w:p w14:paraId="5663FB76" w14:textId="6FFEF40A" w:rsidR="00956097" w:rsidRPr="00983607" w:rsidRDefault="00956097" w:rsidP="00F6664F">
      <w:pPr>
        <w:pStyle w:val="BodyText"/>
        <w:spacing w:before="112" w:line="376" w:lineRule="auto"/>
        <w:ind w:left="1805" w:right="1363"/>
        <w:jc w:val="both"/>
        <w:rPr>
          <w:rFonts w:asciiTheme="minorHAnsi" w:hAnsiTheme="minorHAnsi" w:cstheme="minorHAnsi"/>
          <w:w w:val="105"/>
          <w:sz w:val="20"/>
          <w:szCs w:val="20"/>
        </w:rPr>
      </w:pPr>
      <w:r w:rsidRPr="00983607">
        <w:rPr>
          <w:rFonts w:asciiTheme="minorHAnsi" w:hAnsiTheme="minorHAnsi" w:cstheme="minorHAnsi"/>
          <w:w w:val="105"/>
          <w:sz w:val="20"/>
          <w:szCs w:val="20"/>
        </w:rPr>
        <w:t xml:space="preserve">This policy is effective as </w:t>
      </w:r>
      <w:r w:rsidR="00D90A00" w:rsidRPr="00983607">
        <w:rPr>
          <w:rFonts w:asciiTheme="minorHAnsi" w:hAnsiTheme="minorHAnsi" w:cstheme="minorHAnsi"/>
          <w:w w:val="105"/>
          <w:sz w:val="20"/>
          <w:szCs w:val="20"/>
        </w:rPr>
        <w:t xml:space="preserve">per the date mentioned in document </w:t>
      </w:r>
      <w:r w:rsidR="008414DC" w:rsidRPr="00983607">
        <w:rPr>
          <w:rFonts w:asciiTheme="minorHAnsi" w:hAnsiTheme="minorHAnsi" w:cstheme="minorHAnsi"/>
          <w:w w:val="105"/>
          <w:sz w:val="20"/>
          <w:szCs w:val="20"/>
        </w:rPr>
        <w:t>matrix above.</w:t>
      </w:r>
    </w:p>
    <w:p w14:paraId="48AE5C51" w14:textId="77777777" w:rsidR="008414DC" w:rsidRPr="00983607" w:rsidRDefault="008414DC" w:rsidP="00F6664F">
      <w:pPr>
        <w:pStyle w:val="BodyText"/>
        <w:spacing w:before="112" w:line="376" w:lineRule="auto"/>
        <w:ind w:left="1805" w:right="1363"/>
        <w:jc w:val="both"/>
        <w:rPr>
          <w:rFonts w:asciiTheme="minorHAnsi" w:hAnsiTheme="minorHAnsi" w:cstheme="minorHAnsi"/>
          <w:w w:val="105"/>
          <w:sz w:val="20"/>
          <w:szCs w:val="20"/>
        </w:rPr>
      </w:pPr>
    </w:p>
    <w:p w14:paraId="01E23EB8" w14:textId="77777777" w:rsidR="00956097" w:rsidRPr="00983607" w:rsidRDefault="00956097" w:rsidP="00293168">
      <w:pPr>
        <w:pStyle w:val="Heading2"/>
        <w:numPr>
          <w:ilvl w:val="1"/>
          <w:numId w:val="2"/>
        </w:numPr>
        <w:tabs>
          <w:tab w:val="left" w:pos="1950"/>
        </w:tabs>
        <w:ind w:hanging="414"/>
        <w:rPr>
          <w:rFonts w:asciiTheme="minorHAnsi" w:hAnsiTheme="minorHAnsi" w:cstheme="minorHAnsi"/>
          <w:w w:val="105"/>
          <w:sz w:val="20"/>
          <w:szCs w:val="20"/>
        </w:rPr>
      </w:pPr>
      <w:bookmarkStart w:id="19" w:name="_Toc165474490"/>
      <w:r w:rsidRPr="00983607">
        <w:rPr>
          <w:rFonts w:asciiTheme="minorHAnsi" w:hAnsiTheme="minorHAnsi" w:cstheme="minorHAnsi"/>
          <w:w w:val="105"/>
          <w:sz w:val="20"/>
          <w:szCs w:val="20"/>
        </w:rPr>
        <w:t>References</w:t>
      </w:r>
      <w:bookmarkEnd w:id="19"/>
    </w:p>
    <w:p w14:paraId="65F61EEC" w14:textId="77777777" w:rsidR="00F6664F" w:rsidRPr="00983607" w:rsidRDefault="00956097" w:rsidP="00293168">
      <w:pPr>
        <w:pStyle w:val="BodyText"/>
        <w:spacing w:before="112" w:line="376" w:lineRule="auto"/>
        <w:ind w:left="1805" w:right="1363"/>
        <w:jc w:val="both"/>
        <w:rPr>
          <w:rFonts w:asciiTheme="minorHAnsi" w:hAnsiTheme="minorHAnsi" w:cstheme="minorHAnsi"/>
          <w:w w:val="105"/>
          <w:sz w:val="20"/>
          <w:szCs w:val="20"/>
        </w:rPr>
      </w:pPr>
      <w:r w:rsidRPr="00983607">
        <w:rPr>
          <w:rFonts w:asciiTheme="minorHAnsi" w:hAnsiTheme="minorHAnsi" w:cstheme="minorHAnsi"/>
          <w:w w:val="105"/>
          <w:sz w:val="20"/>
          <w:szCs w:val="20"/>
        </w:rPr>
        <w:t xml:space="preserve">AWS Business Continuity Planning: </w:t>
      </w:r>
    </w:p>
    <w:p w14:paraId="3042F03F" w14:textId="77777777" w:rsidR="00DD3CFF" w:rsidRPr="00983607" w:rsidRDefault="00CF121E" w:rsidP="00293168">
      <w:pPr>
        <w:pStyle w:val="BodyText"/>
        <w:spacing w:before="112" w:line="376" w:lineRule="auto"/>
        <w:ind w:left="1805" w:right="1363"/>
        <w:jc w:val="both"/>
        <w:rPr>
          <w:rFonts w:asciiTheme="minorHAnsi" w:hAnsiTheme="minorHAnsi" w:cstheme="minorHAnsi"/>
          <w:sz w:val="20"/>
          <w:szCs w:val="20"/>
        </w:rPr>
      </w:pPr>
      <w:hyperlink r:id="rId17" w:history="1">
        <w:r w:rsidR="00DD3CFF" w:rsidRPr="00983607">
          <w:rPr>
            <w:rStyle w:val="Hyperlink"/>
            <w:rFonts w:asciiTheme="minorHAnsi" w:hAnsiTheme="minorHAnsi" w:cstheme="minorHAnsi"/>
            <w:sz w:val="20"/>
            <w:szCs w:val="20"/>
          </w:rPr>
          <w:t>Business Continuity Plan (BCP) - Disaster Recovery of Workloads on AWS: Recovery in the Cloud (amazon.com)</w:t>
        </w:r>
      </w:hyperlink>
    </w:p>
    <w:p w14:paraId="6E157065" w14:textId="77777777" w:rsidR="006B716A" w:rsidRPr="00983607" w:rsidRDefault="00956097" w:rsidP="00293168">
      <w:pPr>
        <w:pStyle w:val="BodyText"/>
        <w:spacing w:before="112" w:line="376" w:lineRule="auto"/>
        <w:ind w:left="1805" w:right="1363"/>
        <w:jc w:val="both"/>
        <w:rPr>
          <w:rFonts w:asciiTheme="minorHAnsi" w:hAnsiTheme="minorHAnsi" w:cstheme="minorHAnsi"/>
          <w:w w:val="105"/>
          <w:sz w:val="20"/>
          <w:szCs w:val="20"/>
        </w:rPr>
      </w:pPr>
      <w:r w:rsidRPr="00983607">
        <w:rPr>
          <w:rFonts w:asciiTheme="minorHAnsi" w:hAnsiTheme="minorHAnsi" w:cstheme="minorHAnsi"/>
          <w:w w:val="105"/>
          <w:sz w:val="20"/>
          <w:szCs w:val="20"/>
        </w:rPr>
        <w:t xml:space="preserve">Windows 365 Business Continuity and Disaster Recovery: </w:t>
      </w:r>
    </w:p>
    <w:p w14:paraId="72E1998E" w14:textId="7DCC544C" w:rsidR="006B716A" w:rsidRPr="00983607" w:rsidRDefault="00CF121E" w:rsidP="00293168">
      <w:pPr>
        <w:pStyle w:val="BodyText"/>
        <w:spacing w:before="112" w:line="376" w:lineRule="auto"/>
        <w:ind w:left="1805" w:right="1363"/>
        <w:jc w:val="both"/>
        <w:rPr>
          <w:rFonts w:asciiTheme="minorHAnsi" w:hAnsiTheme="minorHAnsi" w:cstheme="minorHAnsi"/>
          <w:w w:val="105"/>
          <w:sz w:val="20"/>
          <w:szCs w:val="20"/>
        </w:rPr>
      </w:pPr>
      <w:hyperlink r:id="rId18" w:history="1">
        <w:r w:rsidR="009A15CA" w:rsidRPr="00983607">
          <w:rPr>
            <w:rStyle w:val="Hyperlink"/>
            <w:rFonts w:asciiTheme="minorHAnsi" w:hAnsiTheme="minorHAnsi" w:cstheme="minorHAnsi"/>
            <w:sz w:val="20"/>
            <w:szCs w:val="20"/>
          </w:rPr>
          <w:t>Business continuity and disaster recovery with Windows 365 | Microsoft Learn</w:t>
        </w:r>
      </w:hyperlink>
    </w:p>
    <w:p w14:paraId="605E5B7A" w14:textId="77777777" w:rsidR="00060755" w:rsidRPr="00983607" w:rsidRDefault="00060755">
      <w:pPr>
        <w:pStyle w:val="BodyText"/>
        <w:rPr>
          <w:rFonts w:asciiTheme="minorHAnsi" w:hAnsiTheme="minorHAnsi" w:cstheme="minorHAnsi"/>
          <w:sz w:val="20"/>
          <w:szCs w:val="20"/>
        </w:rPr>
      </w:pPr>
    </w:p>
    <w:p w14:paraId="605E5B7B" w14:textId="77777777" w:rsidR="00060755" w:rsidRPr="00983607" w:rsidRDefault="001D2D0F" w:rsidP="00963E0A">
      <w:pPr>
        <w:pStyle w:val="Heading2"/>
        <w:numPr>
          <w:ilvl w:val="0"/>
          <w:numId w:val="2"/>
        </w:numPr>
        <w:tabs>
          <w:tab w:val="left" w:pos="2074"/>
          <w:tab w:val="left" w:pos="2075"/>
        </w:tabs>
        <w:spacing w:before="139"/>
        <w:rPr>
          <w:rFonts w:asciiTheme="minorHAnsi" w:hAnsiTheme="minorHAnsi" w:cstheme="minorHAnsi"/>
          <w:sz w:val="20"/>
          <w:szCs w:val="20"/>
        </w:rPr>
      </w:pPr>
      <w:bookmarkStart w:id="20" w:name="_Toc165474491"/>
      <w:r w:rsidRPr="00983607">
        <w:rPr>
          <w:rFonts w:asciiTheme="minorHAnsi" w:hAnsiTheme="minorHAnsi" w:cstheme="minorHAnsi"/>
          <w:w w:val="105"/>
          <w:sz w:val="20"/>
          <w:szCs w:val="20"/>
        </w:rPr>
        <w:t>Business</w:t>
      </w:r>
      <w:r w:rsidRPr="00983607">
        <w:rPr>
          <w:rFonts w:asciiTheme="minorHAnsi" w:hAnsiTheme="minorHAnsi" w:cstheme="minorHAnsi"/>
          <w:spacing w:val="-8"/>
          <w:w w:val="105"/>
          <w:sz w:val="20"/>
          <w:szCs w:val="20"/>
        </w:rPr>
        <w:t xml:space="preserve"> </w:t>
      </w:r>
      <w:r w:rsidRPr="00983607">
        <w:rPr>
          <w:rFonts w:asciiTheme="minorHAnsi" w:hAnsiTheme="minorHAnsi" w:cstheme="minorHAnsi"/>
          <w:w w:val="105"/>
          <w:sz w:val="20"/>
          <w:szCs w:val="20"/>
        </w:rPr>
        <w:t>Impact</w:t>
      </w:r>
      <w:r w:rsidRPr="00983607">
        <w:rPr>
          <w:rFonts w:asciiTheme="minorHAnsi" w:hAnsiTheme="minorHAnsi" w:cstheme="minorHAnsi"/>
          <w:spacing w:val="-5"/>
          <w:w w:val="105"/>
          <w:sz w:val="20"/>
          <w:szCs w:val="20"/>
        </w:rPr>
        <w:t xml:space="preserve"> </w:t>
      </w:r>
      <w:r w:rsidRPr="00983607">
        <w:rPr>
          <w:rFonts w:asciiTheme="minorHAnsi" w:hAnsiTheme="minorHAnsi" w:cstheme="minorHAnsi"/>
          <w:w w:val="105"/>
          <w:sz w:val="20"/>
          <w:szCs w:val="20"/>
        </w:rPr>
        <w:t>Assessment</w:t>
      </w:r>
      <w:bookmarkEnd w:id="20"/>
    </w:p>
    <w:p w14:paraId="605E5B7C" w14:textId="77777777" w:rsidR="00060755" w:rsidRPr="00983607" w:rsidRDefault="00060755">
      <w:pPr>
        <w:pStyle w:val="BodyText"/>
        <w:spacing w:before="7"/>
        <w:rPr>
          <w:rFonts w:asciiTheme="minorHAnsi" w:hAnsiTheme="minorHAnsi" w:cstheme="minorHAnsi"/>
          <w:b/>
          <w:sz w:val="20"/>
          <w:szCs w:val="20"/>
        </w:rPr>
      </w:pPr>
    </w:p>
    <w:p w14:paraId="605E5B7D" w14:textId="77777777" w:rsidR="00060755" w:rsidRPr="00983607" w:rsidRDefault="001D2D0F">
      <w:pPr>
        <w:pStyle w:val="BodyText"/>
        <w:spacing w:line="376" w:lineRule="auto"/>
        <w:ind w:left="1805" w:right="1364"/>
        <w:jc w:val="both"/>
        <w:rPr>
          <w:rFonts w:asciiTheme="minorHAnsi" w:hAnsiTheme="minorHAnsi" w:cstheme="minorHAnsi"/>
          <w:sz w:val="20"/>
          <w:szCs w:val="20"/>
        </w:rPr>
      </w:pPr>
      <w:r w:rsidRPr="00983607">
        <w:rPr>
          <w:rFonts w:asciiTheme="minorHAnsi" w:hAnsiTheme="minorHAnsi" w:cstheme="minorHAnsi"/>
          <w:w w:val="105"/>
          <w:sz w:val="20"/>
          <w:szCs w:val="20"/>
        </w:rPr>
        <w:t>A Business Impact Analysis (BIA) is the process by which a business unit management team</w:t>
      </w:r>
      <w:r w:rsidRPr="00983607">
        <w:rPr>
          <w:rFonts w:asciiTheme="minorHAnsi" w:hAnsiTheme="minorHAnsi" w:cstheme="minorHAnsi"/>
          <w:spacing w:val="1"/>
          <w:w w:val="105"/>
          <w:sz w:val="20"/>
          <w:szCs w:val="20"/>
        </w:rPr>
        <w:t xml:space="preserve"> </w:t>
      </w:r>
      <w:r w:rsidRPr="00983607">
        <w:rPr>
          <w:rFonts w:asciiTheme="minorHAnsi" w:hAnsiTheme="minorHAnsi" w:cstheme="minorHAnsi"/>
          <w:w w:val="105"/>
          <w:sz w:val="20"/>
          <w:szCs w:val="20"/>
        </w:rPr>
        <w:t>identifies the functions most critical to meeting their service objectives. It is a facilitated process</w:t>
      </w:r>
      <w:r w:rsidRPr="00983607">
        <w:rPr>
          <w:rFonts w:asciiTheme="minorHAnsi" w:hAnsiTheme="minorHAnsi" w:cstheme="minorHAnsi"/>
          <w:spacing w:val="-46"/>
          <w:w w:val="105"/>
          <w:sz w:val="20"/>
          <w:szCs w:val="20"/>
        </w:rPr>
        <w:t xml:space="preserve"> </w:t>
      </w:r>
      <w:r w:rsidRPr="00983607">
        <w:rPr>
          <w:rFonts w:asciiTheme="minorHAnsi" w:hAnsiTheme="minorHAnsi" w:cstheme="minorHAnsi"/>
          <w:w w:val="105"/>
          <w:sz w:val="20"/>
          <w:szCs w:val="20"/>
        </w:rPr>
        <w:t>in which senior business unit management was interviewed and a report based on the findings</w:t>
      </w:r>
      <w:r w:rsidRPr="00983607">
        <w:rPr>
          <w:rFonts w:asciiTheme="minorHAnsi" w:hAnsiTheme="minorHAnsi" w:cstheme="minorHAnsi"/>
          <w:spacing w:val="1"/>
          <w:w w:val="105"/>
          <w:sz w:val="20"/>
          <w:szCs w:val="20"/>
        </w:rPr>
        <w:t xml:space="preserve"> </w:t>
      </w:r>
      <w:r w:rsidRPr="00983607">
        <w:rPr>
          <w:rFonts w:asciiTheme="minorHAnsi" w:hAnsiTheme="minorHAnsi" w:cstheme="minorHAnsi"/>
          <w:w w:val="105"/>
          <w:sz w:val="20"/>
          <w:szCs w:val="20"/>
        </w:rPr>
        <w:t>and</w:t>
      </w:r>
      <w:r w:rsidRPr="00983607">
        <w:rPr>
          <w:rFonts w:asciiTheme="minorHAnsi" w:hAnsiTheme="minorHAnsi" w:cstheme="minorHAnsi"/>
          <w:spacing w:val="-1"/>
          <w:w w:val="105"/>
          <w:sz w:val="20"/>
          <w:szCs w:val="20"/>
        </w:rPr>
        <w:t xml:space="preserve"> </w:t>
      </w:r>
      <w:r w:rsidRPr="00983607">
        <w:rPr>
          <w:rFonts w:asciiTheme="minorHAnsi" w:hAnsiTheme="minorHAnsi" w:cstheme="minorHAnsi"/>
          <w:w w:val="105"/>
          <w:sz w:val="20"/>
          <w:szCs w:val="20"/>
        </w:rPr>
        <w:t>works</w:t>
      </w:r>
      <w:r w:rsidRPr="00983607">
        <w:rPr>
          <w:rFonts w:asciiTheme="minorHAnsi" w:hAnsiTheme="minorHAnsi" w:cstheme="minorHAnsi"/>
          <w:spacing w:val="1"/>
          <w:w w:val="105"/>
          <w:sz w:val="20"/>
          <w:szCs w:val="20"/>
        </w:rPr>
        <w:t xml:space="preserve"> </w:t>
      </w:r>
      <w:r w:rsidRPr="00983607">
        <w:rPr>
          <w:rFonts w:asciiTheme="minorHAnsi" w:hAnsiTheme="minorHAnsi" w:cstheme="minorHAnsi"/>
          <w:w w:val="105"/>
          <w:sz w:val="20"/>
          <w:szCs w:val="20"/>
        </w:rPr>
        <w:t>with</w:t>
      </w:r>
      <w:r w:rsidRPr="00983607">
        <w:rPr>
          <w:rFonts w:asciiTheme="minorHAnsi" w:hAnsiTheme="minorHAnsi" w:cstheme="minorHAnsi"/>
          <w:spacing w:val="-3"/>
          <w:w w:val="105"/>
          <w:sz w:val="20"/>
          <w:szCs w:val="20"/>
        </w:rPr>
        <w:t xml:space="preserve"> </w:t>
      </w:r>
      <w:r w:rsidRPr="00983607">
        <w:rPr>
          <w:rFonts w:asciiTheme="minorHAnsi" w:hAnsiTheme="minorHAnsi" w:cstheme="minorHAnsi"/>
          <w:w w:val="105"/>
          <w:sz w:val="20"/>
          <w:szCs w:val="20"/>
        </w:rPr>
        <w:t>the</w:t>
      </w:r>
      <w:r w:rsidRPr="00983607">
        <w:rPr>
          <w:rFonts w:asciiTheme="minorHAnsi" w:hAnsiTheme="minorHAnsi" w:cstheme="minorHAnsi"/>
          <w:spacing w:val="-3"/>
          <w:w w:val="105"/>
          <w:sz w:val="20"/>
          <w:szCs w:val="20"/>
        </w:rPr>
        <w:t xml:space="preserve"> </w:t>
      </w:r>
      <w:r w:rsidRPr="00983607">
        <w:rPr>
          <w:rFonts w:asciiTheme="minorHAnsi" w:hAnsiTheme="minorHAnsi" w:cstheme="minorHAnsi"/>
          <w:w w:val="105"/>
          <w:sz w:val="20"/>
          <w:szCs w:val="20"/>
        </w:rPr>
        <w:t>business</w:t>
      </w:r>
      <w:r w:rsidRPr="00983607">
        <w:rPr>
          <w:rFonts w:asciiTheme="minorHAnsi" w:hAnsiTheme="minorHAnsi" w:cstheme="minorHAnsi"/>
          <w:spacing w:val="-1"/>
          <w:w w:val="105"/>
          <w:sz w:val="20"/>
          <w:szCs w:val="20"/>
        </w:rPr>
        <w:t xml:space="preserve"> </w:t>
      </w:r>
      <w:r w:rsidRPr="00983607">
        <w:rPr>
          <w:rFonts w:asciiTheme="minorHAnsi" w:hAnsiTheme="minorHAnsi" w:cstheme="minorHAnsi"/>
          <w:w w:val="105"/>
          <w:sz w:val="20"/>
          <w:szCs w:val="20"/>
        </w:rPr>
        <w:t>unit to</w:t>
      </w:r>
      <w:r w:rsidRPr="00983607">
        <w:rPr>
          <w:rFonts w:asciiTheme="minorHAnsi" w:hAnsiTheme="minorHAnsi" w:cstheme="minorHAnsi"/>
          <w:spacing w:val="-1"/>
          <w:w w:val="105"/>
          <w:sz w:val="20"/>
          <w:szCs w:val="20"/>
        </w:rPr>
        <w:t xml:space="preserve"> </w:t>
      </w:r>
      <w:r w:rsidRPr="00983607">
        <w:rPr>
          <w:rFonts w:asciiTheme="minorHAnsi" w:hAnsiTheme="minorHAnsi" w:cstheme="minorHAnsi"/>
          <w:w w:val="105"/>
          <w:sz w:val="20"/>
          <w:szCs w:val="20"/>
        </w:rPr>
        <w:t>develop plans</w:t>
      </w:r>
      <w:r w:rsidRPr="00983607">
        <w:rPr>
          <w:rFonts w:asciiTheme="minorHAnsi" w:hAnsiTheme="minorHAnsi" w:cstheme="minorHAnsi"/>
          <w:spacing w:val="-1"/>
          <w:w w:val="105"/>
          <w:sz w:val="20"/>
          <w:szCs w:val="20"/>
        </w:rPr>
        <w:t xml:space="preserve"> </w:t>
      </w:r>
      <w:r w:rsidRPr="00983607">
        <w:rPr>
          <w:rFonts w:asciiTheme="minorHAnsi" w:hAnsiTheme="minorHAnsi" w:cstheme="minorHAnsi"/>
          <w:w w:val="105"/>
          <w:sz w:val="20"/>
          <w:szCs w:val="20"/>
        </w:rPr>
        <w:t>and</w:t>
      </w:r>
      <w:r w:rsidRPr="00983607">
        <w:rPr>
          <w:rFonts w:asciiTheme="minorHAnsi" w:hAnsiTheme="minorHAnsi" w:cstheme="minorHAnsi"/>
          <w:spacing w:val="-1"/>
          <w:w w:val="105"/>
          <w:sz w:val="20"/>
          <w:szCs w:val="20"/>
        </w:rPr>
        <w:t xml:space="preserve"> </w:t>
      </w:r>
      <w:r w:rsidRPr="00983607">
        <w:rPr>
          <w:rFonts w:asciiTheme="minorHAnsi" w:hAnsiTheme="minorHAnsi" w:cstheme="minorHAnsi"/>
          <w:w w:val="105"/>
          <w:sz w:val="20"/>
          <w:szCs w:val="20"/>
        </w:rPr>
        <w:t>mitigation</w:t>
      </w:r>
      <w:r w:rsidRPr="00983607">
        <w:rPr>
          <w:rFonts w:asciiTheme="minorHAnsi" w:hAnsiTheme="minorHAnsi" w:cstheme="minorHAnsi"/>
          <w:spacing w:val="-3"/>
          <w:w w:val="105"/>
          <w:sz w:val="20"/>
          <w:szCs w:val="20"/>
        </w:rPr>
        <w:t xml:space="preserve"> </w:t>
      </w:r>
      <w:r w:rsidRPr="00983607">
        <w:rPr>
          <w:rFonts w:asciiTheme="minorHAnsi" w:hAnsiTheme="minorHAnsi" w:cstheme="minorHAnsi"/>
          <w:w w:val="105"/>
          <w:sz w:val="20"/>
          <w:szCs w:val="20"/>
        </w:rPr>
        <w:t>strategies.</w:t>
      </w:r>
    </w:p>
    <w:p w14:paraId="605E5B7E" w14:textId="77777777" w:rsidR="00060755" w:rsidRPr="00983607" w:rsidRDefault="00060755">
      <w:pPr>
        <w:pStyle w:val="BodyText"/>
        <w:rPr>
          <w:rFonts w:asciiTheme="minorHAnsi" w:hAnsiTheme="minorHAnsi" w:cstheme="minorHAnsi"/>
          <w:sz w:val="20"/>
          <w:szCs w:val="20"/>
        </w:rPr>
      </w:pPr>
    </w:p>
    <w:p w14:paraId="605E5B7F" w14:textId="77777777" w:rsidR="00060755" w:rsidRPr="00983607" w:rsidRDefault="00060755">
      <w:pPr>
        <w:pStyle w:val="BodyText"/>
        <w:rPr>
          <w:rFonts w:asciiTheme="minorHAnsi" w:hAnsiTheme="minorHAnsi" w:cstheme="minorHAnsi"/>
          <w:sz w:val="20"/>
          <w:szCs w:val="20"/>
        </w:rPr>
      </w:pPr>
    </w:p>
    <w:p w14:paraId="605E5B80" w14:textId="77777777" w:rsidR="00060755" w:rsidRPr="00983607" w:rsidRDefault="001D2D0F">
      <w:pPr>
        <w:pStyle w:val="Heading2"/>
        <w:numPr>
          <w:ilvl w:val="1"/>
          <w:numId w:val="2"/>
        </w:numPr>
        <w:tabs>
          <w:tab w:val="left" w:pos="2074"/>
          <w:tab w:val="left" w:pos="2075"/>
        </w:tabs>
        <w:spacing w:before="141"/>
        <w:ind w:left="2074" w:hanging="539"/>
        <w:rPr>
          <w:rFonts w:asciiTheme="minorHAnsi" w:hAnsiTheme="minorHAnsi" w:cstheme="minorHAnsi"/>
          <w:sz w:val="20"/>
          <w:szCs w:val="20"/>
        </w:rPr>
      </w:pPr>
      <w:bookmarkStart w:id="21" w:name="_Toc165474492"/>
      <w:r w:rsidRPr="00983607">
        <w:rPr>
          <w:rFonts w:asciiTheme="minorHAnsi" w:hAnsiTheme="minorHAnsi" w:cstheme="minorHAnsi"/>
          <w:w w:val="105"/>
          <w:sz w:val="20"/>
          <w:szCs w:val="20"/>
        </w:rPr>
        <w:t>Essential</w:t>
      </w:r>
      <w:r w:rsidRPr="00983607">
        <w:rPr>
          <w:rFonts w:asciiTheme="minorHAnsi" w:hAnsiTheme="minorHAnsi" w:cstheme="minorHAnsi"/>
          <w:spacing w:val="-7"/>
          <w:w w:val="105"/>
          <w:sz w:val="20"/>
          <w:szCs w:val="20"/>
        </w:rPr>
        <w:t xml:space="preserve"> </w:t>
      </w:r>
      <w:r w:rsidRPr="00983607">
        <w:rPr>
          <w:rFonts w:asciiTheme="minorHAnsi" w:hAnsiTheme="minorHAnsi" w:cstheme="minorHAnsi"/>
          <w:w w:val="105"/>
          <w:sz w:val="20"/>
          <w:szCs w:val="20"/>
        </w:rPr>
        <w:t>Availability</w:t>
      </w:r>
      <w:bookmarkEnd w:id="21"/>
    </w:p>
    <w:p w14:paraId="605E5B81" w14:textId="77777777" w:rsidR="00060755" w:rsidRPr="00983607" w:rsidRDefault="00060755">
      <w:pPr>
        <w:pStyle w:val="BodyText"/>
        <w:spacing w:before="7"/>
        <w:rPr>
          <w:rFonts w:asciiTheme="minorHAnsi" w:hAnsiTheme="minorHAnsi" w:cstheme="minorHAnsi"/>
          <w:b/>
          <w:sz w:val="20"/>
          <w:szCs w:val="20"/>
        </w:rPr>
      </w:pPr>
    </w:p>
    <w:p w14:paraId="605E5B82" w14:textId="77777777" w:rsidR="00060755" w:rsidRPr="00983607" w:rsidRDefault="001D2D0F">
      <w:pPr>
        <w:pStyle w:val="BodyText"/>
        <w:spacing w:line="376" w:lineRule="auto"/>
        <w:ind w:left="1805" w:right="1364"/>
        <w:jc w:val="both"/>
        <w:rPr>
          <w:rFonts w:asciiTheme="minorHAnsi" w:hAnsiTheme="minorHAnsi" w:cstheme="minorHAnsi"/>
          <w:sz w:val="20"/>
          <w:szCs w:val="20"/>
        </w:rPr>
      </w:pPr>
      <w:r w:rsidRPr="00983607">
        <w:rPr>
          <w:rFonts w:asciiTheme="minorHAnsi" w:hAnsiTheme="minorHAnsi" w:cstheme="minorHAnsi"/>
          <w:w w:val="105"/>
          <w:sz w:val="20"/>
          <w:szCs w:val="20"/>
        </w:rPr>
        <w:t>The</w:t>
      </w:r>
      <w:r w:rsidRPr="00983607">
        <w:rPr>
          <w:rFonts w:asciiTheme="minorHAnsi" w:hAnsiTheme="minorHAnsi" w:cstheme="minorHAnsi"/>
          <w:spacing w:val="1"/>
          <w:w w:val="105"/>
          <w:sz w:val="20"/>
          <w:szCs w:val="20"/>
        </w:rPr>
        <w:t xml:space="preserve"> </w:t>
      </w:r>
      <w:r w:rsidRPr="00983607">
        <w:rPr>
          <w:rFonts w:asciiTheme="minorHAnsi" w:hAnsiTheme="minorHAnsi" w:cstheme="minorHAnsi"/>
          <w:w w:val="105"/>
          <w:sz w:val="20"/>
          <w:szCs w:val="20"/>
        </w:rPr>
        <w:t>DR</w:t>
      </w:r>
      <w:r w:rsidRPr="00983607">
        <w:rPr>
          <w:rFonts w:asciiTheme="minorHAnsi" w:hAnsiTheme="minorHAnsi" w:cstheme="minorHAnsi"/>
          <w:spacing w:val="1"/>
          <w:w w:val="105"/>
          <w:sz w:val="20"/>
          <w:szCs w:val="20"/>
        </w:rPr>
        <w:t xml:space="preserve"> </w:t>
      </w:r>
      <w:r w:rsidRPr="00983607">
        <w:rPr>
          <w:rFonts w:asciiTheme="minorHAnsi" w:hAnsiTheme="minorHAnsi" w:cstheme="minorHAnsi"/>
          <w:w w:val="105"/>
          <w:sz w:val="20"/>
          <w:szCs w:val="20"/>
        </w:rPr>
        <w:t>sites</w:t>
      </w:r>
      <w:r w:rsidRPr="00983607">
        <w:rPr>
          <w:rFonts w:asciiTheme="minorHAnsi" w:hAnsiTheme="minorHAnsi" w:cstheme="minorHAnsi"/>
          <w:spacing w:val="1"/>
          <w:w w:val="105"/>
          <w:sz w:val="20"/>
          <w:szCs w:val="20"/>
        </w:rPr>
        <w:t xml:space="preserve"> </w:t>
      </w:r>
      <w:r w:rsidRPr="00983607">
        <w:rPr>
          <w:rFonts w:asciiTheme="minorHAnsi" w:hAnsiTheme="minorHAnsi" w:cstheme="minorHAnsi"/>
          <w:w w:val="105"/>
          <w:sz w:val="20"/>
          <w:szCs w:val="20"/>
        </w:rPr>
        <w:t>should</w:t>
      </w:r>
      <w:r w:rsidRPr="00983607">
        <w:rPr>
          <w:rFonts w:asciiTheme="minorHAnsi" w:hAnsiTheme="minorHAnsi" w:cstheme="minorHAnsi"/>
          <w:spacing w:val="1"/>
          <w:w w:val="105"/>
          <w:sz w:val="20"/>
          <w:szCs w:val="20"/>
        </w:rPr>
        <w:t xml:space="preserve"> </w:t>
      </w:r>
      <w:r w:rsidRPr="00983607">
        <w:rPr>
          <w:rFonts w:asciiTheme="minorHAnsi" w:hAnsiTheme="minorHAnsi" w:cstheme="minorHAnsi"/>
          <w:w w:val="105"/>
          <w:sz w:val="20"/>
          <w:szCs w:val="20"/>
        </w:rPr>
        <w:t>replicate</w:t>
      </w:r>
      <w:r w:rsidRPr="00983607">
        <w:rPr>
          <w:rFonts w:asciiTheme="minorHAnsi" w:hAnsiTheme="minorHAnsi" w:cstheme="minorHAnsi"/>
          <w:spacing w:val="1"/>
          <w:w w:val="105"/>
          <w:sz w:val="20"/>
          <w:szCs w:val="20"/>
        </w:rPr>
        <w:t xml:space="preserve"> </w:t>
      </w:r>
      <w:r w:rsidRPr="00983607">
        <w:rPr>
          <w:rFonts w:asciiTheme="minorHAnsi" w:hAnsiTheme="minorHAnsi" w:cstheme="minorHAnsi"/>
          <w:w w:val="105"/>
          <w:sz w:val="20"/>
          <w:szCs w:val="20"/>
        </w:rPr>
        <w:t>corporate</w:t>
      </w:r>
      <w:r w:rsidRPr="00983607">
        <w:rPr>
          <w:rFonts w:asciiTheme="minorHAnsi" w:hAnsiTheme="minorHAnsi" w:cstheme="minorHAnsi"/>
          <w:spacing w:val="1"/>
          <w:w w:val="105"/>
          <w:sz w:val="20"/>
          <w:szCs w:val="20"/>
        </w:rPr>
        <w:t xml:space="preserve"> </w:t>
      </w:r>
      <w:r w:rsidRPr="00983607">
        <w:rPr>
          <w:rFonts w:asciiTheme="minorHAnsi" w:hAnsiTheme="minorHAnsi" w:cstheme="minorHAnsi"/>
          <w:w w:val="105"/>
          <w:sz w:val="20"/>
          <w:szCs w:val="20"/>
        </w:rPr>
        <w:t>office</w:t>
      </w:r>
      <w:r w:rsidRPr="00983607">
        <w:rPr>
          <w:rFonts w:asciiTheme="minorHAnsi" w:hAnsiTheme="minorHAnsi" w:cstheme="minorHAnsi"/>
          <w:spacing w:val="1"/>
          <w:w w:val="105"/>
          <w:sz w:val="20"/>
          <w:szCs w:val="20"/>
        </w:rPr>
        <w:t xml:space="preserve"> </w:t>
      </w:r>
      <w:r w:rsidRPr="00983607">
        <w:rPr>
          <w:rFonts w:asciiTheme="minorHAnsi" w:hAnsiTheme="minorHAnsi" w:cstheme="minorHAnsi"/>
          <w:w w:val="105"/>
          <w:sz w:val="20"/>
          <w:szCs w:val="20"/>
        </w:rPr>
        <w:t>essential</w:t>
      </w:r>
      <w:r w:rsidRPr="00983607">
        <w:rPr>
          <w:rFonts w:asciiTheme="minorHAnsi" w:hAnsiTheme="minorHAnsi" w:cstheme="minorHAnsi"/>
          <w:spacing w:val="1"/>
          <w:w w:val="105"/>
          <w:sz w:val="20"/>
          <w:szCs w:val="20"/>
        </w:rPr>
        <w:t xml:space="preserve"> </w:t>
      </w:r>
      <w:r w:rsidRPr="00983607">
        <w:rPr>
          <w:rFonts w:asciiTheme="minorHAnsi" w:hAnsiTheme="minorHAnsi" w:cstheme="minorHAnsi"/>
          <w:w w:val="105"/>
          <w:sz w:val="20"/>
          <w:szCs w:val="20"/>
        </w:rPr>
        <w:t>technological</w:t>
      </w:r>
      <w:r w:rsidRPr="00983607">
        <w:rPr>
          <w:rFonts w:asciiTheme="minorHAnsi" w:hAnsiTheme="minorHAnsi" w:cstheme="minorHAnsi"/>
          <w:spacing w:val="1"/>
          <w:w w:val="105"/>
          <w:sz w:val="20"/>
          <w:szCs w:val="20"/>
        </w:rPr>
        <w:t xml:space="preserve"> </w:t>
      </w:r>
      <w:r w:rsidRPr="00983607">
        <w:rPr>
          <w:rFonts w:asciiTheme="minorHAnsi" w:hAnsiTheme="minorHAnsi" w:cstheme="minorHAnsi"/>
          <w:w w:val="105"/>
          <w:sz w:val="20"/>
          <w:szCs w:val="20"/>
        </w:rPr>
        <w:t>environment.</w:t>
      </w:r>
      <w:r w:rsidRPr="00983607">
        <w:rPr>
          <w:rFonts w:asciiTheme="minorHAnsi" w:hAnsiTheme="minorHAnsi" w:cstheme="minorHAnsi"/>
          <w:spacing w:val="1"/>
          <w:w w:val="105"/>
          <w:sz w:val="20"/>
          <w:szCs w:val="20"/>
        </w:rPr>
        <w:t xml:space="preserve"> </w:t>
      </w:r>
      <w:r w:rsidRPr="00983607">
        <w:rPr>
          <w:rFonts w:asciiTheme="minorHAnsi" w:hAnsiTheme="minorHAnsi" w:cstheme="minorHAnsi"/>
          <w:w w:val="105"/>
          <w:sz w:val="20"/>
          <w:szCs w:val="20"/>
        </w:rPr>
        <w:t>It</w:t>
      </w:r>
      <w:r w:rsidRPr="00983607">
        <w:rPr>
          <w:rFonts w:asciiTheme="minorHAnsi" w:hAnsiTheme="minorHAnsi" w:cstheme="minorHAnsi"/>
          <w:spacing w:val="1"/>
          <w:w w:val="105"/>
          <w:sz w:val="20"/>
          <w:szCs w:val="20"/>
        </w:rPr>
        <w:t xml:space="preserve"> </w:t>
      </w:r>
      <w:r w:rsidRPr="00983607">
        <w:rPr>
          <w:rFonts w:asciiTheme="minorHAnsi" w:hAnsiTheme="minorHAnsi" w:cstheme="minorHAnsi"/>
          <w:w w:val="105"/>
          <w:sz w:val="20"/>
          <w:szCs w:val="20"/>
        </w:rPr>
        <w:lastRenderedPageBreak/>
        <w:t>necessarily</w:t>
      </w:r>
      <w:r w:rsidRPr="00983607">
        <w:rPr>
          <w:rFonts w:asciiTheme="minorHAnsi" w:hAnsiTheme="minorHAnsi" w:cstheme="minorHAnsi"/>
          <w:spacing w:val="-5"/>
          <w:w w:val="105"/>
          <w:sz w:val="20"/>
          <w:szCs w:val="20"/>
        </w:rPr>
        <w:t xml:space="preserve"> </w:t>
      </w:r>
      <w:r w:rsidRPr="00983607">
        <w:rPr>
          <w:rFonts w:asciiTheme="minorHAnsi" w:hAnsiTheme="minorHAnsi" w:cstheme="minorHAnsi"/>
          <w:w w:val="105"/>
          <w:sz w:val="20"/>
          <w:szCs w:val="20"/>
        </w:rPr>
        <w:t>shall</w:t>
      </w:r>
      <w:r w:rsidRPr="00983607">
        <w:rPr>
          <w:rFonts w:asciiTheme="minorHAnsi" w:hAnsiTheme="minorHAnsi" w:cstheme="minorHAnsi"/>
          <w:spacing w:val="-1"/>
          <w:w w:val="105"/>
          <w:sz w:val="20"/>
          <w:szCs w:val="20"/>
        </w:rPr>
        <w:t xml:space="preserve"> </w:t>
      </w:r>
      <w:r w:rsidRPr="00983607">
        <w:rPr>
          <w:rFonts w:asciiTheme="minorHAnsi" w:hAnsiTheme="minorHAnsi" w:cstheme="minorHAnsi"/>
          <w:w w:val="105"/>
          <w:sz w:val="20"/>
          <w:szCs w:val="20"/>
        </w:rPr>
        <w:t>involve:</w:t>
      </w:r>
    </w:p>
    <w:p w14:paraId="605E5B84" w14:textId="77777777" w:rsidR="00060755" w:rsidRPr="00983607" w:rsidRDefault="00060755">
      <w:pPr>
        <w:pStyle w:val="BodyText"/>
        <w:spacing w:before="9"/>
        <w:rPr>
          <w:rFonts w:asciiTheme="minorHAnsi" w:hAnsiTheme="minorHAnsi" w:cstheme="minorHAnsi"/>
          <w:sz w:val="20"/>
          <w:szCs w:val="20"/>
        </w:rPr>
      </w:pPr>
    </w:p>
    <w:p w14:paraId="605E5B85" w14:textId="6E857484" w:rsidR="00060755" w:rsidRPr="00983607" w:rsidRDefault="001D2D0F">
      <w:pPr>
        <w:pStyle w:val="ListParagraph"/>
        <w:numPr>
          <w:ilvl w:val="2"/>
          <w:numId w:val="2"/>
        </w:numPr>
        <w:tabs>
          <w:tab w:val="left" w:pos="2356"/>
        </w:tabs>
        <w:spacing w:before="1" w:line="369" w:lineRule="auto"/>
        <w:ind w:left="2355" w:right="1364" w:hanging="281"/>
        <w:rPr>
          <w:rFonts w:asciiTheme="minorHAnsi" w:hAnsiTheme="minorHAnsi" w:cstheme="minorHAnsi"/>
          <w:sz w:val="20"/>
          <w:szCs w:val="20"/>
        </w:rPr>
      </w:pPr>
      <w:r w:rsidRPr="00983607">
        <w:rPr>
          <w:rFonts w:asciiTheme="minorHAnsi" w:hAnsiTheme="minorHAnsi" w:cstheme="minorHAnsi"/>
          <w:w w:val="105"/>
          <w:sz w:val="20"/>
          <w:szCs w:val="20"/>
        </w:rPr>
        <w:t>There</w:t>
      </w:r>
      <w:r w:rsidRPr="00983607">
        <w:rPr>
          <w:rFonts w:asciiTheme="minorHAnsi" w:hAnsiTheme="minorHAnsi" w:cstheme="minorHAnsi"/>
          <w:spacing w:val="40"/>
          <w:w w:val="105"/>
          <w:sz w:val="20"/>
          <w:szCs w:val="20"/>
        </w:rPr>
        <w:t xml:space="preserve"> </w:t>
      </w:r>
      <w:r w:rsidRPr="00983607">
        <w:rPr>
          <w:rFonts w:asciiTheme="minorHAnsi" w:hAnsiTheme="minorHAnsi" w:cstheme="minorHAnsi"/>
          <w:w w:val="105"/>
          <w:sz w:val="20"/>
          <w:szCs w:val="20"/>
        </w:rPr>
        <w:t>should</w:t>
      </w:r>
      <w:r w:rsidRPr="00983607">
        <w:rPr>
          <w:rFonts w:asciiTheme="minorHAnsi" w:hAnsiTheme="minorHAnsi" w:cstheme="minorHAnsi"/>
          <w:spacing w:val="40"/>
          <w:w w:val="105"/>
          <w:sz w:val="20"/>
          <w:szCs w:val="20"/>
        </w:rPr>
        <w:t xml:space="preserve"> </w:t>
      </w:r>
      <w:r w:rsidRPr="00983607">
        <w:rPr>
          <w:rFonts w:asciiTheme="minorHAnsi" w:hAnsiTheme="minorHAnsi" w:cstheme="minorHAnsi"/>
          <w:w w:val="105"/>
          <w:sz w:val="20"/>
          <w:szCs w:val="20"/>
        </w:rPr>
        <w:t>be</w:t>
      </w:r>
      <w:r w:rsidRPr="00983607">
        <w:rPr>
          <w:rFonts w:asciiTheme="minorHAnsi" w:hAnsiTheme="minorHAnsi" w:cstheme="minorHAnsi"/>
          <w:spacing w:val="38"/>
          <w:w w:val="105"/>
          <w:sz w:val="20"/>
          <w:szCs w:val="20"/>
        </w:rPr>
        <w:t xml:space="preserve"> </w:t>
      </w:r>
      <w:r w:rsidRPr="00983607">
        <w:rPr>
          <w:rFonts w:asciiTheme="minorHAnsi" w:hAnsiTheme="minorHAnsi" w:cstheme="minorHAnsi"/>
          <w:w w:val="105"/>
          <w:sz w:val="20"/>
          <w:szCs w:val="20"/>
        </w:rPr>
        <w:t>availability</w:t>
      </w:r>
      <w:r w:rsidRPr="00983607">
        <w:rPr>
          <w:rFonts w:asciiTheme="minorHAnsi" w:hAnsiTheme="minorHAnsi" w:cstheme="minorHAnsi"/>
          <w:spacing w:val="36"/>
          <w:w w:val="105"/>
          <w:sz w:val="20"/>
          <w:szCs w:val="20"/>
        </w:rPr>
        <w:t xml:space="preserve"> </w:t>
      </w:r>
      <w:r w:rsidRPr="00983607">
        <w:rPr>
          <w:rFonts w:asciiTheme="minorHAnsi" w:hAnsiTheme="minorHAnsi" w:cstheme="minorHAnsi"/>
          <w:w w:val="105"/>
          <w:sz w:val="20"/>
          <w:szCs w:val="20"/>
        </w:rPr>
        <w:t>of</w:t>
      </w:r>
      <w:r w:rsidRPr="00983607">
        <w:rPr>
          <w:rFonts w:asciiTheme="minorHAnsi" w:hAnsiTheme="minorHAnsi" w:cstheme="minorHAnsi"/>
          <w:spacing w:val="40"/>
          <w:w w:val="105"/>
          <w:sz w:val="20"/>
          <w:szCs w:val="20"/>
        </w:rPr>
        <w:t xml:space="preserve"> </w:t>
      </w:r>
      <w:r w:rsidRPr="00983607">
        <w:rPr>
          <w:rFonts w:asciiTheme="minorHAnsi" w:hAnsiTheme="minorHAnsi" w:cstheme="minorHAnsi"/>
          <w:w w:val="105"/>
          <w:sz w:val="20"/>
          <w:szCs w:val="20"/>
        </w:rPr>
        <w:t>Internet</w:t>
      </w:r>
      <w:r w:rsidRPr="00983607">
        <w:rPr>
          <w:rFonts w:asciiTheme="minorHAnsi" w:hAnsiTheme="minorHAnsi" w:cstheme="minorHAnsi"/>
          <w:spacing w:val="40"/>
          <w:w w:val="105"/>
          <w:sz w:val="20"/>
          <w:szCs w:val="20"/>
        </w:rPr>
        <w:t xml:space="preserve"> </w:t>
      </w:r>
      <w:r w:rsidRPr="00983607">
        <w:rPr>
          <w:rFonts w:asciiTheme="minorHAnsi" w:hAnsiTheme="minorHAnsi" w:cstheme="minorHAnsi"/>
          <w:w w:val="105"/>
          <w:sz w:val="20"/>
          <w:szCs w:val="20"/>
        </w:rPr>
        <w:t>link</w:t>
      </w:r>
      <w:r w:rsidRPr="00983607">
        <w:rPr>
          <w:rFonts w:asciiTheme="minorHAnsi" w:hAnsiTheme="minorHAnsi" w:cstheme="minorHAnsi"/>
          <w:spacing w:val="37"/>
          <w:w w:val="105"/>
          <w:sz w:val="20"/>
          <w:szCs w:val="20"/>
        </w:rPr>
        <w:t xml:space="preserve"> </w:t>
      </w:r>
      <w:r w:rsidRPr="00983607">
        <w:rPr>
          <w:rFonts w:asciiTheme="minorHAnsi" w:hAnsiTheme="minorHAnsi" w:cstheme="minorHAnsi"/>
          <w:w w:val="105"/>
          <w:sz w:val="20"/>
          <w:szCs w:val="20"/>
        </w:rPr>
        <w:t>to</w:t>
      </w:r>
      <w:r w:rsidRPr="00983607">
        <w:rPr>
          <w:rFonts w:asciiTheme="minorHAnsi" w:hAnsiTheme="minorHAnsi" w:cstheme="minorHAnsi"/>
          <w:spacing w:val="36"/>
          <w:w w:val="105"/>
          <w:sz w:val="20"/>
          <w:szCs w:val="20"/>
        </w:rPr>
        <w:t xml:space="preserve"> </w:t>
      </w:r>
      <w:r w:rsidRPr="00983607">
        <w:rPr>
          <w:rFonts w:asciiTheme="minorHAnsi" w:hAnsiTheme="minorHAnsi" w:cstheme="minorHAnsi"/>
          <w:w w:val="105"/>
          <w:sz w:val="20"/>
          <w:szCs w:val="20"/>
        </w:rPr>
        <w:t>access</w:t>
      </w:r>
      <w:r w:rsidRPr="00983607">
        <w:rPr>
          <w:rFonts w:asciiTheme="minorHAnsi" w:hAnsiTheme="minorHAnsi" w:cstheme="minorHAnsi"/>
          <w:spacing w:val="39"/>
          <w:w w:val="105"/>
          <w:sz w:val="20"/>
          <w:szCs w:val="20"/>
        </w:rPr>
        <w:t xml:space="preserve"> </w:t>
      </w:r>
      <w:r w:rsidRPr="00983607">
        <w:rPr>
          <w:rFonts w:asciiTheme="minorHAnsi" w:hAnsiTheme="minorHAnsi" w:cstheme="minorHAnsi"/>
          <w:w w:val="105"/>
          <w:sz w:val="20"/>
          <w:szCs w:val="20"/>
        </w:rPr>
        <w:t>all</w:t>
      </w:r>
      <w:r w:rsidRPr="00983607">
        <w:rPr>
          <w:rFonts w:asciiTheme="minorHAnsi" w:hAnsiTheme="minorHAnsi" w:cstheme="minorHAnsi"/>
          <w:spacing w:val="40"/>
          <w:w w:val="105"/>
          <w:sz w:val="20"/>
          <w:szCs w:val="20"/>
        </w:rPr>
        <w:t xml:space="preserve"> </w:t>
      </w:r>
      <w:r w:rsidRPr="00983607">
        <w:rPr>
          <w:rFonts w:asciiTheme="minorHAnsi" w:hAnsiTheme="minorHAnsi" w:cstheme="minorHAnsi"/>
          <w:w w:val="105"/>
          <w:sz w:val="20"/>
          <w:szCs w:val="20"/>
        </w:rPr>
        <w:t>internet</w:t>
      </w:r>
      <w:r w:rsidRPr="00983607">
        <w:rPr>
          <w:rFonts w:asciiTheme="minorHAnsi" w:hAnsiTheme="minorHAnsi" w:cstheme="minorHAnsi"/>
          <w:spacing w:val="38"/>
          <w:w w:val="105"/>
          <w:sz w:val="20"/>
          <w:szCs w:val="20"/>
        </w:rPr>
        <w:t xml:space="preserve"> </w:t>
      </w:r>
      <w:r w:rsidRPr="00983607">
        <w:rPr>
          <w:rFonts w:asciiTheme="minorHAnsi" w:hAnsiTheme="minorHAnsi" w:cstheme="minorHAnsi"/>
          <w:w w:val="105"/>
          <w:sz w:val="20"/>
          <w:szCs w:val="20"/>
        </w:rPr>
        <w:t>and</w:t>
      </w:r>
      <w:r w:rsidRPr="00983607">
        <w:rPr>
          <w:rFonts w:asciiTheme="minorHAnsi" w:hAnsiTheme="minorHAnsi" w:cstheme="minorHAnsi"/>
          <w:spacing w:val="36"/>
          <w:w w:val="105"/>
          <w:sz w:val="20"/>
          <w:szCs w:val="20"/>
        </w:rPr>
        <w:t xml:space="preserve"> </w:t>
      </w:r>
      <w:r w:rsidRPr="00983607">
        <w:rPr>
          <w:rFonts w:asciiTheme="minorHAnsi" w:hAnsiTheme="minorHAnsi" w:cstheme="minorHAnsi"/>
          <w:w w:val="105"/>
          <w:sz w:val="20"/>
          <w:szCs w:val="20"/>
        </w:rPr>
        <w:t>intranet</w:t>
      </w:r>
      <w:r w:rsidRPr="00983607">
        <w:rPr>
          <w:rFonts w:asciiTheme="minorHAnsi" w:hAnsiTheme="minorHAnsi" w:cstheme="minorHAnsi"/>
          <w:spacing w:val="38"/>
          <w:w w:val="105"/>
          <w:sz w:val="20"/>
          <w:szCs w:val="20"/>
        </w:rPr>
        <w:t xml:space="preserve"> </w:t>
      </w:r>
      <w:r w:rsidRPr="00983607">
        <w:rPr>
          <w:rFonts w:asciiTheme="minorHAnsi" w:hAnsiTheme="minorHAnsi" w:cstheme="minorHAnsi"/>
          <w:w w:val="105"/>
          <w:sz w:val="20"/>
          <w:szCs w:val="20"/>
        </w:rPr>
        <w:t>base</w:t>
      </w:r>
      <w:r w:rsidRPr="00983607">
        <w:rPr>
          <w:rFonts w:asciiTheme="minorHAnsi" w:hAnsiTheme="minorHAnsi" w:cstheme="minorHAnsi"/>
          <w:spacing w:val="-44"/>
          <w:w w:val="105"/>
          <w:sz w:val="20"/>
          <w:szCs w:val="20"/>
        </w:rPr>
        <w:t xml:space="preserve"> </w:t>
      </w:r>
      <w:r w:rsidRPr="00983607">
        <w:rPr>
          <w:rFonts w:asciiTheme="minorHAnsi" w:hAnsiTheme="minorHAnsi" w:cstheme="minorHAnsi"/>
          <w:w w:val="105"/>
          <w:sz w:val="20"/>
          <w:szCs w:val="20"/>
        </w:rPr>
        <w:t>application and</w:t>
      </w:r>
      <w:r w:rsidRPr="00983607">
        <w:rPr>
          <w:rFonts w:asciiTheme="minorHAnsi" w:hAnsiTheme="minorHAnsi" w:cstheme="minorHAnsi"/>
          <w:spacing w:val="-3"/>
          <w:w w:val="105"/>
          <w:sz w:val="20"/>
          <w:szCs w:val="20"/>
        </w:rPr>
        <w:t xml:space="preserve"> </w:t>
      </w:r>
      <w:r w:rsidRPr="00983607">
        <w:rPr>
          <w:rFonts w:asciiTheme="minorHAnsi" w:hAnsiTheme="minorHAnsi" w:cstheme="minorHAnsi"/>
          <w:w w:val="105"/>
          <w:sz w:val="20"/>
          <w:szCs w:val="20"/>
        </w:rPr>
        <w:t>for</w:t>
      </w:r>
      <w:r w:rsidRPr="00983607">
        <w:rPr>
          <w:rFonts w:asciiTheme="minorHAnsi" w:hAnsiTheme="minorHAnsi" w:cstheme="minorHAnsi"/>
          <w:spacing w:val="1"/>
          <w:w w:val="105"/>
          <w:sz w:val="20"/>
          <w:szCs w:val="20"/>
        </w:rPr>
        <w:t xml:space="preserve"> </w:t>
      </w:r>
      <w:r w:rsidRPr="00983607">
        <w:rPr>
          <w:rFonts w:asciiTheme="minorHAnsi" w:hAnsiTheme="minorHAnsi" w:cstheme="minorHAnsi"/>
          <w:w w:val="105"/>
          <w:sz w:val="20"/>
          <w:szCs w:val="20"/>
        </w:rPr>
        <w:t>accessing the</w:t>
      </w:r>
      <w:r w:rsidRPr="00983607">
        <w:rPr>
          <w:rFonts w:asciiTheme="minorHAnsi" w:hAnsiTheme="minorHAnsi" w:cstheme="minorHAnsi"/>
          <w:spacing w:val="-1"/>
          <w:w w:val="105"/>
          <w:sz w:val="20"/>
          <w:szCs w:val="20"/>
        </w:rPr>
        <w:t xml:space="preserve"> </w:t>
      </w:r>
      <w:r w:rsidR="00DE2179" w:rsidRPr="00983607">
        <w:rPr>
          <w:rFonts w:asciiTheme="minorHAnsi" w:hAnsiTheme="minorHAnsi" w:cstheme="minorHAnsi"/>
          <w:w w:val="105"/>
          <w:sz w:val="20"/>
          <w:szCs w:val="20"/>
        </w:rPr>
        <w:t>servers</w:t>
      </w:r>
      <w:r w:rsidRPr="00983607">
        <w:rPr>
          <w:rFonts w:asciiTheme="minorHAnsi" w:hAnsiTheme="minorHAnsi" w:cstheme="minorHAnsi"/>
          <w:w w:val="105"/>
          <w:sz w:val="20"/>
          <w:szCs w:val="20"/>
        </w:rPr>
        <w:t>.</w:t>
      </w:r>
    </w:p>
    <w:p w14:paraId="605E5B86" w14:textId="77777777" w:rsidR="00060755" w:rsidRPr="00983607" w:rsidRDefault="001D2D0F">
      <w:pPr>
        <w:pStyle w:val="ListParagraph"/>
        <w:numPr>
          <w:ilvl w:val="2"/>
          <w:numId w:val="2"/>
        </w:numPr>
        <w:tabs>
          <w:tab w:val="left" w:pos="2356"/>
        </w:tabs>
        <w:spacing w:before="119"/>
        <w:ind w:left="2355" w:hanging="282"/>
        <w:rPr>
          <w:rFonts w:asciiTheme="minorHAnsi" w:hAnsiTheme="minorHAnsi" w:cstheme="minorHAnsi"/>
          <w:sz w:val="20"/>
          <w:szCs w:val="20"/>
        </w:rPr>
      </w:pPr>
      <w:r w:rsidRPr="00983607">
        <w:rPr>
          <w:rFonts w:asciiTheme="minorHAnsi" w:hAnsiTheme="minorHAnsi" w:cstheme="minorHAnsi"/>
          <w:w w:val="105"/>
          <w:sz w:val="20"/>
          <w:szCs w:val="20"/>
        </w:rPr>
        <w:t>Server</w:t>
      </w:r>
      <w:r w:rsidRPr="00983607">
        <w:rPr>
          <w:rFonts w:asciiTheme="minorHAnsi" w:hAnsiTheme="minorHAnsi" w:cstheme="minorHAnsi"/>
          <w:spacing w:val="-7"/>
          <w:w w:val="105"/>
          <w:sz w:val="20"/>
          <w:szCs w:val="20"/>
        </w:rPr>
        <w:t xml:space="preserve"> </w:t>
      </w:r>
      <w:r w:rsidRPr="00983607">
        <w:rPr>
          <w:rFonts w:asciiTheme="minorHAnsi" w:hAnsiTheme="minorHAnsi" w:cstheme="minorHAnsi"/>
          <w:w w:val="105"/>
          <w:sz w:val="20"/>
          <w:szCs w:val="20"/>
        </w:rPr>
        <w:t>replicating</w:t>
      </w:r>
      <w:r w:rsidRPr="00983607">
        <w:rPr>
          <w:rFonts w:asciiTheme="minorHAnsi" w:hAnsiTheme="minorHAnsi" w:cstheme="minorHAnsi"/>
          <w:spacing w:val="-9"/>
          <w:w w:val="105"/>
          <w:sz w:val="20"/>
          <w:szCs w:val="20"/>
        </w:rPr>
        <w:t xml:space="preserve"> </w:t>
      </w:r>
      <w:r w:rsidRPr="00983607">
        <w:rPr>
          <w:rFonts w:asciiTheme="minorHAnsi" w:hAnsiTheme="minorHAnsi" w:cstheme="minorHAnsi"/>
          <w:w w:val="105"/>
          <w:sz w:val="20"/>
          <w:szCs w:val="20"/>
        </w:rPr>
        <w:t>entire</w:t>
      </w:r>
      <w:r w:rsidRPr="00983607">
        <w:rPr>
          <w:rFonts w:asciiTheme="minorHAnsi" w:hAnsiTheme="minorHAnsi" w:cstheme="minorHAnsi"/>
          <w:spacing w:val="-8"/>
          <w:w w:val="105"/>
          <w:sz w:val="20"/>
          <w:szCs w:val="20"/>
        </w:rPr>
        <w:t xml:space="preserve"> </w:t>
      </w:r>
      <w:r w:rsidRPr="00983607">
        <w:rPr>
          <w:rFonts w:asciiTheme="minorHAnsi" w:hAnsiTheme="minorHAnsi" w:cstheme="minorHAnsi"/>
          <w:w w:val="105"/>
          <w:sz w:val="20"/>
          <w:szCs w:val="20"/>
        </w:rPr>
        <w:t>current</w:t>
      </w:r>
      <w:r w:rsidRPr="00983607">
        <w:rPr>
          <w:rFonts w:asciiTheme="minorHAnsi" w:hAnsiTheme="minorHAnsi" w:cstheme="minorHAnsi"/>
          <w:spacing w:val="-8"/>
          <w:w w:val="105"/>
          <w:sz w:val="20"/>
          <w:szCs w:val="20"/>
        </w:rPr>
        <w:t xml:space="preserve"> </w:t>
      </w:r>
      <w:r w:rsidRPr="00983607">
        <w:rPr>
          <w:rFonts w:asciiTheme="minorHAnsi" w:hAnsiTheme="minorHAnsi" w:cstheme="minorHAnsi"/>
          <w:w w:val="105"/>
          <w:sz w:val="20"/>
          <w:szCs w:val="20"/>
        </w:rPr>
        <w:t>database.</w:t>
      </w:r>
    </w:p>
    <w:p w14:paraId="605E5B87" w14:textId="77777777" w:rsidR="00060755" w:rsidRPr="00983607" w:rsidRDefault="00060755">
      <w:pPr>
        <w:pStyle w:val="BodyText"/>
        <w:rPr>
          <w:rFonts w:asciiTheme="minorHAnsi" w:hAnsiTheme="minorHAnsi" w:cstheme="minorHAnsi"/>
          <w:sz w:val="20"/>
          <w:szCs w:val="20"/>
        </w:rPr>
      </w:pPr>
    </w:p>
    <w:p w14:paraId="605E5B88" w14:textId="77777777" w:rsidR="00060755" w:rsidRPr="00983607" w:rsidRDefault="001D2D0F">
      <w:pPr>
        <w:pStyle w:val="ListParagraph"/>
        <w:numPr>
          <w:ilvl w:val="2"/>
          <w:numId w:val="2"/>
        </w:numPr>
        <w:tabs>
          <w:tab w:val="left" w:pos="2356"/>
        </w:tabs>
        <w:ind w:left="2355" w:hanging="282"/>
        <w:rPr>
          <w:rFonts w:asciiTheme="minorHAnsi" w:hAnsiTheme="minorHAnsi" w:cstheme="minorHAnsi"/>
          <w:sz w:val="20"/>
          <w:szCs w:val="20"/>
        </w:rPr>
      </w:pPr>
      <w:r w:rsidRPr="00983607">
        <w:rPr>
          <w:rFonts w:asciiTheme="minorHAnsi" w:hAnsiTheme="minorHAnsi" w:cstheme="minorHAnsi"/>
          <w:w w:val="105"/>
          <w:sz w:val="20"/>
          <w:szCs w:val="20"/>
        </w:rPr>
        <w:t>Availability</w:t>
      </w:r>
      <w:r w:rsidRPr="00983607">
        <w:rPr>
          <w:rFonts w:asciiTheme="minorHAnsi" w:hAnsiTheme="minorHAnsi" w:cstheme="minorHAnsi"/>
          <w:spacing w:val="-9"/>
          <w:w w:val="105"/>
          <w:sz w:val="20"/>
          <w:szCs w:val="20"/>
        </w:rPr>
        <w:t xml:space="preserve"> </w:t>
      </w:r>
      <w:r w:rsidRPr="00983607">
        <w:rPr>
          <w:rFonts w:asciiTheme="minorHAnsi" w:hAnsiTheme="minorHAnsi" w:cstheme="minorHAnsi"/>
          <w:w w:val="105"/>
          <w:sz w:val="20"/>
          <w:szCs w:val="20"/>
        </w:rPr>
        <w:t>Common</w:t>
      </w:r>
      <w:r w:rsidRPr="00983607">
        <w:rPr>
          <w:rFonts w:asciiTheme="minorHAnsi" w:hAnsiTheme="minorHAnsi" w:cstheme="minorHAnsi"/>
          <w:spacing w:val="-6"/>
          <w:w w:val="105"/>
          <w:sz w:val="20"/>
          <w:szCs w:val="20"/>
        </w:rPr>
        <w:t xml:space="preserve"> </w:t>
      </w:r>
      <w:r w:rsidRPr="00983607">
        <w:rPr>
          <w:rFonts w:asciiTheme="minorHAnsi" w:hAnsiTheme="minorHAnsi" w:cstheme="minorHAnsi"/>
          <w:w w:val="105"/>
          <w:sz w:val="20"/>
          <w:szCs w:val="20"/>
        </w:rPr>
        <w:t>storage</w:t>
      </w:r>
      <w:r w:rsidRPr="00983607">
        <w:rPr>
          <w:rFonts w:asciiTheme="minorHAnsi" w:hAnsiTheme="minorHAnsi" w:cstheme="minorHAnsi"/>
          <w:spacing w:val="-5"/>
          <w:w w:val="105"/>
          <w:sz w:val="20"/>
          <w:szCs w:val="20"/>
        </w:rPr>
        <w:t xml:space="preserve"> </w:t>
      </w:r>
      <w:r w:rsidRPr="00983607">
        <w:rPr>
          <w:rFonts w:asciiTheme="minorHAnsi" w:hAnsiTheme="minorHAnsi" w:cstheme="minorHAnsi"/>
          <w:w w:val="105"/>
          <w:sz w:val="20"/>
          <w:szCs w:val="20"/>
        </w:rPr>
        <w:t>(critical</w:t>
      </w:r>
      <w:r w:rsidRPr="00983607">
        <w:rPr>
          <w:rFonts w:asciiTheme="minorHAnsi" w:hAnsiTheme="minorHAnsi" w:cstheme="minorHAnsi"/>
          <w:spacing w:val="-6"/>
          <w:w w:val="105"/>
          <w:sz w:val="20"/>
          <w:szCs w:val="20"/>
        </w:rPr>
        <w:t xml:space="preserve"> </w:t>
      </w:r>
      <w:r w:rsidRPr="00983607">
        <w:rPr>
          <w:rFonts w:asciiTheme="minorHAnsi" w:hAnsiTheme="minorHAnsi" w:cstheme="minorHAnsi"/>
          <w:w w:val="105"/>
          <w:sz w:val="20"/>
          <w:szCs w:val="20"/>
        </w:rPr>
        <w:t>Data</w:t>
      </w:r>
      <w:r w:rsidRPr="00983607">
        <w:rPr>
          <w:rFonts w:asciiTheme="minorHAnsi" w:hAnsiTheme="minorHAnsi" w:cstheme="minorHAnsi"/>
          <w:spacing w:val="-6"/>
          <w:w w:val="105"/>
          <w:sz w:val="20"/>
          <w:szCs w:val="20"/>
        </w:rPr>
        <w:t xml:space="preserve"> </w:t>
      </w:r>
      <w:r w:rsidRPr="00983607">
        <w:rPr>
          <w:rFonts w:asciiTheme="minorHAnsi" w:hAnsiTheme="minorHAnsi" w:cstheme="minorHAnsi"/>
          <w:w w:val="105"/>
          <w:sz w:val="20"/>
          <w:szCs w:val="20"/>
        </w:rPr>
        <w:t>/User</w:t>
      </w:r>
      <w:r w:rsidRPr="00983607">
        <w:rPr>
          <w:rFonts w:asciiTheme="minorHAnsi" w:hAnsiTheme="minorHAnsi" w:cstheme="minorHAnsi"/>
          <w:spacing w:val="-4"/>
          <w:w w:val="105"/>
          <w:sz w:val="20"/>
          <w:szCs w:val="20"/>
        </w:rPr>
        <w:t xml:space="preserve"> </w:t>
      </w:r>
      <w:r w:rsidRPr="00983607">
        <w:rPr>
          <w:rFonts w:asciiTheme="minorHAnsi" w:hAnsiTheme="minorHAnsi" w:cstheme="minorHAnsi"/>
          <w:w w:val="105"/>
          <w:sz w:val="20"/>
          <w:szCs w:val="20"/>
        </w:rPr>
        <w:t>Data</w:t>
      </w:r>
      <w:r w:rsidRPr="00983607">
        <w:rPr>
          <w:rFonts w:asciiTheme="minorHAnsi" w:hAnsiTheme="minorHAnsi" w:cstheme="minorHAnsi"/>
          <w:spacing w:val="-7"/>
          <w:w w:val="105"/>
          <w:sz w:val="20"/>
          <w:szCs w:val="20"/>
        </w:rPr>
        <w:t xml:space="preserve"> </w:t>
      </w:r>
      <w:r w:rsidRPr="00983607">
        <w:rPr>
          <w:rFonts w:asciiTheme="minorHAnsi" w:hAnsiTheme="minorHAnsi" w:cstheme="minorHAnsi"/>
          <w:w w:val="105"/>
          <w:sz w:val="20"/>
          <w:szCs w:val="20"/>
        </w:rPr>
        <w:t>/Departmental</w:t>
      </w:r>
      <w:r w:rsidRPr="00983607">
        <w:rPr>
          <w:rFonts w:asciiTheme="minorHAnsi" w:hAnsiTheme="minorHAnsi" w:cstheme="minorHAnsi"/>
          <w:spacing w:val="-6"/>
          <w:w w:val="105"/>
          <w:sz w:val="20"/>
          <w:szCs w:val="20"/>
        </w:rPr>
        <w:t xml:space="preserve"> </w:t>
      </w:r>
      <w:r w:rsidRPr="00983607">
        <w:rPr>
          <w:rFonts w:asciiTheme="minorHAnsi" w:hAnsiTheme="minorHAnsi" w:cstheme="minorHAnsi"/>
          <w:w w:val="105"/>
          <w:sz w:val="20"/>
          <w:szCs w:val="20"/>
        </w:rPr>
        <w:t>Data)</w:t>
      </w:r>
    </w:p>
    <w:p w14:paraId="605E5B89" w14:textId="77777777" w:rsidR="00060755" w:rsidRPr="00983607" w:rsidRDefault="00060755">
      <w:pPr>
        <w:pStyle w:val="BodyText"/>
        <w:spacing w:before="1"/>
        <w:rPr>
          <w:rFonts w:asciiTheme="minorHAnsi" w:hAnsiTheme="minorHAnsi" w:cstheme="minorHAnsi"/>
          <w:sz w:val="20"/>
          <w:szCs w:val="20"/>
        </w:rPr>
      </w:pPr>
    </w:p>
    <w:p w14:paraId="605E5B8E" w14:textId="08D6E16D" w:rsidR="00060755" w:rsidRPr="00983607" w:rsidRDefault="001D2D0F" w:rsidP="00E05E93">
      <w:pPr>
        <w:pStyle w:val="ListParagraph"/>
        <w:numPr>
          <w:ilvl w:val="2"/>
          <w:numId w:val="2"/>
        </w:numPr>
        <w:tabs>
          <w:tab w:val="left" w:pos="2356"/>
        </w:tabs>
        <w:spacing w:before="11" w:line="367" w:lineRule="auto"/>
        <w:ind w:left="2355" w:right="1361" w:hanging="281"/>
        <w:rPr>
          <w:rFonts w:asciiTheme="minorHAnsi" w:hAnsiTheme="minorHAnsi" w:cstheme="minorHAnsi"/>
          <w:sz w:val="20"/>
          <w:szCs w:val="20"/>
        </w:rPr>
      </w:pPr>
      <w:r w:rsidRPr="00983607">
        <w:rPr>
          <w:rFonts w:asciiTheme="minorHAnsi" w:hAnsiTheme="minorHAnsi" w:cstheme="minorHAnsi"/>
          <w:w w:val="105"/>
          <w:sz w:val="20"/>
          <w:szCs w:val="20"/>
        </w:rPr>
        <w:t>The</w:t>
      </w:r>
      <w:r w:rsidRPr="00983607">
        <w:rPr>
          <w:rFonts w:asciiTheme="minorHAnsi" w:hAnsiTheme="minorHAnsi" w:cstheme="minorHAnsi"/>
          <w:spacing w:val="3"/>
          <w:w w:val="105"/>
          <w:sz w:val="20"/>
          <w:szCs w:val="20"/>
        </w:rPr>
        <w:t xml:space="preserve"> </w:t>
      </w:r>
      <w:r w:rsidRPr="00983607">
        <w:rPr>
          <w:rFonts w:asciiTheme="minorHAnsi" w:hAnsiTheme="minorHAnsi" w:cstheme="minorHAnsi"/>
          <w:w w:val="105"/>
          <w:sz w:val="20"/>
          <w:szCs w:val="20"/>
        </w:rPr>
        <w:t>critical</w:t>
      </w:r>
      <w:r w:rsidRPr="00983607">
        <w:rPr>
          <w:rFonts w:asciiTheme="minorHAnsi" w:hAnsiTheme="minorHAnsi" w:cstheme="minorHAnsi"/>
          <w:spacing w:val="3"/>
          <w:w w:val="105"/>
          <w:sz w:val="20"/>
          <w:szCs w:val="20"/>
        </w:rPr>
        <w:t xml:space="preserve"> </w:t>
      </w:r>
      <w:r w:rsidRPr="00983607">
        <w:rPr>
          <w:rFonts w:asciiTheme="minorHAnsi" w:hAnsiTheme="minorHAnsi" w:cstheme="minorHAnsi"/>
          <w:w w:val="105"/>
          <w:sz w:val="20"/>
          <w:szCs w:val="20"/>
        </w:rPr>
        <w:t>servers</w:t>
      </w:r>
      <w:r w:rsidRPr="00983607">
        <w:rPr>
          <w:rFonts w:asciiTheme="minorHAnsi" w:hAnsiTheme="minorHAnsi" w:cstheme="minorHAnsi"/>
          <w:spacing w:val="3"/>
          <w:w w:val="105"/>
          <w:sz w:val="20"/>
          <w:szCs w:val="20"/>
        </w:rPr>
        <w:t xml:space="preserve"> </w:t>
      </w:r>
      <w:r w:rsidRPr="00983607">
        <w:rPr>
          <w:rFonts w:asciiTheme="minorHAnsi" w:hAnsiTheme="minorHAnsi" w:cstheme="minorHAnsi"/>
          <w:w w:val="105"/>
          <w:sz w:val="20"/>
          <w:szCs w:val="20"/>
        </w:rPr>
        <w:t>should</w:t>
      </w:r>
      <w:r w:rsidRPr="00983607">
        <w:rPr>
          <w:rFonts w:asciiTheme="minorHAnsi" w:hAnsiTheme="minorHAnsi" w:cstheme="minorHAnsi"/>
          <w:spacing w:val="3"/>
          <w:w w:val="105"/>
          <w:sz w:val="20"/>
          <w:szCs w:val="20"/>
        </w:rPr>
        <w:t xml:space="preserve"> </w:t>
      </w:r>
      <w:r w:rsidRPr="00983607">
        <w:rPr>
          <w:rFonts w:asciiTheme="minorHAnsi" w:hAnsiTheme="minorHAnsi" w:cstheme="minorHAnsi"/>
          <w:w w:val="105"/>
          <w:sz w:val="20"/>
          <w:szCs w:val="20"/>
        </w:rPr>
        <w:t>be</w:t>
      </w:r>
      <w:r w:rsidRPr="00983607">
        <w:rPr>
          <w:rFonts w:asciiTheme="minorHAnsi" w:hAnsiTheme="minorHAnsi" w:cstheme="minorHAnsi"/>
          <w:spacing w:val="7"/>
          <w:w w:val="105"/>
          <w:sz w:val="20"/>
          <w:szCs w:val="20"/>
        </w:rPr>
        <w:t xml:space="preserve"> </w:t>
      </w:r>
      <w:r w:rsidRPr="00983607">
        <w:rPr>
          <w:rFonts w:asciiTheme="minorHAnsi" w:hAnsiTheme="minorHAnsi" w:cstheme="minorHAnsi"/>
          <w:w w:val="105"/>
          <w:sz w:val="20"/>
          <w:szCs w:val="20"/>
        </w:rPr>
        <w:t>accessible</w:t>
      </w:r>
      <w:r w:rsidRPr="00983607">
        <w:rPr>
          <w:rFonts w:asciiTheme="minorHAnsi" w:hAnsiTheme="minorHAnsi" w:cstheme="minorHAnsi"/>
          <w:spacing w:val="5"/>
          <w:w w:val="105"/>
          <w:sz w:val="20"/>
          <w:szCs w:val="20"/>
        </w:rPr>
        <w:t xml:space="preserve"> </w:t>
      </w:r>
      <w:r w:rsidRPr="00983607">
        <w:rPr>
          <w:rFonts w:asciiTheme="minorHAnsi" w:hAnsiTheme="minorHAnsi" w:cstheme="minorHAnsi"/>
          <w:w w:val="105"/>
          <w:sz w:val="20"/>
          <w:szCs w:val="20"/>
        </w:rPr>
        <w:t>across</w:t>
      </w:r>
      <w:r w:rsidRPr="00983607">
        <w:rPr>
          <w:rFonts w:asciiTheme="minorHAnsi" w:hAnsiTheme="minorHAnsi" w:cstheme="minorHAnsi"/>
          <w:spacing w:val="4"/>
          <w:w w:val="105"/>
          <w:sz w:val="20"/>
          <w:szCs w:val="20"/>
        </w:rPr>
        <w:t xml:space="preserve"> </w:t>
      </w:r>
      <w:r w:rsidRPr="00983607">
        <w:rPr>
          <w:rFonts w:asciiTheme="minorHAnsi" w:hAnsiTheme="minorHAnsi" w:cstheme="minorHAnsi"/>
          <w:w w:val="105"/>
          <w:sz w:val="20"/>
          <w:szCs w:val="20"/>
        </w:rPr>
        <w:t>the</w:t>
      </w:r>
      <w:r w:rsidRPr="00983607">
        <w:rPr>
          <w:rFonts w:asciiTheme="minorHAnsi" w:hAnsiTheme="minorHAnsi" w:cstheme="minorHAnsi"/>
          <w:spacing w:val="5"/>
          <w:w w:val="105"/>
          <w:sz w:val="20"/>
          <w:szCs w:val="20"/>
        </w:rPr>
        <w:t xml:space="preserve"> </w:t>
      </w:r>
      <w:r w:rsidR="00DE2179" w:rsidRPr="00983607">
        <w:rPr>
          <w:rFonts w:asciiTheme="minorHAnsi" w:hAnsiTheme="minorHAnsi" w:cstheme="minorHAnsi"/>
          <w:w w:val="105"/>
          <w:sz w:val="20"/>
          <w:szCs w:val="20"/>
        </w:rPr>
        <w:t xml:space="preserve">Excel </w:t>
      </w:r>
      <w:proofErr w:type="spellStart"/>
      <w:r w:rsidR="00DE2179" w:rsidRPr="00983607">
        <w:rPr>
          <w:rFonts w:asciiTheme="minorHAnsi" w:hAnsiTheme="minorHAnsi" w:cstheme="minorHAnsi"/>
          <w:w w:val="105"/>
          <w:sz w:val="20"/>
          <w:szCs w:val="20"/>
        </w:rPr>
        <w:t>Telesonic</w:t>
      </w:r>
      <w:proofErr w:type="spellEnd"/>
      <w:r w:rsidR="00DE2179" w:rsidRPr="00983607">
        <w:rPr>
          <w:rFonts w:asciiTheme="minorHAnsi" w:hAnsiTheme="minorHAnsi" w:cstheme="minorHAnsi"/>
          <w:w w:val="105"/>
          <w:sz w:val="20"/>
          <w:szCs w:val="20"/>
        </w:rPr>
        <w:t xml:space="preserve"> India </w:t>
      </w:r>
      <w:r w:rsidRPr="00983607">
        <w:rPr>
          <w:rFonts w:asciiTheme="minorHAnsi" w:hAnsiTheme="minorHAnsi" w:cstheme="minorHAnsi"/>
          <w:w w:val="105"/>
          <w:sz w:val="20"/>
          <w:szCs w:val="20"/>
        </w:rPr>
        <w:t>network</w:t>
      </w:r>
      <w:r w:rsidRPr="00983607">
        <w:rPr>
          <w:rFonts w:asciiTheme="minorHAnsi" w:hAnsiTheme="minorHAnsi" w:cstheme="minorHAnsi"/>
          <w:spacing w:val="2"/>
          <w:w w:val="105"/>
          <w:sz w:val="20"/>
          <w:szCs w:val="20"/>
        </w:rPr>
        <w:t xml:space="preserve"> </w:t>
      </w:r>
      <w:r w:rsidRPr="00983607">
        <w:rPr>
          <w:rFonts w:asciiTheme="minorHAnsi" w:hAnsiTheme="minorHAnsi" w:cstheme="minorHAnsi"/>
          <w:w w:val="105"/>
          <w:sz w:val="20"/>
          <w:szCs w:val="20"/>
        </w:rPr>
        <w:t>for</w:t>
      </w:r>
      <w:r w:rsidRPr="00983607">
        <w:rPr>
          <w:rFonts w:asciiTheme="minorHAnsi" w:hAnsiTheme="minorHAnsi" w:cstheme="minorHAnsi"/>
          <w:spacing w:val="5"/>
          <w:w w:val="105"/>
          <w:sz w:val="20"/>
          <w:szCs w:val="20"/>
        </w:rPr>
        <w:t xml:space="preserve"> </w:t>
      </w:r>
      <w:r w:rsidRPr="00983607">
        <w:rPr>
          <w:rFonts w:asciiTheme="minorHAnsi" w:hAnsiTheme="minorHAnsi" w:cstheme="minorHAnsi"/>
          <w:w w:val="105"/>
          <w:sz w:val="20"/>
          <w:szCs w:val="20"/>
        </w:rPr>
        <w:t>accessing</w:t>
      </w:r>
      <w:r w:rsidRPr="00983607">
        <w:rPr>
          <w:rFonts w:asciiTheme="minorHAnsi" w:hAnsiTheme="minorHAnsi" w:cstheme="minorHAnsi"/>
          <w:spacing w:val="-45"/>
          <w:w w:val="105"/>
          <w:sz w:val="20"/>
          <w:szCs w:val="20"/>
        </w:rPr>
        <w:t xml:space="preserve"> </w:t>
      </w:r>
      <w:r w:rsidRPr="00983607">
        <w:rPr>
          <w:rFonts w:asciiTheme="minorHAnsi" w:hAnsiTheme="minorHAnsi" w:cstheme="minorHAnsi"/>
          <w:w w:val="105"/>
          <w:sz w:val="20"/>
          <w:szCs w:val="20"/>
        </w:rPr>
        <w:t>the</w:t>
      </w:r>
      <w:r w:rsidRPr="00983607">
        <w:rPr>
          <w:rFonts w:asciiTheme="minorHAnsi" w:hAnsiTheme="minorHAnsi" w:cstheme="minorHAnsi"/>
          <w:spacing w:val="-2"/>
          <w:w w:val="105"/>
          <w:sz w:val="20"/>
          <w:szCs w:val="20"/>
        </w:rPr>
        <w:t xml:space="preserve"> </w:t>
      </w:r>
      <w:r w:rsidRPr="00983607">
        <w:rPr>
          <w:rFonts w:asciiTheme="minorHAnsi" w:hAnsiTheme="minorHAnsi" w:cstheme="minorHAnsi"/>
          <w:w w:val="105"/>
          <w:sz w:val="20"/>
          <w:szCs w:val="20"/>
        </w:rPr>
        <w:t>required</w:t>
      </w:r>
      <w:r w:rsidRPr="00983607">
        <w:rPr>
          <w:rFonts w:asciiTheme="minorHAnsi" w:hAnsiTheme="minorHAnsi" w:cstheme="minorHAnsi"/>
          <w:spacing w:val="2"/>
          <w:w w:val="105"/>
          <w:sz w:val="20"/>
          <w:szCs w:val="20"/>
        </w:rPr>
        <w:t xml:space="preserve"> </w:t>
      </w:r>
      <w:r w:rsidRPr="00983607">
        <w:rPr>
          <w:rFonts w:asciiTheme="minorHAnsi" w:hAnsiTheme="minorHAnsi" w:cstheme="minorHAnsi"/>
          <w:w w:val="105"/>
          <w:sz w:val="20"/>
          <w:szCs w:val="20"/>
        </w:rPr>
        <w:t>data</w:t>
      </w:r>
      <w:r w:rsidRPr="00983607">
        <w:rPr>
          <w:rFonts w:asciiTheme="minorHAnsi" w:hAnsiTheme="minorHAnsi" w:cstheme="minorHAnsi"/>
          <w:spacing w:val="-1"/>
          <w:w w:val="105"/>
          <w:sz w:val="20"/>
          <w:szCs w:val="20"/>
        </w:rPr>
        <w:t xml:space="preserve"> </w:t>
      </w:r>
      <w:r w:rsidRPr="00983607">
        <w:rPr>
          <w:rFonts w:asciiTheme="minorHAnsi" w:hAnsiTheme="minorHAnsi" w:cstheme="minorHAnsi"/>
          <w:w w:val="105"/>
          <w:sz w:val="20"/>
          <w:szCs w:val="20"/>
        </w:rPr>
        <w:t>as</w:t>
      </w:r>
      <w:r w:rsidRPr="00983607">
        <w:rPr>
          <w:rFonts w:asciiTheme="minorHAnsi" w:hAnsiTheme="minorHAnsi" w:cstheme="minorHAnsi"/>
          <w:spacing w:val="1"/>
          <w:w w:val="105"/>
          <w:sz w:val="20"/>
          <w:szCs w:val="20"/>
        </w:rPr>
        <w:t xml:space="preserve"> </w:t>
      </w:r>
      <w:r w:rsidRPr="00983607">
        <w:rPr>
          <w:rFonts w:asciiTheme="minorHAnsi" w:hAnsiTheme="minorHAnsi" w:cstheme="minorHAnsi"/>
          <w:w w:val="105"/>
          <w:sz w:val="20"/>
          <w:szCs w:val="20"/>
        </w:rPr>
        <w:t>per</w:t>
      </w:r>
      <w:r w:rsidRPr="00983607">
        <w:rPr>
          <w:rFonts w:asciiTheme="minorHAnsi" w:hAnsiTheme="minorHAnsi" w:cstheme="minorHAnsi"/>
          <w:spacing w:val="1"/>
          <w:w w:val="105"/>
          <w:sz w:val="20"/>
          <w:szCs w:val="20"/>
        </w:rPr>
        <w:t xml:space="preserve"> </w:t>
      </w:r>
      <w:r w:rsidRPr="00983607">
        <w:rPr>
          <w:rFonts w:asciiTheme="minorHAnsi" w:hAnsiTheme="minorHAnsi" w:cstheme="minorHAnsi"/>
          <w:w w:val="105"/>
          <w:sz w:val="20"/>
          <w:szCs w:val="20"/>
        </w:rPr>
        <w:t>the</w:t>
      </w:r>
      <w:r w:rsidRPr="00983607">
        <w:rPr>
          <w:rFonts w:asciiTheme="minorHAnsi" w:hAnsiTheme="minorHAnsi" w:cstheme="minorHAnsi"/>
          <w:spacing w:val="3"/>
          <w:w w:val="105"/>
          <w:sz w:val="20"/>
          <w:szCs w:val="20"/>
        </w:rPr>
        <w:t xml:space="preserve"> </w:t>
      </w:r>
      <w:r w:rsidRPr="00983607">
        <w:rPr>
          <w:rFonts w:asciiTheme="minorHAnsi" w:hAnsiTheme="minorHAnsi" w:cstheme="minorHAnsi"/>
          <w:w w:val="105"/>
          <w:sz w:val="20"/>
          <w:szCs w:val="20"/>
        </w:rPr>
        <w:t>process.</w:t>
      </w:r>
    </w:p>
    <w:p w14:paraId="605E5B8F" w14:textId="77777777" w:rsidR="00060755" w:rsidRPr="00983607" w:rsidRDefault="001D2D0F">
      <w:pPr>
        <w:pStyle w:val="ListParagraph"/>
        <w:numPr>
          <w:ilvl w:val="2"/>
          <w:numId w:val="2"/>
        </w:numPr>
        <w:tabs>
          <w:tab w:val="left" w:pos="2356"/>
        </w:tabs>
        <w:spacing w:before="106"/>
        <w:ind w:left="2355" w:hanging="282"/>
        <w:rPr>
          <w:rFonts w:asciiTheme="minorHAnsi" w:hAnsiTheme="minorHAnsi" w:cstheme="minorHAnsi"/>
          <w:sz w:val="20"/>
          <w:szCs w:val="20"/>
        </w:rPr>
      </w:pPr>
      <w:r w:rsidRPr="00983607">
        <w:rPr>
          <w:rFonts w:asciiTheme="minorHAnsi" w:hAnsiTheme="minorHAnsi" w:cstheme="minorHAnsi"/>
          <w:w w:val="105"/>
          <w:sz w:val="20"/>
          <w:szCs w:val="20"/>
        </w:rPr>
        <w:t>Availability</w:t>
      </w:r>
      <w:r w:rsidRPr="00983607">
        <w:rPr>
          <w:rFonts w:asciiTheme="minorHAnsi" w:hAnsiTheme="minorHAnsi" w:cstheme="minorHAnsi"/>
          <w:spacing w:val="-6"/>
          <w:w w:val="105"/>
          <w:sz w:val="20"/>
          <w:szCs w:val="20"/>
        </w:rPr>
        <w:t xml:space="preserve"> </w:t>
      </w:r>
      <w:r w:rsidRPr="00983607">
        <w:rPr>
          <w:rFonts w:asciiTheme="minorHAnsi" w:hAnsiTheme="minorHAnsi" w:cstheme="minorHAnsi"/>
          <w:w w:val="105"/>
          <w:sz w:val="20"/>
          <w:szCs w:val="20"/>
        </w:rPr>
        <w:t>Mail</w:t>
      </w:r>
      <w:r w:rsidRPr="00983607">
        <w:rPr>
          <w:rFonts w:asciiTheme="minorHAnsi" w:hAnsiTheme="minorHAnsi" w:cstheme="minorHAnsi"/>
          <w:spacing w:val="-3"/>
          <w:w w:val="105"/>
          <w:sz w:val="20"/>
          <w:szCs w:val="20"/>
        </w:rPr>
        <w:t xml:space="preserve"> </w:t>
      </w:r>
      <w:r w:rsidRPr="00983607">
        <w:rPr>
          <w:rFonts w:asciiTheme="minorHAnsi" w:hAnsiTheme="minorHAnsi" w:cstheme="minorHAnsi"/>
          <w:w w:val="105"/>
          <w:sz w:val="20"/>
          <w:szCs w:val="20"/>
        </w:rPr>
        <w:t>server</w:t>
      </w:r>
      <w:r w:rsidRPr="00983607">
        <w:rPr>
          <w:rFonts w:asciiTheme="minorHAnsi" w:hAnsiTheme="minorHAnsi" w:cstheme="minorHAnsi"/>
          <w:spacing w:val="-4"/>
          <w:w w:val="105"/>
          <w:sz w:val="20"/>
          <w:szCs w:val="20"/>
        </w:rPr>
        <w:t xml:space="preserve"> </w:t>
      </w:r>
      <w:r w:rsidRPr="00983607">
        <w:rPr>
          <w:rFonts w:asciiTheme="minorHAnsi" w:hAnsiTheme="minorHAnsi" w:cstheme="minorHAnsi"/>
          <w:w w:val="105"/>
          <w:sz w:val="20"/>
          <w:szCs w:val="20"/>
        </w:rPr>
        <w:t>to</w:t>
      </w:r>
      <w:r w:rsidRPr="00983607">
        <w:rPr>
          <w:rFonts w:asciiTheme="minorHAnsi" w:hAnsiTheme="minorHAnsi" w:cstheme="minorHAnsi"/>
          <w:spacing w:val="-5"/>
          <w:w w:val="105"/>
          <w:sz w:val="20"/>
          <w:szCs w:val="20"/>
        </w:rPr>
        <w:t xml:space="preserve"> </w:t>
      </w:r>
      <w:r w:rsidRPr="00983607">
        <w:rPr>
          <w:rFonts w:asciiTheme="minorHAnsi" w:hAnsiTheme="minorHAnsi" w:cstheme="minorHAnsi"/>
          <w:w w:val="105"/>
          <w:sz w:val="20"/>
          <w:szCs w:val="20"/>
        </w:rPr>
        <w:t>work</w:t>
      </w:r>
      <w:r w:rsidRPr="00983607">
        <w:rPr>
          <w:rFonts w:asciiTheme="minorHAnsi" w:hAnsiTheme="minorHAnsi" w:cstheme="minorHAnsi"/>
          <w:spacing w:val="-6"/>
          <w:w w:val="105"/>
          <w:sz w:val="20"/>
          <w:szCs w:val="20"/>
        </w:rPr>
        <w:t xml:space="preserve"> </w:t>
      </w:r>
      <w:r w:rsidRPr="00983607">
        <w:rPr>
          <w:rFonts w:asciiTheme="minorHAnsi" w:hAnsiTheme="minorHAnsi" w:cstheme="minorHAnsi"/>
          <w:w w:val="105"/>
          <w:sz w:val="20"/>
          <w:szCs w:val="20"/>
        </w:rPr>
        <w:t>on</w:t>
      </w:r>
      <w:r w:rsidRPr="00983607">
        <w:rPr>
          <w:rFonts w:asciiTheme="minorHAnsi" w:hAnsiTheme="minorHAnsi" w:cstheme="minorHAnsi"/>
          <w:spacing w:val="-3"/>
          <w:w w:val="105"/>
          <w:sz w:val="20"/>
          <w:szCs w:val="20"/>
        </w:rPr>
        <w:t xml:space="preserve"> </w:t>
      </w:r>
      <w:r w:rsidRPr="00983607">
        <w:rPr>
          <w:rFonts w:asciiTheme="minorHAnsi" w:hAnsiTheme="minorHAnsi" w:cstheme="minorHAnsi"/>
          <w:w w:val="105"/>
          <w:sz w:val="20"/>
          <w:szCs w:val="20"/>
        </w:rPr>
        <w:t>Mail</w:t>
      </w:r>
      <w:r w:rsidRPr="00983607">
        <w:rPr>
          <w:rFonts w:asciiTheme="minorHAnsi" w:hAnsiTheme="minorHAnsi" w:cstheme="minorHAnsi"/>
          <w:spacing w:val="-4"/>
          <w:w w:val="105"/>
          <w:sz w:val="20"/>
          <w:szCs w:val="20"/>
        </w:rPr>
        <w:t xml:space="preserve"> </w:t>
      </w:r>
      <w:r w:rsidRPr="00983607">
        <w:rPr>
          <w:rFonts w:asciiTheme="minorHAnsi" w:hAnsiTheme="minorHAnsi" w:cstheme="minorHAnsi"/>
          <w:w w:val="105"/>
          <w:sz w:val="20"/>
          <w:szCs w:val="20"/>
        </w:rPr>
        <w:t>to</w:t>
      </w:r>
      <w:r w:rsidRPr="00983607">
        <w:rPr>
          <w:rFonts w:asciiTheme="minorHAnsi" w:hAnsiTheme="minorHAnsi" w:cstheme="minorHAnsi"/>
          <w:spacing w:val="-5"/>
          <w:w w:val="105"/>
          <w:sz w:val="20"/>
          <w:szCs w:val="20"/>
        </w:rPr>
        <w:t xml:space="preserve"> </w:t>
      </w:r>
      <w:r w:rsidRPr="00983607">
        <w:rPr>
          <w:rFonts w:asciiTheme="minorHAnsi" w:hAnsiTheme="minorHAnsi" w:cstheme="minorHAnsi"/>
          <w:w w:val="105"/>
          <w:sz w:val="20"/>
          <w:szCs w:val="20"/>
        </w:rPr>
        <w:t>communicate</w:t>
      </w:r>
      <w:r w:rsidRPr="00983607">
        <w:rPr>
          <w:rFonts w:asciiTheme="minorHAnsi" w:hAnsiTheme="minorHAnsi" w:cstheme="minorHAnsi"/>
          <w:spacing w:val="-4"/>
          <w:w w:val="105"/>
          <w:sz w:val="20"/>
          <w:szCs w:val="20"/>
        </w:rPr>
        <w:t xml:space="preserve"> </w:t>
      </w:r>
      <w:r w:rsidRPr="00983607">
        <w:rPr>
          <w:rFonts w:asciiTheme="minorHAnsi" w:hAnsiTheme="minorHAnsi" w:cstheme="minorHAnsi"/>
          <w:w w:val="105"/>
          <w:sz w:val="20"/>
          <w:szCs w:val="20"/>
        </w:rPr>
        <w:t>with</w:t>
      </w:r>
      <w:r w:rsidRPr="00983607">
        <w:rPr>
          <w:rFonts w:asciiTheme="minorHAnsi" w:hAnsiTheme="minorHAnsi" w:cstheme="minorHAnsi"/>
          <w:spacing w:val="-5"/>
          <w:w w:val="105"/>
          <w:sz w:val="20"/>
          <w:szCs w:val="20"/>
        </w:rPr>
        <w:t xml:space="preserve"> </w:t>
      </w:r>
      <w:r w:rsidRPr="00983607">
        <w:rPr>
          <w:rFonts w:asciiTheme="minorHAnsi" w:hAnsiTheme="minorHAnsi" w:cstheme="minorHAnsi"/>
          <w:w w:val="105"/>
          <w:sz w:val="20"/>
          <w:szCs w:val="20"/>
        </w:rPr>
        <w:t>Clients.</w:t>
      </w:r>
    </w:p>
    <w:p w14:paraId="605E5B90" w14:textId="77777777" w:rsidR="00060755" w:rsidRPr="00983607" w:rsidRDefault="00060755">
      <w:pPr>
        <w:pStyle w:val="BodyText"/>
        <w:spacing w:before="3"/>
        <w:rPr>
          <w:rFonts w:asciiTheme="minorHAnsi" w:hAnsiTheme="minorHAnsi" w:cstheme="minorHAnsi"/>
          <w:sz w:val="20"/>
          <w:szCs w:val="20"/>
        </w:rPr>
      </w:pPr>
    </w:p>
    <w:p w14:paraId="605E5B91" w14:textId="77777777" w:rsidR="00060755" w:rsidRPr="00983607" w:rsidRDefault="001D2D0F">
      <w:pPr>
        <w:pStyle w:val="ListParagraph"/>
        <w:numPr>
          <w:ilvl w:val="2"/>
          <w:numId w:val="2"/>
        </w:numPr>
        <w:tabs>
          <w:tab w:val="left" w:pos="2356"/>
        </w:tabs>
        <w:ind w:left="2355" w:hanging="282"/>
        <w:rPr>
          <w:rFonts w:asciiTheme="minorHAnsi" w:hAnsiTheme="minorHAnsi" w:cstheme="minorHAnsi"/>
          <w:sz w:val="20"/>
          <w:szCs w:val="20"/>
        </w:rPr>
      </w:pPr>
      <w:r w:rsidRPr="00983607">
        <w:rPr>
          <w:rFonts w:asciiTheme="minorHAnsi" w:hAnsiTheme="minorHAnsi" w:cstheme="minorHAnsi"/>
          <w:w w:val="105"/>
          <w:sz w:val="20"/>
          <w:szCs w:val="20"/>
        </w:rPr>
        <w:t>Workstation</w:t>
      </w:r>
      <w:r w:rsidRPr="00983607">
        <w:rPr>
          <w:rFonts w:asciiTheme="minorHAnsi" w:hAnsiTheme="minorHAnsi" w:cstheme="minorHAnsi"/>
          <w:spacing w:val="-7"/>
          <w:w w:val="105"/>
          <w:sz w:val="20"/>
          <w:szCs w:val="20"/>
        </w:rPr>
        <w:t xml:space="preserve"> </w:t>
      </w:r>
      <w:r w:rsidRPr="00983607">
        <w:rPr>
          <w:rFonts w:asciiTheme="minorHAnsi" w:hAnsiTheme="minorHAnsi" w:cstheme="minorHAnsi"/>
          <w:w w:val="105"/>
          <w:sz w:val="20"/>
          <w:szCs w:val="20"/>
        </w:rPr>
        <w:t>should</w:t>
      </w:r>
      <w:r w:rsidRPr="00983607">
        <w:rPr>
          <w:rFonts w:asciiTheme="minorHAnsi" w:hAnsiTheme="minorHAnsi" w:cstheme="minorHAnsi"/>
          <w:spacing w:val="-5"/>
          <w:w w:val="105"/>
          <w:sz w:val="20"/>
          <w:szCs w:val="20"/>
        </w:rPr>
        <w:t xml:space="preserve"> </w:t>
      </w:r>
      <w:r w:rsidRPr="00983607">
        <w:rPr>
          <w:rFonts w:asciiTheme="minorHAnsi" w:hAnsiTheme="minorHAnsi" w:cstheme="minorHAnsi"/>
          <w:w w:val="105"/>
          <w:sz w:val="20"/>
          <w:szCs w:val="20"/>
        </w:rPr>
        <w:t>be</w:t>
      </w:r>
      <w:r w:rsidRPr="00983607">
        <w:rPr>
          <w:rFonts w:asciiTheme="minorHAnsi" w:hAnsiTheme="minorHAnsi" w:cstheme="minorHAnsi"/>
          <w:spacing w:val="-4"/>
          <w:w w:val="105"/>
          <w:sz w:val="20"/>
          <w:szCs w:val="20"/>
        </w:rPr>
        <w:t xml:space="preserve"> </w:t>
      </w:r>
      <w:r w:rsidRPr="00983607">
        <w:rPr>
          <w:rFonts w:asciiTheme="minorHAnsi" w:hAnsiTheme="minorHAnsi" w:cstheme="minorHAnsi"/>
          <w:w w:val="105"/>
          <w:sz w:val="20"/>
          <w:szCs w:val="20"/>
        </w:rPr>
        <w:t>available</w:t>
      </w:r>
      <w:r w:rsidRPr="00983607">
        <w:rPr>
          <w:rFonts w:asciiTheme="minorHAnsi" w:hAnsiTheme="minorHAnsi" w:cstheme="minorHAnsi"/>
          <w:spacing w:val="-6"/>
          <w:w w:val="105"/>
          <w:sz w:val="20"/>
          <w:szCs w:val="20"/>
        </w:rPr>
        <w:t xml:space="preserve"> </w:t>
      </w:r>
      <w:r w:rsidRPr="00983607">
        <w:rPr>
          <w:rFonts w:asciiTheme="minorHAnsi" w:hAnsiTheme="minorHAnsi" w:cstheme="minorHAnsi"/>
          <w:w w:val="105"/>
          <w:sz w:val="20"/>
          <w:szCs w:val="20"/>
        </w:rPr>
        <w:t>as</w:t>
      </w:r>
      <w:r w:rsidRPr="00983607">
        <w:rPr>
          <w:rFonts w:asciiTheme="minorHAnsi" w:hAnsiTheme="minorHAnsi" w:cstheme="minorHAnsi"/>
          <w:spacing w:val="-5"/>
          <w:w w:val="105"/>
          <w:sz w:val="20"/>
          <w:szCs w:val="20"/>
        </w:rPr>
        <w:t xml:space="preserve"> </w:t>
      </w:r>
      <w:r w:rsidRPr="00983607">
        <w:rPr>
          <w:rFonts w:asciiTheme="minorHAnsi" w:hAnsiTheme="minorHAnsi" w:cstheme="minorHAnsi"/>
          <w:w w:val="105"/>
          <w:sz w:val="20"/>
          <w:szCs w:val="20"/>
        </w:rPr>
        <w:t>per</w:t>
      </w:r>
      <w:r w:rsidRPr="00983607">
        <w:rPr>
          <w:rFonts w:asciiTheme="minorHAnsi" w:hAnsiTheme="minorHAnsi" w:cstheme="minorHAnsi"/>
          <w:spacing w:val="-3"/>
          <w:w w:val="105"/>
          <w:sz w:val="20"/>
          <w:szCs w:val="20"/>
        </w:rPr>
        <w:t xml:space="preserve"> </w:t>
      </w:r>
      <w:r w:rsidRPr="00983607">
        <w:rPr>
          <w:rFonts w:asciiTheme="minorHAnsi" w:hAnsiTheme="minorHAnsi" w:cstheme="minorHAnsi"/>
          <w:w w:val="105"/>
          <w:sz w:val="20"/>
          <w:szCs w:val="20"/>
        </w:rPr>
        <w:t>requirement.</w:t>
      </w:r>
    </w:p>
    <w:p w14:paraId="605E5B92" w14:textId="77777777" w:rsidR="00060755" w:rsidRPr="00983607" w:rsidRDefault="00060755">
      <w:pPr>
        <w:pStyle w:val="BodyText"/>
        <w:spacing w:before="10"/>
        <w:rPr>
          <w:rFonts w:asciiTheme="minorHAnsi" w:hAnsiTheme="minorHAnsi" w:cstheme="minorHAnsi"/>
          <w:sz w:val="20"/>
          <w:szCs w:val="20"/>
        </w:rPr>
      </w:pPr>
    </w:p>
    <w:p w14:paraId="605E5B93" w14:textId="77777777" w:rsidR="00060755" w:rsidRPr="00983607" w:rsidRDefault="001D2D0F">
      <w:pPr>
        <w:pStyle w:val="ListParagraph"/>
        <w:numPr>
          <w:ilvl w:val="2"/>
          <w:numId w:val="2"/>
        </w:numPr>
        <w:tabs>
          <w:tab w:val="left" w:pos="2356"/>
        </w:tabs>
        <w:spacing w:line="369" w:lineRule="auto"/>
        <w:ind w:left="2355" w:right="1364" w:hanging="281"/>
        <w:rPr>
          <w:rFonts w:asciiTheme="minorHAnsi" w:hAnsiTheme="minorHAnsi" w:cstheme="minorHAnsi"/>
          <w:sz w:val="20"/>
          <w:szCs w:val="20"/>
        </w:rPr>
      </w:pPr>
      <w:r w:rsidRPr="00983607">
        <w:rPr>
          <w:rFonts w:asciiTheme="minorHAnsi" w:hAnsiTheme="minorHAnsi" w:cstheme="minorHAnsi"/>
          <w:w w:val="105"/>
          <w:sz w:val="20"/>
          <w:szCs w:val="20"/>
        </w:rPr>
        <w:t>UPS</w:t>
      </w:r>
      <w:r w:rsidRPr="00983607">
        <w:rPr>
          <w:rFonts w:asciiTheme="minorHAnsi" w:hAnsiTheme="minorHAnsi" w:cstheme="minorHAnsi"/>
          <w:spacing w:val="28"/>
          <w:w w:val="105"/>
          <w:sz w:val="20"/>
          <w:szCs w:val="20"/>
        </w:rPr>
        <w:t xml:space="preserve"> </w:t>
      </w:r>
      <w:r w:rsidRPr="00983607">
        <w:rPr>
          <w:rFonts w:asciiTheme="minorHAnsi" w:hAnsiTheme="minorHAnsi" w:cstheme="minorHAnsi"/>
          <w:w w:val="105"/>
          <w:sz w:val="20"/>
          <w:szCs w:val="20"/>
        </w:rPr>
        <w:t>and</w:t>
      </w:r>
      <w:r w:rsidRPr="00983607">
        <w:rPr>
          <w:rFonts w:asciiTheme="minorHAnsi" w:hAnsiTheme="minorHAnsi" w:cstheme="minorHAnsi"/>
          <w:spacing w:val="29"/>
          <w:w w:val="105"/>
          <w:sz w:val="20"/>
          <w:szCs w:val="20"/>
        </w:rPr>
        <w:t xml:space="preserve"> </w:t>
      </w:r>
      <w:r w:rsidRPr="00983607">
        <w:rPr>
          <w:rFonts w:asciiTheme="minorHAnsi" w:hAnsiTheme="minorHAnsi" w:cstheme="minorHAnsi"/>
          <w:w w:val="105"/>
          <w:sz w:val="20"/>
          <w:szCs w:val="20"/>
        </w:rPr>
        <w:t>Inverters</w:t>
      </w:r>
      <w:r w:rsidRPr="00983607">
        <w:rPr>
          <w:rFonts w:asciiTheme="minorHAnsi" w:hAnsiTheme="minorHAnsi" w:cstheme="minorHAnsi"/>
          <w:spacing w:val="28"/>
          <w:w w:val="105"/>
          <w:sz w:val="20"/>
          <w:szCs w:val="20"/>
        </w:rPr>
        <w:t xml:space="preserve"> </w:t>
      </w:r>
      <w:r w:rsidRPr="00983607">
        <w:rPr>
          <w:rFonts w:asciiTheme="minorHAnsi" w:hAnsiTheme="minorHAnsi" w:cstheme="minorHAnsi"/>
          <w:w w:val="105"/>
          <w:sz w:val="20"/>
          <w:szCs w:val="20"/>
        </w:rPr>
        <w:t>at</w:t>
      </w:r>
      <w:r w:rsidRPr="00983607">
        <w:rPr>
          <w:rFonts w:asciiTheme="minorHAnsi" w:hAnsiTheme="minorHAnsi" w:cstheme="minorHAnsi"/>
          <w:spacing w:val="29"/>
          <w:w w:val="105"/>
          <w:sz w:val="20"/>
          <w:szCs w:val="20"/>
        </w:rPr>
        <w:t xml:space="preserve"> </w:t>
      </w:r>
      <w:r w:rsidRPr="00983607">
        <w:rPr>
          <w:rFonts w:asciiTheme="minorHAnsi" w:hAnsiTheme="minorHAnsi" w:cstheme="minorHAnsi"/>
          <w:w w:val="105"/>
          <w:sz w:val="20"/>
          <w:szCs w:val="20"/>
        </w:rPr>
        <w:t>the</w:t>
      </w:r>
      <w:r w:rsidRPr="00983607">
        <w:rPr>
          <w:rFonts w:asciiTheme="minorHAnsi" w:hAnsiTheme="minorHAnsi" w:cstheme="minorHAnsi"/>
          <w:spacing w:val="30"/>
          <w:w w:val="105"/>
          <w:sz w:val="20"/>
          <w:szCs w:val="20"/>
        </w:rPr>
        <w:t xml:space="preserve"> </w:t>
      </w:r>
      <w:r w:rsidRPr="00983607">
        <w:rPr>
          <w:rFonts w:asciiTheme="minorHAnsi" w:hAnsiTheme="minorHAnsi" w:cstheme="minorHAnsi"/>
          <w:w w:val="105"/>
          <w:sz w:val="20"/>
          <w:szCs w:val="20"/>
        </w:rPr>
        <w:t>DR</w:t>
      </w:r>
      <w:r w:rsidRPr="00983607">
        <w:rPr>
          <w:rFonts w:asciiTheme="minorHAnsi" w:hAnsiTheme="minorHAnsi" w:cstheme="minorHAnsi"/>
          <w:spacing w:val="29"/>
          <w:w w:val="105"/>
          <w:sz w:val="20"/>
          <w:szCs w:val="20"/>
        </w:rPr>
        <w:t xml:space="preserve"> </w:t>
      </w:r>
      <w:r w:rsidRPr="00983607">
        <w:rPr>
          <w:rFonts w:asciiTheme="minorHAnsi" w:hAnsiTheme="minorHAnsi" w:cstheme="minorHAnsi"/>
          <w:w w:val="105"/>
          <w:sz w:val="20"/>
          <w:szCs w:val="20"/>
        </w:rPr>
        <w:t>Sites</w:t>
      </w:r>
      <w:r w:rsidRPr="00983607">
        <w:rPr>
          <w:rFonts w:asciiTheme="minorHAnsi" w:hAnsiTheme="minorHAnsi" w:cstheme="minorHAnsi"/>
          <w:spacing w:val="28"/>
          <w:w w:val="105"/>
          <w:sz w:val="20"/>
          <w:szCs w:val="20"/>
        </w:rPr>
        <w:t xml:space="preserve"> </w:t>
      </w:r>
      <w:r w:rsidRPr="00983607">
        <w:rPr>
          <w:rFonts w:asciiTheme="minorHAnsi" w:hAnsiTheme="minorHAnsi" w:cstheme="minorHAnsi"/>
          <w:w w:val="105"/>
          <w:sz w:val="20"/>
          <w:szCs w:val="20"/>
        </w:rPr>
        <w:t>ensuring</w:t>
      </w:r>
      <w:r w:rsidRPr="00983607">
        <w:rPr>
          <w:rFonts w:asciiTheme="minorHAnsi" w:hAnsiTheme="minorHAnsi" w:cstheme="minorHAnsi"/>
          <w:spacing w:val="26"/>
          <w:w w:val="105"/>
          <w:sz w:val="20"/>
          <w:szCs w:val="20"/>
        </w:rPr>
        <w:t xml:space="preserve"> </w:t>
      </w:r>
      <w:r w:rsidRPr="00983607">
        <w:rPr>
          <w:rFonts w:asciiTheme="minorHAnsi" w:hAnsiTheme="minorHAnsi" w:cstheme="minorHAnsi"/>
          <w:w w:val="105"/>
          <w:sz w:val="20"/>
          <w:szCs w:val="20"/>
        </w:rPr>
        <w:t>smooth</w:t>
      </w:r>
      <w:r w:rsidRPr="00983607">
        <w:rPr>
          <w:rFonts w:asciiTheme="minorHAnsi" w:hAnsiTheme="minorHAnsi" w:cstheme="minorHAnsi"/>
          <w:spacing w:val="31"/>
          <w:w w:val="105"/>
          <w:sz w:val="20"/>
          <w:szCs w:val="20"/>
        </w:rPr>
        <w:t xml:space="preserve"> </w:t>
      </w:r>
      <w:r w:rsidRPr="00983607">
        <w:rPr>
          <w:rFonts w:asciiTheme="minorHAnsi" w:hAnsiTheme="minorHAnsi" w:cstheme="minorHAnsi"/>
          <w:w w:val="105"/>
          <w:sz w:val="20"/>
          <w:szCs w:val="20"/>
        </w:rPr>
        <w:t>supply</w:t>
      </w:r>
      <w:r w:rsidRPr="00983607">
        <w:rPr>
          <w:rFonts w:asciiTheme="minorHAnsi" w:hAnsiTheme="minorHAnsi" w:cstheme="minorHAnsi"/>
          <w:spacing w:val="26"/>
          <w:w w:val="105"/>
          <w:sz w:val="20"/>
          <w:szCs w:val="20"/>
        </w:rPr>
        <w:t xml:space="preserve"> </w:t>
      </w:r>
      <w:r w:rsidRPr="00983607">
        <w:rPr>
          <w:rFonts w:asciiTheme="minorHAnsi" w:hAnsiTheme="minorHAnsi" w:cstheme="minorHAnsi"/>
          <w:w w:val="105"/>
          <w:sz w:val="20"/>
          <w:szCs w:val="20"/>
        </w:rPr>
        <w:t>of</w:t>
      </w:r>
      <w:r w:rsidRPr="00983607">
        <w:rPr>
          <w:rFonts w:asciiTheme="minorHAnsi" w:hAnsiTheme="minorHAnsi" w:cstheme="minorHAnsi"/>
          <w:spacing w:val="34"/>
          <w:w w:val="105"/>
          <w:sz w:val="20"/>
          <w:szCs w:val="20"/>
        </w:rPr>
        <w:t xml:space="preserve"> </w:t>
      </w:r>
      <w:r w:rsidRPr="00983607">
        <w:rPr>
          <w:rFonts w:asciiTheme="minorHAnsi" w:hAnsiTheme="minorHAnsi" w:cstheme="minorHAnsi"/>
          <w:w w:val="105"/>
          <w:sz w:val="20"/>
          <w:szCs w:val="20"/>
        </w:rPr>
        <w:t>power</w:t>
      </w:r>
      <w:r w:rsidRPr="00983607">
        <w:rPr>
          <w:rFonts w:asciiTheme="minorHAnsi" w:hAnsiTheme="minorHAnsi" w:cstheme="minorHAnsi"/>
          <w:spacing w:val="31"/>
          <w:w w:val="105"/>
          <w:sz w:val="20"/>
          <w:szCs w:val="20"/>
        </w:rPr>
        <w:t xml:space="preserve"> </w:t>
      </w:r>
      <w:r w:rsidRPr="00983607">
        <w:rPr>
          <w:rFonts w:asciiTheme="minorHAnsi" w:hAnsiTheme="minorHAnsi" w:cstheme="minorHAnsi"/>
          <w:w w:val="105"/>
          <w:sz w:val="20"/>
          <w:szCs w:val="20"/>
        </w:rPr>
        <w:t>to</w:t>
      </w:r>
      <w:r w:rsidRPr="00983607">
        <w:rPr>
          <w:rFonts w:asciiTheme="minorHAnsi" w:hAnsiTheme="minorHAnsi" w:cstheme="minorHAnsi"/>
          <w:spacing w:val="29"/>
          <w:w w:val="105"/>
          <w:sz w:val="20"/>
          <w:szCs w:val="20"/>
        </w:rPr>
        <w:t xml:space="preserve"> </w:t>
      </w:r>
      <w:r w:rsidRPr="00983607">
        <w:rPr>
          <w:rFonts w:asciiTheme="minorHAnsi" w:hAnsiTheme="minorHAnsi" w:cstheme="minorHAnsi"/>
          <w:w w:val="105"/>
          <w:sz w:val="20"/>
          <w:szCs w:val="20"/>
        </w:rPr>
        <w:t>run</w:t>
      </w:r>
      <w:r w:rsidRPr="00983607">
        <w:rPr>
          <w:rFonts w:asciiTheme="minorHAnsi" w:hAnsiTheme="minorHAnsi" w:cstheme="minorHAnsi"/>
          <w:spacing w:val="29"/>
          <w:w w:val="105"/>
          <w:sz w:val="20"/>
          <w:szCs w:val="20"/>
        </w:rPr>
        <w:t xml:space="preserve"> </w:t>
      </w:r>
      <w:r w:rsidRPr="00983607">
        <w:rPr>
          <w:rFonts w:asciiTheme="minorHAnsi" w:hAnsiTheme="minorHAnsi" w:cstheme="minorHAnsi"/>
          <w:w w:val="105"/>
          <w:sz w:val="20"/>
          <w:szCs w:val="20"/>
        </w:rPr>
        <w:t>Servers,</w:t>
      </w:r>
      <w:r w:rsidRPr="00983607">
        <w:rPr>
          <w:rFonts w:asciiTheme="minorHAnsi" w:hAnsiTheme="minorHAnsi" w:cstheme="minorHAnsi"/>
          <w:spacing w:val="-44"/>
          <w:w w:val="105"/>
          <w:sz w:val="20"/>
          <w:szCs w:val="20"/>
        </w:rPr>
        <w:t xml:space="preserve"> </w:t>
      </w:r>
      <w:proofErr w:type="gramStart"/>
      <w:r w:rsidRPr="00983607">
        <w:rPr>
          <w:rFonts w:asciiTheme="minorHAnsi" w:hAnsiTheme="minorHAnsi" w:cstheme="minorHAnsi"/>
          <w:w w:val="105"/>
          <w:sz w:val="20"/>
          <w:szCs w:val="20"/>
        </w:rPr>
        <w:t>laptops</w:t>
      </w:r>
      <w:proofErr w:type="gramEnd"/>
      <w:r w:rsidRPr="00983607">
        <w:rPr>
          <w:rFonts w:asciiTheme="minorHAnsi" w:hAnsiTheme="minorHAnsi" w:cstheme="minorHAnsi"/>
          <w:spacing w:val="-1"/>
          <w:w w:val="105"/>
          <w:sz w:val="20"/>
          <w:szCs w:val="20"/>
        </w:rPr>
        <w:t xml:space="preserve"> </w:t>
      </w:r>
      <w:r w:rsidRPr="00983607">
        <w:rPr>
          <w:rFonts w:asciiTheme="minorHAnsi" w:hAnsiTheme="minorHAnsi" w:cstheme="minorHAnsi"/>
          <w:w w:val="105"/>
          <w:sz w:val="20"/>
          <w:szCs w:val="20"/>
        </w:rPr>
        <w:t>and PCs for</w:t>
      </w:r>
      <w:r w:rsidRPr="00983607">
        <w:rPr>
          <w:rFonts w:asciiTheme="minorHAnsi" w:hAnsiTheme="minorHAnsi" w:cstheme="minorHAnsi"/>
          <w:spacing w:val="2"/>
          <w:w w:val="105"/>
          <w:sz w:val="20"/>
          <w:szCs w:val="20"/>
        </w:rPr>
        <w:t xml:space="preserve"> </w:t>
      </w:r>
      <w:r w:rsidRPr="00983607">
        <w:rPr>
          <w:rFonts w:asciiTheme="minorHAnsi" w:hAnsiTheme="minorHAnsi" w:cstheme="minorHAnsi"/>
          <w:w w:val="105"/>
          <w:sz w:val="20"/>
          <w:szCs w:val="20"/>
        </w:rPr>
        <w:t>maximum</w:t>
      </w:r>
      <w:r w:rsidRPr="00983607">
        <w:rPr>
          <w:rFonts w:asciiTheme="minorHAnsi" w:hAnsiTheme="minorHAnsi" w:cstheme="minorHAnsi"/>
          <w:spacing w:val="1"/>
          <w:w w:val="105"/>
          <w:sz w:val="20"/>
          <w:szCs w:val="20"/>
        </w:rPr>
        <w:t xml:space="preserve"> </w:t>
      </w:r>
      <w:r w:rsidRPr="00983607">
        <w:rPr>
          <w:rFonts w:asciiTheme="minorHAnsi" w:hAnsiTheme="minorHAnsi" w:cstheme="minorHAnsi"/>
          <w:w w:val="105"/>
          <w:sz w:val="20"/>
          <w:szCs w:val="20"/>
        </w:rPr>
        <w:t>time.</w:t>
      </w:r>
    </w:p>
    <w:p w14:paraId="605E5B94" w14:textId="77777777" w:rsidR="00060755" w:rsidRPr="00983607" w:rsidRDefault="001D2D0F">
      <w:pPr>
        <w:pStyle w:val="ListParagraph"/>
        <w:numPr>
          <w:ilvl w:val="2"/>
          <w:numId w:val="2"/>
        </w:numPr>
        <w:tabs>
          <w:tab w:val="left" w:pos="2356"/>
        </w:tabs>
        <w:spacing w:before="120"/>
        <w:ind w:left="2355" w:hanging="282"/>
        <w:rPr>
          <w:rFonts w:asciiTheme="minorHAnsi" w:hAnsiTheme="minorHAnsi" w:cstheme="minorHAnsi"/>
          <w:sz w:val="20"/>
          <w:szCs w:val="20"/>
        </w:rPr>
      </w:pPr>
      <w:r w:rsidRPr="00983607">
        <w:rPr>
          <w:rFonts w:asciiTheme="minorHAnsi" w:hAnsiTheme="minorHAnsi" w:cstheme="minorHAnsi"/>
          <w:w w:val="105"/>
          <w:sz w:val="20"/>
          <w:szCs w:val="20"/>
        </w:rPr>
        <w:t>All</w:t>
      </w:r>
      <w:r w:rsidRPr="00983607">
        <w:rPr>
          <w:rFonts w:asciiTheme="minorHAnsi" w:hAnsiTheme="minorHAnsi" w:cstheme="minorHAnsi"/>
          <w:spacing w:val="-4"/>
          <w:w w:val="105"/>
          <w:sz w:val="20"/>
          <w:szCs w:val="20"/>
        </w:rPr>
        <w:t xml:space="preserve"> </w:t>
      </w:r>
      <w:r w:rsidRPr="00983607">
        <w:rPr>
          <w:rFonts w:asciiTheme="minorHAnsi" w:hAnsiTheme="minorHAnsi" w:cstheme="minorHAnsi"/>
          <w:w w:val="105"/>
          <w:sz w:val="20"/>
          <w:szCs w:val="20"/>
        </w:rPr>
        <w:t>employees</w:t>
      </w:r>
      <w:r w:rsidRPr="00983607">
        <w:rPr>
          <w:rFonts w:asciiTheme="minorHAnsi" w:hAnsiTheme="minorHAnsi" w:cstheme="minorHAnsi"/>
          <w:spacing w:val="-5"/>
          <w:w w:val="105"/>
          <w:sz w:val="20"/>
          <w:szCs w:val="20"/>
        </w:rPr>
        <w:t xml:space="preserve"> </w:t>
      </w:r>
      <w:r w:rsidRPr="00983607">
        <w:rPr>
          <w:rFonts w:asciiTheme="minorHAnsi" w:hAnsiTheme="minorHAnsi" w:cstheme="minorHAnsi"/>
          <w:w w:val="105"/>
          <w:sz w:val="20"/>
          <w:szCs w:val="20"/>
        </w:rPr>
        <w:t>should</w:t>
      </w:r>
      <w:r w:rsidRPr="00983607">
        <w:rPr>
          <w:rFonts w:asciiTheme="minorHAnsi" w:hAnsiTheme="minorHAnsi" w:cstheme="minorHAnsi"/>
          <w:spacing w:val="-4"/>
          <w:w w:val="105"/>
          <w:sz w:val="20"/>
          <w:szCs w:val="20"/>
        </w:rPr>
        <w:t xml:space="preserve"> </w:t>
      </w:r>
      <w:r w:rsidRPr="00983607">
        <w:rPr>
          <w:rFonts w:asciiTheme="minorHAnsi" w:hAnsiTheme="minorHAnsi" w:cstheme="minorHAnsi"/>
          <w:w w:val="105"/>
          <w:sz w:val="20"/>
          <w:szCs w:val="20"/>
        </w:rPr>
        <w:t>be</w:t>
      </w:r>
      <w:r w:rsidRPr="00983607">
        <w:rPr>
          <w:rFonts w:asciiTheme="minorHAnsi" w:hAnsiTheme="minorHAnsi" w:cstheme="minorHAnsi"/>
          <w:spacing w:val="-3"/>
          <w:w w:val="105"/>
          <w:sz w:val="20"/>
          <w:szCs w:val="20"/>
        </w:rPr>
        <w:t xml:space="preserve"> </w:t>
      </w:r>
      <w:r w:rsidRPr="00983607">
        <w:rPr>
          <w:rFonts w:asciiTheme="minorHAnsi" w:hAnsiTheme="minorHAnsi" w:cstheme="minorHAnsi"/>
          <w:w w:val="105"/>
          <w:sz w:val="20"/>
          <w:szCs w:val="20"/>
        </w:rPr>
        <w:t>able</w:t>
      </w:r>
      <w:r w:rsidRPr="00983607">
        <w:rPr>
          <w:rFonts w:asciiTheme="minorHAnsi" w:hAnsiTheme="minorHAnsi" w:cstheme="minorHAnsi"/>
          <w:spacing w:val="-1"/>
          <w:w w:val="105"/>
          <w:sz w:val="20"/>
          <w:szCs w:val="20"/>
        </w:rPr>
        <w:t xml:space="preserve"> </w:t>
      </w:r>
      <w:r w:rsidRPr="00983607">
        <w:rPr>
          <w:rFonts w:asciiTheme="minorHAnsi" w:hAnsiTheme="minorHAnsi" w:cstheme="minorHAnsi"/>
          <w:w w:val="105"/>
          <w:sz w:val="20"/>
          <w:szCs w:val="20"/>
        </w:rPr>
        <w:t>to</w:t>
      </w:r>
      <w:r w:rsidRPr="00983607">
        <w:rPr>
          <w:rFonts w:asciiTheme="minorHAnsi" w:hAnsiTheme="minorHAnsi" w:cstheme="minorHAnsi"/>
          <w:spacing w:val="-7"/>
          <w:w w:val="105"/>
          <w:sz w:val="20"/>
          <w:szCs w:val="20"/>
        </w:rPr>
        <w:t xml:space="preserve"> </w:t>
      </w:r>
      <w:r w:rsidRPr="00983607">
        <w:rPr>
          <w:rFonts w:asciiTheme="minorHAnsi" w:hAnsiTheme="minorHAnsi" w:cstheme="minorHAnsi"/>
          <w:w w:val="105"/>
          <w:sz w:val="20"/>
          <w:szCs w:val="20"/>
        </w:rPr>
        <w:t>access</w:t>
      </w:r>
      <w:r w:rsidRPr="00983607">
        <w:rPr>
          <w:rFonts w:asciiTheme="minorHAnsi" w:hAnsiTheme="minorHAnsi" w:cstheme="minorHAnsi"/>
          <w:spacing w:val="-4"/>
          <w:w w:val="105"/>
          <w:sz w:val="20"/>
          <w:szCs w:val="20"/>
        </w:rPr>
        <w:t xml:space="preserve"> </w:t>
      </w:r>
      <w:r w:rsidRPr="00983607">
        <w:rPr>
          <w:rFonts w:asciiTheme="minorHAnsi" w:hAnsiTheme="minorHAnsi" w:cstheme="minorHAnsi"/>
          <w:w w:val="105"/>
          <w:sz w:val="20"/>
          <w:szCs w:val="20"/>
        </w:rPr>
        <w:t>the</w:t>
      </w:r>
      <w:r w:rsidRPr="00983607">
        <w:rPr>
          <w:rFonts w:asciiTheme="minorHAnsi" w:hAnsiTheme="minorHAnsi" w:cstheme="minorHAnsi"/>
          <w:spacing w:val="-1"/>
          <w:w w:val="105"/>
          <w:sz w:val="20"/>
          <w:szCs w:val="20"/>
        </w:rPr>
        <w:t xml:space="preserve"> </w:t>
      </w:r>
      <w:r w:rsidRPr="00983607">
        <w:rPr>
          <w:rFonts w:asciiTheme="minorHAnsi" w:hAnsiTheme="minorHAnsi" w:cstheme="minorHAnsi"/>
          <w:w w:val="105"/>
          <w:sz w:val="20"/>
          <w:szCs w:val="20"/>
        </w:rPr>
        <w:t>mails</w:t>
      </w:r>
      <w:r w:rsidRPr="00983607">
        <w:rPr>
          <w:rFonts w:asciiTheme="minorHAnsi" w:hAnsiTheme="minorHAnsi" w:cstheme="minorHAnsi"/>
          <w:spacing w:val="-5"/>
          <w:w w:val="105"/>
          <w:sz w:val="20"/>
          <w:szCs w:val="20"/>
        </w:rPr>
        <w:t xml:space="preserve"> </w:t>
      </w:r>
      <w:r w:rsidRPr="00983607">
        <w:rPr>
          <w:rFonts w:asciiTheme="minorHAnsi" w:hAnsiTheme="minorHAnsi" w:cstheme="minorHAnsi"/>
          <w:w w:val="105"/>
          <w:sz w:val="20"/>
          <w:szCs w:val="20"/>
        </w:rPr>
        <w:t>through</w:t>
      </w:r>
      <w:r w:rsidRPr="00983607">
        <w:rPr>
          <w:rFonts w:asciiTheme="minorHAnsi" w:hAnsiTheme="minorHAnsi" w:cstheme="minorHAnsi"/>
          <w:spacing w:val="-2"/>
          <w:w w:val="105"/>
          <w:sz w:val="20"/>
          <w:szCs w:val="20"/>
        </w:rPr>
        <w:t xml:space="preserve"> </w:t>
      </w:r>
      <w:r w:rsidRPr="00983607">
        <w:rPr>
          <w:rFonts w:asciiTheme="minorHAnsi" w:hAnsiTheme="minorHAnsi" w:cstheme="minorHAnsi"/>
          <w:w w:val="105"/>
          <w:sz w:val="20"/>
          <w:szCs w:val="20"/>
        </w:rPr>
        <w:t>mail</w:t>
      </w:r>
      <w:r w:rsidRPr="00983607">
        <w:rPr>
          <w:rFonts w:asciiTheme="minorHAnsi" w:hAnsiTheme="minorHAnsi" w:cstheme="minorHAnsi"/>
          <w:spacing w:val="-4"/>
          <w:w w:val="105"/>
          <w:sz w:val="20"/>
          <w:szCs w:val="20"/>
        </w:rPr>
        <w:t xml:space="preserve"> </w:t>
      </w:r>
      <w:r w:rsidRPr="00983607">
        <w:rPr>
          <w:rFonts w:asciiTheme="minorHAnsi" w:hAnsiTheme="minorHAnsi" w:cstheme="minorHAnsi"/>
          <w:w w:val="105"/>
          <w:sz w:val="20"/>
          <w:szCs w:val="20"/>
        </w:rPr>
        <w:t>server</w:t>
      </w:r>
      <w:r w:rsidRPr="00983607">
        <w:rPr>
          <w:rFonts w:asciiTheme="minorHAnsi" w:hAnsiTheme="minorHAnsi" w:cstheme="minorHAnsi"/>
          <w:spacing w:val="-2"/>
          <w:w w:val="105"/>
          <w:sz w:val="20"/>
          <w:szCs w:val="20"/>
        </w:rPr>
        <w:t xml:space="preserve"> </w:t>
      </w:r>
      <w:r w:rsidRPr="00983607">
        <w:rPr>
          <w:rFonts w:asciiTheme="minorHAnsi" w:hAnsiTheme="minorHAnsi" w:cstheme="minorHAnsi"/>
          <w:w w:val="105"/>
          <w:sz w:val="20"/>
          <w:szCs w:val="20"/>
        </w:rPr>
        <w:t>or</w:t>
      </w:r>
      <w:r w:rsidRPr="00983607">
        <w:rPr>
          <w:rFonts w:asciiTheme="minorHAnsi" w:hAnsiTheme="minorHAnsi" w:cstheme="minorHAnsi"/>
          <w:spacing w:val="-2"/>
          <w:w w:val="105"/>
          <w:sz w:val="20"/>
          <w:szCs w:val="20"/>
        </w:rPr>
        <w:t xml:space="preserve"> </w:t>
      </w:r>
      <w:r w:rsidRPr="00983607">
        <w:rPr>
          <w:rFonts w:asciiTheme="minorHAnsi" w:hAnsiTheme="minorHAnsi" w:cstheme="minorHAnsi"/>
          <w:w w:val="105"/>
          <w:sz w:val="20"/>
          <w:szCs w:val="20"/>
        </w:rPr>
        <w:t>web</w:t>
      </w:r>
      <w:r w:rsidRPr="00983607">
        <w:rPr>
          <w:rFonts w:asciiTheme="minorHAnsi" w:hAnsiTheme="minorHAnsi" w:cstheme="minorHAnsi"/>
          <w:spacing w:val="-6"/>
          <w:w w:val="105"/>
          <w:sz w:val="20"/>
          <w:szCs w:val="20"/>
        </w:rPr>
        <w:t xml:space="preserve"> </w:t>
      </w:r>
      <w:r w:rsidRPr="00983607">
        <w:rPr>
          <w:rFonts w:asciiTheme="minorHAnsi" w:hAnsiTheme="minorHAnsi" w:cstheme="minorHAnsi"/>
          <w:w w:val="105"/>
          <w:sz w:val="20"/>
          <w:szCs w:val="20"/>
        </w:rPr>
        <w:t>mail.</w:t>
      </w:r>
    </w:p>
    <w:p w14:paraId="605E5B95" w14:textId="77777777" w:rsidR="00060755" w:rsidRPr="00983607" w:rsidRDefault="00060755">
      <w:pPr>
        <w:pStyle w:val="BodyText"/>
        <w:rPr>
          <w:rFonts w:asciiTheme="minorHAnsi" w:hAnsiTheme="minorHAnsi" w:cstheme="minorHAnsi"/>
          <w:sz w:val="20"/>
          <w:szCs w:val="20"/>
        </w:rPr>
      </w:pPr>
    </w:p>
    <w:p w14:paraId="605E5B96" w14:textId="77777777" w:rsidR="00060755" w:rsidRPr="00983607" w:rsidRDefault="001D2D0F">
      <w:pPr>
        <w:pStyle w:val="ListParagraph"/>
        <w:numPr>
          <w:ilvl w:val="2"/>
          <w:numId w:val="2"/>
        </w:numPr>
        <w:tabs>
          <w:tab w:val="left" w:pos="2356"/>
        </w:tabs>
        <w:spacing w:line="367" w:lineRule="auto"/>
        <w:ind w:left="2355" w:right="1365" w:hanging="281"/>
        <w:rPr>
          <w:rFonts w:asciiTheme="minorHAnsi" w:hAnsiTheme="minorHAnsi" w:cstheme="minorHAnsi"/>
          <w:sz w:val="20"/>
          <w:szCs w:val="20"/>
        </w:rPr>
      </w:pPr>
      <w:r w:rsidRPr="00983607">
        <w:rPr>
          <w:rFonts w:asciiTheme="minorHAnsi" w:hAnsiTheme="minorHAnsi" w:cstheme="minorHAnsi"/>
          <w:w w:val="105"/>
          <w:sz w:val="20"/>
          <w:szCs w:val="20"/>
        </w:rPr>
        <w:t>The</w:t>
      </w:r>
      <w:r w:rsidRPr="00983607">
        <w:rPr>
          <w:rFonts w:asciiTheme="minorHAnsi" w:hAnsiTheme="minorHAnsi" w:cstheme="minorHAnsi"/>
          <w:spacing w:val="3"/>
          <w:w w:val="105"/>
          <w:sz w:val="20"/>
          <w:szCs w:val="20"/>
        </w:rPr>
        <w:t xml:space="preserve"> </w:t>
      </w:r>
      <w:r w:rsidRPr="00983607">
        <w:rPr>
          <w:rFonts w:asciiTheme="minorHAnsi" w:hAnsiTheme="minorHAnsi" w:cstheme="minorHAnsi"/>
          <w:w w:val="105"/>
          <w:sz w:val="20"/>
          <w:szCs w:val="20"/>
        </w:rPr>
        <w:t>integrity</w:t>
      </w:r>
      <w:r w:rsidRPr="00983607">
        <w:rPr>
          <w:rFonts w:asciiTheme="minorHAnsi" w:hAnsiTheme="minorHAnsi" w:cstheme="minorHAnsi"/>
          <w:spacing w:val="-1"/>
          <w:w w:val="105"/>
          <w:sz w:val="20"/>
          <w:szCs w:val="20"/>
        </w:rPr>
        <w:t xml:space="preserve"> </w:t>
      </w:r>
      <w:r w:rsidRPr="00983607">
        <w:rPr>
          <w:rFonts w:asciiTheme="minorHAnsi" w:hAnsiTheme="minorHAnsi" w:cstheme="minorHAnsi"/>
          <w:w w:val="105"/>
          <w:sz w:val="20"/>
          <w:szCs w:val="20"/>
        </w:rPr>
        <w:t>check</w:t>
      </w:r>
      <w:r w:rsidRPr="00983607">
        <w:rPr>
          <w:rFonts w:asciiTheme="minorHAnsi" w:hAnsiTheme="minorHAnsi" w:cstheme="minorHAnsi"/>
          <w:spacing w:val="4"/>
          <w:w w:val="105"/>
          <w:sz w:val="20"/>
          <w:szCs w:val="20"/>
        </w:rPr>
        <w:t xml:space="preserve"> </w:t>
      </w:r>
      <w:r w:rsidRPr="00983607">
        <w:rPr>
          <w:rFonts w:asciiTheme="minorHAnsi" w:hAnsiTheme="minorHAnsi" w:cstheme="minorHAnsi"/>
          <w:w w:val="105"/>
          <w:sz w:val="20"/>
          <w:szCs w:val="20"/>
        </w:rPr>
        <w:t>of</w:t>
      </w:r>
      <w:r w:rsidRPr="00983607">
        <w:rPr>
          <w:rFonts w:asciiTheme="minorHAnsi" w:hAnsiTheme="minorHAnsi" w:cstheme="minorHAnsi"/>
          <w:spacing w:val="8"/>
          <w:w w:val="105"/>
          <w:sz w:val="20"/>
          <w:szCs w:val="20"/>
        </w:rPr>
        <w:t xml:space="preserve"> </w:t>
      </w:r>
      <w:r w:rsidRPr="00983607">
        <w:rPr>
          <w:rFonts w:asciiTheme="minorHAnsi" w:hAnsiTheme="minorHAnsi" w:cstheme="minorHAnsi"/>
          <w:w w:val="105"/>
          <w:sz w:val="20"/>
          <w:szCs w:val="20"/>
        </w:rPr>
        <w:t>Databases/</w:t>
      </w:r>
      <w:r w:rsidRPr="00983607">
        <w:rPr>
          <w:rFonts w:asciiTheme="minorHAnsi" w:hAnsiTheme="minorHAnsi" w:cstheme="minorHAnsi"/>
          <w:spacing w:val="7"/>
          <w:w w:val="105"/>
          <w:sz w:val="20"/>
          <w:szCs w:val="20"/>
        </w:rPr>
        <w:t xml:space="preserve"> </w:t>
      </w:r>
      <w:r w:rsidRPr="00983607">
        <w:rPr>
          <w:rFonts w:asciiTheme="minorHAnsi" w:hAnsiTheme="minorHAnsi" w:cstheme="minorHAnsi"/>
          <w:w w:val="105"/>
          <w:sz w:val="20"/>
          <w:szCs w:val="20"/>
        </w:rPr>
        <w:t>Mails/</w:t>
      </w:r>
      <w:r w:rsidRPr="00983607">
        <w:rPr>
          <w:rFonts w:asciiTheme="minorHAnsi" w:hAnsiTheme="minorHAnsi" w:cstheme="minorHAnsi"/>
          <w:spacing w:val="3"/>
          <w:w w:val="105"/>
          <w:sz w:val="20"/>
          <w:szCs w:val="20"/>
        </w:rPr>
        <w:t xml:space="preserve"> </w:t>
      </w:r>
      <w:r w:rsidRPr="00983607">
        <w:rPr>
          <w:rFonts w:asciiTheme="minorHAnsi" w:hAnsiTheme="minorHAnsi" w:cstheme="minorHAnsi"/>
          <w:w w:val="105"/>
          <w:sz w:val="20"/>
          <w:szCs w:val="20"/>
        </w:rPr>
        <w:t>Common</w:t>
      </w:r>
      <w:r w:rsidRPr="00983607">
        <w:rPr>
          <w:rFonts w:asciiTheme="minorHAnsi" w:hAnsiTheme="minorHAnsi" w:cstheme="minorHAnsi"/>
          <w:spacing w:val="5"/>
          <w:w w:val="105"/>
          <w:sz w:val="20"/>
          <w:szCs w:val="20"/>
        </w:rPr>
        <w:t xml:space="preserve"> </w:t>
      </w:r>
      <w:r w:rsidRPr="00983607">
        <w:rPr>
          <w:rFonts w:asciiTheme="minorHAnsi" w:hAnsiTheme="minorHAnsi" w:cstheme="minorHAnsi"/>
          <w:w w:val="105"/>
          <w:sz w:val="20"/>
          <w:szCs w:val="20"/>
        </w:rPr>
        <w:t>storage</w:t>
      </w:r>
      <w:r w:rsidRPr="00983607">
        <w:rPr>
          <w:rFonts w:asciiTheme="minorHAnsi" w:hAnsiTheme="minorHAnsi" w:cstheme="minorHAnsi"/>
          <w:spacing w:val="7"/>
          <w:w w:val="105"/>
          <w:sz w:val="20"/>
          <w:szCs w:val="20"/>
        </w:rPr>
        <w:t xml:space="preserve"> </w:t>
      </w:r>
      <w:r w:rsidRPr="00983607">
        <w:rPr>
          <w:rFonts w:asciiTheme="minorHAnsi" w:hAnsiTheme="minorHAnsi" w:cstheme="minorHAnsi"/>
          <w:w w:val="105"/>
          <w:sz w:val="20"/>
          <w:szCs w:val="20"/>
        </w:rPr>
        <w:t>will</w:t>
      </w:r>
      <w:r w:rsidRPr="00983607">
        <w:rPr>
          <w:rFonts w:asciiTheme="minorHAnsi" w:hAnsiTheme="minorHAnsi" w:cstheme="minorHAnsi"/>
          <w:spacing w:val="3"/>
          <w:w w:val="105"/>
          <w:sz w:val="20"/>
          <w:szCs w:val="20"/>
        </w:rPr>
        <w:t xml:space="preserve"> </w:t>
      </w:r>
      <w:r w:rsidRPr="00983607">
        <w:rPr>
          <w:rFonts w:asciiTheme="minorHAnsi" w:hAnsiTheme="minorHAnsi" w:cstheme="minorHAnsi"/>
          <w:w w:val="105"/>
          <w:sz w:val="20"/>
          <w:szCs w:val="20"/>
        </w:rPr>
        <w:t>be</w:t>
      </w:r>
      <w:r w:rsidRPr="00983607">
        <w:rPr>
          <w:rFonts w:asciiTheme="minorHAnsi" w:hAnsiTheme="minorHAnsi" w:cstheme="minorHAnsi"/>
          <w:spacing w:val="6"/>
          <w:w w:val="105"/>
          <w:sz w:val="20"/>
          <w:szCs w:val="20"/>
        </w:rPr>
        <w:t xml:space="preserve"> </w:t>
      </w:r>
      <w:r w:rsidRPr="00983607">
        <w:rPr>
          <w:rFonts w:asciiTheme="minorHAnsi" w:hAnsiTheme="minorHAnsi" w:cstheme="minorHAnsi"/>
          <w:w w:val="105"/>
          <w:sz w:val="20"/>
          <w:szCs w:val="20"/>
        </w:rPr>
        <w:t>done</w:t>
      </w:r>
      <w:r w:rsidRPr="00983607">
        <w:rPr>
          <w:rFonts w:asciiTheme="minorHAnsi" w:hAnsiTheme="minorHAnsi" w:cstheme="minorHAnsi"/>
          <w:spacing w:val="7"/>
          <w:w w:val="105"/>
          <w:sz w:val="20"/>
          <w:szCs w:val="20"/>
        </w:rPr>
        <w:t xml:space="preserve"> </w:t>
      </w:r>
      <w:r w:rsidRPr="00983607">
        <w:rPr>
          <w:rFonts w:asciiTheme="minorHAnsi" w:hAnsiTheme="minorHAnsi" w:cstheme="minorHAnsi"/>
          <w:w w:val="105"/>
          <w:sz w:val="20"/>
          <w:szCs w:val="20"/>
        </w:rPr>
        <w:t>on</w:t>
      </w:r>
      <w:r w:rsidRPr="00983607">
        <w:rPr>
          <w:rFonts w:asciiTheme="minorHAnsi" w:hAnsiTheme="minorHAnsi" w:cstheme="minorHAnsi"/>
          <w:spacing w:val="5"/>
          <w:w w:val="105"/>
          <w:sz w:val="20"/>
          <w:szCs w:val="20"/>
        </w:rPr>
        <w:t xml:space="preserve"> </w:t>
      </w:r>
      <w:r w:rsidRPr="00983607">
        <w:rPr>
          <w:rFonts w:asciiTheme="minorHAnsi" w:hAnsiTheme="minorHAnsi" w:cstheme="minorHAnsi"/>
          <w:w w:val="105"/>
          <w:sz w:val="20"/>
          <w:szCs w:val="20"/>
        </w:rPr>
        <w:t>weekly basis</w:t>
      </w:r>
      <w:r w:rsidRPr="00983607">
        <w:rPr>
          <w:rFonts w:asciiTheme="minorHAnsi" w:hAnsiTheme="minorHAnsi" w:cstheme="minorHAnsi"/>
          <w:spacing w:val="-44"/>
          <w:w w:val="105"/>
          <w:sz w:val="20"/>
          <w:szCs w:val="20"/>
        </w:rPr>
        <w:t xml:space="preserve"> </w:t>
      </w:r>
      <w:r w:rsidRPr="00983607">
        <w:rPr>
          <w:rFonts w:asciiTheme="minorHAnsi" w:hAnsiTheme="minorHAnsi" w:cstheme="minorHAnsi"/>
          <w:w w:val="105"/>
          <w:sz w:val="20"/>
          <w:szCs w:val="20"/>
        </w:rPr>
        <w:t>and</w:t>
      </w:r>
      <w:r w:rsidRPr="00983607">
        <w:rPr>
          <w:rFonts w:asciiTheme="minorHAnsi" w:hAnsiTheme="minorHAnsi" w:cstheme="minorHAnsi"/>
          <w:spacing w:val="-3"/>
          <w:w w:val="105"/>
          <w:sz w:val="20"/>
          <w:szCs w:val="20"/>
        </w:rPr>
        <w:t xml:space="preserve"> </w:t>
      </w:r>
      <w:r w:rsidRPr="00983607">
        <w:rPr>
          <w:rFonts w:asciiTheme="minorHAnsi" w:hAnsiTheme="minorHAnsi" w:cstheme="minorHAnsi"/>
          <w:w w:val="105"/>
          <w:sz w:val="20"/>
          <w:szCs w:val="20"/>
        </w:rPr>
        <w:t>logs</w:t>
      </w:r>
      <w:r w:rsidRPr="00983607">
        <w:rPr>
          <w:rFonts w:asciiTheme="minorHAnsi" w:hAnsiTheme="minorHAnsi" w:cstheme="minorHAnsi"/>
          <w:spacing w:val="-1"/>
          <w:w w:val="105"/>
          <w:sz w:val="20"/>
          <w:szCs w:val="20"/>
        </w:rPr>
        <w:t xml:space="preserve"> </w:t>
      </w:r>
      <w:r w:rsidRPr="00983607">
        <w:rPr>
          <w:rFonts w:asciiTheme="minorHAnsi" w:hAnsiTheme="minorHAnsi" w:cstheme="minorHAnsi"/>
          <w:w w:val="105"/>
          <w:sz w:val="20"/>
          <w:szCs w:val="20"/>
        </w:rPr>
        <w:t>are maintained</w:t>
      </w:r>
      <w:r w:rsidRPr="00983607">
        <w:rPr>
          <w:rFonts w:asciiTheme="minorHAnsi" w:hAnsiTheme="minorHAnsi" w:cstheme="minorHAnsi"/>
          <w:spacing w:val="1"/>
          <w:w w:val="105"/>
          <w:sz w:val="20"/>
          <w:szCs w:val="20"/>
        </w:rPr>
        <w:t xml:space="preserve"> </w:t>
      </w:r>
      <w:r w:rsidRPr="00983607">
        <w:rPr>
          <w:rFonts w:asciiTheme="minorHAnsi" w:hAnsiTheme="minorHAnsi" w:cstheme="minorHAnsi"/>
          <w:w w:val="105"/>
          <w:sz w:val="20"/>
          <w:szCs w:val="20"/>
        </w:rPr>
        <w:t>as</w:t>
      </w:r>
      <w:r w:rsidRPr="00983607">
        <w:rPr>
          <w:rFonts w:asciiTheme="minorHAnsi" w:hAnsiTheme="minorHAnsi" w:cstheme="minorHAnsi"/>
          <w:spacing w:val="-1"/>
          <w:w w:val="105"/>
          <w:sz w:val="20"/>
          <w:szCs w:val="20"/>
        </w:rPr>
        <w:t xml:space="preserve"> </w:t>
      </w:r>
      <w:r w:rsidRPr="00983607">
        <w:rPr>
          <w:rFonts w:asciiTheme="minorHAnsi" w:hAnsiTheme="minorHAnsi" w:cstheme="minorHAnsi"/>
          <w:w w:val="105"/>
          <w:sz w:val="20"/>
          <w:szCs w:val="20"/>
        </w:rPr>
        <w:t>per the Backup</w:t>
      </w:r>
      <w:r w:rsidRPr="00983607">
        <w:rPr>
          <w:rFonts w:asciiTheme="minorHAnsi" w:hAnsiTheme="minorHAnsi" w:cstheme="minorHAnsi"/>
          <w:spacing w:val="-2"/>
          <w:w w:val="105"/>
          <w:sz w:val="20"/>
          <w:szCs w:val="20"/>
        </w:rPr>
        <w:t xml:space="preserve"> </w:t>
      </w:r>
      <w:r w:rsidRPr="00983607">
        <w:rPr>
          <w:rFonts w:asciiTheme="minorHAnsi" w:hAnsiTheme="minorHAnsi" w:cstheme="minorHAnsi"/>
          <w:w w:val="105"/>
          <w:sz w:val="20"/>
          <w:szCs w:val="20"/>
        </w:rPr>
        <w:t>Policy.</w:t>
      </w:r>
    </w:p>
    <w:p w14:paraId="605E5B97" w14:textId="77777777" w:rsidR="00060755" w:rsidRPr="00983607" w:rsidRDefault="001D2D0F">
      <w:pPr>
        <w:pStyle w:val="ListParagraph"/>
        <w:numPr>
          <w:ilvl w:val="2"/>
          <w:numId w:val="2"/>
        </w:numPr>
        <w:tabs>
          <w:tab w:val="left" w:pos="2356"/>
        </w:tabs>
        <w:spacing w:before="121" w:line="369" w:lineRule="auto"/>
        <w:ind w:left="2355" w:right="1365" w:hanging="281"/>
        <w:rPr>
          <w:rFonts w:asciiTheme="minorHAnsi" w:hAnsiTheme="minorHAnsi" w:cstheme="minorHAnsi"/>
          <w:sz w:val="20"/>
          <w:szCs w:val="20"/>
        </w:rPr>
      </w:pPr>
      <w:r w:rsidRPr="00983607">
        <w:rPr>
          <w:rFonts w:asciiTheme="minorHAnsi" w:hAnsiTheme="minorHAnsi" w:cstheme="minorHAnsi"/>
          <w:w w:val="105"/>
          <w:sz w:val="20"/>
          <w:szCs w:val="20"/>
        </w:rPr>
        <w:t>The</w:t>
      </w:r>
      <w:r w:rsidRPr="00983607">
        <w:rPr>
          <w:rFonts w:asciiTheme="minorHAnsi" w:hAnsiTheme="minorHAnsi" w:cstheme="minorHAnsi"/>
          <w:spacing w:val="24"/>
          <w:w w:val="105"/>
          <w:sz w:val="20"/>
          <w:szCs w:val="20"/>
        </w:rPr>
        <w:t xml:space="preserve"> </w:t>
      </w:r>
      <w:r w:rsidRPr="00983607">
        <w:rPr>
          <w:rFonts w:asciiTheme="minorHAnsi" w:hAnsiTheme="minorHAnsi" w:cstheme="minorHAnsi"/>
          <w:w w:val="105"/>
          <w:sz w:val="20"/>
          <w:szCs w:val="20"/>
        </w:rPr>
        <w:t>Servers</w:t>
      </w:r>
      <w:r w:rsidRPr="00983607">
        <w:rPr>
          <w:rFonts w:asciiTheme="minorHAnsi" w:hAnsiTheme="minorHAnsi" w:cstheme="minorHAnsi"/>
          <w:spacing w:val="23"/>
          <w:w w:val="105"/>
          <w:sz w:val="20"/>
          <w:szCs w:val="20"/>
        </w:rPr>
        <w:t xml:space="preserve"> </w:t>
      </w:r>
      <w:r w:rsidRPr="00983607">
        <w:rPr>
          <w:rFonts w:asciiTheme="minorHAnsi" w:hAnsiTheme="minorHAnsi" w:cstheme="minorHAnsi"/>
          <w:w w:val="105"/>
          <w:sz w:val="20"/>
          <w:szCs w:val="20"/>
        </w:rPr>
        <w:t>hosted</w:t>
      </w:r>
      <w:r w:rsidRPr="00983607">
        <w:rPr>
          <w:rFonts w:asciiTheme="minorHAnsi" w:hAnsiTheme="minorHAnsi" w:cstheme="minorHAnsi"/>
          <w:spacing w:val="24"/>
          <w:w w:val="105"/>
          <w:sz w:val="20"/>
          <w:szCs w:val="20"/>
        </w:rPr>
        <w:t xml:space="preserve"> </w:t>
      </w:r>
      <w:r w:rsidRPr="00983607">
        <w:rPr>
          <w:rFonts w:asciiTheme="minorHAnsi" w:hAnsiTheme="minorHAnsi" w:cstheme="minorHAnsi"/>
          <w:w w:val="105"/>
          <w:sz w:val="20"/>
          <w:szCs w:val="20"/>
        </w:rPr>
        <w:t>at</w:t>
      </w:r>
      <w:r w:rsidRPr="00983607">
        <w:rPr>
          <w:rFonts w:asciiTheme="minorHAnsi" w:hAnsiTheme="minorHAnsi" w:cstheme="minorHAnsi"/>
          <w:spacing w:val="25"/>
          <w:w w:val="105"/>
          <w:sz w:val="20"/>
          <w:szCs w:val="20"/>
        </w:rPr>
        <w:t xml:space="preserve"> </w:t>
      </w:r>
      <w:r w:rsidRPr="00983607">
        <w:rPr>
          <w:rFonts w:asciiTheme="minorHAnsi" w:hAnsiTheme="minorHAnsi" w:cstheme="minorHAnsi"/>
          <w:w w:val="105"/>
          <w:sz w:val="20"/>
          <w:szCs w:val="20"/>
        </w:rPr>
        <w:t>the</w:t>
      </w:r>
      <w:r w:rsidRPr="00983607">
        <w:rPr>
          <w:rFonts w:asciiTheme="minorHAnsi" w:hAnsiTheme="minorHAnsi" w:cstheme="minorHAnsi"/>
          <w:spacing w:val="27"/>
          <w:w w:val="105"/>
          <w:sz w:val="20"/>
          <w:szCs w:val="20"/>
        </w:rPr>
        <w:t xml:space="preserve"> </w:t>
      </w:r>
      <w:r w:rsidRPr="00983607">
        <w:rPr>
          <w:rFonts w:asciiTheme="minorHAnsi" w:hAnsiTheme="minorHAnsi" w:cstheme="minorHAnsi"/>
          <w:w w:val="105"/>
          <w:sz w:val="20"/>
          <w:szCs w:val="20"/>
        </w:rPr>
        <w:t>DR-Site</w:t>
      </w:r>
      <w:r w:rsidRPr="00983607">
        <w:rPr>
          <w:rFonts w:asciiTheme="minorHAnsi" w:hAnsiTheme="minorHAnsi" w:cstheme="minorHAnsi"/>
          <w:spacing w:val="25"/>
          <w:w w:val="105"/>
          <w:sz w:val="20"/>
          <w:szCs w:val="20"/>
        </w:rPr>
        <w:t xml:space="preserve"> </w:t>
      </w:r>
      <w:r w:rsidRPr="00983607">
        <w:rPr>
          <w:rFonts w:asciiTheme="minorHAnsi" w:hAnsiTheme="minorHAnsi" w:cstheme="minorHAnsi"/>
          <w:w w:val="105"/>
          <w:sz w:val="20"/>
          <w:szCs w:val="20"/>
        </w:rPr>
        <w:t>can</w:t>
      </w:r>
      <w:r w:rsidRPr="00983607">
        <w:rPr>
          <w:rFonts w:asciiTheme="minorHAnsi" w:hAnsiTheme="minorHAnsi" w:cstheme="minorHAnsi"/>
          <w:spacing w:val="26"/>
          <w:w w:val="105"/>
          <w:sz w:val="20"/>
          <w:szCs w:val="20"/>
        </w:rPr>
        <w:t xml:space="preserve"> </w:t>
      </w:r>
      <w:r w:rsidRPr="00983607">
        <w:rPr>
          <w:rFonts w:asciiTheme="minorHAnsi" w:hAnsiTheme="minorHAnsi" w:cstheme="minorHAnsi"/>
          <w:w w:val="105"/>
          <w:sz w:val="20"/>
          <w:szCs w:val="20"/>
        </w:rPr>
        <w:t>be</w:t>
      </w:r>
      <w:r w:rsidRPr="00983607">
        <w:rPr>
          <w:rFonts w:asciiTheme="minorHAnsi" w:hAnsiTheme="minorHAnsi" w:cstheme="minorHAnsi"/>
          <w:spacing w:val="25"/>
          <w:w w:val="105"/>
          <w:sz w:val="20"/>
          <w:szCs w:val="20"/>
        </w:rPr>
        <w:t xml:space="preserve"> </w:t>
      </w:r>
      <w:r w:rsidRPr="00983607">
        <w:rPr>
          <w:rFonts w:asciiTheme="minorHAnsi" w:hAnsiTheme="minorHAnsi" w:cstheme="minorHAnsi"/>
          <w:w w:val="105"/>
          <w:sz w:val="20"/>
          <w:szCs w:val="20"/>
        </w:rPr>
        <w:t>accessed</w:t>
      </w:r>
      <w:r w:rsidRPr="00983607">
        <w:rPr>
          <w:rFonts w:asciiTheme="minorHAnsi" w:hAnsiTheme="minorHAnsi" w:cstheme="minorHAnsi"/>
          <w:spacing w:val="27"/>
          <w:w w:val="105"/>
          <w:sz w:val="20"/>
          <w:szCs w:val="20"/>
        </w:rPr>
        <w:t xml:space="preserve"> </w:t>
      </w:r>
      <w:r w:rsidRPr="00983607">
        <w:rPr>
          <w:rFonts w:asciiTheme="minorHAnsi" w:hAnsiTheme="minorHAnsi" w:cstheme="minorHAnsi"/>
          <w:w w:val="105"/>
          <w:sz w:val="20"/>
          <w:szCs w:val="20"/>
        </w:rPr>
        <w:t>via</w:t>
      </w:r>
      <w:r w:rsidRPr="00983607">
        <w:rPr>
          <w:rFonts w:asciiTheme="minorHAnsi" w:hAnsiTheme="minorHAnsi" w:cstheme="minorHAnsi"/>
          <w:spacing w:val="24"/>
          <w:w w:val="105"/>
          <w:sz w:val="20"/>
          <w:szCs w:val="20"/>
        </w:rPr>
        <w:t xml:space="preserve"> </w:t>
      </w:r>
      <w:r w:rsidRPr="00983607">
        <w:rPr>
          <w:rFonts w:asciiTheme="minorHAnsi" w:hAnsiTheme="minorHAnsi" w:cstheme="minorHAnsi"/>
          <w:w w:val="105"/>
          <w:sz w:val="20"/>
          <w:szCs w:val="20"/>
        </w:rPr>
        <w:t>internet</w:t>
      </w:r>
      <w:r w:rsidRPr="00983607">
        <w:rPr>
          <w:rFonts w:asciiTheme="minorHAnsi" w:hAnsiTheme="minorHAnsi" w:cstheme="minorHAnsi"/>
          <w:spacing w:val="23"/>
          <w:w w:val="105"/>
          <w:sz w:val="20"/>
          <w:szCs w:val="20"/>
        </w:rPr>
        <w:t xml:space="preserve"> </w:t>
      </w:r>
      <w:r w:rsidRPr="00983607">
        <w:rPr>
          <w:rFonts w:asciiTheme="minorHAnsi" w:hAnsiTheme="minorHAnsi" w:cstheme="minorHAnsi"/>
          <w:w w:val="105"/>
          <w:sz w:val="20"/>
          <w:szCs w:val="20"/>
        </w:rPr>
        <w:t>connectivity</w:t>
      </w:r>
      <w:r w:rsidRPr="00983607">
        <w:rPr>
          <w:rFonts w:asciiTheme="minorHAnsi" w:hAnsiTheme="minorHAnsi" w:cstheme="minorHAnsi"/>
          <w:spacing w:val="20"/>
          <w:w w:val="105"/>
          <w:sz w:val="20"/>
          <w:szCs w:val="20"/>
        </w:rPr>
        <w:t xml:space="preserve"> </w:t>
      </w:r>
      <w:r w:rsidRPr="00983607">
        <w:rPr>
          <w:rFonts w:asciiTheme="minorHAnsi" w:hAnsiTheme="minorHAnsi" w:cstheme="minorHAnsi"/>
          <w:w w:val="105"/>
          <w:sz w:val="20"/>
          <w:szCs w:val="20"/>
        </w:rPr>
        <w:t>which</w:t>
      </w:r>
      <w:r w:rsidRPr="00983607">
        <w:rPr>
          <w:rFonts w:asciiTheme="minorHAnsi" w:hAnsiTheme="minorHAnsi" w:cstheme="minorHAnsi"/>
          <w:spacing w:val="24"/>
          <w:w w:val="105"/>
          <w:sz w:val="20"/>
          <w:szCs w:val="20"/>
        </w:rPr>
        <w:t xml:space="preserve"> </w:t>
      </w:r>
      <w:r w:rsidRPr="00983607">
        <w:rPr>
          <w:rFonts w:asciiTheme="minorHAnsi" w:hAnsiTheme="minorHAnsi" w:cstheme="minorHAnsi"/>
          <w:w w:val="105"/>
          <w:sz w:val="20"/>
          <w:szCs w:val="20"/>
        </w:rPr>
        <w:t>is</w:t>
      </w:r>
      <w:r w:rsidRPr="00983607">
        <w:rPr>
          <w:rFonts w:asciiTheme="minorHAnsi" w:hAnsiTheme="minorHAnsi" w:cstheme="minorHAnsi"/>
          <w:spacing w:val="-44"/>
          <w:w w:val="105"/>
          <w:sz w:val="20"/>
          <w:szCs w:val="20"/>
        </w:rPr>
        <w:t xml:space="preserve"> </w:t>
      </w:r>
      <w:r w:rsidRPr="00983607">
        <w:rPr>
          <w:rFonts w:asciiTheme="minorHAnsi" w:hAnsiTheme="minorHAnsi" w:cstheme="minorHAnsi"/>
          <w:w w:val="105"/>
          <w:sz w:val="20"/>
          <w:szCs w:val="20"/>
        </w:rPr>
        <w:t>installed</w:t>
      </w:r>
      <w:r w:rsidRPr="00983607">
        <w:rPr>
          <w:rFonts w:asciiTheme="minorHAnsi" w:hAnsiTheme="minorHAnsi" w:cstheme="minorHAnsi"/>
          <w:spacing w:val="-1"/>
          <w:w w:val="105"/>
          <w:sz w:val="20"/>
          <w:szCs w:val="20"/>
        </w:rPr>
        <w:t xml:space="preserve"> </w:t>
      </w:r>
      <w:r w:rsidRPr="00983607">
        <w:rPr>
          <w:rFonts w:asciiTheme="minorHAnsi" w:hAnsiTheme="minorHAnsi" w:cstheme="minorHAnsi"/>
          <w:w w:val="105"/>
          <w:sz w:val="20"/>
          <w:szCs w:val="20"/>
        </w:rPr>
        <w:t>at</w:t>
      </w:r>
      <w:r w:rsidRPr="00983607">
        <w:rPr>
          <w:rFonts w:asciiTheme="minorHAnsi" w:hAnsiTheme="minorHAnsi" w:cstheme="minorHAnsi"/>
          <w:spacing w:val="-1"/>
          <w:w w:val="105"/>
          <w:sz w:val="20"/>
          <w:szCs w:val="20"/>
        </w:rPr>
        <w:t xml:space="preserve"> </w:t>
      </w:r>
      <w:r w:rsidRPr="00983607">
        <w:rPr>
          <w:rFonts w:asciiTheme="minorHAnsi" w:hAnsiTheme="minorHAnsi" w:cstheme="minorHAnsi"/>
          <w:w w:val="105"/>
          <w:sz w:val="20"/>
          <w:szCs w:val="20"/>
        </w:rPr>
        <w:t>both</w:t>
      </w:r>
      <w:r w:rsidRPr="00983607">
        <w:rPr>
          <w:rFonts w:asciiTheme="minorHAnsi" w:hAnsiTheme="minorHAnsi" w:cstheme="minorHAnsi"/>
          <w:spacing w:val="-4"/>
          <w:w w:val="105"/>
          <w:sz w:val="20"/>
          <w:szCs w:val="20"/>
        </w:rPr>
        <w:t xml:space="preserve"> </w:t>
      </w:r>
      <w:r w:rsidRPr="00983607">
        <w:rPr>
          <w:rFonts w:asciiTheme="minorHAnsi" w:hAnsiTheme="minorHAnsi" w:cstheme="minorHAnsi"/>
          <w:w w:val="105"/>
          <w:sz w:val="20"/>
          <w:szCs w:val="20"/>
        </w:rPr>
        <w:t>the</w:t>
      </w:r>
      <w:r w:rsidRPr="00983607">
        <w:rPr>
          <w:rFonts w:asciiTheme="minorHAnsi" w:hAnsiTheme="minorHAnsi" w:cstheme="minorHAnsi"/>
          <w:spacing w:val="2"/>
          <w:w w:val="105"/>
          <w:sz w:val="20"/>
          <w:szCs w:val="20"/>
        </w:rPr>
        <w:t xml:space="preserve"> </w:t>
      </w:r>
      <w:r w:rsidRPr="00983607">
        <w:rPr>
          <w:rFonts w:asciiTheme="minorHAnsi" w:hAnsiTheme="minorHAnsi" w:cstheme="minorHAnsi"/>
          <w:w w:val="105"/>
          <w:sz w:val="20"/>
          <w:szCs w:val="20"/>
        </w:rPr>
        <w:t>DR-Site</w:t>
      </w:r>
      <w:r w:rsidRPr="00983607">
        <w:rPr>
          <w:rFonts w:asciiTheme="minorHAnsi" w:hAnsiTheme="minorHAnsi" w:cstheme="minorHAnsi"/>
          <w:spacing w:val="-1"/>
          <w:w w:val="105"/>
          <w:sz w:val="20"/>
          <w:szCs w:val="20"/>
        </w:rPr>
        <w:t xml:space="preserve"> </w:t>
      </w:r>
      <w:r w:rsidRPr="00983607">
        <w:rPr>
          <w:rFonts w:asciiTheme="minorHAnsi" w:hAnsiTheme="minorHAnsi" w:cstheme="minorHAnsi"/>
          <w:w w:val="105"/>
          <w:sz w:val="20"/>
          <w:szCs w:val="20"/>
        </w:rPr>
        <w:t>and</w:t>
      </w:r>
      <w:r w:rsidRPr="00983607">
        <w:rPr>
          <w:rFonts w:asciiTheme="minorHAnsi" w:hAnsiTheme="minorHAnsi" w:cstheme="minorHAnsi"/>
          <w:spacing w:val="-1"/>
          <w:w w:val="105"/>
          <w:sz w:val="20"/>
          <w:szCs w:val="20"/>
        </w:rPr>
        <w:t xml:space="preserve"> </w:t>
      </w:r>
      <w:r w:rsidRPr="00983607">
        <w:rPr>
          <w:rFonts w:asciiTheme="minorHAnsi" w:hAnsiTheme="minorHAnsi" w:cstheme="minorHAnsi"/>
          <w:w w:val="105"/>
          <w:sz w:val="20"/>
          <w:szCs w:val="20"/>
        </w:rPr>
        <w:t>with</w:t>
      </w:r>
      <w:r w:rsidRPr="00983607">
        <w:rPr>
          <w:rFonts w:asciiTheme="minorHAnsi" w:hAnsiTheme="minorHAnsi" w:cstheme="minorHAnsi"/>
          <w:spacing w:val="-1"/>
          <w:w w:val="105"/>
          <w:sz w:val="20"/>
          <w:szCs w:val="20"/>
        </w:rPr>
        <w:t xml:space="preserve"> </w:t>
      </w:r>
      <w:r w:rsidRPr="00983607">
        <w:rPr>
          <w:rFonts w:asciiTheme="minorHAnsi" w:hAnsiTheme="minorHAnsi" w:cstheme="minorHAnsi"/>
          <w:w w:val="105"/>
          <w:sz w:val="20"/>
          <w:szCs w:val="20"/>
        </w:rPr>
        <w:t>the</w:t>
      </w:r>
      <w:r w:rsidRPr="00983607">
        <w:rPr>
          <w:rFonts w:asciiTheme="minorHAnsi" w:hAnsiTheme="minorHAnsi" w:cstheme="minorHAnsi"/>
          <w:spacing w:val="-1"/>
          <w:w w:val="105"/>
          <w:sz w:val="20"/>
          <w:szCs w:val="20"/>
        </w:rPr>
        <w:t xml:space="preserve"> </w:t>
      </w:r>
      <w:r w:rsidRPr="00983607">
        <w:rPr>
          <w:rFonts w:asciiTheme="minorHAnsi" w:hAnsiTheme="minorHAnsi" w:cstheme="minorHAnsi"/>
          <w:w w:val="105"/>
          <w:sz w:val="20"/>
          <w:szCs w:val="20"/>
        </w:rPr>
        <w:t>secured</w:t>
      </w:r>
      <w:r w:rsidRPr="00983607">
        <w:rPr>
          <w:rFonts w:asciiTheme="minorHAnsi" w:hAnsiTheme="minorHAnsi" w:cstheme="minorHAnsi"/>
          <w:spacing w:val="-4"/>
          <w:w w:val="105"/>
          <w:sz w:val="20"/>
          <w:szCs w:val="20"/>
        </w:rPr>
        <w:t xml:space="preserve"> </w:t>
      </w:r>
      <w:r w:rsidRPr="00983607">
        <w:rPr>
          <w:rFonts w:asciiTheme="minorHAnsi" w:hAnsiTheme="minorHAnsi" w:cstheme="minorHAnsi"/>
          <w:w w:val="105"/>
          <w:sz w:val="20"/>
          <w:szCs w:val="20"/>
        </w:rPr>
        <w:t>access</w:t>
      </w:r>
      <w:r w:rsidRPr="00983607">
        <w:rPr>
          <w:rFonts w:asciiTheme="minorHAnsi" w:hAnsiTheme="minorHAnsi" w:cstheme="minorHAnsi"/>
          <w:spacing w:val="-2"/>
          <w:w w:val="105"/>
          <w:sz w:val="20"/>
          <w:szCs w:val="20"/>
        </w:rPr>
        <w:t xml:space="preserve"> </w:t>
      </w:r>
      <w:r w:rsidRPr="00983607">
        <w:rPr>
          <w:rFonts w:asciiTheme="minorHAnsi" w:hAnsiTheme="minorHAnsi" w:cstheme="minorHAnsi"/>
          <w:w w:val="105"/>
          <w:sz w:val="20"/>
          <w:szCs w:val="20"/>
        </w:rPr>
        <w:t>in</w:t>
      </w:r>
      <w:r w:rsidRPr="00983607">
        <w:rPr>
          <w:rFonts w:asciiTheme="minorHAnsi" w:hAnsiTheme="minorHAnsi" w:cstheme="minorHAnsi"/>
          <w:spacing w:val="-2"/>
          <w:w w:val="105"/>
          <w:sz w:val="20"/>
          <w:szCs w:val="20"/>
        </w:rPr>
        <w:t xml:space="preserve"> </w:t>
      </w:r>
      <w:r w:rsidRPr="00983607">
        <w:rPr>
          <w:rFonts w:asciiTheme="minorHAnsi" w:hAnsiTheme="minorHAnsi" w:cstheme="minorHAnsi"/>
          <w:w w:val="105"/>
          <w:sz w:val="20"/>
          <w:szCs w:val="20"/>
        </w:rPr>
        <w:t>case</w:t>
      </w:r>
      <w:r w:rsidRPr="00983607">
        <w:rPr>
          <w:rFonts w:asciiTheme="minorHAnsi" w:hAnsiTheme="minorHAnsi" w:cstheme="minorHAnsi"/>
          <w:spacing w:val="-1"/>
          <w:w w:val="105"/>
          <w:sz w:val="20"/>
          <w:szCs w:val="20"/>
        </w:rPr>
        <w:t xml:space="preserve"> </w:t>
      </w:r>
      <w:r w:rsidRPr="00983607">
        <w:rPr>
          <w:rFonts w:asciiTheme="minorHAnsi" w:hAnsiTheme="minorHAnsi" w:cstheme="minorHAnsi"/>
          <w:w w:val="105"/>
          <w:sz w:val="20"/>
          <w:szCs w:val="20"/>
        </w:rPr>
        <w:t>of</w:t>
      </w:r>
      <w:r w:rsidRPr="00983607">
        <w:rPr>
          <w:rFonts w:asciiTheme="minorHAnsi" w:hAnsiTheme="minorHAnsi" w:cstheme="minorHAnsi"/>
          <w:spacing w:val="1"/>
          <w:w w:val="105"/>
          <w:sz w:val="20"/>
          <w:szCs w:val="20"/>
        </w:rPr>
        <w:t xml:space="preserve"> </w:t>
      </w:r>
      <w:r w:rsidRPr="00983607">
        <w:rPr>
          <w:rFonts w:asciiTheme="minorHAnsi" w:hAnsiTheme="minorHAnsi" w:cstheme="minorHAnsi"/>
          <w:w w:val="105"/>
          <w:sz w:val="20"/>
          <w:szCs w:val="20"/>
        </w:rPr>
        <w:t>Disaster.</w:t>
      </w:r>
    </w:p>
    <w:p w14:paraId="605E5B98" w14:textId="77777777" w:rsidR="00060755" w:rsidRPr="00983607" w:rsidRDefault="00060755">
      <w:pPr>
        <w:pStyle w:val="BodyText"/>
        <w:rPr>
          <w:rFonts w:asciiTheme="minorHAnsi" w:hAnsiTheme="minorHAnsi" w:cstheme="minorHAnsi"/>
          <w:sz w:val="20"/>
          <w:szCs w:val="20"/>
        </w:rPr>
      </w:pPr>
    </w:p>
    <w:p w14:paraId="1A035EFA" w14:textId="7BF71A6D" w:rsidR="00587EC5" w:rsidRPr="00587EC5" w:rsidRDefault="00587EC5" w:rsidP="00587EC5">
      <w:pPr>
        <w:pStyle w:val="Heading2"/>
        <w:numPr>
          <w:ilvl w:val="0"/>
          <w:numId w:val="2"/>
        </w:numPr>
        <w:tabs>
          <w:tab w:val="left" w:pos="2074"/>
          <w:tab w:val="left" w:pos="2075"/>
        </w:tabs>
        <w:spacing w:before="139"/>
        <w:rPr>
          <w:rFonts w:asciiTheme="minorHAnsi" w:hAnsiTheme="minorHAnsi" w:cstheme="minorHAnsi"/>
          <w:w w:val="105"/>
          <w:sz w:val="20"/>
          <w:szCs w:val="20"/>
        </w:rPr>
      </w:pPr>
      <w:bookmarkStart w:id="22" w:name="_Toc165474493"/>
      <w:r w:rsidRPr="00587EC5">
        <w:rPr>
          <w:rFonts w:asciiTheme="minorHAnsi" w:hAnsiTheme="minorHAnsi" w:cstheme="minorHAnsi"/>
          <w:w w:val="105"/>
          <w:sz w:val="20"/>
          <w:szCs w:val="20"/>
        </w:rPr>
        <w:t>Supporting Policies and Standards</w:t>
      </w:r>
      <w:bookmarkEnd w:id="22"/>
    </w:p>
    <w:p w14:paraId="0E5F51CC" w14:textId="77777777" w:rsidR="00587EC5" w:rsidRPr="00587EC5" w:rsidRDefault="00587EC5" w:rsidP="00587EC5">
      <w:pPr>
        <w:pStyle w:val="BodyText"/>
        <w:rPr>
          <w:rFonts w:asciiTheme="minorHAnsi" w:hAnsiTheme="minorHAnsi" w:cstheme="minorHAnsi"/>
          <w:sz w:val="20"/>
          <w:szCs w:val="20"/>
        </w:rPr>
      </w:pPr>
    </w:p>
    <w:p w14:paraId="79D1C2B1" w14:textId="77777777" w:rsidR="00587EC5" w:rsidRPr="00587EC5" w:rsidRDefault="00587EC5" w:rsidP="00587EC5">
      <w:pPr>
        <w:pStyle w:val="BodyText"/>
        <w:spacing w:line="376" w:lineRule="auto"/>
        <w:ind w:left="1805" w:right="1364"/>
        <w:jc w:val="both"/>
        <w:rPr>
          <w:rFonts w:asciiTheme="minorHAnsi" w:hAnsiTheme="minorHAnsi" w:cstheme="minorHAnsi"/>
          <w:w w:val="105"/>
          <w:sz w:val="20"/>
          <w:szCs w:val="20"/>
        </w:rPr>
      </w:pPr>
      <w:r w:rsidRPr="00587EC5">
        <w:rPr>
          <w:rFonts w:asciiTheme="minorHAnsi" w:hAnsiTheme="minorHAnsi" w:cstheme="minorHAnsi"/>
          <w:w w:val="105"/>
          <w:sz w:val="20"/>
          <w:szCs w:val="20"/>
        </w:rPr>
        <w:t>In conjunction with this Business Continuity Plan, CloudExtel recognizes the importance of aligning with other relevant policies and standards to ensure comprehensive preparedness for disruptions. Key supporting policies and standards that should be used together with the Business Continuity Plan include:</w:t>
      </w:r>
    </w:p>
    <w:p w14:paraId="7F26FA5B" w14:textId="77777777" w:rsidR="00587EC5" w:rsidRPr="00587EC5" w:rsidRDefault="00587EC5" w:rsidP="00587EC5">
      <w:pPr>
        <w:pStyle w:val="BodyText"/>
        <w:spacing w:line="376" w:lineRule="auto"/>
        <w:ind w:left="1805" w:right="1364"/>
        <w:jc w:val="both"/>
        <w:rPr>
          <w:rFonts w:asciiTheme="minorHAnsi" w:hAnsiTheme="minorHAnsi" w:cstheme="minorHAnsi"/>
          <w:w w:val="105"/>
          <w:sz w:val="20"/>
          <w:szCs w:val="20"/>
        </w:rPr>
      </w:pPr>
    </w:p>
    <w:p w14:paraId="155F7138" w14:textId="337F2AD5" w:rsidR="00587EC5" w:rsidRDefault="00142911" w:rsidP="00587EC5">
      <w:pPr>
        <w:pStyle w:val="BodyText"/>
        <w:spacing w:line="376" w:lineRule="auto"/>
        <w:ind w:left="1805" w:right="1364"/>
        <w:jc w:val="both"/>
        <w:rPr>
          <w:rFonts w:asciiTheme="minorHAnsi" w:hAnsiTheme="minorHAnsi" w:cstheme="minorHAnsi"/>
          <w:w w:val="105"/>
          <w:sz w:val="20"/>
          <w:szCs w:val="20"/>
        </w:rPr>
      </w:pPr>
      <w:r w:rsidRPr="00142911">
        <w:rPr>
          <w:rFonts w:asciiTheme="minorHAnsi" w:hAnsiTheme="minorHAnsi" w:cstheme="minorHAnsi"/>
          <w:b/>
          <w:bCs/>
          <w:w w:val="105"/>
          <w:sz w:val="20"/>
          <w:szCs w:val="20"/>
        </w:rPr>
        <w:t>Security Incident Management Policy</w:t>
      </w:r>
      <w:r w:rsidR="00587EC5" w:rsidRPr="00587EC5">
        <w:rPr>
          <w:rFonts w:asciiTheme="minorHAnsi" w:hAnsiTheme="minorHAnsi" w:cstheme="minorHAnsi"/>
          <w:b/>
          <w:bCs/>
          <w:w w:val="105"/>
          <w:sz w:val="20"/>
          <w:szCs w:val="20"/>
        </w:rPr>
        <w:t xml:space="preserve">: </w:t>
      </w:r>
      <w:r w:rsidR="00587EC5" w:rsidRPr="00587EC5">
        <w:rPr>
          <w:rFonts w:asciiTheme="minorHAnsi" w:hAnsiTheme="minorHAnsi" w:cstheme="minorHAnsi"/>
          <w:w w:val="105"/>
          <w:sz w:val="20"/>
          <w:szCs w:val="20"/>
        </w:rPr>
        <w:t>Outlines procedures for detecting, reporting, and responding to incidents that could potentially impact business operations. Incident management procedures complement the Business Continuity Plan by providing a framework for immediate response and escalation during disruptive events.</w:t>
      </w:r>
    </w:p>
    <w:p w14:paraId="74D3F5AF" w14:textId="77777777" w:rsidR="008B2FE3" w:rsidRPr="008B2FE3" w:rsidRDefault="008B2FE3" w:rsidP="008B2FE3">
      <w:pPr>
        <w:pStyle w:val="BodyText"/>
        <w:spacing w:line="376" w:lineRule="auto"/>
        <w:ind w:left="1805" w:right="1364"/>
        <w:jc w:val="both"/>
        <w:rPr>
          <w:rFonts w:asciiTheme="minorHAnsi" w:hAnsiTheme="minorHAnsi" w:cstheme="minorHAnsi"/>
          <w:w w:val="105"/>
          <w:sz w:val="20"/>
          <w:szCs w:val="20"/>
        </w:rPr>
      </w:pPr>
      <w:r w:rsidRPr="008B2FE3">
        <w:rPr>
          <w:rFonts w:asciiTheme="minorHAnsi" w:hAnsiTheme="minorHAnsi" w:cstheme="minorHAnsi"/>
          <w:b/>
          <w:bCs/>
          <w:w w:val="105"/>
          <w:sz w:val="20"/>
          <w:szCs w:val="20"/>
        </w:rPr>
        <w:t>Access Management Policy:</w:t>
      </w:r>
      <w:r w:rsidRPr="008B2FE3">
        <w:rPr>
          <w:rFonts w:asciiTheme="minorHAnsi" w:hAnsiTheme="minorHAnsi" w:cstheme="minorHAnsi"/>
          <w:w w:val="105"/>
          <w:sz w:val="20"/>
          <w:szCs w:val="20"/>
        </w:rPr>
        <w:t xml:space="preserve"> Defines protocols for managing user access to systems, applications, and data within </w:t>
      </w:r>
      <w:proofErr w:type="spellStart"/>
      <w:r w:rsidRPr="008B2FE3">
        <w:rPr>
          <w:rFonts w:asciiTheme="minorHAnsi" w:hAnsiTheme="minorHAnsi" w:cstheme="minorHAnsi"/>
          <w:w w:val="105"/>
          <w:sz w:val="20"/>
          <w:szCs w:val="20"/>
        </w:rPr>
        <w:t>CloudExtel's</w:t>
      </w:r>
      <w:proofErr w:type="spellEnd"/>
      <w:r w:rsidRPr="008B2FE3">
        <w:rPr>
          <w:rFonts w:asciiTheme="minorHAnsi" w:hAnsiTheme="minorHAnsi" w:cstheme="minorHAnsi"/>
          <w:w w:val="105"/>
          <w:sz w:val="20"/>
          <w:szCs w:val="20"/>
        </w:rPr>
        <w:t xml:space="preserve"> infrastructure. Access management policies ensure that only authorized individuals have appropriate access privileges, thereby reducing the risk of unauthorized access or breaches that could disrupt business operations.</w:t>
      </w:r>
    </w:p>
    <w:p w14:paraId="67A40402" w14:textId="02851FC5" w:rsidR="008B2FE3" w:rsidRPr="00587EC5" w:rsidRDefault="008B2FE3" w:rsidP="008B2FE3">
      <w:pPr>
        <w:pStyle w:val="BodyText"/>
        <w:spacing w:line="376" w:lineRule="auto"/>
        <w:ind w:left="1805" w:right="1364"/>
        <w:jc w:val="both"/>
        <w:rPr>
          <w:rFonts w:asciiTheme="minorHAnsi" w:hAnsiTheme="minorHAnsi" w:cstheme="minorHAnsi"/>
          <w:w w:val="105"/>
          <w:sz w:val="20"/>
          <w:szCs w:val="20"/>
        </w:rPr>
      </w:pPr>
      <w:r w:rsidRPr="0085574E">
        <w:rPr>
          <w:rFonts w:asciiTheme="minorHAnsi" w:hAnsiTheme="minorHAnsi" w:cstheme="minorHAnsi"/>
          <w:b/>
          <w:bCs/>
          <w:w w:val="105"/>
          <w:sz w:val="20"/>
          <w:szCs w:val="20"/>
        </w:rPr>
        <w:t>Change Management Policy:</w:t>
      </w:r>
      <w:r w:rsidRPr="008B2FE3">
        <w:rPr>
          <w:rFonts w:asciiTheme="minorHAnsi" w:hAnsiTheme="minorHAnsi" w:cstheme="minorHAnsi"/>
          <w:w w:val="105"/>
          <w:sz w:val="20"/>
          <w:szCs w:val="20"/>
        </w:rPr>
        <w:t xml:space="preserve"> Establishes procedures for planning, implementing, and </w:t>
      </w:r>
      <w:r w:rsidRPr="008B2FE3">
        <w:rPr>
          <w:rFonts w:asciiTheme="minorHAnsi" w:hAnsiTheme="minorHAnsi" w:cstheme="minorHAnsi"/>
          <w:w w:val="105"/>
          <w:sz w:val="20"/>
          <w:szCs w:val="20"/>
        </w:rPr>
        <w:lastRenderedPageBreak/>
        <w:t>reviewing changes to IT systems and infrastructure. Change management policies ensure that changes are assessed for potential impacts on business continuity and are implemented in a controlled manner to minimize disruptions and maintain system integrity.</w:t>
      </w:r>
    </w:p>
    <w:p w14:paraId="15675D82" w14:textId="4BFD74D8" w:rsidR="00530C21" w:rsidRPr="00587EC5" w:rsidRDefault="00784F43" w:rsidP="00530C21">
      <w:pPr>
        <w:pStyle w:val="Heading2"/>
        <w:numPr>
          <w:ilvl w:val="0"/>
          <w:numId w:val="2"/>
        </w:numPr>
        <w:tabs>
          <w:tab w:val="left" w:pos="2074"/>
          <w:tab w:val="left" w:pos="2075"/>
        </w:tabs>
        <w:spacing w:before="139"/>
        <w:rPr>
          <w:rFonts w:asciiTheme="minorHAnsi" w:hAnsiTheme="minorHAnsi" w:cstheme="minorHAnsi"/>
          <w:w w:val="105"/>
          <w:sz w:val="20"/>
          <w:szCs w:val="20"/>
        </w:rPr>
      </w:pPr>
      <w:bookmarkStart w:id="23" w:name="_Toc165474494"/>
      <w:r w:rsidRPr="00784F43">
        <w:rPr>
          <w:rFonts w:asciiTheme="minorHAnsi" w:hAnsiTheme="minorHAnsi" w:cstheme="minorHAnsi"/>
          <w:w w:val="105"/>
          <w:sz w:val="20"/>
          <w:szCs w:val="20"/>
        </w:rPr>
        <w:t>Roles and Responsibilities</w:t>
      </w:r>
      <w:bookmarkEnd w:id="23"/>
    </w:p>
    <w:p w14:paraId="397B014B" w14:textId="77777777" w:rsidR="00530C21" w:rsidRPr="00587EC5" w:rsidRDefault="00530C21" w:rsidP="00530C21">
      <w:pPr>
        <w:pStyle w:val="BodyText"/>
        <w:rPr>
          <w:rFonts w:asciiTheme="minorHAnsi" w:hAnsiTheme="minorHAnsi" w:cstheme="minorHAnsi"/>
          <w:sz w:val="20"/>
          <w:szCs w:val="20"/>
        </w:rPr>
      </w:pPr>
    </w:p>
    <w:p w14:paraId="2BCD2B4F" w14:textId="77777777" w:rsidR="006F0F77" w:rsidRPr="006F0F77" w:rsidRDefault="006F0F77" w:rsidP="006F0F77">
      <w:pPr>
        <w:pStyle w:val="BodyText"/>
        <w:spacing w:line="376" w:lineRule="auto"/>
        <w:ind w:left="1805" w:right="1364"/>
        <w:jc w:val="both"/>
        <w:rPr>
          <w:rFonts w:asciiTheme="minorHAnsi" w:hAnsiTheme="minorHAnsi" w:cstheme="minorHAnsi"/>
          <w:w w:val="105"/>
          <w:sz w:val="20"/>
          <w:szCs w:val="20"/>
        </w:rPr>
      </w:pPr>
      <w:r w:rsidRPr="006F0F77">
        <w:rPr>
          <w:rFonts w:asciiTheme="minorHAnsi" w:hAnsiTheme="minorHAnsi" w:cstheme="minorHAnsi"/>
          <w:w w:val="105"/>
          <w:sz w:val="20"/>
          <w:szCs w:val="20"/>
        </w:rPr>
        <w:t>CloudExtel assigns specific roles and responsibilities to key personnel to ensure effective implementation and maintenance of the Business Continuity Plan. The following roles and their responsibilities are outlined:</w:t>
      </w:r>
    </w:p>
    <w:p w14:paraId="0E0F5E51" w14:textId="77777777" w:rsidR="006F0F77" w:rsidRPr="008F286F" w:rsidRDefault="006F0F77" w:rsidP="006F0F77">
      <w:pPr>
        <w:pStyle w:val="BodyText"/>
        <w:spacing w:line="376" w:lineRule="auto"/>
        <w:ind w:left="1805" w:right="1364"/>
        <w:jc w:val="both"/>
        <w:rPr>
          <w:rFonts w:asciiTheme="minorHAnsi" w:hAnsiTheme="minorHAnsi" w:cstheme="minorHAnsi"/>
          <w:b/>
          <w:bCs/>
          <w:w w:val="105"/>
          <w:sz w:val="20"/>
          <w:szCs w:val="20"/>
        </w:rPr>
      </w:pPr>
      <w:r w:rsidRPr="008F286F">
        <w:rPr>
          <w:rFonts w:asciiTheme="minorHAnsi" w:hAnsiTheme="minorHAnsi" w:cstheme="minorHAnsi"/>
          <w:b/>
          <w:bCs/>
          <w:w w:val="105"/>
          <w:sz w:val="20"/>
          <w:szCs w:val="20"/>
        </w:rPr>
        <w:t>Chief Technology Officer (CTO):</w:t>
      </w:r>
    </w:p>
    <w:p w14:paraId="7EA21207" w14:textId="77777777" w:rsidR="006F0F77" w:rsidRPr="006F0F77" w:rsidRDefault="006F0F77" w:rsidP="008F286F">
      <w:pPr>
        <w:pStyle w:val="BodyText"/>
        <w:numPr>
          <w:ilvl w:val="0"/>
          <w:numId w:val="13"/>
        </w:numPr>
        <w:spacing w:before="112" w:line="376" w:lineRule="auto"/>
        <w:ind w:right="1363"/>
        <w:jc w:val="both"/>
        <w:rPr>
          <w:rFonts w:asciiTheme="minorHAnsi" w:hAnsiTheme="minorHAnsi" w:cstheme="minorHAnsi"/>
          <w:w w:val="105"/>
          <w:sz w:val="20"/>
          <w:szCs w:val="20"/>
        </w:rPr>
      </w:pPr>
      <w:r w:rsidRPr="006F0F77">
        <w:rPr>
          <w:rFonts w:asciiTheme="minorHAnsi" w:hAnsiTheme="minorHAnsi" w:cstheme="minorHAnsi"/>
          <w:w w:val="105"/>
          <w:sz w:val="20"/>
          <w:szCs w:val="20"/>
        </w:rPr>
        <w:t>Oversees the development and implementation of the Business Continuity Plan.</w:t>
      </w:r>
    </w:p>
    <w:p w14:paraId="2A9A971F" w14:textId="77777777" w:rsidR="006F0F77" w:rsidRPr="006F0F77" w:rsidRDefault="006F0F77" w:rsidP="008F286F">
      <w:pPr>
        <w:pStyle w:val="BodyText"/>
        <w:numPr>
          <w:ilvl w:val="0"/>
          <w:numId w:val="13"/>
        </w:numPr>
        <w:spacing w:before="112" w:line="376" w:lineRule="auto"/>
        <w:ind w:right="1363"/>
        <w:jc w:val="both"/>
        <w:rPr>
          <w:rFonts w:asciiTheme="minorHAnsi" w:hAnsiTheme="minorHAnsi" w:cstheme="minorHAnsi"/>
          <w:w w:val="105"/>
          <w:sz w:val="20"/>
          <w:szCs w:val="20"/>
        </w:rPr>
      </w:pPr>
      <w:r w:rsidRPr="006F0F77">
        <w:rPr>
          <w:rFonts w:asciiTheme="minorHAnsi" w:hAnsiTheme="minorHAnsi" w:cstheme="minorHAnsi"/>
          <w:w w:val="105"/>
          <w:sz w:val="20"/>
          <w:szCs w:val="20"/>
        </w:rPr>
        <w:t>Ensures alignment of the plan with organizational objectives and industry best practices.</w:t>
      </w:r>
    </w:p>
    <w:p w14:paraId="07A44E6A" w14:textId="77777777" w:rsidR="006F0F77" w:rsidRPr="006F0F77" w:rsidRDefault="006F0F77" w:rsidP="008F286F">
      <w:pPr>
        <w:pStyle w:val="BodyText"/>
        <w:numPr>
          <w:ilvl w:val="0"/>
          <w:numId w:val="13"/>
        </w:numPr>
        <w:spacing w:before="112" w:line="376" w:lineRule="auto"/>
        <w:ind w:right="1363"/>
        <w:jc w:val="both"/>
        <w:rPr>
          <w:rFonts w:asciiTheme="minorHAnsi" w:hAnsiTheme="minorHAnsi" w:cstheme="minorHAnsi"/>
          <w:w w:val="105"/>
          <w:sz w:val="20"/>
          <w:szCs w:val="20"/>
        </w:rPr>
      </w:pPr>
      <w:r w:rsidRPr="006F0F77">
        <w:rPr>
          <w:rFonts w:asciiTheme="minorHAnsi" w:hAnsiTheme="minorHAnsi" w:cstheme="minorHAnsi"/>
          <w:w w:val="105"/>
          <w:sz w:val="20"/>
          <w:szCs w:val="20"/>
        </w:rPr>
        <w:t>Provides strategic guidance on technology-related aspects of business continuity.</w:t>
      </w:r>
    </w:p>
    <w:p w14:paraId="4560FD4B" w14:textId="77777777" w:rsidR="006F0F77" w:rsidRPr="008F286F" w:rsidRDefault="006F0F77" w:rsidP="006F0F77">
      <w:pPr>
        <w:pStyle w:val="BodyText"/>
        <w:spacing w:line="376" w:lineRule="auto"/>
        <w:ind w:left="1805" w:right="1364"/>
        <w:jc w:val="both"/>
        <w:rPr>
          <w:rFonts w:asciiTheme="minorHAnsi" w:hAnsiTheme="minorHAnsi" w:cstheme="minorHAnsi"/>
          <w:b/>
          <w:bCs/>
          <w:w w:val="105"/>
          <w:sz w:val="20"/>
          <w:szCs w:val="20"/>
        </w:rPr>
      </w:pPr>
      <w:r w:rsidRPr="008F286F">
        <w:rPr>
          <w:rFonts w:asciiTheme="minorHAnsi" w:hAnsiTheme="minorHAnsi" w:cstheme="minorHAnsi"/>
          <w:b/>
          <w:bCs/>
          <w:w w:val="105"/>
          <w:sz w:val="20"/>
          <w:szCs w:val="20"/>
        </w:rPr>
        <w:t>Chief Information Officer (CIO):</w:t>
      </w:r>
    </w:p>
    <w:p w14:paraId="34E1F658" w14:textId="77777777" w:rsidR="006F0F77" w:rsidRPr="006F0F77" w:rsidRDefault="006F0F77" w:rsidP="008F286F">
      <w:pPr>
        <w:pStyle w:val="BodyText"/>
        <w:numPr>
          <w:ilvl w:val="0"/>
          <w:numId w:val="13"/>
        </w:numPr>
        <w:spacing w:before="112" w:line="376" w:lineRule="auto"/>
        <w:ind w:right="1363"/>
        <w:jc w:val="both"/>
        <w:rPr>
          <w:rFonts w:asciiTheme="minorHAnsi" w:hAnsiTheme="minorHAnsi" w:cstheme="minorHAnsi"/>
          <w:w w:val="105"/>
          <w:sz w:val="20"/>
          <w:szCs w:val="20"/>
        </w:rPr>
      </w:pPr>
      <w:r w:rsidRPr="006F0F77">
        <w:rPr>
          <w:rFonts w:asciiTheme="minorHAnsi" w:hAnsiTheme="minorHAnsi" w:cstheme="minorHAnsi"/>
          <w:w w:val="105"/>
          <w:sz w:val="20"/>
          <w:szCs w:val="20"/>
        </w:rPr>
        <w:t>Collaborates with the CTO to ensure that IT systems and infrastructure support the objectives of the Business Continuity Plan.</w:t>
      </w:r>
    </w:p>
    <w:p w14:paraId="5BB46E7A" w14:textId="77777777" w:rsidR="006F0F77" w:rsidRPr="006F0F77" w:rsidRDefault="006F0F77" w:rsidP="008F286F">
      <w:pPr>
        <w:pStyle w:val="BodyText"/>
        <w:numPr>
          <w:ilvl w:val="0"/>
          <w:numId w:val="13"/>
        </w:numPr>
        <w:spacing w:before="112" w:line="376" w:lineRule="auto"/>
        <w:ind w:right="1363"/>
        <w:jc w:val="both"/>
        <w:rPr>
          <w:rFonts w:asciiTheme="minorHAnsi" w:hAnsiTheme="minorHAnsi" w:cstheme="minorHAnsi"/>
          <w:w w:val="105"/>
          <w:sz w:val="20"/>
          <w:szCs w:val="20"/>
        </w:rPr>
      </w:pPr>
      <w:r w:rsidRPr="006F0F77">
        <w:rPr>
          <w:rFonts w:asciiTheme="minorHAnsi" w:hAnsiTheme="minorHAnsi" w:cstheme="minorHAnsi"/>
          <w:w w:val="105"/>
          <w:sz w:val="20"/>
          <w:szCs w:val="20"/>
        </w:rPr>
        <w:t>Reviews and approves the overall strategy and objectives of the plan.</w:t>
      </w:r>
    </w:p>
    <w:p w14:paraId="33FF165D" w14:textId="77777777" w:rsidR="006F0F77" w:rsidRPr="006F0F77" w:rsidRDefault="006F0F77" w:rsidP="008F286F">
      <w:pPr>
        <w:pStyle w:val="BodyText"/>
        <w:numPr>
          <w:ilvl w:val="0"/>
          <w:numId w:val="13"/>
        </w:numPr>
        <w:spacing w:before="112" w:line="376" w:lineRule="auto"/>
        <w:ind w:right="1363"/>
        <w:jc w:val="both"/>
        <w:rPr>
          <w:rFonts w:asciiTheme="minorHAnsi" w:hAnsiTheme="minorHAnsi" w:cstheme="minorHAnsi"/>
          <w:w w:val="105"/>
          <w:sz w:val="20"/>
          <w:szCs w:val="20"/>
        </w:rPr>
      </w:pPr>
      <w:r w:rsidRPr="006F0F77">
        <w:rPr>
          <w:rFonts w:asciiTheme="minorHAnsi" w:hAnsiTheme="minorHAnsi" w:cstheme="minorHAnsi"/>
          <w:w w:val="105"/>
          <w:sz w:val="20"/>
          <w:szCs w:val="20"/>
        </w:rPr>
        <w:t>Oversees the allocation of resources necessary for plan implementation and maintenance.</w:t>
      </w:r>
    </w:p>
    <w:p w14:paraId="5C09B1AB" w14:textId="77777777" w:rsidR="006F0F77" w:rsidRPr="008F286F" w:rsidRDefault="006F0F77" w:rsidP="006F0F77">
      <w:pPr>
        <w:pStyle w:val="BodyText"/>
        <w:spacing w:line="376" w:lineRule="auto"/>
        <w:ind w:left="1805" w:right="1364"/>
        <w:jc w:val="both"/>
        <w:rPr>
          <w:rFonts w:asciiTheme="minorHAnsi" w:hAnsiTheme="minorHAnsi" w:cstheme="minorHAnsi"/>
          <w:b/>
          <w:bCs/>
          <w:w w:val="105"/>
          <w:sz w:val="20"/>
          <w:szCs w:val="20"/>
        </w:rPr>
      </w:pPr>
      <w:r w:rsidRPr="008F286F">
        <w:rPr>
          <w:rFonts w:asciiTheme="minorHAnsi" w:hAnsiTheme="minorHAnsi" w:cstheme="minorHAnsi"/>
          <w:b/>
          <w:bCs/>
          <w:w w:val="105"/>
          <w:sz w:val="20"/>
          <w:szCs w:val="20"/>
        </w:rPr>
        <w:t>Product Owner:</w:t>
      </w:r>
    </w:p>
    <w:p w14:paraId="7AF1DCB0" w14:textId="77777777" w:rsidR="006F0F77" w:rsidRPr="006F0F77" w:rsidRDefault="006F0F77" w:rsidP="00CE60AE">
      <w:pPr>
        <w:pStyle w:val="BodyText"/>
        <w:numPr>
          <w:ilvl w:val="0"/>
          <w:numId w:val="13"/>
        </w:numPr>
        <w:spacing w:before="112" w:line="376" w:lineRule="auto"/>
        <w:ind w:right="1363"/>
        <w:jc w:val="both"/>
        <w:rPr>
          <w:rFonts w:asciiTheme="minorHAnsi" w:hAnsiTheme="minorHAnsi" w:cstheme="minorHAnsi"/>
          <w:w w:val="105"/>
          <w:sz w:val="20"/>
          <w:szCs w:val="20"/>
        </w:rPr>
      </w:pPr>
      <w:r w:rsidRPr="006F0F77">
        <w:rPr>
          <w:rFonts w:asciiTheme="minorHAnsi" w:hAnsiTheme="minorHAnsi" w:cstheme="minorHAnsi"/>
          <w:w w:val="105"/>
          <w:sz w:val="20"/>
          <w:szCs w:val="20"/>
        </w:rPr>
        <w:t>Collaborates with relevant stakeholders to identify and prioritize critical business functions and dependencies.</w:t>
      </w:r>
    </w:p>
    <w:p w14:paraId="2BAC3789" w14:textId="77777777" w:rsidR="006F0F77" w:rsidRPr="006F0F77" w:rsidRDefault="006F0F77" w:rsidP="00CE60AE">
      <w:pPr>
        <w:pStyle w:val="BodyText"/>
        <w:numPr>
          <w:ilvl w:val="0"/>
          <w:numId w:val="13"/>
        </w:numPr>
        <w:spacing w:before="112" w:line="376" w:lineRule="auto"/>
        <w:ind w:right="1363"/>
        <w:jc w:val="both"/>
        <w:rPr>
          <w:rFonts w:asciiTheme="minorHAnsi" w:hAnsiTheme="minorHAnsi" w:cstheme="minorHAnsi"/>
          <w:w w:val="105"/>
          <w:sz w:val="20"/>
          <w:szCs w:val="20"/>
        </w:rPr>
      </w:pPr>
      <w:r w:rsidRPr="006F0F77">
        <w:rPr>
          <w:rFonts w:asciiTheme="minorHAnsi" w:hAnsiTheme="minorHAnsi" w:cstheme="minorHAnsi"/>
          <w:w w:val="105"/>
          <w:sz w:val="20"/>
          <w:szCs w:val="20"/>
        </w:rPr>
        <w:t>Participates in Business Impact Analysis (BIA) to assess the potential impact of disruptions on business operations.</w:t>
      </w:r>
    </w:p>
    <w:p w14:paraId="08DB5651" w14:textId="77777777" w:rsidR="006F0F77" w:rsidRPr="006F0F77" w:rsidRDefault="006F0F77" w:rsidP="00CE60AE">
      <w:pPr>
        <w:pStyle w:val="BodyText"/>
        <w:numPr>
          <w:ilvl w:val="0"/>
          <w:numId w:val="13"/>
        </w:numPr>
        <w:spacing w:before="112" w:line="376" w:lineRule="auto"/>
        <w:ind w:right="1363"/>
        <w:jc w:val="both"/>
        <w:rPr>
          <w:rFonts w:asciiTheme="minorHAnsi" w:hAnsiTheme="minorHAnsi" w:cstheme="minorHAnsi"/>
          <w:w w:val="105"/>
          <w:sz w:val="20"/>
          <w:szCs w:val="20"/>
        </w:rPr>
      </w:pPr>
      <w:r w:rsidRPr="006F0F77">
        <w:rPr>
          <w:rFonts w:asciiTheme="minorHAnsi" w:hAnsiTheme="minorHAnsi" w:cstheme="minorHAnsi"/>
          <w:w w:val="105"/>
          <w:sz w:val="20"/>
          <w:szCs w:val="20"/>
        </w:rPr>
        <w:t>Works with the BCP team to ensure that the plan addresses the continuity needs of key products and services.</w:t>
      </w:r>
    </w:p>
    <w:p w14:paraId="618B2935" w14:textId="77777777" w:rsidR="006F0F77" w:rsidRPr="00CE60AE" w:rsidRDefault="006F0F77" w:rsidP="006F0F77">
      <w:pPr>
        <w:pStyle w:val="BodyText"/>
        <w:spacing w:line="376" w:lineRule="auto"/>
        <w:ind w:left="1805" w:right="1364"/>
        <w:jc w:val="both"/>
        <w:rPr>
          <w:rFonts w:asciiTheme="minorHAnsi" w:hAnsiTheme="minorHAnsi" w:cstheme="minorHAnsi"/>
          <w:b/>
          <w:bCs/>
          <w:w w:val="105"/>
          <w:sz w:val="20"/>
          <w:szCs w:val="20"/>
        </w:rPr>
      </w:pPr>
      <w:r w:rsidRPr="00CE60AE">
        <w:rPr>
          <w:rFonts w:asciiTheme="minorHAnsi" w:hAnsiTheme="minorHAnsi" w:cstheme="minorHAnsi"/>
          <w:b/>
          <w:bCs/>
          <w:w w:val="105"/>
          <w:sz w:val="20"/>
          <w:szCs w:val="20"/>
        </w:rPr>
        <w:t>Business Continuity Manager:</w:t>
      </w:r>
    </w:p>
    <w:p w14:paraId="32B8B08B" w14:textId="77777777" w:rsidR="006F0F77" w:rsidRPr="006F0F77" w:rsidRDefault="006F0F77" w:rsidP="00CE60AE">
      <w:pPr>
        <w:pStyle w:val="BodyText"/>
        <w:numPr>
          <w:ilvl w:val="0"/>
          <w:numId w:val="13"/>
        </w:numPr>
        <w:spacing w:before="112" w:line="376" w:lineRule="auto"/>
        <w:ind w:right="1363"/>
        <w:jc w:val="both"/>
        <w:rPr>
          <w:rFonts w:asciiTheme="minorHAnsi" w:hAnsiTheme="minorHAnsi" w:cstheme="minorHAnsi"/>
          <w:w w:val="105"/>
          <w:sz w:val="20"/>
          <w:szCs w:val="20"/>
        </w:rPr>
      </w:pPr>
      <w:r w:rsidRPr="006F0F77">
        <w:rPr>
          <w:rFonts w:asciiTheme="minorHAnsi" w:hAnsiTheme="minorHAnsi" w:cstheme="minorHAnsi"/>
          <w:w w:val="105"/>
          <w:sz w:val="20"/>
          <w:szCs w:val="20"/>
        </w:rPr>
        <w:t>Leads the development, implementation, and maintenance of the Business Continuity Plan.</w:t>
      </w:r>
    </w:p>
    <w:p w14:paraId="7259999D" w14:textId="77777777" w:rsidR="006F0F77" w:rsidRPr="006F0F77" w:rsidRDefault="006F0F77" w:rsidP="00CE60AE">
      <w:pPr>
        <w:pStyle w:val="BodyText"/>
        <w:numPr>
          <w:ilvl w:val="0"/>
          <w:numId w:val="13"/>
        </w:numPr>
        <w:spacing w:before="112" w:line="376" w:lineRule="auto"/>
        <w:ind w:right="1363"/>
        <w:jc w:val="both"/>
        <w:rPr>
          <w:rFonts w:asciiTheme="minorHAnsi" w:hAnsiTheme="minorHAnsi" w:cstheme="minorHAnsi"/>
          <w:w w:val="105"/>
          <w:sz w:val="20"/>
          <w:szCs w:val="20"/>
        </w:rPr>
      </w:pPr>
      <w:r w:rsidRPr="006F0F77">
        <w:rPr>
          <w:rFonts w:asciiTheme="minorHAnsi" w:hAnsiTheme="minorHAnsi" w:cstheme="minorHAnsi"/>
          <w:w w:val="105"/>
          <w:sz w:val="20"/>
          <w:szCs w:val="20"/>
        </w:rPr>
        <w:t>Coordinates BIA activities, including the identification of critical systems, functions, and resources.</w:t>
      </w:r>
    </w:p>
    <w:p w14:paraId="2087D0F0" w14:textId="7267030F" w:rsidR="00530C21" w:rsidRDefault="006F0F77" w:rsidP="00CE60AE">
      <w:pPr>
        <w:pStyle w:val="BodyText"/>
        <w:numPr>
          <w:ilvl w:val="0"/>
          <w:numId w:val="13"/>
        </w:numPr>
        <w:spacing w:before="112" w:line="376" w:lineRule="auto"/>
        <w:ind w:right="1363"/>
        <w:jc w:val="both"/>
        <w:rPr>
          <w:rFonts w:asciiTheme="minorHAnsi" w:hAnsiTheme="minorHAnsi" w:cstheme="minorHAnsi"/>
          <w:w w:val="105"/>
          <w:sz w:val="20"/>
          <w:szCs w:val="20"/>
        </w:rPr>
      </w:pPr>
      <w:r w:rsidRPr="006F0F77">
        <w:rPr>
          <w:rFonts w:asciiTheme="minorHAnsi" w:hAnsiTheme="minorHAnsi" w:cstheme="minorHAnsi"/>
          <w:w w:val="105"/>
          <w:sz w:val="20"/>
          <w:szCs w:val="20"/>
        </w:rPr>
        <w:t xml:space="preserve">Facilitates plan testing, exercises, and training to ensure preparedness for </w:t>
      </w:r>
      <w:r w:rsidRPr="006F0F77">
        <w:rPr>
          <w:rFonts w:asciiTheme="minorHAnsi" w:hAnsiTheme="minorHAnsi" w:cstheme="minorHAnsi"/>
          <w:w w:val="105"/>
          <w:sz w:val="20"/>
          <w:szCs w:val="20"/>
        </w:rPr>
        <w:lastRenderedPageBreak/>
        <w:t>disruptions.</w:t>
      </w:r>
    </w:p>
    <w:p w14:paraId="2F6EE6A8" w14:textId="6910FCC4" w:rsidR="00FC1C6C" w:rsidRPr="006F0F77" w:rsidRDefault="00FC1C6C" w:rsidP="00FC1C6C">
      <w:pPr>
        <w:pStyle w:val="BodyText"/>
        <w:numPr>
          <w:ilvl w:val="0"/>
          <w:numId w:val="13"/>
        </w:numPr>
        <w:spacing w:before="112" w:line="376" w:lineRule="auto"/>
        <w:ind w:right="1363"/>
        <w:jc w:val="both"/>
        <w:rPr>
          <w:rFonts w:asciiTheme="minorHAnsi" w:hAnsiTheme="minorHAnsi" w:cstheme="minorHAnsi"/>
          <w:w w:val="105"/>
          <w:sz w:val="20"/>
          <w:szCs w:val="20"/>
        </w:rPr>
      </w:pPr>
      <w:r>
        <w:rPr>
          <w:rFonts w:asciiTheme="minorHAnsi" w:hAnsiTheme="minorHAnsi" w:cstheme="minorHAnsi"/>
          <w:w w:val="105"/>
          <w:sz w:val="20"/>
          <w:szCs w:val="20"/>
        </w:rPr>
        <w:t>Oversees</w:t>
      </w:r>
      <w:r w:rsidRPr="00FC1C6C">
        <w:rPr>
          <w:rFonts w:asciiTheme="minorHAnsi" w:hAnsiTheme="minorHAnsi" w:cstheme="minorHAnsi"/>
          <w:w w:val="105"/>
          <w:sz w:val="20"/>
          <w:szCs w:val="20"/>
        </w:rPr>
        <w:t xml:space="preserve"> all aspects of business continuity planning, including the calculation of Recovery Time Objectives (RTO) and Recovery Point Objectives (RPO).</w:t>
      </w:r>
    </w:p>
    <w:p w14:paraId="605E5B9A" w14:textId="322069CE" w:rsidR="00060755" w:rsidRPr="00983607" w:rsidRDefault="003D4A8A">
      <w:pPr>
        <w:pStyle w:val="Heading2"/>
        <w:numPr>
          <w:ilvl w:val="0"/>
          <w:numId w:val="2"/>
        </w:numPr>
        <w:tabs>
          <w:tab w:val="left" w:pos="1537"/>
        </w:tabs>
        <w:spacing w:before="148"/>
        <w:rPr>
          <w:rFonts w:asciiTheme="minorHAnsi" w:hAnsiTheme="minorHAnsi" w:cstheme="minorHAnsi"/>
          <w:sz w:val="20"/>
          <w:szCs w:val="20"/>
        </w:rPr>
      </w:pPr>
      <w:bookmarkStart w:id="24" w:name="_Toc165474495"/>
      <w:r>
        <w:rPr>
          <w:rFonts w:asciiTheme="minorHAnsi" w:hAnsiTheme="minorHAnsi" w:cstheme="minorHAnsi"/>
          <w:w w:val="105"/>
          <w:sz w:val="20"/>
          <w:szCs w:val="20"/>
        </w:rPr>
        <w:t>Measurements</w:t>
      </w:r>
      <w:bookmarkEnd w:id="24"/>
    </w:p>
    <w:p w14:paraId="605E5B9B" w14:textId="77777777" w:rsidR="00060755" w:rsidRPr="00983607" w:rsidRDefault="00060755">
      <w:pPr>
        <w:pStyle w:val="BodyText"/>
        <w:spacing w:before="7"/>
        <w:rPr>
          <w:rFonts w:asciiTheme="minorHAnsi" w:hAnsiTheme="minorHAnsi" w:cstheme="minorHAnsi"/>
          <w:b/>
          <w:sz w:val="20"/>
          <w:szCs w:val="20"/>
        </w:rPr>
      </w:pPr>
    </w:p>
    <w:p w14:paraId="3BF2B3E8" w14:textId="77777777" w:rsidR="009116E0" w:rsidRPr="009116E0" w:rsidRDefault="009116E0" w:rsidP="009116E0">
      <w:pPr>
        <w:pStyle w:val="BodyText"/>
        <w:spacing w:line="376" w:lineRule="auto"/>
        <w:ind w:left="1805" w:right="1364"/>
        <w:jc w:val="both"/>
        <w:rPr>
          <w:rFonts w:asciiTheme="minorHAnsi" w:hAnsiTheme="minorHAnsi" w:cstheme="minorHAnsi"/>
          <w:w w:val="105"/>
          <w:sz w:val="20"/>
          <w:szCs w:val="20"/>
        </w:rPr>
      </w:pPr>
      <w:r w:rsidRPr="009116E0">
        <w:rPr>
          <w:rFonts w:asciiTheme="minorHAnsi" w:hAnsiTheme="minorHAnsi" w:cstheme="minorHAnsi"/>
          <w:w w:val="105"/>
          <w:sz w:val="20"/>
          <w:szCs w:val="20"/>
        </w:rPr>
        <w:t>CloudExtel leverages specific features within Microsoft 365 to fortify its business continuity capabilities. The adoption of these features is integral to minimizing disruptions and ensuring the seamless operation of critical business functions.</w:t>
      </w:r>
    </w:p>
    <w:p w14:paraId="598A47CE" w14:textId="77777777" w:rsidR="009116E0" w:rsidRPr="009116E0" w:rsidRDefault="009116E0" w:rsidP="009116E0">
      <w:pPr>
        <w:tabs>
          <w:tab w:val="left" w:pos="2356"/>
        </w:tabs>
        <w:spacing w:before="121" w:line="369" w:lineRule="auto"/>
        <w:ind w:left="1805" w:right="1365"/>
        <w:rPr>
          <w:rFonts w:asciiTheme="minorHAnsi" w:hAnsiTheme="minorHAnsi" w:cstheme="minorHAnsi"/>
          <w:b/>
          <w:bCs/>
          <w:w w:val="105"/>
          <w:sz w:val="20"/>
          <w:szCs w:val="20"/>
        </w:rPr>
      </w:pPr>
      <w:r w:rsidRPr="009116E0">
        <w:rPr>
          <w:rFonts w:asciiTheme="minorHAnsi" w:hAnsiTheme="minorHAnsi" w:cstheme="minorHAnsi"/>
          <w:b/>
          <w:bCs/>
          <w:w w:val="105"/>
          <w:sz w:val="20"/>
          <w:szCs w:val="20"/>
        </w:rPr>
        <w:t>Contribution to Business Continuity:</w:t>
      </w:r>
    </w:p>
    <w:p w14:paraId="28F17F1B" w14:textId="7B6EEAE2" w:rsidR="009116E0" w:rsidRPr="009116E0" w:rsidRDefault="009116E0" w:rsidP="009116E0">
      <w:pPr>
        <w:tabs>
          <w:tab w:val="left" w:pos="2356"/>
        </w:tabs>
        <w:spacing w:before="121" w:line="369" w:lineRule="auto"/>
        <w:ind w:left="1805" w:right="1365"/>
        <w:rPr>
          <w:rFonts w:asciiTheme="minorHAnsi" w:hAnsiTheme="minorHAnsi" w:cstheme="minorHAnsi"/>
          <w:w w:val="105"/>
          <w:sz w:val="20"/>
          <w:szCs w:val="20"/>
        </w:rPr>
      </w:pPr>
      <w:r w:rsidRPr="009116E0">
        <w:rPr>
          <w:rFonts w:asciiTheme="minorHAnsi" w:hAnsiTheme="minorHAnsi" w:cstheme="minorHAnsi"/>
          <w:w w:val="105"/>
          <w:sz w:val="20"/>
          <w:szCs w:val="20"/>
        </w:rPr>
        <w:t xml:space="preserve">The utilization of features such as </w:t>
      </w:r>
      <w:r w:rsidR="00E759E2" w:rsidRPr="005641A9">
        <w:rPr>
          <w:rFonts w:asciiTheme="minorHAnsi" w:hAnsiTheme="minorHAnsi" w:cstheme="minorHAnsi"/>
          <w:b/>
          <w:bCs/>
          <w:w w:val="105"/>
          <w:sz w:val="20"/>
          <w:szCs w:val="20"/>
        </w:rPr>
        <w:t>Azure Information Protection</w:t>
      </w:r>
      <w:r w:rsidR="00E759E2">
        <w:rPr>
          <w:rFonts w:asciiTheme="minorHAnsi" w:hAnsiTheme="minorHAnsi" w:cstheme="minorHAnsi"/>
          <w:w w:val="105"/>
          <w:sz w:val="20"/>
          <w:szCs w:val="20"/>
        </w:rPr>
        <w:t xml:space="preserve">, </w:t>
      </w:r>
      <w:r w:rsidR="005641A9" w:rsidRPr="005641A9">
        <w:rPr>
          <w:rFonts w:asciiTheme="minorHAnsi" w:hAnsiTheme="minorHAnsi" w:cstheme="minorHAnsi"/>
          <w:b/>
          <w:bCs/>
          <w:w w:val="105"/>
          <w:sz w:val="20"/>
          <w:szCs w:val="20"/>
        </w:rPr>
        <w:t>Azure Active Directory</w:t>
      </w:r>
      <w:r w:rsidR="005641A9">
        <w:rPr>
          <w:rFonts w:asciiTheme="minorHAnsi" w:hAnsiTheme="minorHAnsi" w:cstheme="minorHAnsi"/>
          <w:w w:val="105"/>
          <w:sz w:val="20"/>
          <w:szCs w:val="20"/>
        </w:rPr>
        <w:t xml:space="preserve">, </w:t>
      </w:r>
      <w:proofErr w:type="spellStart"/>
      <w:r w:rsidR="005641A9">
        <w:rPr>
          <w:rFonts w:asciiTheme="minorHAnsi" w:hAnsiTheme="minorHAnsi" w:cstheme="minorHAnsi"/>
          <w:w w:val="105"/>
          <w:sz w:val="20"/>
          <w:szCs w:val="20"/>
        </w:rPr>
        <w:t>etc</w:t>
      </w:r>
      <w:proofErr w:type="spellEnd"/>
      <w:r w:rsidR="005641A9" w:rsidRPr="009116E0">
        <w:rPr>
          <w:rFonts w:asciiTheme="minorHAnsi" w:hAnsiTheme="minorHAnsi" w:cstheme="minorHAnsi"/>
          <w:w w:val="105"/>
          <w:sz w:val="20"/>
          <w:szCs w:val="20"/>
        </w:rPr>
        <w:t xml:space="preserve"> </w:t>
      </w:r>
      <w:r w:rsidRPr="009116E0">
        <w:rPr>
          <w:rFonts w:asciiTheme="minorHAnsi" w:hAnsiTheme="minorHAnsi" w:cstheme="minorHAnsi"/>
          <w:w w:val="105"/>
          <w:sz w:val="20"/>
          <w:szCs w:val="20"/>
        </w:rPr>
        <w:t xml:space="preserve">directly contributes to </w:t>
      </w:r>
      <w:proofErr w:type="spellStart"/>
      <w:r w:rsidRPr="009116E0">
        <w:rPr>
          <w:rFonts w:asciiTheme="minorHAnsi" w:hAnsiTheme="minorHAnsi" w:cstheme="minorHAnsi"/>
          <w:w w:val="105"/>
          <w:sz w:val="20"/>
          <w:szCs w:val="20"/>
        </w:rPr>
        <w:t>CloudExtel's</w:t>
      </w:r>
      <w:proofErr w:type="spellEnd"/>
      <w:r w:rsidRPr="009116E0">
        <w:rPr>
          <w:rFonts w:asciiTheme="minorHAnsi" w:hAnsiTheme="minorHAnsi" w:cstheme="minorHAnsi"/>
          <w:w w:val="105"/>
          <w:sz w:val="20"/>
          <w:szCs w:val="20"/>
        </w:rPr>
        <w:t xml:space="preserve"> resilience against potential disruptions by facilitating remote collaboration, data accessibility, and seamless communication during adverse events.</w:t>
      </w:r>
    </w:p>
    <w:p w14:paraId="53A5FD68" w14:textId="77777777" w:rsidR="009116E0" w:rsidRPr="005641A9" w:rsidRDefault="009116E0" w:rsidP="009116E0">
      <w:pPr>
        <w:tabs>
          <w:tab w:val="left" w:pos="2356"/>
        </w:tabs>
        <w:spacing w:before="121" w:line="369" w:lineRule="auto"/>
        <w:ind w:left="1805" w:right="1365"/>
        <w:rPr>
          <w:rFonts w:asciiTheme="minorHAnsi" w:hAnsiTheme="minorHAnsi" w:cstheme="minorHAnsi"/>
          <w:b/>
          <w:bCs/>
          <w:w w:val="105"/>
          <w:sz w:val="20"/>
          <w:szCs w:val="20"/>
        </w:rPr>
      </w:pPr>
      <w:r w:rsidRPr="005641A9">
        <w:rPr>
          <w:rFonts w:asciiTheme="minorHAnsi" w:hAnsiTheme="minorHAnsi" w:cstheme="minorHAnsi"/>
          <w:b/>
          <w:bCs/>
          <w:w w:val="105"/>
          <w:sz w:val="20"/>
          <w:szCs w:val="20"/>
        </w:rPr>
        <w:t>Alignment with RTO and RPO:</w:t>
      </w:r>
    </w:p>
    <w:p w14:paraId="21F76D61" w14:textId="77777777" w:rsidR="009116E0" w:rsidRPr="009116E0" w:rsidRDefault="009116E0" w:rsidP="009116E0">
      <w:pPr>
        <w:tabs>
          <w:tab w:val="left" w:pos="2356"/>
        </w:tabs>
        <w:spacing w:before="121" w:line="369" w:lineRule="auto"/>
        <w:ind w:left="1805" w:right="1365"/>
        <w:rPr>
          <w:rFonts w:asciiTheme="minorHAnsi" w:hAnsiTheme="minorHAnsi" w:cstheme="minorHAnsi"/>
          <w:w w:val="105"/>
          <w:sz w:val="20"/>
          <w:szCs w:val="20"/>
        </w:rPr>
      </w:pPr>
      <w:r w:rsidRPr="009116E0">
        <w:rPr>
          <w:rFonts w:asciiTheme="minorHAnsi" w:hAnsiTheme="minorHAnsi" w:cstheme="minorHAnsi"/>
          <w:w w:val="105"/>
          <w:sz w:val="20"/>
          <w:szCs w:val="20"/>
        </w:rPr>
        <w:t xml:space="preserve">These features have been strategically integrated into </w:t>
      </w:r>
      <w:proofErr w:type="spellStart"/>
      <w:r w:rsidRPr="009116E0">
        <w:rPr>
          <w:rFonts w:asciiTheme="minorHAnsi" w:hAnsiTheme="minorHAnsi" w:cstheme="minorHAnsi"/>
          <w:w w:val="105"/>
          <w:sz w:val="20"/>
          <w:szCs w:val="20"/>
        </w:rPr>
        <w:t>CloudExtel's</w:t>
      </w:r>
      <w:proofErr w:type="spellEnd"/>
      <w:r w:rsidRPr="009116E0">
        <w:rPr>
          <w:rFonts w:asciiTheme="minorHAnsi" w:hAnsiTheme="minorHAnsi" w:cstheme="minorHAnsi"/>
          <w:w w:val="105"/>
          <w:sz w:val="20"/>
          <w:szCs w:val="20"/>
        </w:rPr>
        <w:t xml:space="preserve"> Business Continuity Plan to align with Recovery Time Objective (RTO) and Recovery Point Objective (RPO) calculations. By leveraging Microsoft 365 capabilities, CloudExtel enhances its ability to meet RTOs by expediting the recovery of essential functions and reduces RPOs by ensuring timely data restoration.</w:t>
      </w:r>
    </w:p>
    <w:p w14:paraId="59FDEB01" w14:textId="2C2BD99D" w:rsidR="009116E0" w:rsidRPr="009116E0" w:rsidRDefault="009116E0" w:rsidP="009116E0">
      <w:pPr>
        <w:tabs>
          <w:tab w:val="left" w:pos="2356"/>
        </w:tabs>
        <w:spacing w:before="121" w:line="369" w:lineRule="auto"/>
        <w:ind w:left="1805" w:right="1365"/>
        <w:rPr>
          <w:rFonts w:asciiTheme="minorHAnsi" w:hAnsiTheme="minorHAnsi" w:cstheme="minorHAnsi"/>
          <w:w w:val="105"/>
          <w:sz w:val="20"/>
          <w:szCs w:val="20"/>
        </w:rPr>
      </w:pPr>
      <w:r w:rsidRPr="009116E0">
        <w:rPr>
          <w:rFonts w:asciiTheme="minorHAnsi" w:hAnsiTheme="minorHAnsi" w:cstheme="minorHAnsi"/>
          <w:w w:val="105"/>
          <w:sz w:val="20"/>
          <w:szCs w:val="20"/>
        </w:rPr>
        <w:t xml:space="preserve">By prioritizing the utilization of Microsoft 365 features tailored to </w:t>
      </w:r>
      <w:proofErr w:type="spellStart"/>
      <w:r w:rsidRPr="009116E0">
        <w:rPr>
          <w:rFonts w:asciiTheme="minorHAnsi" w:hAnsiTheme="minorHAnsi" w:cstheme="minorHAnsi"/>
          <w:w w:val="105"/>
          <w:sz w:val="20"/>
          <w:szCs w:val="20"/>
        </w:rPr>
        <w:t>CloudExtel's</w:t>
      </w:r>
      <w:proofErr w:type="spellEnd"/>
      <w:r w:rsidRPr="009116E0">
        <w:rPr>
          <w:rFonts w:asciiTheme="minorHAnsi" w:hAnsiTheme="minorHAnsi" w:cstheme="minorHAnsi"/>
          <w:w w:val="105"/>
          <w:sz w:val="20"/>
          <w:szCs w:val="20"/>
        </w:rPr>
        <w:t xml:space="preserve"> business continuity needs, the organization strengthens its resilience and ensures operational continuity in the face of disruptions.</w:t>
      </w:r>
    </w:p>
    <w:p w14:paraId="12138ABB" w14:textId="77777777" w:rsidR="009724CE" w:rsidRPr="00983607" w:rsidRDefault="009724CE" w:rsidP="00EE4D81">
      <w:pPr>
        <w:pStyle w:val="BodyText"/>
        <w:ind w:left="1440"/>
        <w:rPr>
          <w:rFonts w:asciiTheme="minorHAnsi" w:hAnsiTheme="minorHAnsi" w:cstheme="minorHAnsi"/>
          <w:sz w:val="20"/>
          <w:szCs w:val="20"/>
        </w:rPr>
      </w:pPr>
    </w:p>
    <w:sectPr w:rsidR="009724CE" w:rsidRPr="00983607" w:rsidSect="004C1356">
      <w:pgSz w:w="11906" w:h="16838" w:code="9"/>
      <w:pgMar w:top="720" w:right="720" w:bottom="720" w:left="720" w:header="567" w:footer="567"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7D5307" w14:textId="77777777" w:rsidR="005E6EAD" w:rsidRDefault="005E6EAD">
      <w:r>
        <w:separator/>
      </w:r>
    </w:p>
  </w:endnote>
  <w:endnote w:type="continuationSeparator" w:id="0">
    <w:p w14:paraId="4C719DD2" w14:textId="77777777" w:rsidR="005E6EAD" w:rsidRDefault="005E6E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5E5BA7" w14:textId="662F8286" w:rsidR="00060755" w:rsidRDefault="00060755">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5E5BA9" w14:textId="77777777" w:rsidR="00060755" w:rsidRDefault="00060755">
    <w:pPr>
      <w:pStyle w:val="BodyText"/>
      <w:spacing w:line="14" w:lineRule="auto"/>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5E5BAB" w14:textId="740476E7" w:rsidR="00060755" w:rsidRDefault="00060755">
    <w:pPr>
      <w:pStyle w:val="BodyText"/>
      <w:spacing w:line="14" w:lineRule="auto"/>
      <w:rPr>
        <w:sz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5E5BAD" w14:textId="289AA681" w:rsidR="00060755" w:rsidRDefault="00060755">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8187CE" w14:textId="77777777" w:rsidR="005E6EAD" w:rsidRDefault="005E6EAD">
      <w:r>
        <w:separator/>
      </w:r>
    </w:p>
  </w:footnote>
  <w:footnote w:type="continuationSeparator" w:id="0">
    <w:p w14:paraId="503BD4A1" w14:textId="77777777" w:rsidR="005E6EAD" w:rsidRDefault="005E6E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96" w:type="dxa"/>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62"/>
      <w:gridCol w:w="4237"/>
      <w:gridCol w:w="3497"/>
    </w:tblGrid>
    <w:tr w:rsidR="009C7794" w14:paraId="734539D4" w14:textId="77777777" w:rsidTr="00673819">
      <w:trPr>
        <w:trHeight w:val="661"/>
      </w:trPr>
      <w:tc>
        <w:tcPr>
          <w:tcW w:w="2762" w:type="dxa"/>
          <w:vAlign w:val="center"/>
        </w:tcPr>
        <w:p w14:paraId="00F0F458" w14:textId="77777777" w:rsidR="009C7794" w:rsidRDefault="009C7794" w:rsidP="009C7794">
          <w:pPr>
            <w:pStyle w:val="TableParagraph"/>
            <w:rPr>
              <w:b/>
              <w:sz w:val="16"/>
            </w:rPr>
          </w:pPr>
          <w:r>
            <w:rPr>
              <w:b/>
              <w:sz w:val="16"/>
            </w:rPr>
            <w:t xml:space="preserve">Excel </w:t>
          </w:r>
          <w:proofErr w:type="spellStart"/>
          <w:r>
            <w:rPr>
              <w:b/>
              <w:sz w:val="16"/>
            </w:rPr>
            <w:t>Telesonic</w:t>
          </w:r>
          <w:proofErr w:type="spellEnd"/>
          <w:r>
            <w:rPr>
              <w:b/>
              <w:sz w:val="16"/>
            </w:rPr>
            <w:t xml:space="preserve"> India Pvt Ltd</w:t>
          </w:r>
        </w:p>
      </w:tc>
      <w:tc>
        <w:tcPr>
          <w:tcW w:w="4237" w:type="dxa"/>
          <w:vAlign w:val="center"/>
        </w:tcPr>
        <w:p w14:paraId="36DA9216" w14:textId="77777777" w:rsidR="009C7794" w:rsidRPr="00E2010C" w:rsidRDefault="009C7794" w:rsidP="009C7794">
          <w:pPr>
            <w:pStyle w:val="TableParagraph"/>
            <w:spacing w:line="193" w:lineRule="exact"/>
            <w:rPr>
              <w:b/>
              <w:bCs/>
              <w:sz w:val="16"/>
            </w:rPr>
          </w:pPr>
          <w:r>
            <w:rPr>
              <w:b/>
              <w:bCs/>
              <w:sz w:val="16"/>
            </w:rPr>
            <w:t>Business Continuity Policy</w:t>
          </w:r>
        </w:p>
        <w:p w14:paraId="7A231FB8" w14:textId="77777777" w:rsidR="009C7794" w:rsidRDefault="009C7794" w:rsidP="009C7794">
          <w:pPr>
            <w:pStyle w:val="TableParagraph"/>
            <w:spacing w:line="193" w:lineRule="exact"/>
            <w:rPr>
              <w:b/>
              <w:sz w:val="16"/>
            </w:rPr>
          </w:pPr>
          <w:r>
            <w:rPr>
              <w:b/>
              <w:color w:val="FF9A00"/>
              <w:spacing w:val="-2"/>
              <w:sz w:val="16"/>
            </w:rPr>
            <w:t>Confidential</w:t>
          </w:r>
        </w:p>
      </w:tc>
      <w:tc>
        <w:tcPr>
          <w:tcW w:w="3497" w:type="dxa"/>
          <w:vAlign w:val="center"/>
        </w:tcPr>
        <w:p w14:paraId="3084D752" w14:textId="77777777" w:rsidR="009C7794" w:rsidRDefault="009C7794" w:rsidP="009C7794">
          <w:pPr>
            <w:pStyle w:val="TableParagraph"/>
            <w:rPr>
              <w:sz w:val="20"/>
            </w:rPr>
          </w:pPr>
          <w:r>
            <w:rPr>
              <w:noProof/>
              <w:sz w:val="20"/>
            </w:rPr>
            <w:drawing>
              <wp:inline distT="0" distB="0" distL="0" distR="0" wp14:anchorId="41C88070" wp14:editId="43F41D6E">
                <wp:extent cx="1428750" cy="295275"/>
                <wp:effectExtent l="0" t="0" r="0" b="9525"/>
                <wp:docPr id="1505762004" name="Graphic 150576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921371" name="Graphic 146992137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428750" cy="295275"/>
                        </a:xfrm>
                        <a:prstGeom prst="rect">
                          <a:avLst/>
                        </a:prstGeom>
                      </pic:spPr>
                    </pic:pic>
                  </a:graphicData>
                </a:graphic>
              </wp:inline>
            </w:drawing>
          </w:r>
        </w:p>
      </w:tc>
    </w:tr>
  </w:tbl>
  <w:p w14:paraId="605E5BA6" w14:textId="7DA30BB1" w:rsidR="00060755" w:rsidRPr="00E2010C" w:rsidRDefault="00060755" w:rsidP="00E2010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96" w:type="dxa"/>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62"/>
      <w:gridCol w:w="4237"/>
      <w:gridCol w:w="3497"/>
    </w:tblGrid>
    <w:tr w:rsidR="007B7B62" w14:paraId="460795CB" w14:textId="77777777" w:rsidTr="00673819">
      <w:trPr>
        <w:trHeight w:val="661"/>
      </w:trPr>
      <w:tc>
        <w:tcPr>
          <w:tcW w:w="2762" w:type="dxa"/>
          <w:vAlign w:val="center"/>
        </w:tcPr>
        <w:p w14:paraId="1CBA260A" w14:textId="77777777" w:rsidR="007B7B62" w:rsidRDefault="007B7B62" w:rsidP="007B7B62">
          <w:pPr>
            <w:pStyle w:val="TableParagraph"/>
            <w:rPr>
              <w:b/>
              <w:sz w:val="16"/>
            </w:rPr>
          </w:pPr>
          <w:r>
            <w:rPr>
              <w:b/>
              <w:sz w:val="16"/>
            </w:rPr>
            <w:t xml:space="preserve">Excel </w:t>
          </w:r>
          <w:proofErr w:type="spellStart"/>
          <w:r>
            <w:rPr>
              <w:b/>
              <w:sz w:val="16"/>
            </w:rPr>
            <w:t>Telesonic</w:t>
          </w:r>
          <w:proofErr w:type="spellEnd"/>
          <w:r>
            <w:rPr>
              <w:b/>
              <w:sz w:val="16"/>
            </w:rPr>
            <w:t xml:space="preserve"> India Pvt Ltd</w:t>
          </w:r>
        </w:p>
      </w:tc>
      <w:tc>
        <w:tcPr>
          <w:tcW w:w="4237" w:type="dxa"/>
          <w:vAlign w:val="center"/>
        </w:tcPr>
        <w:p w14:paraId="2C51FCEA" w14:textId="77777777" w:rsidR="007B7B62" w:rsidRPr="00E2010C" w:rsidRDefault="007B7B62" w:rsidP="007B7B62">
          <w:pPr>
            <w:pStyle w:val="TableParagraph"/>
            <w:spacing w:line="193" w:lineRule="exact"/>
            <w:rPr>
              <w:b/>
              <w:bCs/>
              <w:sz w:val="16"/>
            </w:rPr>
          </w:pPr>
          <w:r>
            <w:rPr>
              <w:b/>
              <w:bCs/>
              <w:sz w:val="16"/>
            </w:rPr>
            <w:t>Business Continuity Policy</w:t>
          </w:r>
        </w:p>
        <w:p w14:paraId="60606816" w14:textId="77777777" w:rsidR="007B7B62" w:rsidRDefault="007B7B62" w:rsidP="007B7B62">
          <w:pPr>
            <w:pStyle w:val="TableParagraph"/>
            <w:spacing w:line="193" w:lineRule="exact"/>
            <w:rPr>
              <w:b/>
              <w:sz w:val="16"/>
            </w:rPr>
          </w:pPr>
          <w:r>
            <w:rPr>
              <w:b/>
              <w:color w:val="FF9A00"/>
              <w:spacing w:val="-2"/>
              <w:sz w:val="16"/>
            </w:rPr>
            <w:t>Confidential</w:t>
          </w:r>
        </w:p>
      </w:tc>
      <w:tc>
        <w:tcPr>
          <w:tcW w:w="3497" w:type="dxa"/>
          <w:vAlign w:val="center"/>
        </w:tcPr>
        <w:p w14:paraId="6D85EDFB" w14:textId="77777777" w:rsidR="007B7B62" w:rsidRDefault="007B7B62" w:rsidP="007B7B62">
          <w:pPr>
            <w:pStyle w:val="TableParagraph"/>
            <w:rPr>
              <w:sz w:val="20"/>
            </w:rPr>
          </w:pPr>
          <w:r>
            <w:rPr>
              <w:noProof/>
              <w:sz w:val="20"/>
            </w:rPr>
            <w:drawing>
              <wp:inline distT="0" distB="0" distL="0" distR="0" wp14:anchorId="2C0A5DE5" wp14:editId="24C0E92B">
                <wp:extent cx="1428750" cy="295275"/>
                <wp:effectExtent l="0" t="0" r="0" b="9525"/>
                <wp:docPr id="1510108643" name="Graphic 15101086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921371" name="Graphic 146992137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428750" cy="295275"/>
                        </a:xfrm>
                        <a:prstGeom prst="rect">
                          <a:avLst/>
                        </a:prstGeom>
                      </pic:spPr>
                    </pic:pic>
                  </a:graphicData>
                </a:graphic>
              </wp:inline>
            </w:drawing>
          </w:r>
        </w:p>
      </w:tc>
    </w:tr>
  </w:tbl>
  <w:p w14:paraId="0FC793FB" w14:textId="77777777" w:rsidR="00DE2179" w:rsidRPr="00E2010C" w:rsidRDefault="00DE2179" w:rsidP="00DE2179">
    <w:pPr>
      <w:pStyle w:val="Header"/>
    </w:pPr>
  </w:p>
  <w:p w14:paraId="605E5BA8" w14:textId="2387E1CA" w:rsidR="00060755" w:rsidRDefault="00060755">
    <w:pPr>
      <w:pStyle w:val="BodyText"/>
      <w:spacing w:line="14" w:lineRule="auto"/>
      <w:rPr>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96" w:type="dxa"/>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62"/>
      <w:gridCol w:w="4237"/>
      <w:gridCol w:w="3497"/>
    </w:tblGrid>
    <w:tr w:rsidR="007164EE" w14:paraId="7CCE8B9A" w14:textId="77777777" w:rsidTr="00673819">
      <w:trPr>
        <w:trHeight w:val="661"/>
      </w:trPr>
      <w:tc>
        <w:tcPr>
          <w:tcW w:w="2762" w:type="dxa"/>
          <w:vAlign w:val="center"/>
        </w:tcPr>
        <w:p w14:paraId="5323630B" w14:textId="77777777" w:rsidR="007164EE" w:rsidRDefault="007164EE" w:rsidP="007164EE">
          <w:pPr>
            <w:pStyle w:val="TableParagraph"/>
            <w:rPr>
              <w:b/>
              <w:sz w:val="16"/>
            </w:rPr>
          </w:pPr>
          <w:r>
            <w:rPr>
              <w:b/>
              <w:sz w:val="16"/>
            </w:rPr>
            <w:t xml:space="preserve">Excel </w:t>
          </w:r>
          <w:proofErr w:type="spellStart"/>
          <w:r>
            <w:rPr>
              <w:b/>
              <w:sz w:val="16"/>
            </w:rPr>
            <w:t>Telesonic</w:t>
          </w:r>
          <w:proofErr w:type="spellEnd"/>
          <w:r>
            <w:rPr>
              <w:b/>
              <w:sz w:val="16"/>
            </w:rPr>
            <w:t xml:space="preserve"> India Pvt Ltd</w:t>
          </w:r>
        </w:p>
      </w:tc>
      <w:tc>
        <w:tcPr>
          <w:tcW w:w="4237" w:type="dxa"/>
          <w:vAlign w:val="center"/>
        </w:tcPr>
        <w:p w14:paraId="0F9B87C6" w14:textId="77777777" w:rsidR="007164EE" w:rsidRPr="00E2010C" w:rsidRDefault="007164EE" w:rsidP="007164EE">
          <w:pPr>
            <w:pStyle w:val="TableParagraph"/>
            <w:spacing w:line="193" w:lineRule="exact"/>
            <w:rPr>
              <w:b/>
              <w:bCs/>
              <w:sz w:val="16"/>
            </w:rPr>
          </w:pPr>
          <w:r>
            <w:rPr>
              <w:b/>
              <w:bCs/>
              <w:sz w:val="16"/>
            </w:rPr>
            <w:t>Business Continuity Policy</w:t>
          </w:r>
        </w:p>
        <w:p w14:paraId="5CB4642F" w14:textId="77777777" w:rsidR="007164EE" w:rsidRDefault="007164EE" w:rsidP="007164EE">
          <w:pPr>
            <w:pStyle w:val="TableParagraph"/>
            <w:spacing w:line="193" w:lineRule="exact"/>
            <w:rPr>
              <w:b/>
              <w:sz w:val="16"/>
            </w:rPr>
          </w:pPr>
          <w:r>
            <w:rPr>
              <w:b/>
              <w:color w:val="FF9A00"/>
              <w:spacing w:val="-2"/>
              <w:sz w:val="16"/>
            </w:rPr>
            <w:t>Confidential</w:t>
          </w:r>
        </w:p>
      </w:tc>
      <w:tc>
        <w:tcPr>
          <w:tcW w:w="3497" w:type="dxa"/>
          <w:vAlign w:val="center"/>
        </w:tcPr>
        <w:p w14:paraId="0F745431" w14:textId="77777777" w:rsidR="007164EE" w:rsidRDefault="007164EE" w:rsidP="007164EE">
          <w:pPr>
            <w:pStyle w:val="TableParagraph"/>
            <w:rPr>
              <w:sz w:val="20"/>
            </w:rPr>
          </w:pPr>
          <w:r>
            <w:rPr>
              <w:noProof/>
              <w:sz w:val="20"/>
            </w:rPr>
            <w:drawing>
              <wp:inline distT="0" distB="0" distL="0" distR="0" wp14:anchorId="1ACE8ECE" wp14:editId="0149320E">
                <wp:extent cx="1428750" cy="295275"/>
                <wp:effectExtent l="0" t="0" r="0" b="9525"/>
                <wp:docPr id="571151120" name="Graphic 571151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921371" name="Graphic 146992137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428750" cy="295275"/>
                        </a:xfrm>
                        <a:prstGeom prst="rect">
                          <a:avLst/>
                        </a:prstGeom>
                      </pic:spPr>
                    </pic:pic>
                  </a:graphicData>
                </a:graphic>
              </wp:inline>
            </w:drawing>
          </w:r>
        </w:p>
      </w:tc>
    </w:tr>
  </w:tbl>
  <w:p w14:paraId="7FBEA2AA" w14:textId="77777777" w:rsidR="00DE2179" w:rsidRPr="00E2010C" w:rsidRDefault="00DE2179" w:rsidP="00DE2179">
    <w:pPr>
      <w:pStyle w:val="Header"/>
    </w:pPr>
  </w:p>
  <w:p w14:paraId="605E5BAA" w14:textId="73A54781" w:rsidR="00060755" w:rsidRDefault="00060755">
    <w:pPr>
      <w:pStyle w:val="BodyText"/>
      <w:spacing w:line="14" w:lineRule="auto"/>
      <w:rPr>
        <w:sz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96" w:type="dxa"/>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62"/>
      <w:gridCol w:w="4237"/>
      <w:gridCol w:w="3497"/>
    </w:tblGrid>
    <w:tr w:rsidR="00AC25F6" w14:paraId="5A085892" w14:textId="77777777" w:rsidTr="00673819">
      <w:trPr>
        <w:trHeight w:val="661"/>
      </w:trPr>
      <w:tc>
        <w:tcPr>
          <w:tcW w:w="2762" w:type="dxa"/>
          <w:vAlign w:val="center"/>
        </w:tcPr>
        <w:p w14:paraId="7DE1FAAE" w14:textId="77777777" w:rsidR="00AC25F6" w:rsidRDefault="00AC25F6" w:rsidP="00AC25F6">
          <w:pPr>
            <w:pStyle w:val="TableParagraph"/>
            <w:rPr>
              <w:b/>
              <w:sz w:val="16"/>
            </w:rPr>
          </w:pPr>
          <w:r>
            <w:rPr>
              <w:b/>
              <w:sz w:val="16"/>
            </w:rPr>
            <w:t xml:space="preserve">Excel </w:t>
          </w:r>
          <w:proofErr w:type="spellStart"/>
          <w:r>
            <w:rPr>
              <w:b/>
              <w:sz w:val="16"/>
            </w:rPr>
            <w:t>Telesonic</w:t>
          </w:r>
          <w:proofErr w:type="spellEnd"/>
          <w:r>
            <w:rPr>
              <w:b/>
              <w:sz w:val="16"/>
            </w:rPr>
            <w:t xml:space="preserve"> India Pvt Ltd</w:t>
          </w:r>
        </w:p>
      </w:tc>
      <w:tc>
        <w:tcPr>
          <w:tcW w:w="4237" w:type="dxa"/>
          <w:vAlign w:val="center"/>
        </w:tcPr>
        <w:p w14:paraId="615ACE69" w14:textId="77777777" w:rsidR="00AC25F6" w:rsidRPr="00E2010C" w:rsidRDefault="00AC25F6" w:rsidP="00AC25F6">
          <w:pPr>
            <w:pStyle w:val="TableParagraph"/>
            <w:spacing w:line="193" w:lineRule="exact"/>
            <w:rPr>
              <w:b/>
              <w:bCs/>
              <w:sz w:val="16"/>
            </w:rPr>
          </w:pPr>
          <w:r>
            <w:rPr>
              <w:b/>
              <w:bCs/>
              <w:sz w:val="16"/>
            </w:rPr>
            <w:t>Business Continuity Policy</w:t>
          </w:r>
        </w:p>
        <w:p w14:paraId="73AD6CE1" w14:textId="77777777" w:rsidR="00AC25F6" w:rsidRDefault="00AC25F6" w:rsidP="00AC25F6">
          <w:pPr>
            <w:pStyle w:val="TableParagraph"/>
            <w:spacing w:line="193" w:lineRule="exact"/>
            <w:rPr>
              <w:b/>
              <w:sz w:val="16"/>
            </w:rPr>
          </w:pPr>
          <w:r>
            <w:rPr>
              <w:b/>
              <w:color w:val="FF9A00"/>
              <w:spacing w:val="-2"/>
              <w:sz w:val="16"/>
            </w:rPr>
            <w:t>Confidential</w:t>
          </w:r>
        </w:p>
      </w:tc>
      <w:tc>
        <w:tcPr>
          <w:tcW w:w="3497" w:type="dxa"/>
          <w:vAlign w:val="center"/>
        </w:tcPr>
        <w:p w14:paraId="5F36F2AA" w14:textId="77777777" w:rsidR="00AC25F6" w:rsidRDefault="00AC25F6" w:rsidP="00AC25F6">
          <w:pPr>
            <w:pStyle w:val="TableParagraph"/>
            <w:rPr>
              <w:sz w:val="20"/>
            </w:rPr>
          </w:pPr>
          <w:r>
            <w:rPr>
              <w:noProof/>
              <w:sz w:val="20"/>
            </w:rPr>
            <w:drawing>
              <wp:inline distT="0" distB="0" distL="0" distR="0" wp14:anchorId="0D3AB9B3" wp14:editId="20F2C7A5">
                <wp:extent cx="1428750" cy="295275"/>
                <wp:effectExtent l="0" t="0" r="0" b="9525"/>
                <wp:docPr id="1338815399" name="Graphic 13388153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921371" name="Graphic 146992137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428750" cy="295275"/>
                        </a:xfrm>
                        <a:prstGeom prst="rect">
                          <a:avLst/>
                        </a:prstGeom>
                      </pic:spPr>
                    </pic:pic>
                  </a:graphicData>
                </a:graphic>
              </wp:inline>
            </w:drawing>
          </w:r>
        </w:p>
      </w:tc>
    </w:tr>
  </w:tbl>
  <w:p w14:paraId="5EF9D686" w14:textId="77777777" w:rsidR="00DE2179" w:rsidRPr="00E2010C" w:rsidRDefault="00DE2179" w:rsidP="00DE2179">
    <w:pPr>
      <w:pStyle w:val="Header"/>
    </w:pPr>
  </w:p>
  <w:p w14:paraId="605E5BAC" w14:textId="7CF34C97" w:rsidR="00060755" w:rsidRDefault="00060755">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B31B2"/>
    <w:multiLevelType w:val="multilevel"/>
    <w:tmpl w:val="6D46B4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B15DE6"/>
    <w:multiLevelType w:val="multilevel"/>
    <w:tmpl w:val="C7189204"/>
    <w:lvl w:ilvl="0">
      <w:start w:val="1"/>
      <w:numFmt w:val="decimal"/>
      <w:lvlText w:val="%1."/>
      <w:lvlJc w:val="left"/>
      <w:pPr>
        <w:ind w:left="1536" w:hanging="267"/>
      </w:pPr>
      <w:rPr>
        <w:rFonts w:ascii="Times New Roman" w:eastAsia="Times New Roman" w:hAnsi="Times New Roman" w:cs="Times New Roman" w:hint="default"/>
        <w:b/>
        <w:bCs/>
        <w:w w:val="104"/>
        <w:sz w:val="18"/>
        <w:szCs w:val="18"/>
        <w:lang w:val="en-US" w:eastAsia="en-US" w:bidi="ar-SA"/>
      </w:rPr>
    </w:lvl>
    <w:lvl w:ilvl="1">
      <w:start w:val="1"/>
      <w:numFmt w:val="decimal"/>
      <w:lvlText w:val="%1.%2."/>
      <w:lvlJc w:val="left"/>
      <w:pPr>
        <w:ind w:left="1949" w:hanging="413"/>
      </w:pPr>
      <w:rPr>
        <w:rFonts w:ascii="Times New Roman" w:eastAsia="Times New Roman" w:hAnsi="Times New Roman" w:cs="Times New Roman" w:hint="default"/>
        <w:b/>
        <w:bCs/>
        <w:spacing w:val="-3"/>
        <w:w w:val="104"/>
        <w:sz w:val="18"/>
        <w:szCs w:val="18"/>
        <w:lang w:val="en-US" w:eastAsia="en-US" w:bidi="ar-SA"/>
      </w:rPr>
    </w:lvl>
    <w:lvl w:ilvl="2">
      <w:numFmt w:val="bullet"/>
      <w:lvlText w:val=""/>
      <w:lvlJc w:val="left"/>
      <w:pPr>
        <w:ind w:left="2338" w:hanging="264"/>
      </w:pPr>
      <w:rPr>
        <w:rFonts w:ascii="Symbol" w:eastAsia="Symbol" w:hAnsi="Symbol" w:cs="Symbol" w:hint="default"/>
        <w:w w:val="104"/>
        <w:sz w:val="18"/>
        <w:szCs w:val="18"/>
        <w:lang w:val="en-US" w:eastAsia="en-US" w:bidi="ar-SA"/>
      </w:rPr>
    </w:lvl>
    <w:lvl w:ilvl="3">
      <w:start w:val="1"/>
      <w:numFmt w:val="decimal"/>
      <w:lvlText w:val="%4."/>
      <w:lvlJc w:val="left"/>
      <w:pPr>
        <w:ind w:left="2456" w:hanging="360"/>
      </w:pPr>
    </w:lvl>
    <w:lvl w:ilvl="4">
      <w:numFmt w:val="bullet"/>
      <w:lvlText w:val="•"/>
      <w:lvlJc w:val="left"/>
      <w:pPr>
        <w:ind w:left="3517" w:hanging="264"/>
      </w:pPr>
      <w:rPr>
        <w:rFonts w:hint="default"/>
        <w:lang w:val="en-US" w:eastAsia="en-US" w:bidi="ar-SA"/>
      </w:rPr>
    </w:lvl>
    <w:lvl w:ilvl="5">
      <w:numFmt w:val="bullet"/>
      <w:lvlText w:val="•"/>
      <w:lvlJc w:val="left"/>
      <w:pPr>
        <w:ind w:left="4674" w:hanging="264"/>
      </w:pPr>
      <w:rPr>
        <w:rFonts w:hint="default"/>
        <w:lang w:val="en-US" w:eastAsia="en-US" w:bidi="ar-SA"/>
      </w:rPr>
    </w:lvl>
    <w:lvl w:ilvl="6">
      <w:numFmt w:val="bullet"/>
      <w:lvlText w:val="•"/>
      <w:lvlJc w:val="left"/>
      <w:pPr>
        <w:ind w:left="5831" w:hanging="264"/>
      </w:pPr>
      <w:rPr>
        <w:rFonts w:hint="default"/>
        <w:lang w:val="en-US" w:eastAsia="en-US" w:bidi="ar-SA"/>
      </w:rPr>
    </w:lvl>
    <w:lvl w:ilvl="7">
      <w:numFmt w:val="bullet"/>
      <w:lvlText w:val="•"/>
      <w:lvlJc w:val="left"/>
      <w:pPr>
        <w:ind w:left="6988" w:hanging="264"/>
      </w:pPr>
      <w:rPr>
        <w:rFonts w:hint="default"/>
        <w:lang w:val="en-US" w:eastAsia="en-US" w:bidi="ar-SA"/>
      </w:rPr>
    </w:lvl>
    <w:lvl w:ilvl="8">
      <w:numFmt w:val="bullet"/>
      <w:lvlText w:val="•"/>
      <w:lvlJc w:val="left"/>
      <w:pPr>
        <w:ind w:left="8145" w:hanging="264"/>
      </w:pPr>
      <w:rPr>
        <w:rFonts w:hint="default"/>
        <w:lang w:val="en-US" w:eastAsia="en-US" w:bidi="ar-SA"/>
      </w:rPr>
    </w:lvl>
  </w:abstractNum>
  <w:abstractNum w:abstractNumId="2" w15:restartNumberingAfterBreak="0">
    <w:nsid w:val="139613C5"/>
    <w:multiLevelType w:val="hybridMultilevel"/>
    <w:tmpl w:val="2FF2E212"/>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 w15:restartNumberingAfterBreak="0">
    <w:nsid w:val="1AE90389"/>
    <w:multiLevelType w:val="hybridMultilevel"/>
    <w:tmpl w:val="B4440796"/>
    <w:lvl w:ilvl="0" w:tplc="40090001">
      <w:start w:val="1"/>
      <w:numFmt w:val="bullet"/>
      <w:lvlText w:val=""/>
      <w:lvlJc w:val="left"/>
      <w:pPr>
        <w:ind w:left="2525" w:hanging="360"/>
      </w:pPr>
      <w:rPr>
        <w:rFonts w:ascii="Symbol" w:hAnsi="Symbol" w:hint="default"/>
      </w:rPr>
    </w:lvl>
    <w:lvl w:ilvl="1" w:tplc="40090003" w:tentative="1">
      <w:start w:val="1"/>
      <w:numFmt w:val="bullet"/>
      <w:lvlText w:val="o"/>
      <w:lvlJc w:val="left"/>
      <w:pPr>
        <w:ind w:left="3245" w:hanging="360"/>
      </w:pPr>
      <w:rPr>
        <w:rFonts w:ascii="Courier New" w:hAnsi="Courier New" w:cs="Courier New" w:hint="default"/>
      </w:rPr>
    </w:lvl>
    <w:lvl w:ilvl="2" w:tplc="40090005" w:tentative="1">
      <w:start w:val="1"/>
      <w:numFmt w:val="bullet"/>
      <w:lvlText w:val=""/>
      <w:lvlJc w:val="left"/>
      <w:pPr>
        <w:ind w:left="3965" w:hanging="360"/>
      </w:pPr>
      <w:rPr>
        <w:rFonts w:ascii="Wingdings" w:hAnsi="Wingdings" w:hint="default"/>
      </w:rPr>
    </w:lvl>
    <w:lvl w:ilvl="3" w:tplc="40090001" w:tentative="1">
      <w:start w:val="1"/>
      <w:numFmt w:val="bullet"/>
      <w:lvlText w:val=""/>
      <w:lvlJc w:val="left"/>
      <w:pPr>
        <w:ind w:left="4685" w:hanging="360"/>
      </w:pPr>
      <w:rPr>
        <w:rFonts w:ascii="Symbol" w:hAnsi="Symbol" w:hint="default"/>
      </w:rPr>
    </w:lvl>
    <w:lvl w:ilvl="4" w:tplc="40090003" w:tentative="1">
      <w:start w:val="1"/>
      <w:numFmt w:val="bullet"/>
      <w:lvlText w:val="o"/>
      <w:lvlJc w:val="left"/>
      <w:pPr>
        <w:ind w:left="5405" w:hanging="360"/>
      </w:pPr>
      <w:rPr>
        <w:rFonts w:ascii="Courier New" w:hAnsi="Courier New" w:cs="Courier New" w:hint="default"/>
      </w:rPr>
    </w:lvl>
    <w:lvl w:ilvl="5" w:tplc="40090005" w:tentative="1">
      <w:start w:val="1"/>
      <w:numFmt w:val="bullet"/>
      <w:lvlText w:val=""/>
      <w:lvlJc w:val="left"/>
      <w:pPr>
        <w:ind w:left="6125" w:hanging="360"/>
      </w:pPr>
      <w:rPr>
        <w:rFonts w:ascii="Wingdings" w:hAnsi="Wingdings" w:hint="default"/>
      </w:rPr>
    </w:lvl>
    <w:lvl w:ilvl="6" w:tplc="40090001" w:tentative="1">
      <w:start w:val="1"/>
      <w:numFmt w:val="bullet"/>
      <w:lvlText w:val=""/>
      <w:lvlJc w:val="left"/>
      <w:pPr>
        <w:ind w:left="6845" w:hanging="360"/>
      </w:pPr>
      <w:rPr>
        <w:rFonts w:ascii="Symbol" w:hAnsi="Symbol" w:hint="default"/>
      </w:rPr>
    </w:lvl>
    <w:lvl w:ilvl="7" w:tplc="40090003" w:tentative="1">
      <w:start w:val="1"/>
      <w:numFmt w:val="bullet"/>
      <w:lvlText w:val="o"/>
      <w:lvlJc w:val="left"/>
      <w:pPr>
        <w:ind w:left="7565" w:hanging="360"/>
      </w:pPr>
      <w:rPr>
        <w:rFonts w:ascii="Courier New" w:hAnsi="Courier New" w:cs="Courier New" w:hint="default"/>
      </w:rPr>
    </w:lvl>
    <w:lvl w:ilvl="8" w:tplc="40090005" w:tentative="1">
      <w:start w:val="1"/>
      <w:numFmt w:val="bullet"/>
      <w:lvlText w:val=""/>
      <w:lvlJc w:val="left"/>
      <w:pPr>
        <w:ind w:left="8285" w:hanging="360"/>
      </w:pPr>
      <w:rPr>
        <w:rFonts w:ascii="Wingdings" w:hAnsi="Wingdings" w:hint="default"/>
      </w:rPr>
    </w:lvl>
  </w:abstractNum>
  <w:abstractNum w:abstractNumId="4" w15:restartNumberingAfterBreak="0">
    <w:nsid w:val="1B2062C5"/>
    <w:multiLevelType w:val="hybridMultilevel"/>
    <w:tmpl w:val="F7AE83EC"/>
    <w:lvl w:ilvl="0" w:tplc="40090001">
      <w:start w:val="1"/>
      <w:numFmt w:val="bullet"/>
      <w:lvlText w:val=""/>
      <w:lvlJc w:val="left"/>
      <w:pPr>
        <w:ind w:left="2525" w:hanging="360"/>
      </w:pPr>
      <w:rPr>
        <w:rFonts w:ascii="Symbol" w:hAnsi="Symbol" w:hint="default"/>
      </w:rPr>
    </w:lvl>
    <w:lvl w:ilvl="1" w:tplc="40090003" w:tentative="1">
      <w:start w:val="1"/>
      <w:numFmt w:val="bullet"/>
      <w:lvlText w:val="o"/>
      <w:lvlJc w:val="left"/>
      <w:pPr>
        <w:ind w:left="3245" w:hanging="360"/>
      </w:pPr>
      <w:rPr>
        <w:rFonts w:ascii="Courier New" w:hAnsi="Courier New" w:cs="Courier New" w:hint="default"/>
      </w:rPr>
    </w:lvl>
    <w:lvl w:ilvl="2" w:tplc="40090005" w:tentative="1">
      <w:start w:val="1"/>
      <w:numFmt w:val="bullet"/>
      <w:lvlText w:val=""/>
      <w:lvlJc w:val="left"/>
      <w:pPr>
        <w:ind w:left="3965" w:hanging="360"/>
      </w:pPr>
      <w:rPr>
        <w:rFonts w:ascii="Wingdings" w:hAnsi="Wingdings" w:hint="default"/>
      </w:rPr>
    </w:lvl>
    <w:lvl w:ilvl="3" w:tplc="40090001" w:tentative="1">
      <w:start w:val="1"/>
      <w:numFmt w:val="bullet"/>
      <w:lvlText w:val=""/>
      <w:lvlJc w:val="left"/>
      <w:pPr>
        <w:ind w:left="4685" w:hanging="360"/>
      </w:pPr>
      <w:rPr>
        <w:rFonts w:ascii="Symbol" w:hAnsi="Symbol" w:hint="default"/>
      </w:rPr>
    </w:lvl>
    <w:lvl w:ilvl="4" w:tplc="40090003" w:tentative="1">
      <w:start w:val="1"/>
      <w:numFmt w:val="bullet"/>
      <w:lvlText w:val="o"/>
      <w:lvlJc w:val="left"/>
      <w:pPr>
        <w:ind w:left="5405" w:hanging="360"/>
      </w:pPr>
      <w:rPr>
        <w:rFonts w:ascii="Courier New" w:hAnsi="Courier New" w:cs="Courier New" w:hint="default"/>
      </w:rPr>
    </w:lvl>
    <w:lvl w:ilvl="5" w:tplc="40090005" w:tentative="1">
      <w:start w:val="1"/>
      <w:numFmt w:val="bullet"/>
      <w:lvlText w:val=""/>
      <w:lvlJc w:val="left"/>
      <w:pPr>
        <w:ind w:left="6125" w:hanging="360"/>
      </w:pPr>
      <w:rPr>
        <w:rFonts w:ascii="Wingdings" w:hAnsi="Wingdings" w:hint="default"/>
      </w:rPr>
    </w:lvl>
    <w:lvl w:ilvl="6" w:tplc="40090001" w:tentative="1">
      <w:start w:val="1"/>
      <w:numFmt w:val="bullet"/>
      <w:lvlText w:val=""/>
      <w:lvlJc w:val="left"/>
      <w:pPr>
        <w:ind w:left="6845" w:hanging="360"/>
      </w:pPr>
      <w:rPr>
        <w:rFonts w:ascii="Symbol" w:hAnsi="Symbol" w:hint="default"/>
      </w:rPr>
    </w:lvl>
    <w:lvl w:ilvl="7" w:tplc="40090003" w:tentative="1">
      <w:start w:val="1"/>
      <w:numFmt w:val="bullet"/>
      <w:lvlText w:val="o"/>
      <w:lvlJc w:val="left"/>
      <w:pPr>
        <w:ind w:left="7565" w:hanging="360"/>
      </w:pPr>
      <w:rPr>
        <w:rFonts w:ascii="Courier New" w:hAnsi="Courier New" w:cs="Courier New" w:hint="default"/>
      </w:rPr>
    </w:lvl>
    <w:lvl w:ilvl="8" w:tplc="40090005" w:tentative="1">
      <w:start w:val="1"/>
      <w:numFmt w:val="bullet"/>
      <w:lvlText w:val=""/>
      <w:lvlJc w:val="left"/>
      <w:pPr>
        <w:ind w:left="8285" w:hanging="360"/>
      </w:pPr>
      <w:rPr>
        <w:rFonts w:ascii="Wingdings" w:hAnsi="Wingdings" w:hint="default"/>
      </w:rPr>
    </w:lvl>
  </w:abstractNum>
  <w:abstractNum w:abstractNumId="5" w15:restartNumberingAfterBreak="0">
    <w:nsid w:val="1C174DA9"/>
    <w:multiLevelType w:val="multilevel"/>
    <w:tmpl w:val="DC36862A"/>
    <w:lvl w:ilvl="0">
      <w:start w:val="1"/>
      <w:numFmt w:val="decimal"/>
      <w:lvlText w:val="%1."/>
      <w:lvlJc w:val="left"/>
      <w:pPr>
        <w:ind w:left="1649" w:hanging="380"/>
      </w:pPr>
      <w:rPr>
        <w:rFonts w:ascii="Times New Roman" w:eastAsia="Times New Roman" w:hAnsi="Times New Roman" w:cs="Times New Roman" w:hint="default"/>
        <w:w w:val="104"/>
        <w:sz w:val="18"/>
        <w:szCs w:val="18"/>
        <w:lang w:val="en-US" w:eastAsia="en-US" w:bidi="ar-SA"/>
      </w:rPr>
    </w:lvl>
    <w:lvl w:ilvl="1">
      <w:start w:val="1"/>
      <w:numFmt w:val="decimal"/>
      <w:lvlText w:val="%1.%2"/>
      <w:lvlJc w:val="left"/>
      <w:pPr>
        <w:ind w:left="1743" w:hanging="284"/>
      </w:pPr>
      <w:rPr>
        <w:rFonts w:ascii="Times New Roman" w:eastAsia="Times New Roman" w:hAnsi="Times New Roman" w:cs="Times New Roman" w:hint="default"/>
        <w:w w:val="104"/>
        <w:sz w:val="18"/>
        <w:szCs w:val="18"/>
        <w:lang w:val="en-US" w:eastAsia="en-US" w:bidi="ar-SA"/>
      </w:rPr>
    </w:lvl>
    <w:lvl w:ilvl="2">
      <w:numFmt w:val="bullet"/>
      <w:lvlText w:val="•"/>
      <w:lvlJc w:val="left"/>
      <w:pPr>
        <w:ind w:left="2708" w:hanging="284"/>
      </w:pPr>
      <w:rPr>
        <w:rFonts w:hint="default"/>
        <w:lang w:val="en-US" w:eastAsia="en-US" w:bidi="ar-SA"/>
      </w:rPr>
    </w:lvl>
    <w:lvl w:ilvl="3">
      <w:numFmt w:val="bullet"/>
      <w:lvlText w:val="•"/>
      <w:lvlJc w:val="left"/>
      <w:pPr>
        <w:ind w:left="3677" w:hanging="284"/>
      </w:pPr>
      <w:rPr>
        <w:rFonts w:hint="default"/>
        <w:lang w:val="en-US" w:eastAsia="en-US" w:bidi="ar-SA"/>
      </w:rPr>
    </w:lvl>
    <w:lvl w:ilvl="4">
      <w:numFmt w:val="bullet"/>
      <w:lvlText w:val="•"/>
      <w:lvlJc w:val="left"/>
      <w:pPr>
        <w:ind w:left="4646" w:hanging="284"/>
      </w:pPr>
      <w:rPr>
        <w:rFonts w:hint="default"/>
        <w:lang w:val="en-US" w:eastAsia="en-US" w:bidi="ar-SA"/>
      </w:rPr>
    </w:lvl>
    <w:lvl w:ilvl="5">
      <w:numFmt w:val="bullet"/>
      <w:lvlText w:val="•"/>
      <w:lvlJc w:val="left"/>
      <w:pPr>
        <w:ind w:left="5615" w:hanging="284"/>
      </w:pPr>
      <w:rPr>
        <w:rFonts w:hint="default"/>
        <w:lang w:val="en-US" w:eastAsia="en-US" w:bidi="ar-SA"/>
      </w:rPr>
    </w:lvl>
    <w:lvl w:ilvl="6">
      <w:numFmt w:val="bullet"/>
      <w:lvlText w:val="•"/>
      <w:lvlJc w:val="left"/>
      <w:pPr>
        <w:ind w:left="6584" w:hanging="284"/>
      </w:pPr>
      <w:rPr>
        <w:rFonts w:hint="default"/>
        <w:lang w:val="en-US" w:eastAsia="en-US" w:bidi="ar-SA"/>
      </w:rPr>
    </w:lvl>
    <w:lvl w:ilvl="7">
      <w:numFmt w:val="bullet"/>
      <w:lvlText w:val="•"/>
      <w:lvlJc w:val="left"/>
      <w:pPr>
        <w:ind w:left="7553" w:hanging="284"/>
      </w:pPr>
      <w:rPr>
        <w:rFonts w:hint="default"/>
        <w:lang w:val="en-US" w:eastAsia="en-US" w:bidi="ar-SA"/>
      </w:rPr>
    </w:lvl>
    <w:lvl w:ilvl="8">
      <w:numFmt w:val="bullet"/>
      <w:lvlText w:val="•"/>
      <w:lvlJc w:val="left"/>
      <w:pPr>
        <w:ind w:left="8522" w:hanging="284"/>
      </w:pPr>
      <w:rPr>
        <w:rFonts w:hint="default"/>
        <w:lang w:val="en-US" w:eastAsia="en-US" w:bidi="ar-SA"/>
      </w:rPr>
    </w:lvl>
  </w:abstractNum>
  <w:abstractNum w:abstractNumId="6" w15:restartNumberingAfterBreak="0">
    <w:nsid w:val="1DC703FC"/>
    <w:multiLevelType w:val="hybridMultilevel"/>
    <w:tmpl w:val="39FA81C0"/>
    <w:lvl w:ilvl="0" w:tplc="40090001">
      <w:start w:val="1"/>
      <w:numFmt w:val="bullet"/>
      <w:lvlText w:val=""/>
      <w:lvlJc w:val="left"/>
      <w:pPr>
        <w:ind w:left="2525" w:hanging="360"/>
      </w:pPr>
      <w:rPr>
        <w:rFonts w:ascii="Symbol" w:hAnsi="Symbol" w:hint="default"/>
      </w:rPr>
    </w:lvl>
    <w:lvl w:ilvl="1" w:tplc="40090003" w:tentative="1">
      <w:start w:val="1"/>
      <w:numFmt w:val="bullet"/>
      <w:lvlText w:val="o"/>
      <w:lvlJc w:val="left"/>
      <w:pPr>
        <w:ind w:left="3245" w:hanging="360"/>
      </w:pPr>
      <w:rPr>
        <w:rFonts w:ascii="Courier New" w:hAnsi="Courier New" w:cs="Courier New" w:hint="default"/>
      </w:rPr>
    </w:lvl>
    <w:lvl w:ilvl="2" w:tplc="40090005" w:tentative="1">
      <w:start w:val="1"/>
      <w:numFmt w:val="bullet"/>
      <w:lvlText w:val=""/>
      <w:lvlJc w:val="left"/>
      <w:pPr>
        <w:ind w:left="3965" w:hanging="360"/>
      </w:pPr>
      <w:rPr>
        <w:rFonts w:ascii="Wingdings" w:hAnsi="Wingdings" w:hint="default"/>
      </w:rPr>
    </w:lvl>
    <w:lvl w:ilvl="3" w:tplc="40090001" w:tentative="1">
      <w:start w:val="1"/>
      <w:numFmt w:val="bullet"/>
      <w:lvlText w:val=""/>
      <w:lvlJc w:val="left"/>
      <w:pPr>
        <w:ind w:left="4685" w:hanging="360"/>
      </w:pPr>
      <w:rPr>
        <w:rFonts w:ascii="Symbol" w:hAnsi="Symbol" w:hint="default"/>
      </w:rPr>
    </w:lvl>
    <w:lvl w:ilvl="4" w:tplc="40090003" w:tentative="1">
      <w:start w:val="1"/>
      <w:numFmt w:val="bullet"/>
      <w:lvlText w:val="o"/>
      <w:lvlJc w:val="left"/>
      <w:pPr>
        <w:ind w:left="5405" w:hanging="360"/>
      </w:pPr>
      <w:rPr>
        <w:rFonts w:ascii="Courier New" w:hAnsi="Courier New" w:cs="Courier New" w:hint="default"/>
      </w:rPr>
    </w:lvl>
    <w:lvl w:ilvl="5" w:tplc="40090005" w:tentative="1">
      <w:start w:val="1"/>
      <w:numFmt w:val="bullet"/>
      <w:lvlText w:val=""/>
      <w:lvlJc w:val="left"/>
      <w:pPr>
        <w:ind w:left="6125" w:hanging="360"/>
      </w:pPr>
      <w:rPr>
        <w:rFonts w:ascii="Wingdings" w:hAnsi="Wingdings" w:hint="default"/>
      </w:rPr>
    </w:lvl>
    <w:lvl w:ilvl="6" w:tplc="40090001" w:tentative="1">
      <w:start w:val="1"/>
      <w:numFmt w:val="bullet"/>
      <w:lvlText w:val=""/>
      <w:lvlJc w:val="left"/>
      <w:pPr>
        <w:ind w:left="6845" w:hanging="360"/>
      </w:pPr>
      <w:rPr>
        <w:rFonts w:ascii="Symbol" w:hAnsi="Symbol" w:hint="default"/>
      </w:rPr>
    </w:lvl>
    <w:lvl w:ilvl="7" w:tplc="40090003" w:tentative="1">
      <w:start w:val="1"/>
      <w:numFmt w:val="bullet"/>
      <w:lvlText w:val="o"/>
      <w:lvlJc w:val="left"/>
      <w:pPr>
        <w:ind w:left="7565" w:hanging="360"/>
      </w:pPr>
      <w:rPr>
        <w:rFonts w:ascii="Courier New" w:hAnsi="Courier New" w:cs="Courier New" w:hint="default"/>
      </w:rPr>
    </w:lvl>
    <w:lvl w:ilvl="8" w:tplc="40090005" w:tentative="1">
      <w:start w:val="1"/>
      <w:numFmt w:val="bullet"/>
      <w:lvlText w:val=""/>
      <w:lvlJc w:val="left"/>
      <w:pPr>
        <w:ind w:left="8285" w:hanging="360"/>
      </w:pPr>
      <w:rPr>
        <w:rFonts w:ascii="Wingdings" w:hAnsi="Wingdings" w:hint="default"/>
      </w:rPr>
    </w:lvl>
  </w:abstractNum>
  <w:abstractNum w:abstractNumId="7" w15:restartNumberingAfterBreak="0">
    <w:nsid w:val="1EBC427E"/>
    <w:multiLevelType w:val="hybridMultilevel"/>
    <w:tmpl w:val="3780B6F6"/>
    <w:lvl w:ilvl="0" w:tplc="9FDAE1AC">
      <w:numFmt w:val="bullet"/>
      <w:lvlText w:val=""/>
      <w:lvlJc w:val="left"/>
      <w:pPr>
        <w:ind w:left="1805" w:hanging="269"/>
      </w:pPr>
      <w:rPr>
        <w:rFonts w:ascii="Symbol" w:eastAsia="Symbol" w:hAnsi="Symbol" w:cs="Symbol" w:hint="default"/>
        <w:w w:val="104"/>
        <w:sz w:val="18"/>
        <w:szCs w:val="18"/>
        <w:lang w:val="en-US" w:eastAsia="en-US" w:bidi="ar-SA"/>
      </w:rPr>
    </w:lvl>
    <w:lvl w:ilvl="1" w:tplc="07C80174">
      <w:numFmt w:val="bullet"/>
      <w:lvlText w:val="•"/>
      <w:lvlJc w:val="left"/>
      <w:pPr>
        <w:ind w:left="2666" w:hanging="269"/>
      </w:pPr>
      <w:rPr>
        <w:rFonts w:hint="default"/>
        <w:lang w:val="en-US" w:eastAsia="en-US" w:bidi="ar-SA"/>
      </w:rPr>
    </w:lvl>
    <w:lvl w:ilvl="2" w:tplc="2638B926">
      <w:numFmt w:val="bullet"/>
      <w:lvlText w:val="•"/>
      <w:lvlJc w:val="left"/>
      <w:pPr>
        <w:ind w:left="3532" w:hanging="269"/>
      </w:pPr>
      <w:rPr>
        <w:rFonts w:hint="default"/>
        <w:lang w:val="en-US" w:eastAsia="en-US" w:bidi="ar-SA"/>
      </w:rPr>
    </w:lvl>
    <w:lvl w:ilvl="3" w:tplc="75B88D52">
      <w:numFmt w:val="bullet"/>
      <w:lvlText w:val="•"/>
      <w:lvlJc w:val="left"/>
      <w:pPr>
        <w:ind w:left="4398" w:hanging="269"/>
      </w:pPr>
      <w:rPr>
        <w:rFonts w:hint="default"/>
        <w:lang w:val="en-US" w:eastAsia="en-US" w:bidi="ar-SA"/>
      </w:rPr>
    </w:lvl>
    <w:lvl w:ilvl="4" w:tplc="EC449D6E">
      <w:numFmt w:val="bullet"/>
      <w:lvlText w:val="•"/>
      <w:lvlJc w:val="left"/>
      <w:pPr>
        <w:ind w:left="5264" w:hanging="269"/>
      </w:pPr>
      <w:rPr>
        <w:rFonts w:hint="default"/>
        <w:lang w:val="en-US" w:eastAsia="en-US" w:bidi="ar-SA"/>
      </w:rPr>
    </w:lvl>
    <w:lvl w:ilvl="5" w:tplc="04A46C7C">
      <w:numFmt w:val="bullet"/>
      <w:lvlText w:val="•"/>
      <w:lvlJc w:val="left"/>
      <w:pPr>
        <w:ind w:left="6130" w:hanging="269"/>
      </w:pPr>
      <w:rPr>
        <w:rFonts w:hint="default"/>
        <w:lang w:val="en-US" w:eastAsia="en-US" w:bidi="ar-SA"/>
      </w:rPr>
    </w:lvl>
    <w:lvl w:ilvl="6" w:tplc="5E4C001C">
      <w:numFmt w:val="bullet"/>
      <w:lvlText w:val="•"/>
      <w:lvlJc w:val="left"/>
      <w:pPr>
        <w:ind w:left="6996" w:hanging="269"/>
      </w:pPr>
      <w:rPr>
        <w:rFonts w:hint="default"/>
        <w:lang w:val="en-US" w:eastAsia="en-US" w:bidi="ar-SA"/>
      </w:rPr>
    </w:lvl>
    <w:lvl w:ilvl="7" w:tplc="90A47F5A">
      <w:numFmt w:val="bullet"/>
      <w:lvlText w:val="•"/>
      <w:lvlJc w:val="left"/>
      <w:pPr>
        <w:ind w:left="7862" w:hanging="269"/>
      </w:pPr>
      <w:rPr>
        <w:rFonts w:hint="default"/>
        <w:lang w:val="en-US" w:eastAsia="en-US" w:bidi="ar-SA"/>
      </w:rPr>
    </w:lvl>
    <w:lvl w:ilvl="8" w:tplc="0E0435FA">
      <w:numFmt w:val="bullet"/>
      <w:lvlText w:val="•"/>
      <w:lvlJc w:val="left"/>
      <w:pPr>
        <w:ind w:left="8728" w:hanging="269"/>
      </w:pPr>
      <w:rPr>
        <w:rFonts w:hint="default"/>
        <w:lang w:val="en-US" w:eastAsia="en-US" w:bidi="ar-SA"/>
      </w:rPr>
    </w:lvl>
  </w:abstractNum>
  <w:abstractNum w:abstractNumId="8" w15:restartNumberingAfterBreak="0">
    <w:nsid w:val="23C20492"/>
    <w:multiLevelType w:val="hybridMultilevel"/>
    <w:tmpl w:val="FE4EA6D6"/>
    <w:lvl w:ilvl="0" w:tplc="40090001">
      <w:start w:val="1"/>
      <w:numFmt w:val="bullet"/>
      <w:lvlText w:val=""/>
      <w:lvlJc w:val="left"/>
      <w:pPr>
        <w:ind w:left="2525" w:hanging="360"/>
      </w:pPr>
      <w:rPr>
        <w:rFonts w:ascii="Symbol" w:hAnsi="Symbol" w:hint="default"/>
      </w:rPr>
    </w:lvl>
    <w:lvl w:ilvl="1" w:tplc="40090003" w:tentative="1">
      <w:start w:val="1"/>
      <w:numFmt w:val="bullet"/>
      <w:lvlText w:val="o"/>
      <w:lvlJc w:val="left"/>
      <w:pPr>
        <w:ind w:left="3245" w:hanging="360"/>
      </w:pPr>
      <w:rPr>
        <w:rFonts w:ascii="Courier New" w:hAnsi="Courier New" w:cs="Courier New" w:hint="default"/>
      </w:rPr>
    </w:lvl>
    <w:lvl w:ilvl="2" w:tplc="40090005" w:tentative="1">
      <w:start w:val="1"/>
      <w:numFmt w:val="bullet"/>
      <w:lvlText w:val=""/>
      <w:lvlJc w:val="left"/>
      <w:pPr>
        <w:ind w:left="3965" w:hanging="360"/>
      </w:pPr>
      <w:rPr>
        <w:rFonts w:ascii="Wingdings" w:hAnsi="Wingdings" w:hint="default"/>
      </w:rPr>
    </w:lvl>
    <w:lvl w:ilvl="3" w:tplc="40090001" w:tentative="1">
      <w:start w:val="1"/>
      <w:numFmt w:val="bullet"/>
      <w:lvlText w:val=""/>
      <w:lvlJc w:val="left"/>
      <w:pPr>
        <w:ind w:left="4685" w:hanging="360"/>
      </w:pPr>
      <w:rPr>
        <w:rFonts w:ascii="Symbol" w:hAnsi="Symbol" w:hint="default"/>
      </w:rPr>
    </w:lvl>
    <w:lvl w:ilvl="4" w:tplc="40090003" w:tentative="1">
      <w:start w:val="1"/>
      <w:numFmt w:val="bullet"/>
      <w:lvlText w:val="o"/>
      <w:lvlJc w:val="left"/>
      <w:pPr>
        <w:ind w:left="5405" w:hanging="360"/>
      </w:pPr>
      <w:rPr>
        <w:rFonts w:ascii="Courier New" w:hAnsi="Courier New" w:cs="Courier New" w:hint="default"/>
      </w:rPr>
    </w:lvl>
    <w:lvl w:ilvl="5" w:tplc="40090005" w:tentative="1">
      <w:start w:val="1"/>
      <w:numFmt w:val="bullet"/>
      <w:lvlText w:val=""/>
      <w:lvlJc w:val="left"/>
      <w:pPr>
        <w:ind w:left="6125" w:hanging="360"/>
      </w:pPr>
      <w:rPr>
        <w:rFonts w:ascii="Wingdings" w:hAnsi="Wingdings" w:hint="default"/>
      </w:rPr>
    </w:lvl>
    <w:lvl w:ilvl="6" w:tplc="40090001" w:tentative="1">
      <w:start w:val="1"/>
      <w:numFmt w:val="bullet"/>
      <w:lvlText w:val=""/>
      <w:lvlJc w:val="left"/>
      <w:pPr>
        <w:ind w:left="6845" w:hanging="360"/>
      </w:pPr>
      <w:rPr>
        <w:rFonts w:ascii="Symbol" w:hAnsi="Symbol" w:hint="default"/>
      </w:rPr>
    </w:lvl>
    <w:lvl w:ilvl="7" w:tplc="40090003" w:tentative="1">
      <w:start w:val="1"/>
      <w:numFmt w:val="bullet"/>
      <w:lvlText w:val="o"/>
      <w:lvlJc w:val="left"/>
      <w:pPr>
        <w:ind w:left="7565" w:hanging="360"/>
      </w:pPr>
      <w:rPr>
        <w:rFonts w:ascii="Courier New" w:hAnsi="Courier New" w:cs="Courier New" w:hint="default"/>
      </w:rPr>
    </w:lvl>
    <w:lvl w:ilvl="8" w:tplc="40090005" w:tentative="1">
      <w:start w:val="1"/>
      <w:numFmt w:val="bullet"/>
      <w:lvlText w:val=""/>
      <w:lvlJc w:val="left"/>
      <w:pPr>
        <w:ind w:left="8285" w:hanging="360"/>
      </w:pPr>
      <w:rPr>
        <w:rFonts w:ascii="Wingdings" w:hAnsi="Wingdings" w:hint="default"/>
      </w:rPr>
    </w:lvl>
  </w:abstractNum>
  <w:abstractNum w:abstractNumId="9" w15:restartNumberingAfterBreak="0">
    <w:nsid w:val="328564BC"/>
    <w:multiLevelType w:val="multilevel"/>
    <w:tmpl w:val="9CEC7A1E"/>
    <w:lvl w:ilvl="0">
      <w:start w:val="1"/>
      <w:numFmt w:val="decimal"/>
      <w:lvlText w:val="%1."/>
      <w:lvlJc w:val="left"/>
      <w:pPr>
        <w:ind w:left="1536" w:hanging="267"/>
      </w:pPr>
      <w:rPr>
        <w:rFonts w:ascii="Times New Roman" w:eastAsia="Times New Roman" w:hAnsi="Times New Roman" w:cs="Times New Roman" w:hint="default"/>
        <w:b/>
        <w:bCs/>
        <w:w w:val="104"/>
        <w:sz w:val="18"/>
        <w:szCs w:val="18"/>
        <w:lang w:val="en-US" w:eastAsia="en-US" w:bidi="ar-SA"/>
      </w:rPr>
    </w:lvl>
    <w:lvl w:ilvl="1">
      <w:start w:val="1"/>
      <w:numFmt w:val="decimal"/>
      <w:lvlText w:val="%1.%2."/>
      <w:lvlJc w:val="left"/>
      <w:pPr>
        <w:ind w:left="1949" w:hanging="413"/>
      </w:pPr>
      <w:rPr>
        <w:rFonts w:ascii="Times New Roman" w:eastAsia="Times New Roman" w:hAnsi="Times New Roman" w:cs="Times New Roman" w:hint="default"/>
        <w:b/>
        <w:bCs/>
        <w:spacing w:val="-3"/>
        <w:w w:val="104"/>
        <w:sz w:val="18"/>
        <w:szCs w:val="18"/>
        <w:lang w:val="en-US" w:eastAsia="en-US" w:bidi="ar-SA"/>
      </w:rPr>
    </w:lvl>
    <w:lvl w:ilvl="2">
      <w:start w:val="1"/>
      <w:numFmt w:val="decimal"/>
      <w:lvlText w:val="%3."/>
      <w:lvlJc w:val="left"/>
      <w:pPr>
        <w:ind w:left="2434" w:hanging="360"/>
      </w:pPr>
    </w:lvl>
    <w:lvl w:ilvl="3">
      <w:start w:val="1"/>
      <w:numFmt w:val="decimal"/>
      <w:lvlText w:val="%4."/>
      <w:lvlJc w:val="left"/>
      <w:pPr>
        <w:ind w:left="2456" w:hanging="360"/>
      </w:pPr>
    </w:lvl>
    <w:lvl w:ilvl="4">
      <w:numFmt w:val="bullet"/>
      <w:lvlText w:val="•"/>
      <w:lvlJc w:val="left"/>
      <w:pPr>
        <w:ind w:left="3517" w:hanging="264"/>
      </w:pPr>
      <w:rPr>
        <w:rFonts w:hint="default"/>
        <w:lang w:val="en-US" w:eastAsia="en-US" w:bidi="ar-SA"/>
      </w:rPr>
    </w:lvl>
    <w:lvl w:ilvl="5">
      <w:numFmt w:val="bullet"/>
      <w:lvlText w:val="•"/>
      <w:lvlJc w:val="left"/>
      <w:pPr>
        <w:ind w:left="4674" w:hanging="264"/>
      </w:pPr>
      <w:rPr>
        <w:rFonts w:hint="default"/>
        <w:lang w:val="en-US" w:eastAsia="en-US" w:bidi="ar-SA"/>
      </w:rPr>
    </w:lvl>
    <w:lvl w:ilvl="6">
      <w:numFmt w:val="bullet"/>
      <w:lvlText w:val="•"/>
      <w:lvlJc w:val="left"/>
      <w:pPr>
        <w:ind w:left="5831" w:hanging="264"/>
      </w:pPr>
      <w:rPr>
        <w:rFonts w:hint="default"/>
        <w:lang w:val="en-US" w:eastAsia="en-US" w:bidi="ar-SA"/>
      </w:rPr>
    </w:lvl>
    <w:lvl w:ilvl="7">
      <w:numFmt w:val="bullet"/>
      <w:lvlText w:val="•"/>
      <w:lvlJc w:val="left"/>
      <w:pPr>
        <w:ind w:left="6988" w:hanging="264"/>
      </w:pPr>
      <w:rPr>
        <w:rFonts w:hint="default"/>
        <w:lang w:val="en-US" w:eastAsia="en-US" w:bidi="ar-SA"/>
      </w:rPr>
    </w:lvl>
    <w:lvl w:ilvl="8">
      <w:numFmt w:val="bullet"/>
      <w:lvlText w:val="•"/>
      <w:lvlJc w:val="left"/>
      <w:pPr>
        <w:ind w:left="8145" w:hanging="264"/>
      </w:pPr>
      <w:rPr>
        <w:rFonts w:hint="default"/>
        <w:lang w:val="en-US" w:eastAsia="en-US" w:bidi="ar-SA"/>
      </w:rPr>
    </w:lvl>
  </w:abstractNum>
  <w:abstractNum w:abstractNumId="10" w15:restartNumberingAfterBreak="0">
    <w:nsid w:val="4715246B"/>
    <w:multiLevelType w:val="multilevel"/>
    <w:tmpl w:val="A308019A"/>
    <w:lvl w:ilvl="0">
      <w:start w:val="1"/>
      <w:numFmt w:val="decimal"/>
      <w:lvlText w:val="%1."/>
      <w:lvlJc w:val="left"/>
      <w:pPr>
        <w:ind w:left="1536" w:hanging="267"/>
      </w:pPr>
      <w:rPr>
        <w:rFonts w:ascii="Times New Roman" w:eastAsia="Times New Roman" w:hAnsi="Times New Roman" w:cs="Times New Roman" w:hint="default"/>
        <w:b/>
        <w:bCs/>
        <w:w w:val="104"/>
        <w:sz w:val="18"/>
        <w:szCs w:val="18"/>
        <w:lang w:val="en-US" w:eastAsia="en-US" w:bidi="ar-SA"/>
      </w:rPr>
    </w:lvl>
    <w:lvl w:ilvl="1">
      <w:start w:val="1"/>
      <w:numFmt w:val="decimal"/>
      <w:lvlText w:val="%1.%2."/>
      <w:lvlJc w:val="left"/>
      <w:pPr>
        <w:ind w:left="1949" w:hanging="413"/>
      </w:pPr>
      <w:rPr>
        <w:rFonts w:ascii="Times New Roman" w:eastAsia="Times New Roman" w:hAnsi="Times New Roman" w:cs="Times New Roman" w:hint="default"/>
        <w:b/>
        <w:bCs/>
        <w:spacing w:val="-3"/>
        <w:w w:val="104"/>
        <w:sz w:val="18"/>
        <w:szCs w:val="18"/>
        <w:lang w:val="en-US" w:eastAsia="en-US" w:bidi="ar-SA"/>
      </w:rPr>
    </w:lvl>
    <w:lvl w:ilvl="2">
      <w:numFmt w:val="bullet"/>
      <w:lvlText w:val=""/>
      <w:lvlJc w:val="left"/>
      <w:pPr>
        <w:ind w:left="2338" w:hanging="264"/>
      </w:pPr>
      <w:rPr>
        <w:rFonts w:ascii="Symbol" w:eastAsia="Symbol" w:hAnsi="Symbol" w:cs="Symbol" w:hint="default"/>
        <w:w w:val="104"/>
        <w:sz w:val="18"/>
        <w:szCs w:val="18"/>
        <w:lang w:val="en-US" w:eastAsia="en-US" w:bidi="ar-SA"/>
      </w:rPr>
    </w:lvl>
    <w:lvl w:ilvl="3">
      <w:numFmt w:val="bullet"/>
      <w:lvlText w:val="•"/>
      <w:lvlJc w:val="left"/>
      <w:pPr>
        <w:ind w:left="2360" w:hanging="264"/>
      </w:pPr>
      <w:rPr>
        <w:rFonts w:hint="default"/>
        <w:lang w:val="en-US" w:eastAsia="en-US" w:bidi="ar-SA"/>
      </w:rPr>
    </w:lvl>
    <w:lvl w:ilvl="4">
      <w:numFmt w:val="bullet"/>
      <w:lvlText w:val="•"/>
      <w:lvlJc w:val="left"/>
      <w:pPr>
        <w:ind w:left="3517" w:hanging="264"/>
      </w:pPr>
      <w:rPr>
        <w:rFonts w:hint="default"/>
        <w:lang w:val="en-US" w:eastAsia="en-US" w:bidi="ar-SA"/>
      </w:rPr>
    </w:lvl>
    <w:lvl w:ilvl="5">
      <w:numFmt w:val="bullet"/>
      <w:lvlText w:val="•"/>
      <w:lvlJc w:val="left"/>
      <w:pPr>
        <w:ind w:left="4674" w:hanging="264"/>
      </w:pPr>
      <w:rPr>
        <w:rFonts w:hint="default"/>
        <w:lang w:val="en-US" w:eastAsia="en-US" w:bidi="ar-SA"/>
      </w:rPr>
    </w:lvl>
    <w:lvl w:ilvl="6">
      <w:numFmt w:val="bullet"/>
      <w:lvlText w:val="•"/>
      <w:lvlJc w:val="left"/>
      <w:pPr>
        <w:ind w:left="5831" w:hanging="264"/>
      </w:pPr>
      <w:rPr>
        <w:rFonts w:hint="default"/>
        <w:lang w:val="en-US" w:eastAsia="en-US" w:bidi="ar-SA"/>
      </w:rPr>
    </w:lvl>
    <w:lvl w:ilvl="7">
      <w:numFmt w:val="bullet"/>
      <w:lvlText w:val="•"/>
      <w:lvlJc w:val="left"/>
      <w:pPr>
        <w:ind w:left="6988" w:hanging="264"/>
      </w:pPr>
      <w:rPr>
        <w:rFonts w:hint="default"/>
        <w:lang w:val="en-US" w:eastAsia="en-US" w:bidi="ar-SA"/>
      </w:rPr>
    </w:lvl>
    <w:lvl w:ilvl="8">
      <w:numFmt w:val="bullet"/>
      <w:lvlText w:val="•"/>
      <w:lvlJc w:val="left"/>
      <w:pPr>
        <w:ind w:left="8145" w:hanging="264"/>
      </w:pPr>
      <w:rPr>
        <w:rFonts w:hint="default"/>
        <w:lang w:val="en-US" w:eastAsia="en-US" w:bidi="ar-SA"/>
      </w:rPr>
    </w:lvl>
  </w:abstractNum>
  <w:abstractNum w:abstractNumId="11" w15:restartNumberingAfterBreak="0">
    <w:nsid w:val="4BA94F10"/>
    <w:multiLevelType w:val="multilevel"/>
    <w:tmpl w:val="C7189204"/>
    <w:lvl w:ilvl="0">
      <w:start w:val="1"/>
      <w:numFmt w:val="decimal"/>
      <w:lvlText w:val="%1."/>
      <w:lvlJc w:val="left"/>
      <w:pPr>
        <w:ind w:left="1536" w:hanging="267"/>
      </w:pPr>
      <w:rPr>
        <w:rFonts w:ascii="Times New Roman" w:eastAsia="Times New Roman" w:hAnsi="Times New Roman" w:cs="Times New Roman" w:hint="default"/>
        <w:b/>
        <w:bCs/>
        <w:w w:val="104"/>
        <w:sz w:val="18"/>
        <w:szCs w:val="18"/>
        <w:lang w:val="en-US" w:eastAsia="en-US" w:bidi="ar-SA"/>
      </w:rPr>
    </w:lvl>
    <w:lvl w:ilvl="1">
      <w:start w:val="1"/>
      <w:numFmt w:val="decimal"/>
      <w:lvlText w:val="%1.%2."/>
      <w:lvlJc w:val="left"/>
      <w:pPr>
        <w:ind w:left="1949" w:hanging="413"/>
      </w:pPr>
      <w:rPr>
        <w:rFonts w:ascii="Times New Roman" w:eastAsia="Times New Roman" w:hAnsi="Times New Roman" w:cs="Times New Roman" w:hint="default"/>
        <w:b/>
        <w:bCs/>
        <w:spacing w:val="-3"/>
        <w:w w:val="104"/>
        <w:sz w:val="18"/>
        <w:szCs w:val="18"/>
        <w:lang w:val="en-US" w:eastAsia="en-US" w:bidi="ar-SA"/>
      </w:rPr>
    </w:lvl>
    <w:lvl w:ilvl="2">
      <w:numFmt w:val="bullet"/>
      <w:lvlText w:val=""/>
      <w:lvlJc w:val="left"/>
      <w:pPr>
        <w:ind w:left="2338" w:hanging="264"/>
      </w:pPr>
      <w:rPr>
        <w:rFonts w:ascii="Symbol" w:eastAsia="Symbol" w:hAnsi="Symbol" w:cs="Symbol" w:hint="default"/>
        <w:w w:val="104"/>
        <w:sz w:val="18"/>
        <w:szCs w:val="18"/>
        <w:lang w:val="en-US" w:eastAsia="en-US" w:bidi="ar-SA"/>
      </w:rPr>
    </w:lvl>
    <w:lvl w:ilvl="3">
      <w:start w:val="1"/>
      <w:numFmt w:val="decimal"/>
      <w:lvlText w:val="%4."/>
      <w:lvlJc w:val="left"/>
      <w:pPr>
        <w:ind w:left="2456" w:hanging="360"/>
      </w:pPr>
    </w:lvl>
    <w:lvl w:ilvl="4">
      <w:numFmt w:val="bullet"/>
      <w:lvlText w:val="•"/>
      <w:lvlJc w:val="left"/>
      <w:pPr>
        <w:ind w:left="3517" w:hanging="264"/>
      </w:pPr>
      <w:rPr>
        <w:rFonts w:hint="default"/>
        <w:lang w:val="en-US" w:eastAsia="en-US" w:bidi="ar-SA"/>
      </w:rPr>
    </w:lvl>
    <w:lvl w:ilvl="5">
      <w:numFmt w:val="bullet"/>
      <w:lvlText w:val="•"/>
      <w:lvlJc w:val="left"/>
      <w:pPr>
        <w:ind w:left="4674" w:hanging="264"/>
      </w:pPr>
      <w:rPr>
        <w:rFonts w:hint="default"/>
        <w:lang w:val="en-US" w:eastAsia="en-US" w:bidi="ar-SA"/>
      </w:rPr>
    </w:lvl>
    <w:lvl w:ilvl="6">
      <w:numFmt w:val="bullet"/>
      <w:lvlText w:val="•"/>
      <w:lvlJc w:val="left"/>
      <w:pPr>
        <w:ind w:left="5831" w:hanging="264"/>
      </w:pPr>
      <w:rPr>
        <w:rFonts w:hint="default"/>
        <w:lang w:val="en-US" w:eastAsia="en-US" w:bidi="ar-SA"/>
      </w:rPr>
    </w:lvl>
    <w:lvl w:ilvl="7">
      <w:numFmt w:val="bullet"/>
      <w:lvlText w:val="•"/>
      <w:lvlJc w:val="left"/>
      <w:pPr>
        <w:ind w:left="6988" w:hanging="264"/>
      </w:pPr>
      <w:rPr>
        <w:rFonts w:hint="default"/>
        <w:lang w:val="en-US" w:eastAsia="en-US" w:bidi="ar-SA"/>
      </w:rPr>
    </w:lvl>
    <w:lvl w:ilvl="8">
      <w:numFmt w:val="bullet"/>
      <w:lvlText w:val="•"/>
      <w:lvlJc w:val="left"/>
      <w:pPr>
        <w:ind w:left="8145" w:hanging="264"/>
      </w:pPr>
      <w:rPr>
        <w:rFonts w:hint="default"/>
        <w:lang w:val="en-US" w:eastAsia="en-US" w:bidi="ar-SA"/>
      </w:rPr>
    </w:lvl>
  </w:abstractNum>
  <w:abstractNum w:abstractNumId="12" w15:restartNumberingAfterBreak="0">
    <w:nsid w:val="5A9A1209"/>
    <w:multiLevelType w:val="hybridMultilevel"/>
    <w:tmpl w:val="43EABA0E"/>
    <w:lvl w:ilvl="0" w:tplc="40090001">
      <w:start w:val="1"/>
      <w:numFmt w:val="bullet"/>
      <w:lvlText w:val=""/>
      <w:lvlJc w:val="left"/>
      <w:pPr>
        <w:ind w:left="2525" w:hanging="360"/>
      </w:pPr>
      <w:rPr>
        <w:rFonts w:ascii="Symbol" w:hAnsi="Symbol" w:hint="default"/>
      </w:rPr>
    </w:lvl>
    <w:lvl w:ilvl="1" w:tplc="40090003" w:tentative="1">
      <w:start w:val="1"/>
      <w:numFmt w:val="bullet"/>
      <w:lvlText w:val="o"/>
      <w:lvlJc w:val="left"/>
      <w:pPr>
        <w:ind w:left="3245" w:hanging="360"/>
      </w:pPr>
      <w:rPr>
        <w:rFonts w:ascii="Courier New" w:hAnsi="Courier New" w:cs="Courier New" w:hint="default"/>
      </w:rPr>
    </w:lvl>
    <w:lvl w:ilvl="2" w:tplc="40090005" w:tentative="1">
      <w:start w:val="1"/>
      <w:numFmt w:val="bullet"/>
      <w:lvlText w:val=""/>
      <w:lvlJc w:val="left"/>
      <w:pPr>
        <w:ind w:left="3965" w:hanging="360"/>
      </w:pPr>
      <w:rPr>
        <w:rFonts w:ascii="Wingdings" w:hAnsi="Wingdings" w:hint="default"/>
      </w:rPr>
    </w:lvl>
    <w:lvl w:ilvl="3" w:tplc="40090001" w:tentative="1">
      <w:start w:val="1"/>
      <w:numFmt w:val="bullet"/>
      <w:lvlText w:val=""/>
      <w:lvlJc w:val="left"/>
      <w:pPr>
        <w:ind w:left="4685" w:hanging="360"/>
      </w:pPr>
      <w:rPr>
        <w:rFonts w:ascii="Symbol" w:hAnsi="Symbol" w:hint="default"/>
      </w:rPr>
    </w:lvl>
    <w:lvl w:ilvl="4" w:tplc="40090003" w:tentative="1">
      <w:start w:val="1"/>
      <w:numFmt w:val="bullet"/>
      <w:lvlText w:val="o"/>
      <w:lvlJc w:val="left"/>
      <w:pPr>
        <w:ind w:left="5405" w:hanging="360"/>
      </w:pPr>
      <w:rPr>
        <w:rFonts w:ascii="Courier New" w:hAnsi="Courier New" w:cs="Courier New" w:hint="default"/>
      </w:rPr>
    </w:lvl>
    <w:lvl w:ilvl="5" w:tplc="40090005" w:tentative="1">
      <w:start w:val="1"/>
      <w:numFmt w:val="bullet"/>
      <w:lvlText w:val=""/>
      <w:lvlJc w:val="left"/>
      <w:pPr>
        <w:ind w:left="6125" w:hanging="360"/>
      </w:pPr>
      <w:rPr>
        <w:rFonts w:ascii="Wingdings" w:hAnsi="Wingdings" w:hint="default"/>
      </w:rPr>
    </w:lvl>
    <w:lvl w:ilvl="6" w:tplc="40090001" w:tentative="1">
      <w:start w:val="1"/>
      <w:numFmt w:val="bullet"/>
      <w:lvlText w:val=""/>
      <w:lvlJc w:val="left"/>
      <w:pPr>
        <w:ind w:left="6845" w:hanging="360"/>
      </w:pPr>
      <w:rPr>
        <w:rFonts w:ascii="Symbol" w:hAnsi="Symbol" w:hint="default"/>
      </w:rPr>
    </w:lvl>
    <w:lvl w:ilvl="7" w:tplc="40090003" w:tentative="1">
      <w:start w:val="1"/>
      <w:numFmt w:val="bullet"/>
      <w:lvlText w:val="o"/>
      <w:lvlJc w:val="left"/>
      <w:pPr>
        <w:ind w:left="7565" w:hanging="360"/>
      </w:pPr>
      <w:rPr>
        <w:rFonts w:ascii="Courier New" w:hAnsi="Courier New" w:cs="Courier New" w:hint="default"/>
      </w:rPr>
    </w:lvl>
    <w:lvl w:ilvl="8" w:tplc="40090005" w:tentative="1">
      <w:start w:val="1"/>
      <w:numFmt w:val="bullet"/>
      <w:lvlText w:val=""/>
      <w:lvlJc w:val="left"/>
      <w:pPr>
        <w:ind w:left="8285" w:hanging="360"/>
      </w:pPr>
      <w:rPr>
        <w:rFonts w:ascii="Wingdings" w:hAnsi="Wingdings" w:hint="default"/>
      </w:rPr>
    </w:lvl>
  </w:abstractNum>
  <w:num w:numId="1" w16cid:durableId="848325014">
    <w:abstractNumId w:val="7"/>
  </w:num>
  <w:num w:numId="2" w16cid:durableId="1463496033">
    <w:abstractNumId w:val="10"/>
  </w:num>
  <w:num w:numId="3" w16cid:durableId="723335607">
    <w:abstractNumId w:val="5"/>
  </w:num>
  <w:num w:numId="4" w16cid:durableId="380443868">
    <w:abstractNumId w:val="1"/>
  </w:num>
  <w:num w:numId="5" w16cid:durableId="1966501116">
    <w:abstractNumId w:val="11"/>
  </w:num>
  <w:num w:numId="6" w16cid:durableId="1473448435">
    <w:abstractNumId w:val="9"/>
  </w:num>
  <w:num w:numId="7" w16cid:durableId="200021476">
    <w:abstractNumId w:val="2"/>
  </w:num>
  <w:num w:numId="8" w16cid:durableId="436871185">
    <w:abstractNumId w:val="0"/>
  </w:num>
  <w:num w:numId="9" w16cid:durableId="2055689849">
    <w:abstractNumId w:val="4"/>
  </w:num>
  <w:num w:numId="10" w16cid:durableId="1687488029">
    <w:abstractNumId w:val="8"/>
  </w:num>
  <w:num w:numId="11" w16cid:durableId="2077973590">
    <w:abstractNumId w:val="3"/>
  </w:num>
  <w:num w:numId="12" w16cid:durableId="410127884">
    <w:abstractNumId w:val="6"/>
  </w:num>
  <w:num w:numId="13" w16cid:durableId="29206097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3"/>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755"/>
    <w:rsid w:val="00020A90"/>
    <w:rsid w:val="0002136D"/>
    <w:rsid w:val="00031F38"/>
    <w:rsid w:val="000504E4"/>
    <w:rsid w:val="00060755"/>
    <w:rsid w:val="00097F60"/>
    <w:rsid w:val="000B587B"/>
    <w:rsid w:val="000C525F"/>
    <w:rsid w:val="00142911"/>
    <w:rsid w:val="00161D1E"/>
    <w:rsid w:val="001D2D0F"/>
    <w:rsid w:val="00214928"/>
    <w:rsid w:val="002167D8"/>
    <w:rsid w:val="00223F7D"/>
    <w:rsid w:val="00250A8C"/>
    <w:rsid w:val="00251022"/>
    <w:rsid w:val="0025349D"/>
    <w:rsid w:val="00257DB6"/>
    <w:rsid w:val="00293168"/>
    <w:rsid w:val="002C77D8"/>
    <w:rsid w:val="002F148C"/>
    <w:rsid w:val="00343AEC"/>
    <w:rsid w:val="00345391"/>
    <w:rsid w:val="003525D2"/>
    <w:rsid w:val="003B2402"/>
    <w:rsid w:val="003D4A8A"/>
    <w:rsid w:val="003D7163"/>
    <w:rsid w:val="00432545"/>
    <w:rsid w:val="004C0874"/>
    <w:rsid w:val="004C1356"/>
    <w:rsid w:val="004D56EB"/>
    <w:rsid w:val="00520999"/>
    <w:rsid w:val="00530C21"/>
    <w:rsid w:val="00531E3F"/>
    <w:rsid w:val="00544D6F"/>
    <w:rsid w:val="005505C2"/>
    <w:rsid w:val="005641A9"/>
    <w:rsid w:val="005752AE"/>
    <w:rsid w:val="005878CC"/>
    <w:rsid w:val="00587EC5"/>
    <w:rsid w:val="005A134F"/>
    <w:rsid w:val="005A51FF"/>
    <w:rsid w:val="005B4274"/>
    <w:rsid w:val="005B5A3C"/>
    <w:rsid w:val="005C3858"/>
    <w:rsid w:val="005E4FFF"/>
    <w:rsid w:val="005E6EAD"/>
    <w:rsid w:val="0060222A"/>
    <w:rsid w:val="00611ADA"/>
    <w:rsid w:val="006135F1"/>
    <w:rsid w:val="006331B6"/>
    <w:rsid w:val="00671DFD"/>
    <w:rsid w:val="0068744E"/>
    <w:rsid w:val="00690694"/>
    <w:rsid w:val="006A19E5"/>
    <w:rsid w:val="006A56EC"/>
    <w:rsid w:val="006B716A"/>
    <w:rsid w:val="006C1533"/>
    <w:rsid w:val="006D0C00"/>
    <w:rsid w:val="006F0F77"/>
    <w:rsid w:val="006F5ADD"/>
    <w:rsid w:val="007164EE"/>
    <w:rsid w:val="007263E0"/>
    <w:rsid w:val="007565E3"/>
    <w:rsid w:val="0077120C"/>
    <w:rsid w:val="00776B88"/>
    <w:rsid w:val="0077709C"/>
    <w:rsid w:val="00784F43"/>
    <w:rsid w:val="007855E0"/>
    <w:rsid w:val="00792BE1"/>
    <w:rsid w:val="007A3C22"/>
    <w:rsid w:val="007B7B62"/>
    <w:rsid w:val="007C334E"/>
    <w:rsid w:val="007D2198"/>
    <w:rsid w:val="008144DD"/>
    <w:rsid w:val="00814D37"/>
    <w:rsid w:val="008414DC"/>
    <w:rsid w:val="008505A0"/>
    <w:rsid w:val="00850860"/>
    <w:rsid w:val="0085574E"/>
    <w:rsid w:val="008A5AE2"/>
    <w:rsid w:val="008B2FE3"/>
    <w:rsid w:val="008F286F"/>
    <w:rsid w:val="008F6417"/>
    <w:rsid w:val="009116E0"/>
    <w:rsid w:val="00926CC6"/>
    <w:rsid w:val="0095303A"/>
    <w:rsid w:val="009548D5"/>
    <w:rsid w:val="009556CF"/>
    <w:rsid w:val="00956097"/>
    <w:rsid w:val="009621E5"/>
    <w:rsid w:val="00963E0A"/>
    <w:rsid w:val="009724CE"/>
    <w:rsid w:val="00981957"/>
    <w:rsid w:val="00983607"/>
    <w:rsid w:val="009A15CA"/>
    <w:rsid w:val="009C6EFB"/>
    <w:rsid w:val="009C7794"/>
    <w:rsid w:val="009D3171"/>
    <w:rsid w:val="009E50AC"/>
    <w:rsid w:val="00A148BE"/>
    <w:rsid w:val="00A454B6"/>
    <w:rsid w:val="00A5734F"/>
    <w:rsid w:val="00AA5EA6"/>
    <w:rsid w:val="00AC25F6"/>
    <w:rsid w:val="00AE038E"/>
    <w:rsid w:val="00AF2175"/>
    <w:rsid w:val="00B049E9"/>
    <w:rsid w:val="00B100DF"/>
    <w:rsid w:val="00B57C0F"/>
    <w:rsid w:val="00B73993"/>
    <w:rsid w:val="00B77AF6"/>
    <w:rsid w:val="00BB0CA8"/>
    <w:rsid w:val="00BB15A8"/>
    <w:rsid w:val="00BC4FF3"/>
    <w:rsid w:val="00BF7293"/>
    <w:rsid w:val="00C20FA3"/>
    <w:rsid w:val="00C23AA3"/>
    <w:rsid w:val="00C42C97"/>
    <w:rsid w:val="00C84272"/>
    <w:rsid w:val="00CB3A35"/>
    <w:rsid w:val="00CD65FA"/>
    <w:rsid w:val="00CE60AE"/>
    <w:rsid w:val="00CF121E"/>
    <w:rsid w:val="00D32819"/>
    <w:rsid w:val="00D32D5E"/>
    <w:rsid w:val="00D405ED"/>
    <w:rsid w:val="00D43D95"/>
    <w:rsid w:val="00D504FB"/>
    <w:rsid w:val="00D64BEE"/>
    <w:rsid w:val="00D90A00"/>
    <w:rsid w:val="00D93C1A"/>
    <w:rsid w:val="00DC78FB"/>
    <w:rsid w:val="00DD2215"/>
    <w:rsid w:val="00DD3CFF"/>
    <w:rsid w:val="00DE2179"/>
    <w:rsid w:val="00E2010C"/>
    <w:rsid w:val="00E21D7E"/>
    <w:rsid w:val="00E57420"/>
    <w:rsid w:val="00E759E2"/>
    <w:rsid w:val="00E84D55"/>
    <w:rsid w:val="00EB4541"/>
    <w:rsid w:val="00EB7C66"/>
    <w:rsid w:val="00EE4D81"/>
    <w:rsid w:val="00EF5F96"/>
    <w:rsid w:val="00F22305"/>
    <w:rsid w:val="00F356D1"/>
    <w:rsid w:val="00F360CE"/>
    <w:rsid w:val="00F42392"/>
    <w:rsid w:val="00F62D3A"/>
    <w:rsid w:val="00F6664F"/>
    <w:rsid w:val="00F7429B"/>
    <w:rsid w:val="00F83218"/>
    <w:rsid w:val="00F956F6"/>
    <w:rsid w:val="00FC1C6C"/>
    <w:rsid w:val="00FC51A3"/>
    <w:rsid w:val="00FC7C00"/>
    <w:rsid w:val="00FD1518"/>
    <w:rsid w:val="00FD6644"/>
    <w:rsid w:val="00FD7069"/>
    <w:rsid w:val="00FE16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shapelayout>
  </w:shapeDefaults>
  <w:decimalSymbol w:val="."/>
  <w:listSeparator w:val=","/>
  <w14:docId w14:val="605E5A56"/>
  <w15:docId w15:val="{063727D9-D054-4648-8A38-472A360DE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94"/>
      <w:ind w:left="1270"/>
      <w:outlineLvl w:val="0"/>
    </w:pPr>
    <w:rPr>
      <w:b/>
      <w:bCs/>
    </w:rPr>
  </w:style>
  <w:style w:type="paragraph" w:styleId="Heading2">
    <w:name w:val="heading 2"/>
    <w:basedOn w:val="Normal"/>
    <w:uiPriority w:val="9"/>
    <w:unhideWhenUsed/>
    <w:qFormat/>
    <w:pPr>
      <w:ind w:left="1536" w:hanging="267"/>
      <w:outlineLvl w:val="1"/>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232"/>
      <w:ind w:left="1649" w:hanging="380"/>
    </w:pPr>
    <w:rPr>
      <w:sz w:val="18"/>
      <w:szCs w:val="18"/>
    </w:rPr>
  </w:style>
  <w:style w:type="paragraph" w:styleId="TOC2">
    <w:name w:val="toc 2"/>
    <w:basedOn w:val="Normal"/>
    <w:uiPriority w:val="39"/>
    <w:qFormat/>
    <w:pPr>
      <w:spacing w:before="230"/>
      <w:ind w:left="1743" w:hanging="285"/>
    </w:pPr>
    <w:rPr>
      <w:sz w:val="18"/>
      <w:szCs w:val="18"/>
    </w:rPr>
  </w:style>
  <w:style w:type="paragraph" w:styleId="BodyText">
    <w:name w:val="Body Text"/>
    <w:basedOn w:val="Normal"/>
    <w:uiPriority w:val="1"/>
    <w:qFormat/>
    <w:rPr>
      <w:sz w:val="18"/>
      <w:szCs w:val="18"/>
    </w:rPr>
  </w:style>
  <w:style w:type="paragraph" w:styleId="Title">
    <w:name w:val="Title"/>
    <w:basedOn w:val="Normal"/>
    <w:uiPriority w:val="10"/>
    <w:qFormat/>
    <w:pPr>
      <w:spacing w:before="220"/>
      <w:ind w:left="3238" w:right="2927"/>
      <w:jc w:val="center"/>
    </w:pPr>
    <w:rPr>
      <w:b/>
      <w:bCs/>
      <w:sz w:val="37"/>
      <w:szCs w:val="37"/>
    </w:rPr>
  </w:style>
  <w:style w:type="paragraph" w:styleId="ListParagraph">
    <w:name w:val="List Paragraph"/>
    <w:basedOn w:val="Normal"/>
    <w:uiPriority w:val="1"/>
    <w:qFormat/>
    <w:pPr>
      <w:ind w:left="2355" w:hanging="282"/>
    </w:pPr>
  </w:style>
  <w:style w:type="paragraph" w:customStyle="1" w:styleId="TableParagraph">
    <w:name w:val="Table Paragraph"/>
    <w:basedOn w:val="Normal"/>
    <w:uiPriority w:val="1"/>
    <w:qFormat/>
    <w:pPr>
      <w:jc w:val="center"/>
    </w:pPr>
    <w:rPr>
      <w:rFonts w:ascii="Tahoma" w:eastAsia="Tahoma" w:hAnsi="Tahoma" w:cs="Tahoma"/>
    </w:rPr>
  </w:style>
  <w:style w:type="paragraph" w:styleId="Header">
    <w:name w:val="header"/>
    <w:basedOn w:val="Normal"/>
    <w:link w:val="HeaderChar"/>
    <w:uiPriority w:val="99"/>
    <w:unhideWhenUsed/>
    <w:rsid w:val="00A148BE"/>
    <w:pPr>
      <w:tabs>
        <w:tab w:val="center" w:pos="4513"/>
        <w:tab w:val="right" w:pos="9026"/>
      </w:tabs>
    </w:pPr>
  </w:style>
  <w:style w:type="character" w:customStyle="1" w:styleId="HeaderChar">
    <w:name w:val="Header Char"/>
    <w:basedOn w:val="DefaultParagraphFont"/>
    <w:link w:val="Header"/>
    <w:uiPriority w:val="99"/>
    <w:rsid w:val="00A148BE"/>
    <w:rPr>
      <w:rFonts w:ascii="Times New Roman" w:eastAsia="Times New Roman" w:hAnsi="Times New Roman" w:cs="Times New Roman"/>
    </w:rPr>
  </w:style>
  <w:style w:type="paragraph" w:styleId="Footer">
    <w:name w:val="footer"/>
    <w:basedOn w:val="Normal"/>
    <w:link w:val="FooterChar"/>
    <w:uiPriority w:val="99"/>
    <w:unhideWhenUsed/>
    <w:rsid w:val="00A148BE"/>
    <w:pPr>
      <w:tabs>
        <w:tab w:val="center" w:pos="4513"/>
        <w:tab w:val="right" w:pos="9026"/>
      </w:tabs>
    </w:pPr>
  </w:style>
  <w:style w:type="character" w:customStyle="1" w:styleId="FooterChar">
    <w:name w:val="Footer Char"/>
    <w:basedOn w:val="DefaultParagraphFont"/>
    <w:link w:val="Footer"/>
    <w:uiPriority w:val="99"/>
    <w:rsid w:val="00A148BE"/>
    <w:rPr>
      <w:rFonts w:ascii="Times New Roman" w:eastAsia="Times New Roman" w:hAnsi="Times New Roman" w:cs="Times New Roman"/>
    </w:rPr>
  </w:style>
  <w:style w:type="character" w:styleId="Hyperlink">
    <w:name w:val="Hyperlink"/>
    <w:basedOn w:val="DefaultParagraphFont"/>
    <w:uiPriority w:val="99"/>
    <w:unhideWhenUsed/>
    <w:rsid w:val="00293168"/>
    <w:rPr>
      <w:color w:val="0000FF" w:themeColor="hyperlink"/>
      <w:u w:val="single"/>
    </w:rPr>
  </w:style>
  <w:style w:type="character" w:styleId="UnresolvedMention">
    <w:name w:val="Unresolved Mention"/>
    <w:basedOn w:val="DefaultParagraphFont"/>
    <w:uiPriority w:val="99"/>
    <w:semiHidden/>
    <w:unhideWhenUsed/>
    <w:rsid w:val="00293168"/>
    <w:rPr>
      <w:color w:val="605E5C"/>
      <w:shd w:val="clear" w:color="auto" w:fill="E1DFDD"/>
    </w:rPr>
  </w:style>
  <w:style w:type="character" w:styleId="FollowedHyperlink">
    <w:name w:val="FollowedHyperlink"/>
    <w:basedOn w:val="DefaultParagraphFont"/>
    <w:uiPriority w:val="99"/>
    <w:semiHidden/>
    <w:unhideWhenUsed/>
    <w:rsid w:val="006B716A"/>
    <w:rPr>
      <w:color w:val="800080" w:themeColor="followedHyperlink"/>
      <w:u w:val="single"/>
    </w:rPr>
  </w:style>
  <w:style w:type="paragraph" w:styleId="TOCHeading">
    <w:name w:val="TOC Heading"/>
    <w:basedOn w:val="Heading1"/>
    <w:next w:val="Normal"/>
    <w:uiPriority w:val="39"/>
    <w:unhideWhenUsed/>
    <w:qFormat/>
    <w:rsid w:val="00544D6F"/>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346231">
      <w:bodyDiv w:val="1"/>
      <w:marLeft w:val="0"/>
      <w:marRight w:val="0"/>
      <w:marTop w:val="0"/>
      <w:marBottom w:val="0"/>
      <w:divBdr>
        <w:top w:val="none" w:sz="0" w:space="0" w:color="auto"/>
        <w:left w:val="none" w:sz="0" w:space="0" w:color="auto"/>
        <w:bottom w:val="none" w:sz="0" w:space="0" w:color="auto"/>
        <w:right w:val="none" w:sz="0" w:space="0" w:color="auto"/>
      </w:divBdr>
    </w:div>
    <w:div w:id="293097274">
      <w:bodyDiv w:val="1"/>
      <w:marLeft w:val="0"/>
      <w:marRight w:val="0"/>
      <w:marTop w:val="0"/>
      <w:marBottom w:val="0"/>
      <w:divBdr>
        <w:top w:val="none" w:sz="0" w:space="0" w:color="auto"/>
        <w:left w:val="none" w:sz="0" w:space="0" w:color="auto"/>
        <w:bottom w:val="none" w:sz="0" w:space="0" w:color="auto"/>
        <w:right w:val="none" w:sz="0" w:space="0" w:color="auto"/>
      </w:divBdr>
    </w:div>
    <w:div w:id="551381519">
      <w:bodyDiv w:val="1"/>
      <w:marLeft w:val="0"/>
      <w:marRight w:val="0"/>
      <w:marTop w:val="0"/>
      <w:marBottom w:val="0"/>
      <w:divBdr>
        <w:top w:val="none" w:sz="0" w:space="0" w:color="auto"/>
        <w:left w:val="none" w:sz="0" w:space="0" w:color="auto"/>
        <w:bottom w:val="none" w:sz="0" w:space="0" w:color="auto"/>
        <w:right w:val="none" w:sz="0" w:space="0" w:color="auto"/>
      </w:divBdr>
    </w:div>
    <w:div w:id="553005582">
      <w:bodyDiv w:val="1"/>
      <w:marLeft w:val="0"/>
      <w:marRight w:val="0"/>
      <w:marTop w:val="0"/>
      <w:marBottom w:val="0"/>
      <w:divBdr>
        <w:top w:val="none" w:sz="0" w:space="0" w:color="auto"/>
        <w:left w:val="none" w:sz="0" w:space="0" w:color="auto"/>
        <w:bottom w:val="none" w:sz="0" w:space="0" w:color="auto"/>
        <w:right w:val="none" w:sz="0" w:space="0" w:color="auto"/>
      </w:divBdr>
    </w:div>
    <w:div w:id="667295116">
      <w:bodyDiv w:val="1"/>
      <w:marLeft w:val="0"/>
      <w:marRight w:val="0"/>
      <w:marTop w:val="0"/>
      <w:marBottom w:val="0"/>
      <w:divBdr>
        <w:top w:val="none" w:sz="0" w:space="0" w:color="auto"/>
        <w:left w:val="none" w:sz="0" w:space="0" w:color="auto"/>
        <w:bottom w:val="none" w:sz="0" w:space="0" w:color="auto"/>
        <w:right w:val="none" w:sz="0" w:space="0" w:color="auto"/>
      </w:divBdr>
    </w:div>
    <w:div w:id="972712762">
      <w:bodyDiv w:val="1"/>
      <w:marLeft w:val="0"/>
      <w:marRight w:val="0"/>
      <w:marTop w:val="0"/>
      <w:marBottom w:val="0"/>
      <w:divBdr>
        <w:top w:val="none" w:sz="0" w:space="0" w:color="auto"/>
        <w:left w:val="none" w:sz="0" w:space="0" w:color="auto"/>
        <w:bottom w:val="none" w:sz="0" w:space="0" w:color="auto"/>
        <w:right w:val="none" w:sz="0" w:space="0" w:color="auto"/>
      </w:divBdr>
    </w:div>
    <w:div w:id="1072579450">
      <w:bodyDiv w:val="1"/>
      <w:marLeft w:val="0"/>
      <w:marRight w:val="0"/>
      <w:marTop w:val="0"/>
      <w:marBottom w:val="0"/>
      <w:divBdr>
        <w:top w:val="none" w:sz="0" w:space="0" w:color="auto"/>
        <w:left w:val="none" w:sz="0" w:space="0" w:color="auto"/>
        <w:bottom w:val="none" w:sz="0" w:space="0" w:color="auto"/>
        <w:right w:val="none" w:sz="0" w:space="0" w:color="auto"/>
      </w:divBdr>
    </w:div>
    <w:div w:id="1197547435">
      <w:bodyDiv w:val="1"/>
      <w:marLeft w:val="0"/>
      <w:marRight w:val="0"/>
      <w:marTop w:val="0"/>
      <w:marBottom w:val="0"/>
      <w:divBdr>
        <w:top w:val="none" w:sz="0" w:space="0" w:color="auto"/>
        <w:left w:val="none" w:sz="0" w:space="0" w:color="auto"/>
        <w:bottom w:val="none" w:sz="0" w:space="0" w:color="auto"/>
        <w:right w:val="none" w:sz="0" w:space="0" w:color="auto"/>
      </w:divBdr>
    </w:div>
    <w:div w:id="1201549809">
      <w:bodyDiv w:val="1"/>
      <w:marLeft w:val="0"/>
      <w:marRight w:val="0"/>
      <w:marTop w:val="0"/>
      <w:marBottom w:val="0"/>
      <w:divBdr>
        <w:top w:val="none" w:sz="0" w:space="0" w:color="auto"/>
        <w:left w:val="none" w:sz="0" w:space="0" w:color="auto"/>
        <w:bottom w:val="none" w:sz="0" w:space="0" w:color="auto"/>
        <w:right w:val="none" w:sz="0" w:space="0" w:color="auto"/>
      </w:divBdr>
    </w:div>
    <w:div w:id="1478956735">
      <w:bodyDiv w:val="1"/>
      <w:marLeft w:val="0"/>
      <w:marRight w:val="0"/>
      <w:marTop w:val="0"/>
      <w:marBottom w:val="0"/>
      <w:divBdr>
        <w:top w:val="none" w:sz="0" w:space="0" w:color="auto"/>
        <w:left w:val="none" w:sz="0" w:space="0" w:color="auto"/>
        <w:bottom w:val="none" w:sz="0" w:space="0" w:color="auto"/>
        <w:right w:val="none" w:sz="0" w:space="0" w:color="auto"/>
      </w:divBdr>
    </w:div>
    <w:div w:id="1563364190">
      <w:bodyDiv w:val="1"/>
      <w:marLeft w:val="0"/>
      <w:marRight w:val="0"/>
      <w:marTop w:val="0"/>
      <w:marBottom w:val="0"/>
      <w:divBdr>
        <w:top w:val="none" w:sz="0" w:space="0" w:color="auto"/>
        <w:left w:val="none" w:sz="0" w:space="0" w:color="auto"/>
        <w:bottom w:val="none" w:sz="0" w:space="0" w:color="auto"/>
        <w:right w:val="none" w:sz="0" w:space="0" w:color="auto"/>
      </w:divBdr>
    </w:div>
    <w:div w:id="1584997230">
      <w:bodyDiv w:val="1"/>
      <w:marLeft w:val="0"/>
      <w:marRight w:val="0"/>
      <w:marTop w:val="0"/>
      <w:marBottom w:val="0"/>
      <w:divBdr>
        <w:top w:val="none" w:sz="0" w:space="0" w:color="auto"/>
        <w:left w:val="none" w:sz="0" w:space="0" w:color="auto"/>
        <w:bottom w:val="none" w:sz="0" w:space="0" w:color="auto"/>
        <w:right w:val="none" w:sz="0" w:space="0" w:color="auto"/>
      </w:divBdr>
    </w:div>
    <w:div w:id="1587038616">
      <w:bodyDiv w:val="1"/>
      <w:marLeft w:val="0"/>
      <w:marRight w:val="0"/>
      <w:marTop w:val="0"/>
      <w:marBottom w:val="0"/>
      <w:divBdr>
        <w:top w:val="none" w:sz="0" w:space="0" w:color="auto"/>
        <w:left w:val="none" w:sz="0" w:space="0" w:color="auto"/>
        <w:bottom w:val="none" w:sz="0" w:space="0" w:color="auto"/>
        <w:right w:val="none" w:sz="0" w:space="0" w:color="auto"/>
      </w:divBdr>
    </w:div>
    <w:div w:id="1641765807">
      <w:bodyDiv w:val="1"/>
      <w:marLeft w:val="0"/>
      <w:marRight w:val="0"/>
      <w:marTop w:val="0"/>
      <w:marBottom w:val="0"/>
      <w:divBdr>
        <w:top w:val="none" w:sz="0" w:space="0" w:color="auto"/>
        <w:left w:val="none" w:sz="0" w:space="0" w:color="auto"/>
        <w:bottom w:val="none" w:sz="0" w:space="0" w:color="auto"/>
        <w:right w:val="none" w:sz="0" w:space="0" w:color="auto"/>
      </w:divBdr>
    </w:div>
    <w:div w:id="1880434585">
      <w:bodyDiv w:val="1"/>
      <w:marLeft w:val="0"/>
      <w:marRight w:val="0"/>
      <w:marTop w:val="0"/>
      <w:marBottom w:val="0"/>
      <w:divBdr>
        <w:top w:val="none" w:sz="0" w:space="0" w:color="auto"/>
        <w:left w:val="none" w:sz="0" w:space="0" w:color="auto"/>
        <w:bottom w:val="none" w:sz="0" w:space="0" w:color="auto"/>
        <w:right w:val="none" w:sz="0" w:space="0" w:color="auto"/>
      </w:divBdr>
    </w:div>
    <w:div w:id="1969628350">
      <w:bodyDiv w:val="1"/>
      <w:marLeft w:val="0"/>
      <w:marRight w:val="0"/>
      <w:marTop w:val="0"/>
      <w:marBottom w:val="0"/>
      <w:divBdr>
        <w:top w:val="none" w:sz="0" w:space="0" w:color="auto"/>
        <w:left w:val="none" w:sz="0" w:space="0" w:color="auto"/>
        <w:bottom w:val="none" w:sz="0" w:space="0" w:color="auto"/>
        <w:right w:val="none" w:sz="0" w:space="0" w:color="auto"/>
      </w:divBdr>
      <w:divsChild>
        <w:div w:id="802578853">
          <w:marLeft w:val="0"/>
          <w:marRight w:val="0"/>
          <w:marTop w:val="0"/>
          <w:marBottom w:val="0"/>
          <w:divBdr>
            <w:top w:val="single" w:sz="2" w:space="0" w:color="E3E3E3"/>
            <w:left w:val="single" w:sz="2" w:space="0" w:color="E3E3E3"/>
            <w:bottom w:val="single" w:sz="2" w:space="0" w:color="E3E3E3"/>
            <w:right w:val="single" w:sz="2" w:space="0" w:color="E3E3E3"/>
          </w:divBdr>
          <w:divsChild>
            <w:div w:id="502816752">
              <w:marLeft w:val="0"/>
              <w:marRight w:val="0"/>
              <w:marTop w:val="0"/>
              <w:marBottom w:val="0"/>
              <w:divBdr>
                <w:top w:val="single" w:sz="2" w:space="0" w:color="E3E3E3"/>
                <w:left w:val="single" w:sz="2" w:space="0" w:color="E3E3E3"/>
                <w:bottom w:val="single" w:sz="2" w:space="0" w:color="E3E3E3"/>
                <w:right w:val="single" w:sz="2" w:space="0" w:color="E3E3E3"/>
              </w:divBdr>
              <w:divsChild>
                <w:div w:id="1595363104">
                  <w:marLeft w:val="0"/>
                  <w:marRight w:val="0"/>
                  <w:marTop w:val="0"/>
                  <w:marBottom w:val="0"/>
                  <w:divBdr>
                    <w:top w:val="single" w:sz="2" w:space="0" w:color="E3E3E3"/>
                    <w:left w:val="single" w:sz="2" w:space="0" w:color="E3E3E3"/>
                    <w:bottom w:val="single" w:sz="2" w:space="0" w:color="E3E3E3"/>
                    <w:right w:val="single" w:sz="2" w:space="0" w:color="E3E3E3"/>
                  </w:divBdr>
                  <w:divsChild>
                    <w:div w:id="2144347181">
                      <w:marLeft w:val="0"/>
                      <w:marRight w:val="0"/>
                      <w:marTop w:val="0"/>
                      <w:marBottom w:val="0"/>
                      <w:divBdr>
                        <w:top w:val="single" w:sz="2" w:space="0" w:color="E3E3E3"/>
                        <w:left w:val="single" w:sz="2" w:space="0" w:color="E3E3E3"/>
                        <w:bottom w:val="single" w:sz="2" w:space="0" w:color="E3E3E3"/>
                        <w:right w:val="single" w:sz="2" w:space="0" w:color="E3E3E3"/>
                      </w:divBdr>
                      <w:divsChild>
                        <w:div w:id="1954708519">
                          <w:marLeft w:val="0"/>
                          <w:marRight w:val="0"/>
                          <w:marTop w:val="0"/>
                          <w:marBottom w:val="0"/>
                          <w:divBdr>
                            <w:top w:val="single" w:sz="2" w:space="0" w:color="E3E3E3"/>
                            <w:left w:val="single" w:sz="2" w:space="0" w:color="E3E3E3"/>
                            <w:bottom w:val="single" w:sz="2" w:space="0" w:color="E3E3E3"/>
                            <w:right w:val="single" w:sz="2" w:space="0" w:color="E3E3E3"/>
                          </w:divBdr>
                          <w:divsChild>
                            <w:div w:id="172955416">
                              <w:marLeft w:val="0"/>
                              <w:marRight w:val="0"/>
                              <w:marTop w:val="0"/>
                              <w:marBottom w:val="0"/>
                              <w:divBdr>
                                <w:top w:val="single" w:sz="2" w:space="0" w:color="E3E3E3"/>
                                <w:left w:val="single" w:sz="2" w:space="0" w:color="E3E3E3"/>
                                <w:bottom w:val="single" w:sz="2" w:space="0" w:color="E3E3E3"/>
                                <w:right w:val="single" w:sz="2" w:space="0" w:color="E3E3E3"/>
                              </w:divBdr>
                              <w:divsChild>
                                <w:div w:id="414013686">
                                  <w:marLeft w:val="0"/>
                                  <w:marRight w:val="0"/>
                                  <w:marTop w:val="100"/>
                                  <w:marBottom w:val="100"/>
                                  <w:divBdr>
                                    <w:top w:val="single" w:sz="2" w:space="0" w:color="E3E3E3"/>
                                    <w:left w:val="single" w:sz="2" w:space="0" w:color="E3E3E3"/>
                                    <w:bottom w:val="single" w:sz="2" w:space="0" w:color="E3E3E3"/>
                                    <w:right w:val="single" w:sz="2" w:space="0" w:color="E3E3E3"/>
                                  </w:divBdr>
                                  <w:divsChild>
                                    <w:div w:id="2139838137">
                                      <w:marLeft w:val="0"/>
                                      <w:marRight w:val="0"/>
                                      <w:marTop w:val="0"/>
                                      <w:marBottom w:val="0"/>
                                      <w:divBdr>
                                        <w:top w:val="single" w:sz="2" w:space="0" w:color="E3E3E3"/>
                                        <w:left w:val="single" w:sz="2" w:space="0" w:color="E3E3E3"/>
                                        <w:bottom w:val="single" w:sz="2" w:space="0" w:color="E3E3E3"/>
                                        <w:right w:val="single" w:sz="2" w:space="0" w:color="E3E3E3"/>
                                      </w:divBdr>
                                      <w:divsChild>
                                        <w:div w:id="2026126770">
                                          <w:marLeft w:val="0"/>
                                          <w:marRight w:val="0"/>
                                          <w:marTop w:val="0"/>
                                          <w:marBottom w:val="0"/>
                                          <w:divBdr>
                                            <w:top w:val="single" w:sz="2" w:space="0" w:color="E3E3E3"/>
                                            <w:left w:val="single" w:sz="2" w:space="0" w:color="E3E3E3"/>
                                            <w:bottom w:val="single" w:sz="2" w:space="0" w:color="E3E3E3"/>
                                            <w:right w:val="single" w:sz="2" w:space="0" w:color="E3E3E3"/>
                                          </w:divBdr>
                                          <w:divsChild>
                                            <w:div w:id="1841313962">
                                              <w:marLeft w:val="0"/>
                                              <w:marRight w:val="0"/>
                                              <w:marTop w:val="0"/>
                                              <w:marBottom w:val="0"/>
                                              <w:divBdr>
                                                <w:top w:val="single" w:sz="2" w:space="0" w:color="E3E3E3"/>
                                                <w:left w:val="single" w:sz="2" w:space="0" w:color="E3E3E3"/>
                                                <w:bottom w:val="single" w:sz="2" w:space="0" w:color="E3E3E3"/>
                                                <w:right w:val="single" w:sz="2" w:space="0" w:color="E3E3E3"/>
                                              </w:divBdr>
                                              <w:divsChild>
                                                <w:div w:id="1174303371">
                                                  <w:marLeft w:val="0"/>
                                                  <w:marRight w:val="0"/>
                                                  <w:marTop w:val="0"/>
                                                  <w:marBottom w:val="0"/>
                                                  <w:divBdr>
                                                    <w:top w:val="single" w:sz="2" w:space="0" w:color="E3E3E3"/>
                                                    <w:left w:val="single" w:sz="2" w:space="0" w:color="E3E3E3"/>
                                                    <w:bottom w:val="single" w:sz="2" w:space="0" w:color="E3E3E3"/>
                                                    <w:right w:val="single" w:sz="2" w:space="0" w:color="E3E3E3"/>
                                                  </w:divBdr>
                                                  <w:divsChild>
                                                    <w:div w:id="1551187534">
                                                      <w:marLeft w:val="0"/>
                                                      <w:marRight w:val="0"/>
                                                      <w:marTop w:val="0"/>
                                                      <w:marBottom w:val="0"/>
                                                      <w:divBdr>
                                                        <w:top w:val="single" w:sz="2" w:space="0" w:color="E3E3E3"/>
                                                        <w:left w:val="single" w:sz="2" w:space="0" w:color="E3E3E3"/>
                                                        <w:bottom w:val="single" w:sz="2" w:space="0" w:color="E3E3E3"/>
                                                        <w:right w:val="single" w:sz="2" w:space="0" w:color="E3E3E3"/>
                                                      </w:divBdr>
                                                      <w:divsChild>
                                                        <w:div w:id="8719634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458888256">
          <w:marLeft w:val="0"/>
          <w:marRight w:val="0"/>
          <w:marTop w:val="0"/>
          <w:marBottom w:val="0"/>
          <w:divBdr>
            <w:top w:val="none" w:sz="0" w:space="0" w:color="auto"/>
            <w:left w:val="none" w:sz="0" w:space="0" w:color="auto"/>
            <w:bottom w:val="none" w:sz="0" w:space="0" w:color="auto"/>
            <w:right w:val="none" w:sz="0" w:space="0" w:color="auto"/>
          </w:divBdr>
        </w:div>
      </w:divsChild>
    </w:div>
    <w:div w:id="2043898501">
      <w:bodyDiv w:val="1"/>
      <w:marLeft w:val="0"/>
      <w:marRight w:val="0"/>
      <w:marTop w:val="0"/>
      <w:marBottom w:val="0"/>
      <w:divBdr>
        <w:top w:val="none" w:sz="0" w:space="0" w:color="auto"/>
        <w:left w:val="none" w:sz="0" w:space="0" w:color="auto"/>
        <w:bottom w:val="none" w:sz="0" w:space="0" w:color="auto"/>
        <w:right w:val="none" w:sz="0" w:space="0" w:color="auto"/>
      </w:divBdr>
    </w:div>
    <w:div w:id="2061199237">
      <w:bodyDiv w:val="1"/>
      <w:marLeft w:val="0"/>
      <w:marRight w:val="0"/>
      <w:marTop w:val="0"/>
      <w:marBottom w:val="0"/>
      <w:divBdr>
        <w:top w:val="none" w:sz="0" w:space="0" w:color="auto"/>
        <w:left w:val="none" w:sz="0" w:space="0" w:color="auto"/>
        <w:bottom w:val="none" w:sz="0" w:space="0" w:color="auto"/>
        <w:right w:val="none" w:sz="0" w:space="0" w:color="auto"/>
      </w:divBdr>
    </w:div>
    <w:div w:id="21403693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header" Target="header3.xml"/><Relationship Id="rId18" Type="http://schemas.openxmlformats.org/officeDocument/2006/relationships/hyperlink" Target="https://learn.microsoft.com/en-us/windows-365/business-continuity-disaster-recovery"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hyperlink" Target="https://docs.aws.amazon.com/whitepapers/latest/disaster-recovery-workloads-on-aws/business-continuity-plan-bcp.html" TargetMode="Externa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1712</TotalTime>
  <Pages>13</Pages>
  <Words>2924</Words>
  <Characters>16667</Characters>
  <Application>Microsoft Office Word</Application>
  <DocSecurity>0</DocSecurity>
  <Lines>138</Lines>
  <Paragraphs>39</Paragraphs>
  <ScaleCrop>false</ScaleCrop>
  <Company/>
  <LinksUpToDate>false</LinksUpToDate>
  <CharactersWithSpaces>19552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Businees Continuity Policy_Ver.1</dc:title>
  <dc:creator>sandip.pol</dc:creator>
  <cp:lastModifiedBy>Viral Shah</cp:lastModifiedBy>
  <cp:revision>149</cp:revision>
  <dcterms:created xsi:type="dcterms:W3CDTF">2024-01-26T10:23:00Z</dcterms:created>
  <dcterms:modified xsi:type="dcterms:W3CDTF">2024-05-01T11:17:00Z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2015-08-11T00:00:00Z</vt:filetime>
  </property>
  <property fmtid="{D5CDD505-2E9C-101B-9397-08002B2CF9AE}" pid="3" name="Creator">
    <vt:lpwstr>PScript5.dll Version 5.2.2</vt:lpwstr>
  </property>
  <property fmtid="{D5CDD505-2E9C-101B-9397-08002B2CF9AE}" pid="4" name="LastSaved">
    <vt:filetime>2024-01-26T00:00:00Z</vt:filetime>
  </property>
</Properties>
</file>