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01DD875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C8102E"/>
          <w:sz w:val="52"/>
          <w:szCs w:val="52"/>
        </w:rPr>
        <w:t xml:space="preserve">NIKE IN THE NEWS</w:t>
      </w:r>
    </w:p>
    <w:p xmlns:wp14="http://schemas.microsoft.com/office/word/2010/wordml" w:rsidP="077817D8" w14:paraId="6B3753E0" wp14:textId="77777777">
      <w:pPr>
        <w:pBdr>
          <w:bottom w:val="single" w:color="C8102E" w:sz="8" w:space="4"/>
        </w:pBdr>
        <w:spacing w:before="0" w:after="80"/>
        <w:jc w:val="center"/>
      </w:pPr>
      <w:r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A Chronological Record of Major Headlines  ·  </w:t>
      </w:r>
    </w:p>
    <w:p xmlns:wp14="http://schemas.microsoft.com/office/word/2010/wordml" w14:paraId="0FAC86F8" wp14:textId="77777777">
      <w:pPr>
        <w:spacing w:before="120" w:after="400"/>
        <w:jc w:val="center"/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 xml:space="preserve">Compiled March 2026</w:t>
      </w:r>
    </w:p>
    <w:p xmlns:wp14="http://schemas.microsoft.com/office/word/2010/wordml" w14:paraId="42B71CCD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0FF8986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CEO John Donahoe Tells Employees Layoffs Are Coming After $790M Quarterly Loss</w:t>
      </w:r>
    </w:p>
    <w:p xmlns:wp14="http://schemas.microsoft.com/office/word/2010/wordml" w14:paraId="16C5404B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CNBC  ·  June </w:t>
      </w:r>
    </w:p>
    <w:p xmlns:wp14="http://schemas.microsoft.com/office/word/2010/wordml" w14:paraId="27CF7F3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Reports 38% Sales Drop as COVID-19 Forces Store Closures Worldwide</w:t>
      </w:r>
    </w:p>
    <w:p xmlns:wp14="http://schemas.microsoft.com/office/word/2010/wordml" w14:paraId="081562D4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Reuters  ·  June </w:t>
      </w:r>
    </w:p>
    <w:p xmlns:wp14="http://schemas.microsoft.com/office/word/2010/wordml" w14:paraId="7879A94D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Launches 'Consumer Direct Acceleration' Strategy, Cutting Wholesale Partners</w:t>
      </w:r>
    </w:p>
    <w:p xmlns:wp14="http://schemas.microsoft.com/office/word/2010/wordml" w14:paraId="605DE4A2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Business Insider  ·  July </w:t>
      </w:r>
    </w:p>
    <w:p xmlns:wp14="http://schemas.microsoft.com/office/word/2010/wordml" w14:paraId="10A151AE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Stock Rallies 50% from March Lows Despite Pandemic Pressures</w:t>
      </w:r>
    </w:p>
    <w:p xmlns:wp14="http://schemas.microsoft.com/office/word/2010/wordml" w14:paraId="4AF53441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MarketWatch  ·  August </w:t>
      </w:r>
    </w:p>
    <w:p xmlns:wp14="http://schemas.microsoft.com/office/word/2010/wordml" w14:paraId="1BBA2809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5.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Begins Restructuring, Moving from Sport Disciplines to Gender-Based Teams</w:t>
      </w:r>
    </w:p>
    <w:p xmlns:wp14="http://schemas.microsoft.com/office/word/2010/wordml" w14:paraId="74CB7985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Modaes Global  ·  August </w:t>
      </w:r>
    </w:p>
    <w:p xmlns:wp14="http://schemas.microsoft.com/office/word/2010/wordml" w14:paraId="6E2A08FD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6.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Announces Thousands of Layoffs Across U.S. Operations in Shift to Direct-to-Consumer</w:t>
      </w:r>
    </w:p>
    <w:p xmlns:wp14="http://schemas.microsoft.com/office/word/2010/wordml" w14:paraId="0D43BAE2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The Oregonian  ·  October </w:t>
      </w:r>
    </w:p>
    <w:p xmlns:wp14="http://schemas.microsoft.com/office/word/2010/wordml" w14:paraId="65B281B9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668CBD50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Posts Record Annual Revenue of $44.5 Billion on Surging Direct Sales</w:t>
      </w:r>
    </w:p>
    <w:p xmlns:wp14="http://schemas.microsoft.com/office/word/2010/wordml" w14:paraId="146A039B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CNBC  ·  June </w:t>
      </w:r>
    </w:p>
    <w:p xmlns:wp14="http://schemas.microsoft.com/office/word/2010/wordml" w14:paraId="238A5414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Cuts Dozens of Wholesale Partners Including DSW to Prioritize Own Channels</w:t>
      </w:r>
    </w:p>
    <w:p xmlns:wp14="http://schemas.microsoft.com/office/word/2010/wordml" w14:paraId="73A9D84A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Modern Retail</w:t>
      </w:r>
    </w:p>
    <w:p xmlns:wp14="http://schemas.microsoft.com/office/word/2010/wordml" w14:paraId="60620403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Digital Sales Surpass 30% of Total Revenue, Hitting Self-Set 2023 Target Early</w:t>
      </w:r>
    </w:p>
    <w:p xmlns:wp14="http://schemas.microsoft.com/office/word/2010/wordml" w14:paraId="7757A547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Retail Dive</w:t>
      </w:r>
    </w:p>
    <w:p xmlns:wp14="http://schemas.microsoft.com/office/word/2010/wordml" w14:paraId="58E1BB91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Faces Backlash Over Athlete Welfare After Allyson Felix Speaks Out on Maternity Policy</w:t>
      </w:r>
    </w:p>
    <w:p xmlns:wp14="http://schemas.microsoft.com/office/word/2010/wordml" w14:paraId="0304F336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The Guardian</w:t>
      </w:r>
    </w:p>
    <w:p xmlns:wp14="http://schemas.microsoft.com/office/word/2010/wordml" w14:paraId="4C517A99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5.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Stock Peaks Above $170 as Post-Pandemic Consumer Spending Surges</w:t>
      </w:r>
    </w:p>
    <w:p xmlns:wp14="http://schemas.microsoft.com/office/word/2010/wordml" w14:paraId="7A13A894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Wall Street Journal  ·  November </w:t>
      </w:r>
    </w:p>
    <w:p xmlns:wp14="http://schemas.microsoft.com/office/word/2010/wordml" w14:paraId="1FBE425F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79265013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Reports Inventory Glut as Supply Chain Snarls Lead to Product Surplus</w:t>
      </w:r>
    </w:p>
    <w:p xmlns:wp14="http://schemas.microsoft.com/office/word/2010/wordml" w14:paraId="72826AFC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Reuters  ·  September </w:t>
      </w:r>
    </w:p>
    <w:p xmlns:wp14="http://schemas.microsoft.com/office/word/2010/wordml" w14:paraId="6571B256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2.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Nike Partners with Special Olympics USA Games, Unveiling FlyEase Accessibility Line</w:t>
      </w:r>
    </w:p>
    <w:p xmlns:wp14="http://schemas.microsoft.com/office/word/2010/wordml" w14:paraId="3DBCF40F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Nike Newsroom  ·  June </w:t>
      </w:r>
    </w:p>
    <w:p xmlns:wp14="http://schemas.microsoft.com/office/word/2010/wordml" w14:paraId="0074ECA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Launches $18 Billion Share Buyback Program Approved by Board</w:t>
      </w:r>
    </w:p>
    <w:p xmlns:wp14="http://schemas.microsoft.com/office/word/2010/wordml" w14:paraId="468A6F34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SEC Filing  ·  June </w:t>
      </w:r>
    </w:p>
    <w:p xmlns:wp14="http://schemas.microsoft.com/office/word/2010/wordml" w14:paraId="5C1BF7A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Shuts Down 9 Wholesale Brands in Accelerated Shift to DTC Strategy</w:t>
      </w:r>
    </w:p>
    <w:p xmlns:wp14="http://schemas.microsoft.com/office/word/2010/wordml" w14:paraId="271B9E9F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Retail Dive</w:t>
      </w:r>
    </w:p>
    <w:p xmlns:wp14="http://schemas.microsoft.com/office/word/2010/wordml" w14:paraId="2990AE36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5.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Nike Struggles in Greater China as COVID Lockdowns Weigh on Sales</w:t>
      </w:r>
    </w:p>
    <w:p xmlns:wp14="http://schemas.microsoft.com/office/word/2010/wordml" w14:paraId="75B1D800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Financial Times</w:t>
      </w:r>
    </w:p>
    <w:p xmlns:wp14="http://schemas.microsoft.com/office/word/2010/wordml" w14:paraId="3AD72FE2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6.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FY23 Q1 Revenue Rises 10% on Currency-Neutral Basis Despite Macro Headwinds</w:t>
      </w:r>
    </w:p>
    <w:p xmlns:wp14="http://schemas.microsoft.com/office/word/2010/wordml" w14:paraId="2655934C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SEC/Nike Investor Relations  ·  October </w:t>
      </w:r>
    </w:p>
    <w:p xmlns:wp14="http://schemas.microsoft.com/office/word/2010/wordml" w14:paraId="73F56A6F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57093413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1.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Nike Revenue Reaches $51.2 Billion in FY23, Up 16% on Currency-Neutral Basis</w:t>
      </w:r>
    </w:p>
    <w:p xmlns:wp14="http://schemas.microsoft.com/office/word/2010/wordml" w14:paraId="4552B6B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Nike Investor Relations  ·  June </w:t>
      </w:r>
    </w:p>
    <w:p xmlns:wp14="http://schemas.microsoft.com/office/word/2010/wordml" w14:paraId="378B9F94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Begins Quietly Reversing DTC Strategy, Bringing Back Wholesale Partners Like DSW</w:t>
      </w:r>
    </w:p>
    <w:p xmlns:wp14="http://schemas.microsoft.com/office/word/2010/wordml" w14:paraId="4E415BE7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Modern Retail</w:t>
      </w:r>
    </w:p>
    <w:p xmlns:wp14="http://schemas.microsoft.com/office/word/2010/wordml" w14:paraId="19D19B8C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Inventory Overhang Grows to $9.7 Billion, Sparking Analyst Concerns</w:t>
      </w:r>
    </w:p>
    <w:p xmlns:wp14="http://schemas.microsoft.com/office/word/2010/wordml" w14:paraId="38EA4F51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Bloomberg</w:t>
      </w:r>
    </w:p>
    <w:p xmlns:wp14="http://schemas.microsoft.com/office/word/2010/wordml" w14:paraId="6BC51F39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On Running and Hoka Gain Share in Running Category as Nike Cedes Ground</w:t>
      </w:r>
    </w:p>
    <w:p xmlns:wp14="http://schemas.microsoft.com/office/word/2010/wordml" w14:paraId="620EB44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Financial Times</w:t>
      </w:r>
    </w:p>
    <w:p xmlns:wp14="http://schemas.microsoft.com/office/word/2010/wordml" w14:paraId="1B45317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5.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Signs Partnership with Olympic Refuge Foundation for Paris 2024 Preparations</w:t>
      </w:r>
    </w:p>
    <w:p xmlns:wp14="http://schemas.microsoft.com/office/word/2010/wordml" w14:paraId="5D2BD61C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Nike Newsroom  ·  September </w:t>
      </w:r>
    </w:p>
    <w:p xmlns:wp14="http://schemas.microsoft.com/office/word/2010/wordml" w14:paraId="5155983F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6.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CEO John Donahoe Admits Strategy Missteps at Investor Day</w:t>
      </w:r>
    </w:p>
    <w:p xmlns:wp14="http://schemas.microsoft.com/office/word/2010/wordml" w14:paraId="03B38BA9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Wall Street Journal  ·  November </w:t>
      </w:r>
    </w:p>
    <w:p xmlns:wp14="http://schemas.microsoft.com/office/word/2010/wordml" w14:paraId="3C04FD3E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419FE30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Announces 1,600 Job Cuts, 2% of Corporate Workforce, to Fund Strategic Pivots</w:t>
      </w:r>
    </w:p>
    <w:p xmlns:wp14="http://schemas.microsoft.com/office/word/2010/wordml" w14:paraId="68C78417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Fox Business  ·  February </w:t>
      </w:r>
    </w:p>
    <w:p xmlns:wp14="http://schemas.microsoft.com/office/word/2010/wordml" w14:paraId="48DBCAE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Stock Tumbles 30% Since January as Revenue Forecasts Fall Short of Expectations</w:t>
      </w:r>
    </w:p>
    <w:p xmlns:wp14="http://schemas.microsoft.com/office/word/2010/wordml" w14:paraId="71A0C6CE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Bloomberg  ·  June </w:t>
      </w:r>
    </w:p>
    <w:p xmlns:wp14="http://schemas.microsoft.com/office/word/2010/wordml" w14:paraId="03D21E78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'Bloodbath': Nike Deeply Cuts Sustainability Teams, Losing Nearly One-Fifth of Staff</w:t>
      </w:r>
    </w:p>
    <w:p xmlns:wp14="http://schemas.microsoft.com/office/word/2010/wordml" w14:paraId="4E5043C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ProPublica / The Oregonian  ·  July </w:t>
      </w:r>
    </w:p>
    <w:p xmlns:wp14="http://schemas.microsoft.com/office/word/2010/wordml" w14:paraId="48E54B5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CEO Donahoe Holds Townhall for 20,000 Employees After Layoffs — Response is Scathing</w:t>
      </w:r>
    </w:p>
    <w:p xmlns:wp14="http://schemas.microsoft.com/office/word/2010/wordml" w14:paraId="4A1DEA5C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Wall Street Journal  ·  July </w:t>
      </w:r>
    </w:p>
    <w:p xmlns:wp14="http://schemas.microsoft.com/office/word/2010/wordml" w14:paraId="5261E9D9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5.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Phil Knight Writes Letter to Nike Olympic Athletes: 'We Need You Now More Than Ever'</w:t>
      </w:r>
    </w:p>
    <w:p xmlns:wp14="http://schemas.microsoft.com/office/word/2010/wordml" w14:paraId="794497E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Ministry of Sport  ·  July </w:t>
      </w:r>
    </w:p>
    <w:p xmlns:wp14="http://schemas.microsoft.com/office/word/2010/wordml" w14:paraId="50499A01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6.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Nike Athletes Win Gold at Paris Olympics: Scottie Scheffler (Golf), Zheng Qinwen (Tennis)</w:t>
      </w:r>
    </w:p>
    <w:p xmlns:wp14="http://schemas.microsoft.com/office/word/2010/wordml" w14:paraId="6EA25515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Reuters  ·  August </w:t>
      </w:r>
    </w:p>
    <w:p xmlns:wp14="http://schemas.microsoft.com/office/word/2010/wordml" w14:paraId="59C8EA9F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7.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Makes Largest Olympic Media Spend in Company History for Paris 2024 Games</w:t>
      </w:r>
    </w:p>
    <w:p xmlns:wp14="http://schemas.microsoft.com/office/word/2010/wordml" w14:paraId="61CDEA75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Ad Age  ·  August </w:t>
      </w:r>
    </w:p>
    <w:p xmlns:wp14="http://schemas.microsoft.com/office/word/2010/wordml" w14:paraId="7523CC48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8.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Announces Elliott Hill as New CEO, Replacing John Donahoe — Former Employees 'Elated'</w:t>
      </w:r>
    </w:p>
    <w:p xmlns:wp14="http://schemas.microsoft.com/office/word/2010/wordml" w14:paraId="607657E7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Modern Retail / CNBC  ·  September </w:t>
      </w:r>
    </w:p>
    <w:p xmlns:wp14="http://schemas.microsoft.com/office/word/2010/wordml" w14:paraId="41AF8E15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9.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Global Market Share Falls to 14.1% from 15.2% as Adidas, New Balance Gain Ground</w:t>
      </w:r>
    </w:p>
    <w:p xmlns:wp14="http://schemas.microsoft.com/office/word/2010/wordml" w14:paraId="7CA0B64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GlobalData / Business Strategy Hub</w:t>
      </w:r>
    </w:p>
    <w:p xmlns:wp14="http://schemas.microsoft.com/office/word/2010/wordml" w14:paraId="3C32F1D6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4D2CD25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Elliott Hill Unveils 'Win Now' Strategy: Reorganizing Teams Around Key Sports</w:t>
      </w:r>
    </w:p>
    <w:p xmlns:wp14="http://schemas.microsoft.com/office/word/2010/wordml" w14:paraId="307393AD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Retail Dive</w:t>
      </w:r>
    </w:p>
    <w:p xmlns:wp14="http://schemas.microsoft.com/office/word/2010/wordml" w14:paraId="16E5E78F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Lays Off Less Than 1% of Corporate Team in Latest Restructuring Under Elliott Hill</w:t>
      </w:r>
    </w:p>
    <w:p xmlns:wp14="http://schemas.microsoft.com/office/word/2010/wordml" w14:paraId="2B9035B8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Retail Dive  ·  September </w:t>
      </w:r>
    </w:p>
    <w:p xmlns:wp14="http://schemas.microsoft.com/office/word/2010/wordml" w14:paraId="2A149DEA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Reports FY26 Q1 Revenue of $11.7 Billion, Up 1%; CEO Signals Slow Recovery Timeline</w:t>
      </w:r>
    </w:p>
    <w:p xmlns:wp14="http://schemas.microsoft.com/office/word/2010/wordml" w14:paraId="20DCFBC9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Nike Investor Relations  ·  September </w:t>
      </w:r>
    </w:p>
    <w:p xmlns:wp14="http://schemas.microsoft.com/office/word/2010/wordml" w14:paraId="2823C75B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Unveils World's First Powered Footwear System and 3D-Printed Air Max 95000</w:t>
      </w:r>
    </w:p>
    <w:p xmlns:wp14="http://schemas.microsoft.com/office/word/2010/wordml" w14:paraId="6A551AD2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R&amp;D World Online  ·  October </w:t>
      </w:r>
    </w:p>
    <w:p xmlns:wp14="http://schemas.microsoft.com/office/word/2010/wordml" w14:paraId="69296D0E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5.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Announces Three-Year Global Partnership with Special Olympics</w:t>
      </w:r>
    </w:p>
    <w:p xmlns:wp14="http://schemas.microsoft.com/office/word/2010/wordml" w14:paraId="0AE4C22C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Special Olympics / Nike Newsroom  ·  July </w:t>
      </w:r>
    </w:p>
    <w:p xmlns:wp14="http://schemas.microsoft.com/office/word/2010/wordml" w14:paraId="448D04DE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6.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Nike Pledged to Shrink Carbon Footprint — Then Slashed the Staff Charged With Making It Happen</w:t>
      </w:r>
    </w:p>
    <w:p xmlns:wp14="http://schemas.microsoft.com/office/word/2010/wordml" w14:paraId="47AD1E7A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ProPublica</w:t>
      </w:r>
    </w:p>
    <w:p xmlns:wp14="http://schemas.microsoft.com/office/word/2010/wordml" w14:paraId="04A99CD2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7.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Announces SKIMS Partnership to Broaden Reach Among Women and Younger Consumers</w:t>
      </w:r>
    </w:p>
    <w:p xmlns:wp14="http://schemas.microsoft.com/office/word/2010/wordml" w14:paraId="1F40F670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Yahoo Finance</w:t>
      </w:r>
    </w:p>
    <w:p xmlns:wp14="http://schemas.microsoft.com/office/word/2010/wordml" w14:paraId="7906C693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8.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Reports FY26 Q2 Revenue Flat at $12.4B; Net Income Falls 32% Year-Over-Year</w:t>
      </w:r>
    </w:p>
    <w:p xmlns:wp14="http://schemas.microsoft.com/office/word/2010/wordml" w14:paraId="7272A4C2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Nike Investor Relations  ·  December </w:t>
      </w:r>
    </w:p>
    <w:p xmlns:wp14="http://schemas.microsoft.com/office/word/2010/wordml" w14:paraId="4A21F163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9.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Stock Collapses 12% on December 19 After Q2 Earnings Miss on China Weakness and Tariffs</w:t>
      </w:r>
    </w:p>
    <w:p xmlns:wp14="http://schemas.microsoft.com/office/word/2010/wordml" w14:paraId="4B8B9FED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Financial Times  ·  December </w:t>
      </w:r>
    </w:p>
    <w:p xmlns:wp14="http://schemas.microsoft.com/office/word/2010/wordml" w14:paraId="4B169B85" wp14:textId="77777777">
      <w:pPr>
        <w:pBdr>
          <w:bottom w:val="single" w:color="C8102E" w:sz="4" w:space="1"/>
        </w:pBdr>
        <w:spacing w:before="360" w:after="120"/>
      </w:pPr>
      <w:r>
        <w:rPr>
          <w:rFonts w:ascii="Arial" w:hAnsi="Arial" w:eastAsia="Arial" w:cs="Arial"/>
          <w:b/>
          <w:bCs/>
          <w:color w:val="C8102E"/>
          <w:sz w:val="26"/>
          <w:szCs w:val="26"/>
        </w:rPr>
        <w:t/>
      </w:r>
    </w:p>
    <w:p xmlns:wp14="http://schemas.microsoft.com/office/word/2010/wordml" w14:paraId="42F64BC1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1.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Down 57%: Is the Stock a Buy in 2026?</w:t>
      </w:r>
    </w:p>
    <w:p xmlns:wp14="http://schemas.microsoft.com/office/word/2010/wordml" w14:paraId="62D90BDD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The Motley Fool  ·  January </w:t>
      </w:r>
    </w:p>
    <w:p xmlns:wp14="http://schemas.microsoft.com/office/word/2010/wordml" w14:paraId="6973E271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2.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Wholesale Revenue Grows 24% in North America as Shelf Space at Major Retailers Recovers</w:t>
      </w:r>
    </w:p>
    <w:p xmlns:wp14="http://schemas.microsoft.com/office/word/2010/wordml" w14:paraId="7D16D744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Nike Investor Relations / MarketWatch</w:t>
      </w:r>
    </w:p>
    <w:p xmlns:wp14="http://schemas.microsoft.com/office/word/2010/wordml" w14:paraId="038516A7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3.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Nike Teases 'Revolutionary' New Cushioning Platform for Early 2026 Launch</w:t>
      </w:r>
    </w:p>
    <w:p xmlns:wp14="http://schemas.microsoft.com/office/word/2010/wordml" w14:paraId="4FEA48B4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R&amp;D World Online</w:t>
      </w:r>
    </w:p>
    <w:p xmlns:wp14="http://schemas.microsoft.com/office/word/2010/wordml" w14:paraId="169B1A19" wp14:textId="77777777">
      <w:pPr>
        <w:spacing w:before="160" w:after="40"/>
        <w:ind w:left="360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4.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Analysts Divided on Nike Comeback: Bulls Target $100, Bears Warn of 'Value Trap'</w:t>
      </w:r>
    </w:p>
    <w:p xmlns:wp14="http://schemas.microsoft.com/office/word/2010/wordml" w14:paraId="323F7B23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PredictStreet / BTIG / UBS</w:t>
      </w:r>
    </w:p>
    <w:p xmlns:wp14="http://schemas.microsoft.com/office/word/2010/wordml" w14:paraId="09968445" wp14:textId="77777777">
      <w:pPr>
        <w:spacing w:before="160" w:after="40"/>
        <w:ind w:left="360"/>
      </w:pPr>
      <w:r>
        <w:rPr>
          <w:rFonts w:ascii="Arial" w:hAnsi="Arial" w:eastAsia="Arial" w:cs="Arial"/>
          <w:b w:val="1"/>
          <w:bCs w:val="1"/>
          <w:color w:val="555555"/>
          <w:sz w:val="22"/>
          <w:szCs w:val="22"/>
          <w:lang w:val="en-US"/>
        </w:rPr>
        <w:t xml:space="preserve">5.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Where Will Nike Be in 5 Years? 'Middle Innings of Comeback,' Says CEO Elliott Hill</w:t>
      </w:r>
    </w:p>
    <w:p xmlns:wp14="http://schemas.microsoft.com/office/word/2010/wordml" w14:paraId="42FCEB0F" wp14:textId="77777777">
      <w:pPr>
        <w:spacing w:before="0" w:after="120"/>
        <w:ind w:left="720"/>
      </w:pPr>
      <w:r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 xml:space="preserve">The Motley Fool  ·  January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8359f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D273A06"/>
  <w15:docId w15:val="{92BEFD0B-82A1-4F87-AD3F-08228DC60B4F}"/>
  <w:rsids>
    <w:rsidRoot w:val="077817D8"/>
    <w:rsid w:val="077817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customXml" Target="../customXml/item2.xml" Id="rId8"/><Relationship Type="http://schemas.openxmlformats.org/officeDocument/2006/relationships/customXml" Target="../customXml/item1.xml" Id="rId7"/><Relationship Type="http://schemas.openxmlformats.org/officeDocument/2006/relationships/numbering" Target="numbering.xml" Id="rId2"/><Relationship Type="http://schemas.openxmlformats.org/officeDocument/2006/relationships/styles" Target="styles.xml" Id="rId1"/><Relationship Type="http://schemas.openxmlformats.org/officeDocument/2006/relationships/fontTable" Target="fontTable.xml" Id="rId6"/><Relationship Type="http://schemas.openxmlformats.org/officeDocument/2006/relationships/settings" Target="settings.xml" Id="rId4"/><Relationship Type="http://schemas.openxmlformats.org/officeDocument/2006/relationships/customXml" Target="../customXml/item3.xml" Id="rId9"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8037AF-76A2-4278-A12D-65F6853B3FF1}"/>
</file>

<file path=customXml/itemProps2.xml><?xml version="1.0" encoding="utf-8"?>
<ds:datastoreItem xmlns:ds="http://schemas.openxmlformats.org/officeDocument/2006/customXml" ds:itemID="{5E6D7CB9-BB67-4BEE-A222-2E1AF0C88B5F}"/>
</file>

<file path=customXml/itemProps3.xml><?xml version="1.0" encoding="utf-8"?>
<ds:datastoreItem xmlns:ds="http://schemas.openxmlformats.org/officeDocument/2006/customXml" ds:itemID="{F9FFDC61-AA89-4A28-8417-DAECCE4496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Maria Victoria VIRASORO</lastModifiedBy>
  <revision>2</revision>
  <dcterms:created xsi:type="dcterms:W3CDTF">2026-03-17T01:45:40.0000000Z</dcterms:created>
  <dcterms:modified xsi:type="dcterms:W3CDTF">2026-03-17T02:52:48.4067130Z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