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2. Разработка хранимых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«Ветеринарная Клиника»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студент(ка) группы 3 ИП 09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Чаусов Алексей Егорович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реализовать серверную бизнес-логику в виде хранимых процедур поверх спроектированной базы данных. Настоящее сопроводительное письмо описывает этап 2 — «Разработка хранимых процедур».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Ветеринарная клника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БД, разработанная на этапе 1 (структура таблиц, связи, ограничения)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SQ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Lite, 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 академических часов (18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2 логически продолжает этап 1: хранимые процедуры создаются поверх структуры таблиц, спроектированной и реализованной на этапе 1, и используются в этапах 3–4.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вторым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реализуется серверная бизнес-логика в виде хранимых процедур;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реализуются скалярные и табличные функции для повторного использования 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триггеров» — автоматизируются аудит и контроль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спроектировать и реализовать набор хранимых процедур, покрывающий основные операции над базой данных: выборку, добавление, изменение и удаление данных, отчётные выборки, а также корректную обработку ошибок и транзакции (ПК 11.2).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Проанализировать операции, которые должны выполнять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Разработать стандарт именования и шаблон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Создать процедуры выборки данных с параметрами.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Создать процедуры модификации данных (INSERT, UPDATE,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Реализовать процедуры с выходными параметрами и кодами возврата.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обработку ошибок и транзакции (TRY/CATCH).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Разработать отчётные процедуры с агрегацией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Протестировать процедуры и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база данных предметной области «[указать предметную область]», созданная на этапе 1. Предмет — хранимые процедуры СУБД: структура, параметры, обработка ошибок,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Реализовывать базу данных в конкретной системе управления базами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 (опора на результаты этапа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реализовать серверную бизнес-логику предметной области «[указать предметную область]» в виде набора хранимых процедур с корректной обработкой ошибок и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скрипт создания хранимых процедур, тестовый скрипт с проверкой всех процедур, документация по каждой процедуре (назначение, параметры, результат).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Хранимая процедура — именованный набор T-SQL-инструкций, сохраняемый в базе данных и выполняемый по вызову (EXEC). Преимущества: инкапсуляция бизнес-логики на сервере, уменьшение сетевого трафика, предварительная компиляция планов выполнения, разграничение прав доступа (пользователю можно дать право на выполнение процедуры без прав на таблицы).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Создание и изменение: CREATE PROCEDURE / ALTER PROCEDURE / DROP PROCEDURE. Процедуры принимают входные параметры (с типами и значениями по умолчанию), выходные параметры (OUTPUT), могут возвращать наборы результатов и код возврата (RETURN).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Обработка ошибок: конструкции TRY...CATCH, функции ERROR_MESSAGE(), ERROR_NUMBER(), ERROR_LINE(); операторы RAISERROR и THROW для генерации собственных ошибок. Транзакции: BEGIN TRANSACTION, COMMIT, ROLLBACK — обеспечивают атомарность группы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Служебные средства: sp_helptext (просмотр кода процедуры), sp_help (сведения об объекте), sp_depends (зависимости), sys.procedures (каталог процедур).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Рекомендации: единый стандарт именования (например, proc_Таблица_Действие); каждая процедура выполняет одну логическую задачу; валидация входных параметров до изменения данных; явное управление транзакциями при нескольких связанных изменениях.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выполняет шаги последовательно, подставляя данные своей темы вместо демонстрационного примера «Пекарня». Используется база данных из этапа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Анализ операций и проектирование списка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Перечень операций над данными, сгруппированный по сущностям (CRUD) и отчётные операции: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Процедура (метод ClinicService) Назначение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login(login, password) Авторизация пользователя, возврат профиля (ID, имя, роль)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pets(user_id) Выборка питомцев владельца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add_pet(user_id, name, species, breed, age) Добавление питомца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appointments(user_id, kind) Выборка записей пользователя (опц. по типу)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book(user_id, pet_id, when, reason, kind) Оформление записи на приём/прививку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products() Выборка активных товаров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buy(user_id, product_id, quantity) Оформление покупки (транзакция)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report() Отчётные показатели администратора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audit() Выборка журнала аудита (LIMIT 200)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согласован с руководителем практики.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Стандарт именования и шаблон процедуры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Стандарт именования: &lt;Сущность&gt;_&lt;Действие&gt; для методов сервиса (add_pet, book, buy, report); SQL-запросы оформлены в едином стиле с параметрами-заглушками ?.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Единый шаблон: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валидация параметров;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открытие транзакции (with self.db.connect() as con:);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основная логика (выполнение SQL);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автоматический commit при успехе / rollback при исключении (контекстный менеджер Database.connect);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возврат результата.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Заголовочный комментарий оформлен для каждого метода (назначение, параметры, результат). Пример: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add_pet(self, user_id, name, species, breed, age):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"""Добавляет питомца владельцу. Параметры: user_id, name, species, breed, age. Результат: None."""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Процедуры выборки данных с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pets() — выборка питомцев по OwnerID; appointments() — выборка по OwnerID с необязательным фильтром Kind (через (? IS NULL OR a.Kind=?)); products() — выборка активных товаров; login() — выборка пользователя по логину.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pets(self, user_id):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self.db.query(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"SELECT PetID,PetName,Species,COALESCE(Breed,''),Age FROM Pets WHERE OwnerID=? ORDER BY PetName",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(user_id,))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appointments(self, user_id, kind=None):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sql = """SELECT a.AppointmentID,p.PetName,strftime('%Y-%m-%d %H:%M',a.StartAt),a.Reason,a.Status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FROM Appointments a JOIN Pets p ON p.PetID=a.PetID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WHERE a.OwnerID=? AND (? IS NULL OR a.Kind=?) ORDER BY a.StartAt"""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self.db.query(sql, (user_id, kind, kind))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Вызовы: service.pets(2), service.appointments(2, "Приём"), service.appointments(2).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Процедуры добавления, изменения и удаления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add_pet() — INSERT с валидацией (кличка/вид не пустые, возраст целый 0–100); book() — INSERT записи с валидацией (причина, формат даты ГГГГ-ММ-ДД ЧЧ:ММ, время в будущем, тип записи, принадлежность питомца пользователю); buy() — INSERT покупки и UPDATE остатка.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add_pet(self, user_id, name, species, breed, age):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name = name.strip(); species = species.strip()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name: raise ValueError("Введите кличку.")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species: raise ValueError("Выберите вид.")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 age = int(age)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(ValueError, TypeError): raise ValueError("Возраст должен быть целым числом.")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0 &lt;= age &lt;= 100: raise ValueError("Возраст должен быть от 0 до 100.")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self.db.connect() as con: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con.execute("INSERT INTO Pets(OwnerID,PetName,Species,Breed,Age) VALUES(?,?,?,?,?)",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(user_id, name, species, breed.strip() or None, age))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Удаление (DELETE) как отдельная процедура в предметной области не реализуется: физическое удаление питомцев/записей/товаров запрещено (историчность и целостность); товар деактивируется через Active=0 (поле-признак), а записи переводятся в статус 'Отменён'.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Процедуры с выходными параметрами и кодами возврата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Реализованы процедуры, возвращающие вычисляемые значения (аналог OUTPUT-параметров):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login() возвращает профиль пользователя (dict с id, name, role);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report() возвращает агрегированные показатели (в т.ч. Средний чек);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· products()/pets() возвращают наборы строк.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login(self, login, password):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rows = self.db.query("SELECT UserID,FullName,Role,PasswordHash FROM Users WHERE Login=?", (login,))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rows or not verify_password(password, rows[0][3]): return None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{"id": rows[0][0], "name": rows[0][1], "role": rows[0][2]}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Код возврата эмулируется исключениями/None: при некорректных данных выбрасывается ValueError, при неверных учётных данных — None.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Обработка ошибок и транзакции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Для процедур, изменяющих несколько таблиц, операции выполняются в одной транзакции контекстного менеджера Database.connect() (аналог BEGIN TRANSACTION … COMMIT/ROLLBACK); при исключении выполняется rollback.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buy(self, user_id, product_id, quantity):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isinstance(quantity, bool): raise ValueError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q = int(quantity)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isinstance(quantity, float) and not quantity.is_integer(): raise ValueError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(ValueError, TypeError, OverflowError):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ValueError("Количество должно быть целым числом.")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not 1 &lt;= q &lt;= 99: raise ValueError("Количество должно быть от 1 до 99.")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self.db.connect() as con: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 = con.execute("SELECT Price,Stock FROM Products WHERE ProductID=? AND Active=1", (product_id,)).fetchone()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not p: raise ValueError("Товар не найден или недоступен.")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p["Stock"] &lt; q: raise ValueError("Недостаточно товара на складе.")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con.execute("INSERT INTO Purchases(UserID,ProductID,Quantity,UnitPrice) VALUES(?,?,?,?)",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(user_id, product_id, q, p["Price"]))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con.execute("UPDATE Products SET Stock=Stock-? WHERE ProductID=?", (q, product_id))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sdt>
        <w:sdtPr>
          <w:id w:val="-11940605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1"/>
              <w:iCs w:val="1"/>
              <w:sz w:val="24"/>
              <w:szCs w:val="24"/>
              <w:rtl w:val="0"/>
            </w:rPr>
            <w:t xml:space="preserve">Транзакционность подтверждена тестом test_failed_purchase_rolls_back_both_purchase_and_stock_change (искусственный сбой → откат и покупки, и остатка). Валидация book() (аналог THROW) проверяет формат даты, будущее время и принадлежность питомца.</w:t>
          </w:r>
        </w:sdtContent>
      </w:sdt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Отчётные процедуры (агрегация, JOIN)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report() — отчёт с агрегацией (COUNT, SUM, AVG, printf) через UNION ALL: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report(self):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self.db.query("""SELECT 'Всего питомцев',CAST(COUNT(*) AS TEXT) FROM Pets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UNION ALL SELECT 'Записей на приём',CAST(COUNT(*) AS TEXT) FROM Appointments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UNION ALL SELECT 'Продажи, сумма',printf('%.2f',COALESCE(SUM(Quantity*UnitPrice),0)) FROM Purchases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UNION ALL SELECT 'Средний чек',printf('%.2f',COALESCE(AVG(Quantity*UnitPrice),0)) FROM Purchases""")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Вспомогательные отчётные витрины этапа 1 — vw_AppointmentDetails (JOIN трёх таблиц) и vw_ProductSales (LEFT JOIN + SUM). Результаты сверены с ручными контрольными запросами (test_report_returns_summary_metrics, test_purchase_reduces_stock_and_updates_sales_view).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Тестирование процедур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Выполнить каждую процедуру с корректными и некорректными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Проверить: сообщения об ошибках понятны, транзакции откатываются полностью, данные не «портятся» при сбое.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Результаты зафиксировать в таблице тестирования.</w:t>
      </w: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1725"/>
        <w:gridCol w:w="1920"/>
        <w:gridCol w:w="1530"/>
        <w:gridCol w:w="1725"/>
        <w:tblGridChange w:id="0">
          <w:tblGrid>
            <w:gridCol w:w="1725"/>
            <w:gridCol w:w="1725"/>
            <w:gridCol w:w="1920"/>
            <w:gridCol w:w="153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Тест-кейс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/user123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 как 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питомцев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add_pet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add_pet питоме появляется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100 age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Оба приняты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Неправильный тип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= “два” Age = 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 Error и пройден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пройден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9. Документирование и оформление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Все процедуры сохранены в модуле business_logic.py (SQL-инструкции — в data_access.py/schema.sql); для каждой оформлено описание (назначение, параметры, результат, пример вызова). Изменения зафиксированы в Git: commit feat: stored procedures (в реализации — feat: business logic service). Пояснительная записка оформлена по настоящему шаблону.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Сводная документация процедур (фрагмент):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Процедура Параметры Результат Пример вызова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login login, password dict{id,name,role} или None service.login("user","user123")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pets user_id список кортежей service.pets(2)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add_pet user_id,name,species,breed,age None (INSERT) service.add_pet(2,"Мурка","Кошка","",2)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appointments user_id, kind=None список кортежей service.appointments(2,"Приём")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book user_id,pet_id,when,reason,kind None (INSERT) service.book(2,1,"2099-01-01 10:00","Осмотр","Приём")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products — список кортежей service.products()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buy user_id,product_id,quantity None (INSERT+UPDATE) service.buy(2,1,2)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report — 4 агрегата service.report()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audit — до 200 строк service.audit()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(36 ЧАСОВ)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хранимые процедуры, 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операций над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процедур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Стандарт именования, шаблон процедуры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Шаблон + стандарт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выборки (GetAll, GetById)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выборки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выборки с фильтрами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выборки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INSERT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DELETE с учётом FK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с OUTPUT-параметрами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 процедуры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Теория: TRY/CATCH, THROW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Транзакции: BEGIN/COMMIT/ROLLBACK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Конспект + примеры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с транзакциями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2–3 транзакционные процедуры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Отчётная процедура с GROUP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Отчётная процедура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Отчётные процедуры с JOIN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Отчётные процедуры 2–3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позитивные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Тестирование: негативные сценарии, откат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Таблица тестирования (часть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Файл [тема]_procedures.sql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Не менее 5 процедур выборки (включая фильтры).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Не менее 5 процедур модификации (INSERT/UPDATE/DELETE).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Не менее 2 процедур с OUTPUT-параметрами.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Не менее 2 процедур с транзакциями и TRY/CATCH.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Не менее 2 отчётных 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Таблица тестирования всех процедур (позитивные и негативные сценарии).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Файл vet_clinic_procedures.sql с заголовочными комментариями.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Проектирование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Список процедур полон, стандарт именования соблюдается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Корректность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Процедуры выполняются без ошибок, валидация параметров есть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Обработка ошибок и транзакции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TRY/CATCH и транзакции применены там, где требуется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Позитивные и негативные сценарии пройдены и зафиксированы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Документация процедур, тестовая таблица, записка,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SQLite Documentation [Электронный ресурс]. — URL: https://www.sqlite.org/docs.html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SQLite. Transactions [Электронный ресурс]. — URL: https://www.sqlite.org/lang_transaction.html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Python Software Foundation. sqlite3 — DB-API 2.0 interface [Электронный ресурс]. — URL: https://docs.python.org/3/library/sqlite3.html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Бен-Ган И. Запросы T-SQL для Microsoft SQL Server 2012. — СПб.: БХВ-Петербург, 2014.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Виейра Р. Программирование баз данных Microsoft SQL Server 2012. — М.: Вильямс, 2014.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D4YswqsZd8FIgnCtLNV2ejKS1w==">CgMxLjAaJQoBMBIgCh4IB0IaCg9UaW1lcyBOZXcgUm9tYW4SB0d1bmdzdWg4AHIhMU0teXpWbW9VNmtfaHZrSExmSXEyRlJXUXBhUTk0SDY5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