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79407" w14:textId="77777777" w:rsidR="000A61C6" w:rsidRPr="000A61C6" w:rsidRDefault="000A61C6" w:rsidP="000A61C6">
      <w:pPr>
        <w:keepNext/>
        <w:keepLines/>
        <w:spacing w:after="0" w:line="48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40"/>
          <w:lang w:val="nb-NO"/>
          <w14:ligatures w14:val="standardContextual"/>
        </w:rPr>
      </w:pPr>
      <w:bookmarkStart w:id="0" w:name="_Toc207612849"/>
      <w:r w:rsidRPr="000A61C6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40"/>
          <w:lang w:val="nb-NO"/>
          <w14:ligatures w14:val="standardContextual"/>
        </w:rPr>
        <w:t>DAFTAR PUSTAKA</w:t>
      </w:r>
      <w:bookmarkEnd w:id="0"/>
    </w:p>
    <w:p w14:paraId="76F6904E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Times New Roman" w:hAnsi="TimesNewRomanPSMT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fldChar w:fldCharType="begin" w:fldLock="1"/>
      </w:r>
      <w:r w:rsidRPr="000A61C6">
        <w:rPr>
          <w:rFonts w:ascii="TimesNewRomanPSMT" w:eastAsia="Times New Roman" w:hAnsi="TimesNewRomanPSMT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instrText xml:space="preserve">ADDIN Mendeley Bibliography CSL_BIBLIOGRAPHY </w:instrText>
      </w:r>
      <w:r w:rsidRPr="000A61C6">
        <w:rPr>
          <w:rFonts w:ascii="TimesNewRomanPSMT" w:eastAsia="Times New Roman" w:hAnsi="TimesNewRomanPSMT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fldChar w:fldCharType="separate"/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Abd. Mardan, Rahmisyari Rahmisyari, &amp; Arifin Arifin. (2024). Studi Empiris: Produktivitas Kerja Karyawan.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Jurnal Inovasi Manajemen, Kewirausahaan, Bisnis Dan Digital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1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(3), 61–71. https://doi.org/10.61132/jimakebidi.v1i3.213</w:t>
      </w:r>
    </w:p>
    <w:p w14:paraId="6C0AF047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Al-Emran, M., &amp; Shaalan, K. (2021).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Recent Advances in Technology Acceptance Models and Theories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Springer. https://link.springer.com/book/10.1007/978-3-030-64987-6 ER</w:t>
      </w:r>
    </w:p>
    <w:p w14:paraId="7AB0BC04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Al Doghan, M. A., &amp; Juhari, A. S. (2024). Exploring The Role of Knowledge, Training and Skill on Employee Productivity Enhancement: Mediating Role of Employee Security.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Journal of Human Security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20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(1), 45–53. https://doi.org/10.12924/johs2024.20107</w:t>
      </w:r>
    </w:p>
    <w:p w14:paraId="6929D8C4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Bangsawan, G. (2023). Kebijakan Akselerasi Transformasi Digital di Indonesia: Peluang dan Tantangan untuk Pengembangan Ekonomi Kreatif.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Jurnal Studi Kebijakan Publik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2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(1), 27–40. https://doi.org/10.21787/jskp.2.2023.27-40</w:t>
      </w:r>
    </w:p>
    <w:p w14:paraId="056DC607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Calicchio, S. (2023).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Abraham Maslow, from the Hierarchy of Needs to Self-Fulfilment: A Journey in Humanistic Psychology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Stefano Calicchio.</w:t>
      </w:r>
    </w:p>
    <w:p w14:paraId="5F52A075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Cette, G., Nevoux, S., &amp; Py, L. (2022). The impact of ICTs and digitalization on productivity and labor share: evidence from French firms.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Economics of Innovation and New Technology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31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(8), 669–692. https://doi.org/10.1080/10438599.2020.1849967</w:t>
      </w:r>
    </w:p>
    <w:p w14:paraId="7FE27EE5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Dadang, &amp; Purnamasari, H. (2020). PENGARUH KEPERCAYAAN DAN KEPUASAN KONSUMEN TERHADAP SISTEM TRANSAKSI ONLINE SHOP SHOPEE (Studi Kasus Pada Mahasiswa Universitas Muhammadiyah 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lastRenderedPageBreak/>
        <w:t xml:space="preserve">Tangerang Konsentrasi Pemasaran Semester VIII 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JMB : Jurnal Manajemen Dan Bisnis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9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(1), 43. https://doi.org/10.31000/jmb.v9i1.2086</w:t>
      </w:r>
    </w:p>
    <w:p w14:paraId="2F2B0197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Davis, F. D. (1986). A Technology Acceptance Model for Empirically Testing New End-User Information Systems: Theory and Results.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Doctoral Dissertation, MIT Sloan School of Management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https://dspace.mit.edu/handle/1721.1/15192 ER</w:t>
      </w:r>
    </w:p>
    <w:p w14:paraId="1FE8D500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Davis, F. D., &amp; Granić, A. (2020).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The Technology Acceptance Model: 30 Years of TAM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Springer. https://link.springer.com/book/10.1007/978-3-030-45274-2 ER</w:t>
      </w:r>
    </w:p>
    <w:p w14:paraId="42401DFE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Dirgantara, T., &amp; Santoso, R. P. (2024).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Jurnal Kebijakan Ekonomi dan Keuangan Sosiodemografis dan rata-rata produktivitas tenaga kerja di Indonesia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3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(1), 98–108. https://doi.org/10.20885/JKEK.vol3.iss1.art13</w:t>
      </w:r>
    </w:p>
    <w:p w14:paraId="30CB6D92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Du Plessis, M., &amp; Kirsten, M. (2025). Measuring work-life wellness: A South African validation study.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SA Journal of Industrial Psychology/SA Tydskrif Vir Bedryfsielkunde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51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(0), a2269. https://doi.org/10.4102/sajip.v51i0.2269</w:t>
      </w:r>
    </w:p>
    <w:p w14:paraId="07373AC8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Dwivedi, Y. K., Wade, M. R., &amp; Schneberger, S. L. (2020).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Information Systems Theory: Explaining and Predicting Our Digital Society (Volume 1 &amp; 2, Updated Edition)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Springer. https://link.springer.com/book/10.1007/978-3-030-36385-4 ER</w:t>
      </w:r>
    </w:p>
    <w:p w14:paraId="6CD6BBBB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Fauziah, S., Sutrisna, A., Oktaviani, N. F., Jalan, A., No, P., Tawang, K., Tasikmalaya, K., &amp; Barat, J. (2024).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 xml:space="preserve">Pengaruh Beban Kerja dan Work Life Balance Terhadap Produktivitas Kerja Pegawai pada Dinas Pendidikan dan Kebudayaan Kabupaten Tasikmalaya Universitas Perjuangan Tasikmalaya , Indonesia memperbaiki kondisi yang ada . Ini mencerminkan keyakinan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lastRenderedPageBreak/>
        <w:t>bahwa seseo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2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(4). https://doi.org/https://doi.org/10.61132/maeswara.v2i4.1151</w:t>
      </w:r>
    </w:p>
    <w:p w14:paraId="04ECF42A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Ghozali, I. (2021).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Aplikasi Analisis Multivariate Dengan Program IBM SPSS 26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 (Edisi 10). Badan Penerbit Universitas Diponegoro.</w:t>
      </w:r>
    </w:p>
    <w:p w14:paraId="115FB339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Indikator‑Indikator yang Memengaruhi Produktivitas Kerja Karyawan pada Suatu Perusahaan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(n.d.). https://doi.org/10.61132/menawan.v2i6.982</w:t>
      </w:r>
    </w:p>
    <w:p w14:paraId="1F6B3B85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Irene Isabella Perangin Angin, &amp; Eva Hotnaidah Saragih. (2021). Pengaruh Work Life Balance terhadap Kinerja Karyawan Generasi X dan Y di Jakarta.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Journal of Emerging Business Management and Entrepreneurship Studies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1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(1), 48–57. https://doi.org/https://doi.org/10.34149/jebmes.v1i1.14</w:t>
      </w:r>
    </w:p>
    <w:p w14:paraId="6FD71E6D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Jeske, T., Würfels, M., &amp; Lennings, F. (2021). Development of Digitalization in Production Industry – Impact on Productivity, Management and Human Work.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Procedia Computer Science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180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, 371–380. https://doi.org/https://doi.org/10.1016/j.procs.2021.01.358</w:t>
      </w:r>
    </w:p>
    <w:p w14:paraId="2AB735E2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Kharlamov, A. A., &amp; and Parry, G. (2021). The impact of servitization and digitization on productivity and profitability of the firm: a systematic approach.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Production Planning &amp; Control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32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(3), 185–197. https://doi.org/10.1080/09537287.2020.1718793</w:t>
      </w:r>
    </w:p>
    <w:p w14:paraId="519AE35C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Khasanah, M. M., &amp; Nurbaiti. (2023). Pengaruh Pelatihan Dan Kompensasi Terhadap Produktivitas Kerja Karyawan Pada Pt Bank Muamalat Indonesia Kcu Medan Baru.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Jurnal Ilmiah Ekonomi Islam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9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(1), 1146–1152. https://doi.org/https://doi.org/10.29040/jiei.v9i1.7941</w:t>
      </w:r>
    </w:p>
    <w:p w14:paraId="3E112C78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Manoppo, P. K. P., Tewal, B., &amp; Trang, I. (2021). Pengaruh Beban Kerja, Lingkungan Kerja dan Integritas Terhadap Produktivitas Karyawan di PT. 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lastRenderedPageBreak/>
        <w:t xml:space="preserve">Empat Saudara Manado.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Jurnal EMBA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9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(4), 773–781. https://doi.org/https://doi.org/10.35794/emba.v9i4.36595</w:t>
      </w:r>
    </w:p>
    <w:p w14:paraId="33E3CE96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Maslow, A. H. (1943). A Theory of Human Motivation.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Psychological Review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50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(4), 370–396. https://www.yorku.ca/pclassic/Maslow/motivation.htm</w:t>
      </w:r>
    </w:p>
    <w:p w14:paraId="457925E9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Mistur, Z., Febriyanti, N., &amp; Jati, L. J. (2025). Pengaruh Beban Kerja Karyawan dan Transformasi Sistem Digitalisasi Perusahaan terhadap Produktivitas Karyawan pada Bank BCA.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Economist: Jurnal Ekonomi Dan Bisnis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2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(1), 1–6. https://e.journal.titannusa.org/index.php/economist/article/download/36/113</w:t>
      </w:r>
    </w:p>
    <w:p w14:paraId="53B0382E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Mulyadi, F. (2020). The Influence of Training and Career Development on Employee Job Satisfaction.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Almana : Jurnal Manajemen Dan Bisnis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4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(2), 290–296. https://doi.org/10.36555/almana.v4i2.1417</w:t>
      </w:r>
    </w:p>
    <w:p w14:paraId="2A682311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Musrifah Mardiani Sanaky, La Moh. Saleh, H. D. T. (2021). Analisis Faktor-Faktor Keterlambatan Pada Proyek Pembangunan Gedung Asrama Man 1 Tulehu Maluku Tengah.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Jurnal Simetrik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11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(1), 432–439. https://doi.org/10.31959/js.v11i1.615</w:t>
      </w:r>
    </w:p>
    <w:p w14:paraId="7815FB4B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Nasiri, M., Saunila, M., &amp; Ukko, J. (2022). Digital orientation, digital maturity, and digital intensity: determinants of financial success in digital transformation settings.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International Journal of Operations and Production Management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42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(13), 274–298. https://doi.org/10.1108/IJOPM-09-2021-0616</w:t>
      </w:r>
    </w:p>
    <w:p w14:paraId="7E566E51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Ratnaningtyas, F., Farida, U., &amp; Chamidah, S. (2025).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Pengaruh Beban Kerja, Turnover Intention, dan Lingkungan Kerja Non-Fisik Terhadap Produktivitas Karyawan di CV. Fiesta Ngunut, Babadan Ponorogo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. 271–279. 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lastRenderedPageBreak/>
        <w:t>https://doi.org/https://doi.org/10.32493/jaras.v5i1.42330</w:t>
      </w:r>
    </w:p>
    <w:p w14:paraId="54D32637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Rogers, E. M. (1966).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Physics for the Inquiring Mind: The Methods, Nature, and Philosophy of Physical Science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Princeton University Press.</w:t>
      </w:r>
    </w:p>
    <w:p w14:paraId="436DF182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Sachs, H. (2020).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Tiers of Maslow’s Hierarchy of Needs: How Maslow’s Hierarchy of Needs Theory Is Relevant to the Workplace Environment, and How Maslow’s Hierarchy of Needs Can Impact an Individual’s Life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Independently Published.</w:t>
      </w:r>
    </w:p>
    <w:p w14:paraId="6BD6E6C9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Sampson, F. (2023).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52 Weeks of Mental Wellness Workbook: Using Maslow’s Hierarchy of Needs Framework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Lulu.com.</w:t>
      </w:r>
    </w:p>
    <w:p w14:paraId="2E608FB4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Schongen, S. (2023). Digitalisation as a Prospect for Work–Life Balance and Inclusion: A Natural Experiment in German Hospitals.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Social Inclusion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11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(4), 225–238. https://doi.org/10.17645/si.v11i4.7117</w:t>
      </w:r>
    </w:p>
    <w:p w14:paraId="4975A868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Sterling, R. A. (2024).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Ascending Life: Practical Applications of Maslow’s Hierarchy for Personal and Professional Fulfillment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Independently Published.</w:t>
      </w:r>
    </w:p>
    <w:p w14:paraId="41CA8A94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Sudjiman, L. S. (2021).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Pengaruh Pelatihan Dan Motivasi Terhadap Peroduktivitas Kerja Karyawan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31–45. https://doi.org/https://doi.org/10.58303/jeko.v14i1a.2501</w:t>
      </w:r>
    </w:p>
    <w:p w14:paraId="12331FB8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Sugiyono. (2022).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Metode penelitian kuantitatif, kualitatif, dan R&amp;D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 (C. ke-26 (Ed.)). Alfabeta.</w:t>
      </w:r>
    </w:p>
    <w:p w14:paraId="4E54820D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Susanto, P. C., Arini, D. U., Yuntina, L., Soehaditama, J. P., &amp; Nuraeni, N. (2024). Konsep Penelitian Kuantitatif: Populasi, Sampel, dan Analisis Data (Sebuah Tinjauan Pustaka).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Jurnal Ilmu Multidisplin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3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(1), 1–12. https://doi.org/10.38035/JIM.V3I1.504</w:t>
      </w:r>
    </w:p>
    <w:p w14:paraId="1B0E0D02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lastRenderedPageBreak/>
        <w:t xml:space="preserve">Ursavaş, Ö. F. (2022).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Conducting Technology Acceptance Research in Education: Theory, Models, Implementation, and Analysis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Springer. https://link.springer.com/book/10.1007/978-3-031-10846-4 ER</w:t>
      </w:r>
    </w:p>
    <w:p w14:paraId="0515C8DE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Utami, Y. (2023). Uji Validitas dan Uji Reliabilitas Instrument Penilaian Kinerja Dosen.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Jurnal Sains Dan Teknologi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4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(2), 21–24. https://doi.org/10.55338/saintek.v4i2.730</w:t>
      </w:r>
    </w:p>
    <w:p w14:paraId="2FC79689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Venkatesh, V. (2022).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Adoption and Use of Technology: Impact on Individuals, Organizations and Social Systems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Springer. https://link.springer.com/book/10.1007/978-3-030-82595-6 ER</w:t>
      </w:r>
    </w:p>
    <w:p w14:paraId="16E6CDDA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Wang, Y. (2023). Exploring the impact of workload, organizational support, and work engagement on teachers’ psychological wellbeing: a structural equation modeling approach.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Frontiers in Psychology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14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(January), 1–13. https://doi.org/10.3389/fpsyg.2023.1345740</w:t>
      </w:r>
    </w:p>
    <w:p w14:paraId="2F73F3FF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West, C. (2025).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Maslow’s Hierarchy of Needs Explained: A Guide for Coaches, Managers, Trainers, Therapists – and Everybody Else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. CWTK.</w:t>
      </w:r>
    </w:p>
    <w:p w14:paraId="0E644246" w14:textId="77777777" w:rsidR="000A61C6" w:rsidRPr="000A61C6" w:rsidRDefault="000A61C6" w:rsidP="000A61C6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NewRomanPSMT" w:eastAsia="Aptos" w:hAnsi="TimesNewRomanPSMT" w:cs="Times New Roman"/>
          <w:noProof/>
          <w:kern w:val="2"/>
          <w:sz w:val="24"/>
          <w:lang w:val="en-US"/>
          <w14:ligatures w14:val="standardContextual"/>
        </w:rPr>
      </w:pP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Zacher, H., &amp; Rudolph, C. (2024). Workplace digitalization and workload: Changes and reciprocal relations across 3 years.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Scientific Reports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 xml:space="preserve">, </w:t>
      </w:r>
      <w:r w:rsidRPr="000A61C6">
        <w:rPr>
          <w:rFonts w:ascii="TimesNewRomanPSMT" w:eastAsia="Aptos" w:hAnsi="TimesNewRomanPSMT" w:cs="Times New Roman"/>
          <w:i/>
          <w:iCs/>
          <w:noProof/>
          <w:kern w:val="2"/>
          <w:sz w:val="24"/>
          <w:szCs w:val="24"/>
          <w:lang w:val="en-US"/>
          <w14:ligatures w14:val="standardContextual"/>
        </w:rPr>
        <w:t>14</w:t>
      </w:r>
      <w:r w:rsidRPr="000A61C6">
        <w:rPr>
          <w:rFonts w:ascii="TimesNewRomanPSMT" w:eastAsia="Aptos" w:hAnsi="TimesNewRomanPSMT" w:cs="Times New Roman"/>
          <w:noProof/>
          <w:kern w:val="2"/>
          <w:sz w:val="24"/>
          <w:szCs w:val="24"/>
          <w:lang w:val="en-US"/>
          <w14:ligatures w14:val="standardContextual"/>
        </w:rPr>
        <w:t>, 5924. https://doi.org/10.1038/s41598-024-56537-w</w:t>
      </w:r>
    </w:p>
    <w:p w14:paraId="374F3998" w14:textId="77777777" w:rsidR="000A61C6" w:rsidRPr="000A61C6" w:rsidRDefault="000A61C6" w:rsidP="000A61C6">
      <w:pPr>
        <w:adjustRightInd w:val="0"/>
        <w:spacing w:before="40" w:after="0" w:line="480" w:lineRule="auto"/>
        <w:ind w:left="480" w:hanging="480"/>
        <w:rPr>
          <w:rFonts w:ascii="Times New Roman" w:eastAsia="Aptos" w:hAnsi="Times New Roman" w:cs="Times New Roman"/>
          <w:noProof/>
          <w:kern w:val="2"/>
          <w:sz w:val="24"/>
          <w:lang w:val="en-US"/>
          <w14:ligatures w14:val="standardContextual"/>
        </w:rPr>
      </w:pPr>
      <w:r w:rsidRPr="000A61C6">
        <w:rPr>
          <w:rFonts w:ascii="TimesNewRomanPSMT" w:eastAsia="Times New Roman" w:hAnsi="TimesNewRomanPSMT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fldChar w:fldCharType="end"/>
      </w:r>
      <w:r w:rsidRPr="000A61C6">
        <w:rPr>
          <w:rFonts w:ascii="Times New Roman" w:eastAsia="Aptos" w:hAnsi="Times New Roman" w:cs="Times New Roman"/>
          <w:noProof/>
          <w:kern w:val="2"/>
          <w:sz w:val="24"/>
          <w:lang w:val="en-US"/>
          <w14:ligatures w14:val="standardContextual"/>
        </w:rPr>
        <w:t>Rafli, Mochamad. 2024. Daya Saing SDM Indonesia Terbaik Ketiga di ASEAN. https://data.goodstats.id/statistic/daya-saing-sdm-indonesia-terbaik-ketiga-di-asean-xzeuP. Diakses pada tanggal 02 Juni 2025</w:t>
      </w:r>
    </w:p>
    <w:p w14:paraId="75613E9A" w14:textId="77777777" w:rsidR="000A61C6" w:rsidRPr="000A61C6" w:rsidRDefault="000A61C6" w:rsidP="000A61C6">
      <w:pPr>
        <w:adjustRightInd w:val="0"/>
        <w:spacing w:before="40" w:after="0" w:line="480" w:lineRule="auto"/>
        <w:ind w:left="480" w:hanging="480"/>
        <w:rPr>
          <w:rFonts w:ascii="Times New Roman" w:eastAsia="Aptos" w:hAnsi="Times New Roman" w:cs="Times New Roman"/>
          <w:noProof/>
          <w:kern w:val="2"/>
          <w:sz w:val="24"/>
          <w:lang w:val="en-US"/>
          <w14:ligatures w14:val="standardContextual"/>
        </w:rPr>
      </w:pPr>
      <w:r w:rsidRPr="000A61C6">
        <w:rPr>
          <w:rFonts w:ascii="Times New Roman" w:eastAsia="Aptos" w:hAnsi="Times New Roman" w:cs="Times New Roman"/>
          <w:noProof/>
          <w:kern w:val="2"/>
          <w:sz w:val="24"/>
          <w:lang w:val="en-US"/>
          <w14:ligatures w14:val="standardContextual"/>
        </w:rPr>
        <w:t>IMD. 2024. Talent Ranking Indonesia 2024. https://www.imd.org/country-profile/talent-indonesia-2024/. Diakses pada tanggal 02 Juni 2025</w:t>
      </w:r>
    </w:p>
    <w:p w14:paraId="2EAB979A" w14:textId="77777777" w:rsidR="000A61C6" w:rsidRPr="000A61C6" w:rsidRDefault="000A61C6" w:rsidP="000A61C6">
      <w:pPr>
        <w:adjustRightInd w:val="0"/>
        <w:spacing w:before="40" w:after="0" w:line="480" w:lineRule="auto"/>
        <w:ind w:left="480" w:hanging="480"/>
        <w:rPr>
          <w:rFonts w:ascii="Times New Roman" w:eastAsia="Aptos" w:hAnsi="Times New Roman" w:cs="Times New Roman"/>
          <w:noProof/>
          <w:kern w:val="2"/>
          <w:sz w:val="24"/>
          <w:lang w:val="en-US"/>
          <w14:ligatures w14:val="standardContextual"/>
        </w:rPr>
      </w:pPr>
      <w:r w:rsidRPr="000A61C6">
        <w:rPr>
          <w:rFonts w:ascii="Times New Roman" w:eastAsia="Aptos" w:hAnsi="Times New Roman" w:cs="Times New Roman"/>
          <w:noProof/>
          <w:kern w:val="2"/>
          <w:sz w:val="24"/>
          <w:lang w:val="en-US"/>
          <w14:ligatures w14:val="standardContextual"/>
        </w:rPr>
        <w:lastRenderedPageBreak/>
        <w:t>OTSKK. 2025. Daftar Industri Kosmetik yang Memiliki Sertifikat CPKB. https://standar-otskk.pom.go.id/otskk-db/kategori/daftar-industri-pemilik-sertifikat-cpkb. Diakses pada tanggal 01 September 2025</w:t>
      </w:r>
    </w:p>
    <w:p w14:paraId="07E3B9F4" w14:textId="77777777" w:rsidR="000A61C6" w:rsidRPr="000A61C6" w:rsidRDefault="000A61C6" w:rsidP="000A61C6">
      <w:pPr>
        <w:adjustRightInd w:val="0"/>
        <w:spacing w:before="40" w:after="0" w:line="480" w:lineRule="auto"/>
        <w:ind w:left="480" w:hanging="480"/>
        <w:rPr>
          <w:rFonts w:ascii="Times New Roman" w:eastAsia="Aptos" w:hAnsi="Times New Roman" w:cs="Times New Roman"/>
          <w:noProof/>
          <w:kern w:val="2"/>
          <w:sz w:val="24"/>
          <w:lang w:val="en-US"/>
          <w14:ligatures w14:val="standardContextual"/>
        </w:rPr>
      </w:pPr>
      <w:r w:rsidRPr="000A61C6">
        <w:rPr>
          <w:rFonts w:ascii="Times New Roman" w:eastAsia="Aptos" w:hAnsi="Times New Roman" w:cs="Times New Roman"/>
          <w:noProof/>
          <w:kern w:val="2"/>
          <w:sz w:val="24"/>
          <w:lang w:val="en-US"/>
          <w14:ligatures w14:val="standardContextual"/>
        </w:rPr>
        <w:t>BPOM. 2023. Data Usaha Mikro Kecil dan Menengah (UMKM) Kosmetik. https://satudata.pom.go.id/datasets/123-data-usaha-mikro-kecil-dan-menengah-(umkm)-kosmetik?tabs=tabs2. Diakses pada tanggal 01 September 2025</w:t>
      </w:r>
    </w:p>
    <w:p w14:paraId="4661724C" w14:textId="77777777" w:rsidR="000A61C6" w:rsidRPr="000A61C6" w:rsidRDefault="000A61C6" w:rsidP="000A61C6">
      <w:pPr>
        <w:adjustRightInd w:val="0"/>
        <w:spacing w:before="40" w:after="0" w:line="480" w:lineRule="auto"/>
        <w:ind w:left="480" w:hanging="480"/>
        <w:rPr>
          <w:rFonts w:ascii="Times New Roman" w:eastAsia="Aptos" w:hAnsi="Times New Roman" w:cs="Times New Roman"/>
          <w:noProof/>
          <w:kern w:val="2"/>
          <w:sz w:val="24"/>
          <w:lang w:val="en-US"/>
          <w14:ligatures w14:val="standardContextual"/>
        </w:rPr>
      </w:pPr>
      <w:r w:rsidRPr="000A61C6">
        <w:rPr>
          <w:rFonts w:ascii="Times New Roman" w:eastAsia="Aptos" w:hAnsi="Times New Roman" w:cs="Times New Roman"/>
          <w:noProof/>
          <w:kern w:val="2"/>
          <w:sz w:val="24"/>
          <w:lang w:val="en-US"/>
          <w14:ligatures w14:val="standardContextual"/>
        </w:rPr>
        <w:t>Instansi Vertikal dan Kementerian. 2024. Indeks Daya Saing Digital Berdasarkan Provinsi di Indonesia. https://opendata.jabarprov.go.id/id/dataset/indeks-daya-saing-digital-berdasarkan-provinsi-di-indonesia. Diakses pada tanggal 01 September 2025</w:t>
      </w:r>
    </w:p>
    <w:p w14:paraId="236AB157" w14:textId="77777777" w:rsidR="000A61C6" w:rsidRPr="000A61C6" w:rsidRDefault="000A61C6" w:rsidP="000A61C6">
      <w:pPr>
        <w:adjustRightInd w:val="0"/>
        <w:spacing w:before="40" w:after="0" w:line="480" w:lineRule="auto"/>
        <w:ind w:left="480" w:hanging="480"/>
        <w:rPr>
          <w:rFonts w:ascii="Times New Roman" w:eastAsia="Aptos" w:hAnsi="Times New Roman" w:cs="Times New Roman"/>
          <w:noProof/>
          <w:kern w:val="2"/>
          <w:sz w:val="24"/>
          <w:lang w:val="en-US"/>
          <w14:ligatures w14:val="standardContextual"/>
        </w:rPr>
      </w:pPr>
      <w:r w:rsidRPr="000A61C6">
        <w:rPr>
          <w:rFonts w:ascii="Times New Roman" w:eastAsia="Aptos" w:hAnsi="Times New Roman" w:cs="Times New Roman"/>
          <w:noProof/>
          <w:kern w:val="2"/>
          <w:sz w:val="24"/>
          <w:lang w:val="en-US"/>
          <w14:ligatures w14:val="standardContextual"/>
        </w:rPr>
        <w:t>Ahdiat, Adi. 2024. Produktivitas Tenaga Kerja RI Urutan ke-5 di Asia Tenggara. https://databoks.katadata.co.id/infografik/2024/09/24/produktivitas-tenaga-kerja-ri-urutan-ke-5-di-asia-tenggara/. Diakses pada tanggal 02 Juni 2025</w:t>
      </w:r>
    </w:p>
    <w:p w14:paraId="1DB2B4EE" w14:textId="77777777" w:rsidR="00077A83" w:rsidRDefault="00077A83">
      <w:bookmarkStart w:id="1" w:name="_GoBack"/>
      <w:bookmarkEnd w:id="1"/>
    </w:p>
    <w:sectPr w:rsidR="00077A83" w:rsidSect="005E5BB7">
      <w:pgSz w:w="11907" w:h="16840" w:code="9"/>
      <w:pgMar w:top="1701" w:right="1701" w:bottom="1701" w:left="2268" w:header="709" w:footer="8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6C"/>
    <w:rsid w:val="00077A83"/>
    <w:rsid w:val="000A61C6"/>
    <w:rsid w:val="003F18D3"/>
    <w:rsid w:val="00D2376C"/>
    <w:rsid w:val="00D3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DA52F-2A10-4685-AE2B-6B55D54F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1465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2025-09-01T03:57:00Z</dcterms:created>
  <dcterms:modified xsi:type="dcterms:W3CDTF">2025-09-01T03:57:00Z</dcterms:modified>
</cp:coreProperties>
</file>