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Mis intereses profesionales no solo no han cambiado, sino que se han visto reforzados y consolidados gracias a este proyecto. Mi objetivo principal siempre ha sido especializarme en el desarrollo de software full-stack, y "Voila" representó la oportunidad perfecta para diseñar, construir y desplegar una solución completa, abarcando tanto el </w:t>
            </w:r>
            <w:r w:rsidDel="00000000" w:rsidR="00000000" w:rsidRPr="00000000">
              <w:rPr>
                <w:b w:val="1"/>
                <w:bCs w:val="1"/>
                <w:i w:val="1"/>
                <w:iCs w:val="1"/>
                <w:color w:val="1f4e79"/>
                <w:rtl w:val="0"/>
              </w:rPr>
              <w:t xml:space="preserve">frontend</w:t>
            </w:r>
            <w:r w:rsidDel="00000000" w:rsidR="00000000" w:rsidRPr="00000000">
              <w:rPr>
                <w:b w:val="1"/>
                <w:bCs w:val="1"/>
                <w:color w:val="1f4e79"/>
                <w:rtl w:val="0"/>
              </w:rPr>
              <w:t xml:space="preserve"> (React) como el </w:t>
            </w:r>
            <w:r w:rsidDel="00000000" w:rsidR="00000000" w:rsidRPr="00000000">
              <w:rPr>
                <w:b w:val="1"/>
                <w:bCs w:val="1"/>
                <w:i w:val="1"/>
                <w:iCs w:val="1"/>
                <w:color w:val="1f4e79"/>
                <w:rtl w:val="0"/>
              </w:rPr>
              <w:t xml:space="preserve">backend</w:t>
            </w:r>
            <w:r w:rsidDel="00000000" w:rsidR="00000000" w:rsidRPr="00000000">
              <w:rPr>
                <w:b w:val="1"/>
                <w:bCs w:val="1"/>
                <w:color w:val="1f4e79"/>
                <w:rtl w:val="0"/>
              </w:rPr>
              <w:t xml:space="preserve"> (Node.js).</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Más que un cambio, el proyecto generó una expansión de mis intereses. La integración de la API de OpenAI fue mi primer acercamiento práctico a la implementación de Inteligencia Artificial en un proyecto real. Esta experiencia ha despertado un interés concreto en profundizar en el campo de la IA y cómo esta puede aplicarse para agregar una capa de valor e inteligencia a las soluciones de software, un área que sin duda exploraré en mi futuro profesional.</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4">
            <w:pPr>
              <w:spacing w:after="240" w:before="240" w:lineRule="auto"/>
              <w:jc w:val="both"/>
              <w:rPr>
                <w:b w:val="1"/>
                <w:bCs w:val="1"/>
                <w:color w:val="1f4e79"/>
              </w:rPr>
            </w:pPr>
            <w:r w:rsidDel="00000000" w:rsidR="00000000" w:rsidRPr="00000000">
              <w:rPr>
                <w:b w:val="1"/>
                <w:bCs w:val="1"/>
                <w:color w:val="1f4e79"/>
                <w:rtl w:val="0"/>
              </w:rPr>
              <w:t xml:space="preserve">Efectivamente, mi perfil de fortalezas y debilidades se ha modificado.</w:t>
            </w:r>
          </w:p>
          <w:p w:rsidR="00000000" w:rsidDel="00000000" w:rsidP="00000000" w:rsidRDefault="00000000" w:rsidRPr="00000000" w14:paraId="00000015">
            <w:pPr>
              <w:spacing w:after="240" w:before="240" w:lineRule="auto"/>
              <w:jc w:val="both"/>
              <w:rPr>
                <w:b w:val="1"/>
                <w:bCs w:val="1"/>
                <w:color w:val="1f4e79"/>
              </w:rPr>
            </w:pPr>
            <w:r w:rsidDel="00000000" w:rsidR="00000000" w:rsidRPr="00000000">
              <w:rPr>
                <w:b w:val="1"/>
                <w:bCs w:val="1"/>
                <w:color w:val="1f4e79"/>
                <w:rtl w:val="0"/>
              </w:rPr>
              <w:t xml:space="preserve">En cuanto a las fortalezas, he incorporado el dominio de nuevas tecnologías clave. Antes de "Voila", no tenía experiencia con Supabase; ahora, después de implementarlo como el núcleo de nuestra base de datos y </w:t>
            </w:r>
            <w:r w:rsidDel="00000000" w:rsidR="00000000" w:rsidRPr="00000000">
              <w:rPr>
                <w:b w:val="1"/>
                <w:bCs w:val="1"/>
                <w:i w:val="1"/>
                <w:iCs w:val="1"/>
                <w:color w:val="1f4e79"/>
                <w:rtl w:val="0"/>
              </w:rPr>
              <w:t xml:space="preserve">backend-as-a-service</w:t>
            </w:r>
            <w:r w:rsidDel="00000000" w:rsidR="00000000" w:rsidRPr="00000000">
              <w:rPr>
                <w:b w:val="1"/>
                <w:bCs w:val="1"/>
                <w:color w:val="1f4e79"/>
                <w:rtl w:val="0"/>
              </w:rPr>
              <w:t xml:space="preserve">, lo considero una fortaleza tangible. Del mismo modo, la integración de IA (OpenAI) ha pasado de ser un área desconocida a ser una competencia emergente que poseo.</w:t>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Respecto a las debilidades, he logrado transformar un área de inseguridad en una competencia. Históricamente, consideraba la planificación y estimación de tareas como una debilidad. Sin embargo, la estructura de este proyecto me forzó a aplicar una metodología rigurosa (las 10 etapas del cronograma) y a gestionar los tiempos de manera proactiva. Aunque siempre hay margen de mejora, considero que mi habilidad para la gestión de proyectos es ahora mucho más sólida.</w:t>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b w:val="1"/>
                <w:bCs w:val="1"/>
                <w:color w:val="1f4e79"/>
                <w:rtl w:val="0"/>
              </w:rPr>
              <w:t xml:space="preserve">Mis planes para el futuro se basan en el aprendizaje continuo:</w:t>
            </w:r>
          </w:p>
          <w:p w:rsidR="00000000" w:rsidDel="00000000" w:rsidP="00000000" w:rsidRDefault="00000000" w:rsidRPr="00000000" w14:paraId="00000018">
            <w:pPr>
              <w:numPr>
                <w:ilvl w:val="0"/>
                <w:numId w:val="1"/>
              </w:numPr>
              <w:spacing w:after="0" w:afterAutospacing="0" w:before="240" w:lineRule="auto"/>
              <w:ind w:left="720" w:hanging="360"/>
              <w:rPr>
                <w:b w:val="1"/>
                <w:bCs w:val="1"/>
                <w:color w:val="1f4e79"/>
              </w:rPr>
            </w:pPr>
            <w:r w:rsidDel="00000000" w:rsidR="00000000" w:rsidRPr="00000000">
              <w:rPr>
                <w:b w:val="1"/>
                <w:bCs w:val="1"/>
                <w:color w:val="1f4e79"/>
                <w:rtl w:val="0"/>
              </w:rPr>
              <w:t xml:space="preserve">Para mis fortalezas (Supabase, IA): Planeo seguir desarrollando proyectos personales (</w:t>
            </w:r>
            <w:r w:rsidDel="00000000" w:rsidR="00000000" w:rsidRPr="00000000">
              <w:rPr>
                <w:b w:val="1"/>
                <w:bCs w:val="1"/>
                <w:i w:val="1"/>
                <w:iCs w:val="1"/>
                <w:color w:val="1f4e79"/>
                <w:rtl w:val="0"/>
              </w:rPr>
              <w:t xml:space="preserve">side-projects</w:t>
            </w:r>
            <w:r w:rsidDel="00000000" w:rsidR="00000000" w:rsidRPr="00000000">
              <w:rPr>
                <w:b w:val="1"/>
                <w:bCs w:val="1"/>
                <w:color w:val="1f4e79"/>
                <w:rtl w:val="0"/>
              </w:rPr>
              <w:t xml:space="preserve">) que utilicen estas herramientas de formas más complejas, para así dominar sus capacidades avanzadas y no solo su uso fundamental.</w:t>
            </w:r>
          </w:p>
          <w:p w:rsidR="00000000" w:rsidDel="00000000" w:rsidP="00000000" w:rsidRDefault="00000000" w:rsidRPr="00000000" w14:paraId="00000019">
            <w:pPr>
              <w:numPr>
                <w:ilvl w:val="0"/>
                <w:numId w:val="1"/>
              </w:numPr>
              <w:spacing w:after="240" w:before="0" w:beforeAutospacing="0" w:lineRule="auto"/>
              <w:ind w:left="720" w:hanging="360"/>
              <w:rPr>
                <w:b w:val="1"/>
                <w:bCs w:val="1"/>
                <w:color w:val="1f4e79"/>
              </w:rPr>
            </w:pPr>
            <w:r w:rsidDel="00000000" w:rsidR="00000000" w:rsidRPr="00000000">
              <w:rPr>
                <w:b w:val="1"/>
                <w:bCs w:val="1"/>
                <w:color w:val="1f4e79"/>
                <w:rtl w:val="0"/>
              </w:rPr>
              <w:t xml:space="preserve">Para mis (antiguas) debilidades (Planificación): El plan es seguir aplicando metodologías formales, como Scrum o Kanban, en futuros proyectos (personales o laborales), utilizando herramientas de gestión para hacer seguimiento del tiempo y mejorar la precisión de mis estimaciones. La única forma de perfeccionar estas habilidades es mediante la práctica constante.</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bookmarkStart w:colFirst="0" w:colLast="0" w:name="_heading=h.4p3jpck3s5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3">
            <w:pPr>
              <w:spacing w:after="240" w:before="240" w:lineRule="auto"/>
              <w:jc w:val="both"/>
              <w:rPr>
                <w:b w:val="1"/>
                <w:bCs w:val="1"/>
                <w:color w:val="1f4e79"/>
              </w:rPr>
            </w:pPr>
            <w:r w:rsidDel="00000000" w:rsidR="00000000" w:rsidRPr="00000000">
              <w:rPr>
                <w:b w:val="1"/>
                <w:bCs w:val="1"/>
                <w:color w:val="1f4e79"/>
                <w:rtl w:val="0"/>
              </w:rPr>
              <w:t xml:space="preserve">Mis proyecciones laborales no han cambiado; de hecho, se han reafirmado. El proyecto "Voila" es un prototipo tangible del tipo de trabajo que aspiro a realizar: el desarrollo de soluciones full-stack completas, desde la concepción hasta la implementación.</w:t>
            </w:r>
          </w:p>
          <w:p w:rsidR="00000000" w:rsidDel="00000000" w:rsidP="00000000" w:rsidRDefault="00000000" w:rsidRPr="00000000" w14:paraId="00000024">
            <w:pPr>
              <w:spacing w:after="240" w:before="240" w:lineRule="auto"/>
              <w:jc w:val="both"/>
              <w:rPr>
                <w:b w:val="1"/>
                <w:bCs w:val="1"/>
                <w:color w:val="1f4e79"/>
              </w:rPr>
            </w:pPr>
            <w:r w:rsidDel="00000000" w:rsidR="00000000" w:rsidRPr="00000000">
              <w:rPr>
                <w:b w:val="1"/>
                <w:bCs w:val="1"/>
                <w:color w:val="1f4e79"/>
                <w:rtl w:val="0"/>
              </w:rPr>
              <w:t xml:space="preserve">Mi objetivo sigue siendo desempeñarme como Desarrollador Full-Stack en una empresa que me ofrezca estabilidad económica, pero, sobre todo, que me permita ser un aporte real en la construcción de sus proyectos tecnológicos.</w:t>
            </w:r>
          </w:p>
          <w:p w:rsidR="00000000" w:rsidDel="00000000" w:rsidP="00000000" w:rsidRDefault="00000000" w:rsidRPr="00000000" w14:paraId="00000025">
            <w:pPr>
              <w:spacing w:after="240" w:before="240" w:lineRule="auto"/>
              <w:jc w:val="both"/>
              <w:rPr>
                <w:b w:val="1"/>
                <w:bCs w:val="1"/>
                <w:color w:val="1f4e79"/>
              </w:rPr>
            </w:pPr>
            <w:r w:rsidDel="00000000" w:rsidR="00000000" w:rsidRPr="00000000">
              <w:rPr>
                <w:b w:val="1"/>
                <w:bCs w:val="1"/>
                <w:color w:val="1f4e79"/>
                <w:rtl w:val="0"/>
              </w:rPr>
              <w:t xml:space="preserve">En 5 años, me proyecto trabajando en el extranjero, idealmente en Estados Unidos, para una empresa tecnológica reconocida en el mercado. Mi objetivo es desempeñarme como Desarrollador de Software Senior, absorbiendo las mejores prácticas de la industria, colaborando en proyectos de gran escala y aportando la experiencia adquirida en soluciones complejas como "Voila".</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b w:val="1"/>
                <w:bCs w:val="1"/>
                <w:color w:val="1f4e79"/>
              </w:rPr>
            </w:pPr>
            <w:r w:rsidDel="00000000" w:rsidR="00000000" w:rsidRPr="00000000">
              <w:rPr>
                <w:b w:val="1"/>
                <w:bCs w:val="1"/>
                <w:color w:val="1f4e79"/>
                <w:rtl w:val="0"/>
              </w:rPr>
              <w:t xml:space="preserve">Aspectos Positivos: El principal aspecto positivo fue la alta sinergia y la excelente comunicación con mi compañero. Desde el inicio, establecimos una división de tareas clara y lógica, lo que permitió que cada uno supiera exactamente qué hacer. Hubo un alto nivel de responsabilidad individual (</w:t>
            </w:r>
            <w:r w:rsidDel="00000000" w:rsidR="00000000" w:rsidRPr="00000000">
              <w:rPr>
                <w:b w:val="1"/>
                <w:bCs w:val="1"/>
                <w:i w:val="1"/>
                <w:iCs w:val="1"/>
                <w:color w:val="1f4e79"/>
                <w:rtl w:val="0"/>
              </w:rPr>
              <w:t xml:space="preserve">accountability</w:t>
            </w:r>
            <w:r w:rsidDel="00000000" w:rsidR="00000000" w:rsidRPr="00000000">
              <w:rPr>
                <w:b w:val="1"/>
                <w:bCs w:val="1"/>
                <w:color w:val="1f4e79"/>
                <w:rtl w:val="0"/>
              </w:rPr>
              <w:t xml:space="preserve">); ambos cumplimos con las tareas y plazos asignados, lo que generó un flujo de trabajo constante y sin conflictos de gestión.</w:t>
            </w:r>
          </w:p>
          <w:p w:rsidR="00000000" w:rsidDel="00000000" w:rsidP="00000000" w:rsidRDefault="00000000" w:rsidRPr="00000000" w14:paraId="00000032">
            <w:pPr>
              <w:spacing w:after="240" w:before="240" w:lineRule="auto"/>
              <w:jc w:val="both"/>
              <w:rPr>
                <w:b w:val="1"/>
                <w:bCs w:val="1"/>
                <w:color w:val="1f4e79"/>
              </w:rPr>
            </w:pPr>
            <w:r w:rsidDel="00000000" w:rsidR="00000000" w:rsidRPr="00000000">
              <w:rPr>
                <w:b w:val="1"/>
                <w:bCs w:val="1"/>
                <w:color w:val="1f4e79"/>
                <w:rtl w:val="0"/>
              </w:rPr>
              <w:t xml:space="preserve">Aspectos a Mejorar (Aprendizajes): El aspecto más relevante a mejorar para futuros proyectos es la fase de investigación y planificación tecnológica inicial. Durante el desarrollo, nos ocurrió que implementamos una lógica funcional con una herramienta específica, solo para descubrir más tarde que existía una alternativa (otra librería o un servicio) que era significativamente más eficiente o adecuada para nuestra lógica de negocio.</w:t>
            </w:r>
          </w:p>
          <w:p w:rsidR="00000000" w:rsidDel="00000000" w:rsidP="00000000" w:rsidRDefault="00000000" w:rsidRPr="00000000" w14:paraId="00000033">
            <w:pPr>
              <w:spacing w:after="240" w:before="240" w:lineRule="auto"/>
              <w:jc w:val="both"/>
              <w:rPr>
                <w:b w:val="1"/>
                <w:bCs w:val="1"/>
                <w:color w:val="1f4e79"/>
              </w:rPr>
            </w:pPr>
            <w:r w:rsidDel="00000000" w:rsidR="00000000" w:rsidRPr="00000000">
              <w:rPr>
                <w:b w:val="1"/>
                <w:bCs w:val="1"/>
                <w:color w:val="1f4e79"/>
                <w:rtl w:val="0"/>
              </w:rPr>
              <w:t xml:space="preserve">Esto nos llevó a tener que refactorizar o reemplazar código funcional, lo que implicó una pérdida de tiempo y esfuerzo. La lección aprendida para futuros contextos laborales es la importancia de dedicar más tiempo a la fase de "Discovery" o investigación previa, comparando herramientas y diseñando la arquitectura de la lógica antes de comenzar la codificación intensiva.</w:t>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tLEe71j3gxI2qfTmJp8aTVLiw==">CgMxLjAyDWguNHAzanBjazNzNWo4AHIhMTFvVWVEb1VEUGJjd1p6OXl6VW1CMU9hUGd1Z2RYQm5p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