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BookExpert Platform Factsheet &amp; FAQ</w:t>
      </w:r>
    </w:p>
    <w:p>
      <w:pPr>
        <w:pStyle w:val="Heading1"/>
      </w:pPr>
      <w:r>
        <w:t>1. What is BookExpert?</w:t>
      </w:r>
    </w:p>
    <w:p>
      <w:r>
        <w:t>BookExpert is an advanced Document Q&amp;A Bot built on a Retrieval-Augmented Generation (RAG) framework. It leverages Google's Gemini generative model and a localized ChromaDB vector store to search enterprise document libraries, extract precise answers, and cite sources inline. This prevents hallucinations by restricting the LLM to only answer queries using documents that have been ingested into the system.</w:t>
      </w:r>
    </w:p>
    <w:p>
      <w:pPr>
        <w:pStyle w:val="Heading1"/>
      </w:pPr>
      <w:r>
        <w:t>2. Core Features</w:t>
      </w:r>
    </w:p>
    <w:p>
      <w:r>
        <w:rPr>
          <w:b/>
        </w:rPr>
        <w:t xml:space="preserve">• Multi-format ingestion: </w:t>
      </w:r>
      <w:r>
        <w:t>Supports PDF, DOCX, and TXT files out of the box.</w:t>
        <w:br/>
      </w:r>
      <w:r>
        <w:rPr>
          <w:b/>
        </w:rPr>
        <w:t xml:space="preserve">• Recursive chunking: </w:t>
      </w:r>
      <w:r>
        <w:t>Intelligently splits text at paragraph and sentence structures to maintain semantic clarity.</w:t>
        <w:br/>
      </w:r>
      <w:r>
        <w:rPr>
          <w:b/>
        </w:rPr>
        <w:t xml:space="preserve">• Vector persistence: </w:t>
      </w:r>
      <w:r>
        <w:t>Embeds chunks via text-embedding-004 and saves them locally, avoiding repeated API token usage.</w:t>
        <w:br/>
      </w:r>
      <w:r>
        <w:rPr>
          <w:b/>
        </w:rPr>
        <w:t xml:space="preserve">• Grounded answering: </w:t>
      </w:r>
      <w:r>
        <w:t>Uses a strict system prompt forcing the model to cite sources inline and return an error message if the information is unavailable.</w:t>
      </w:r>
    </w:p>
    <w:p>
      <w:pPr>
        <w:pStyle w:val="Heading1"/>
      </w:pPr>
      <w:r>
        <w:t>3. Subscription Tiers &amp; Pricing</w:t>
      </w:r>
    </w:p>
    <w:p>
      <w:r>
        <w:t>The BookExpert service is offered in three subscription tiers to cater to different user bases:</w:t>
      </w:r>
    </w:p>
    <w:p>
      <w:r>
        <w:rPr>
          <w:b/>
        </w:rPr>
        <w:t xml:space="preserve">• Free Tier ($0/month): </w:t>
      </w:r>
      <w:r>
        <w:t>Allows up to 100 queries per month. Connects to standard public endpoints. Supports documents up to 5 MB each.</w:t>
      </w:r>
    </w:p>
    <w:p>
      <w:r>
        <w:rPr>
          <w:b/>
        </w:rPr>
        <w:t xml:space="preserve">• Professional Tier ($29/month): </w:t>
      </w:r>
      <w:r>
        <w:t>Provides unlimited monthly queries, supports teams of up to 10 members, raises file limits to 50 MB, and offers priority processing.</w:t>
      </w:r>
    </w:p>
    <w:p>
      <w:r>
        <w:rPr>
          <w:b/>
        </w:rPr>
        <w:t xml:space="preserve">• Enterprise Tier (Custom Pricing): </w:t>
      </w:r>
      <w:r>
        <w:t>Deploys a dedicated instance on customer VPC, offers custom integrations, infinite file uploads, and SLA-backed support contracts.</w:t>
      </w:r>
    </w:p>
    <w:p>
      <w:pPr>
        <w:pStyle w:val="Heading1"/>
      </w:pPr>
      <w:r>
        <w:t>4. Support &amp; Technical Assistance</w:t>
      </w:r>
    </w:p>
    <w:p>
      <w:r>
        <w:t>For customer support, technical assistance, or custom enterprise inquiries, please contact our support team at support@bookexpert.ai or open a ticket in the admin console. Our technical documentation is available at https://docs.bookexpert.ai.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