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4.png" ContentType="image/png"/>
  <Override PartName="/word/media/image3.png" ContentType="image/png"/>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8"/>
          <w:szCs w:val="28"/>
        </w:rPr>
      </w:pPr>
      <w:r>
        <w:rPr>
          <w:sz w:val="28"/>
          <w:szCs w:val="28"/>
        </w:rPr>
        <w:t>Assignment 8</w:t>
      </w:r>
    </w:p>
    <w:p>
      <w:pPr>
        <w:pStyle w:val="Normal"/>
        <w:rPr>
          <w:sz w:val="28"/>
          <w:szCs w:val="28"/>
        </w:rPr>
      </w:pPr>
      <w:r>
        <w:rPr>
          <w:sz w:val="28"/>
          <w:szCs w:val="28"/>
        </w:rPr>
        <w:t>Suryavanshi Virendrasingh (B16037)</w:t>
      </w:r>
    </w:p>
    <w:p>
      <w:pPr>
        <w:pStyle w:val="Normal"/>
        <w:pBdr>
          <w:top w:val="single" w:sz="4" w:space="1" w:color="00000A"/>
        </w:pBdr>
        <w:rPr/>
      </w:pPr>
      <w:r>
        <w:rPr/>
      </w:r>
    </w:p>
    <w:p>
      <w:pPr>
        <w:pStyle w:val="Normal"/>
        <w:rPr>
          <w:b/>
          <w:b/>
          <w:sz w:val="40"/>
          <w:szCs w:val="40"/>
        </w:rPr>
      </w:pPr>
      <w:r>
        <w:rPr>
          <w:b/>
          <w:sz w:val="40"/>
          <w:szCs w:val="40"/>
        </w:rPr>
        <w:t>Cache Simulator</w:t>
      </w:r>
    </w:p>
    <w:p>
      <w:pPr>
        <w:pStyle w:val="Normal"/>
        <w:rPr>
          <w:sz w:val="28"/>
          <w:szCs w:val="28"/>
        </w:rPr>
      </w:pPr>
      <w:r>
        <w:rPr>
          <w:sz w:val="28"/>
          <w:szCs w:val="28"/>
        </w:rPr>
        <w:t>Cache simulator is written in C++ which gives number of hits and miss ratio for the given address file. The simulator gives the ratio for cache implemented with Direct Mapping function and 2-way set associative function with LRU and FIFO as replacement algorithms.</w:t>
      </w:r>
    </w:p>
    <w:p>
      <w:pPr>
        <w:pStyle w:val="Normal"/>
        <w:rPr>
          <w:sz w:val="28"/>
          <w:szCs w:val="28"/>
        </w:rPr>
      </w:pPr>
      <w:r>
        <w:rPr>
          <w:sz w:val="28"/>
          <w:szCs w:val="28"/>
        </w:rPr>
      </w:r>
    </w:p>
    <w:p>
      <w:pPr>
        <w:pStyle w:val="Normal"/>
        <w:rPr>
          <w:sz w:val="28"/>
          <w:szCs w:val="28"/>
        </w:rPr>
      </w:pPr>
      <w:r>
        <w:rPr/>
        <w:drawing>
          <wp:inline distT="0" distB="7620" distL="0" distR="3175">
            <wp:extent cx="6511925" cy="1554480"/>
            <wp:effectExtent l="0" t="0" r="0" b="0"/>
            <wp:docPr id="1"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
                    <pic:cNvPicPr>
                      <a:picLocks noChangeAspect="1" noChangeArrowheads="1"/>
                    </pic:cNvPicPr>
                  </pic:nvPicPr>
                  <pic:blipFill>
                    <a:blip r:embed="rId2"/>
                    <a:stretch>
                      <a:fillRect/>
                    </a:stretch>
                  </pic:blipFill>
                  <pic:spPr bwMode="auto">
                    <a:xfrm>
                      <a:off x="0" y="0"/>
                      <a:ext cx="6511925" cy="1554480"/>
                    </a:xfrm>
                    <a:prstGeom prst="rect">
                      <a:avLst/>
                    </a:prstGeom>
                  </pic:spPr>
                </pic:pic>
              </a:graphicData>
            </a:graphic>
          </wp:inline>
        </w:drawing>
      </w:r>
    </w:p>
    <w:p>
      <w:pPr>
        <w:pStyle w:val="Normal"/>
        <w:rPr>
          <w:sz w:val="28"/>
          <w:szCs w:val="28"/>
        </w:rPr>
      </w:pPr>
      <w:r>
        <w:rPr>
          <w:sz w:val="28"/>
          <w:szCs w:val="28"/>
        </w:rPr>
      </w:r>
    </w:p>
    <w:p>
      <w:pPr>
        <w:pStyle w:val="Normal"/>
        <w:rPr>
          <w:sz w:val="28"/>
          <w:szCs w:val="28"/>
        </w:rPr>
      </w:pPr>
      <w:r>
        <w:rPr>
          <w:sz w:val="28"/>
          <w:szCs w:val="28"/>
        </w:rPr>
        <w:t>The above table displays the hit rate for the different mapping with different replacement algorithms for the given address file. But it can be seen that for the given address file it is not easy to come to any conclusion. So that’s why I have also use my own created address file to get a clear observation.</w:t>
      </w:r>
    </w:p>
    <w:p>
      <w:pPr>
        <w:pStyle w:val="Normal"/>
        <w:jc w:val="both"/>
        <w:rPr>
          <w:sz w:val="28"/>
          <w:szCs w:val="28"/>
        </w:rPr>
      </w:pPr>
      <w:r>
        <w:rPr>
          <w:sz w:val="28"/>
          <w:szCs w:val="28"/>
        </w:rPr>
      </w:r>
    </w:p>
    <w:p>
      <w:pPr>
        <w:pStyle w:val="Normal"/>
        <w:jc w:val="both"/>
        <w:rPr>
          <w:sz w:val="28"/>
          <w:szCs w:val="28"/>
        </w:rPr>
      </w:pPr>
      <w:r>
        <w:rPr/>
        <w:drawing>
          <wp:inline distT="0" distB="3810" distL="0" distR="7620">
            <wp:extent cx="6565265" cy="1767840"/>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6565265" cy="1767840"/>
                    </a:xfrm>
                    <a:prstGeom prst="rect">
                      <a:avLst/>
                    </a:prstGeom>
                  </pic:spPr>
                </pic:pic>
              </a:graphicData>
            </a:graphic>
          </wp:inline>
        </w:drawing>
      </w:r>
    </w:p>
    <w:p>
      <w:pPr>
        <w:pStyle w:val="Normal"/>
        <w:jc w:val="both"/>
        <w:rPr>
          <w:sz w:val="24"/>
          <w:szCs w:val="24"/>
        </w:rPr>
      </w:pPr>
      <w:r>
        <w:rPr>
          <w:sz w:val="28"/>
          <w:szCs w:val="28"/>
        </w:rPr>
        <w:t>So from the second table it can be clearly seen that 2-Way LRU method is ahead of the Direct method and 2-way FIFO method. This is because 2-Way set associative method is a moderation between direct and associative mapping which is complemented by LRU as replacement algorithm which is surely a logical choice over FIFO method.</w:t>
      </w:r>
      <w:bookmarkStart w:id="0" w:name="_GoBack"/>
      <w:bookmarkEnd w:id="0"/>
    </w:p>
    <w:p>
      <w:pPr>
        <w:pStyle w:val="Normal"/>
        <w:jc w:val="both"/>
        <w:rPr>
          <w:sz w:val="24"/>
          <w:szCs w:val="24"/>
        </w:rPr>
      </w:pPr>
      <w:r>
        <w:rPr>
          <w:sz w:val="24"/>
          <w:szCs w:val="24"/>
        </w:rPr>
      </w:r>
    </w:p>
    <w:p>
      <w:pPr>
        <w:pStyle w:val="Normal"/>
        <w:rPr/>
      </w:pPr>
      <w:r>
        <w:rPr>
          <w:b/>
          <w:sz w:val="40"/>
          <w:szCs w:val="40"/>
        </w:rPr>
        <w:t>Cache Details of my Laptop</w:t>
      </w:r>
    </w:p>
    <w:p>
      <w:pPr>
        <w:pStyle w:val="Normal"/>
        <w:rPr>
          <w:b/>
          <w:b/>
          <w:sz w:val="40"/>
          <w:szCs w:val="40"/>
        </w:rPr>
      </w:pPr>
      <w:r>
        <w:rPr/>
      </w:r>
    </w:p>
    <w:p>
      <w:pPr>
        <w:pStyle w:val="Normal"/>
        <w:rPr>
          <w:b/>
          <w:b/>
          <w:sz w:val="40"/>
          <w:szCs w:val="40"/>
        </w:rPr>
      </w:pPr>
      <w:r>
        <w:rPr/>
      </w:r>
    </w:p>
    <w:p>
      <w:pPr>
        <w:pStyle w:val="Normal"/>
        <w:rPr>
          <w:b/>
          <w:b/>
          <w:sz w:val="40"/>
          <w:szCs w:val="40"/>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852920" cy="558165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6852920" cy="5581650"/>
                    </a:xfrm>
                    <a:prstGeom prst="rect">
                      <a:avLst/>
                    </a:prstGeom>
                  </pic:spPr>
                </pic:pic>
              </a:graphicData>
            </a:graphic>
          </wp:anchor>
        </w:drawing>
      </w:r>
    </w:p>
    <w:p>
      <w:pPr>
        <w:pStyle w:val="Normal"/>
        <w:rPr>
          <w:sz w:val="24"/>
          <w:szCs w:val="24"/>
        </w:rPr>
      </w:pPr>
      <w:r>
        <w:rPr>
          <w:sz w:val="24"/>
          <w:szCs w:val="24"/>
        </w:rPr>
      </w:r>
    </w:p>
    <w:p>
      <w:pPr>
        <w:pStyle w:val="Normal"/>
        <w:rPr/>
      </w:pPr>
      <w:r>
        <w:rPr/>
        <w:drawing>
          <wp:inline distT="0" distB="0" distL="0" distR="0">
            <wp:extent cx="6133465" cy="5708650"/>
            <wp:effectExtent l="0" t="0" r="0" b="0"/>
            <wp:docPr id="4"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descr=""/>
                    <pic:cNvPicPr>
                      <a:picLocks noChangeAspect="1" noChangeArrowheads="1"/>
                    </pic:cNvPicPr>
                  </pic:nvPicPr>
                  <pic:blipFill>
                    <a:blip r:embed="rId5"/>
                    <a:stretch>
                      <a:fillRect/>
                    </a:stretch>
                  </pic:blipFill>
                  <pic:spPr bwMode="auto">
                    <a:xfrm>
                      <a:off x="0" y="0"/>
                      <a:ext cx="6133465" cy="5708650"/>
                    </a:xfrm>
                    <a:prstGeom prst="rect">
                      <a:avLst/>
                    </a:prstGeom>
                  </pic:spPr>
                </pic:pic>
              </a:graphicData>
            </a:graphic>
          </wp:inline>
        </w:drawing>
      </w:r>
    </w:p>
    <w:p>
      <w:pPr>
        <w:pStyle w:val="Normal"/>
        <w:rPr>
          <w:sz w:val="24"/>
          <w:szCs w:val="24"/>
        </w:rPr>
      </w:pPr>
      <w:r>
        <w:rPr/>
      </w:r>
    </w:p>
    <w:p>
      <w:pPr>
        <w:pStyle w:val="Normal"/>
        <w:rPr>
          <w:sz w:val="24"/>
          <w:szCs w:val="24"/>
        </w:rPr>
      </w:pPr>
      <w:r>
        <w:rPr/>
      </w:r>
    </w:p>
    <w:p>
      <w:pPr>
        <w:pStyle w:val="Normal"/>
        <w:rPr>
          <w:sz w:val="24"/>
          <w:szCs w:val="24"/>
        </w:rPr>
      </w:pPr>
      <w:r>
        <w:rPr>
          <w:sz w:val="24"/>
          <w:szCs w:val="24"/>
        </w:rPr>
      </w:r>
    </w:p>
    <w:tbl>
      <w:tblPr>
        <w:tblStyle w:val="TableGrid"/>
        <w:tblW w:w="10935" w:type="dxa"/>
        <w:jc w:val="left"/>
        <w:tblInd w:w="-795" w:type="dxa"/>
        <w:tblCellMar>
          <w:top w:w="0" w:type="dxa"/>
          <w:left w:w="108" w:type="dxa"/>
          <w:bottom w:w="0" w:type="dxa"/>
          <w:right w:w="108" w:type="dxa"/>
        </w:tblCellMar>
        <w:tblLook w:noVBand="1" w:val="04a0" w:noHBand="0" w:lastColumn="0" w:firstColumn="1" w:lastRow="0" w:firstRow="1"/>
      </w:tblPr>
      <w:tblGrid>
        <w:gridCol w:w="4020"/>
        <w:gridCol w:w="3225"/>
        <w:gridCol w:w="3690"/>
      </w:tblGrid>
      <w:tr>
        <w:trPr>
          <w:trHeight w:val="491" w:hRule="atLeast"/>
        </w:trPr>
        <w:tc>
          <w:tcPr>
            <w:tcW w:w="4020" w:type="dxa"/>
            <w:tcBorders/>
            <w:shd w:fill="auto" w:val="clear"/>
          </w:tcPr>
          <w:p>
            <w:pPr>
              <w:pStyle w:val="Normal"/>
              <w:spacing w:lineRule="auto" w:line="240" w:before="0" w:after="0"/>
              <w:rPr>
                <w:sz w:val="24"/>
                <w:szCs w:val="24"/>
              </w:rPr>
            </w:pPr>
            <w:r>
              <w:rPr>
                <w:sz w:val="24"/>
                <w:szCs w:val="24"/>
              </w:rPr>
              <w:t>Details/Cache</w:t>
            </w:r>
          </w:p>
        </w:tc>
        <w:tc>
          <w:tcPr>
            <w:tcW w:w="3225" w:type="dxa"/>
            <w:tcBorders/>
            <w:shd w:fill="auto" w:val="clear"/>
          </w:tcPr>
          <w:p>
            <w:pPr>
              <w:pStyle w:val="Normal"/>
              <w:spacing w:lineRule="auto" w:line="240" w:before="0" w:after="0"/>
              <w:rPr>
                <w:sz w:val="24"/>
                <w:szCs w:val="24"/>
              </w:rPr>
            </w:pPr>
            <w:r>
              <w:rPr>
                <w:sz w:val="24"/>
                <w:szCs w:val="24"/>
              </w:rPr>
              <w:t>Size (in KB)</w:t>
            </w:r>
          </w:p>
        </w:tc>
        <w:tc>
          <w:tcPr>
            <w:tcW w:w="3690" w:type="dxa"/>
            <w:tcBorders/>
            <w:shd w:fill="auto" w:val="clear"/>
          </w:tcPr>
          <w:p>
            <w:pPr>
              <w:pStyle w:val="Normal"/>
              <w:spacing w:lineRule="auto" w:line="240" w:before="0" w:after="0"/>
              <w:rPr>
                <w:sz w:val="24"/>
                <w:szCs w:val="24"/>
              </w:rPr>
            </w:pPr>
            <w:r>
              <w:rPr>
                <w:sz w:val="24"/>
                <w:szCs w:val="24"/>
              </w:rPr>
              <w:t>Type</w:t>
            </w:r>
          </w:p>
        </w:tc>
      </w:tr>
      <w:tr>
        <w:trPr>
          <w:trHeight w:val="491" w:hRule="atLeast"/>
        </w:trPr>
        <w:tc>
          <w:tcPr>
            <w:tcW w:w="4020" w:type="dxa"/>
            <w:tcBorders/>
            <w:shd w:fill="auto" w:val="clear"/>
          </w:tcPr>
          <w:p>
            <w:pPr>
              <w:pStyle w:val="Normal"/>
              <w:spacing w:lineRule="auto" w:line="240" w:before="0" w:after="0"/>
              <w:rPr>
                <w:sz w:val="24"/>
                <w:szCs w:val="24"/>
              </w:rPr>
            </w:pPr>
            <w:r>
              <w:rPr>
                <w:sz w:val="24"/>
                <w:szCs w:val="24"/>
              </w:rPr>
              <w:t>L1-D</w:t>
            </w:r>
          </w:p>
        </w:tc>
        <w:tc>
          <w:tcPr>
            <w:tcW w:w="3225" w:type="dxa"/>
            <w:tcBorders/>
            <w:shd w:fill="auto" w:val="clear"/>
          </w:tcPr>
          <w:p>
            <w:pPr>
              <w:pStyle w:val="Normal"/>
              <w:spacing w:lineRule="auto" w:line="240" w:before="0" w:after="0"/>
              <w:rPr>
                <w:sz w:val="24"/>
                <w:szCs w:val="24"/>
              </w:rPr>
            </w:pPr>
            <w:r>
              <w:rPr>
                <w:sz w:val="24"/>
                <w:szCs w:val="24"/>
              </w:rPr>
              <w:t>128</w:t>
            </w:r>
          </w:p>
        </w:tc>
        <w:tc>
          <w:tcPr>
            <w:tcW w:w="3690" w:type="dxa"/>
            <w:tcBorders/>
            <w:shd w:fill="auto" w:val="clear"/>
          </w:tcPr>
          <w:p>
            <w:pPr>
              <w:pStyle w:val="Normal"/>
              <w:spacing w:lineRule="auto" w:line="240" w:before="0" w:after="0"/>
              <w:rPr>
                <w:sz w:val="24"/>
                <w:szCs w:val="24"/>
              </w:rPr>
            </w:pPr>
            <w:r>
              <w:rPr>
                <w:sz w:val="24"/>
                <w:szCs w:val="24"/>
              </w:rPr>
              <w:t>8-way set associative</w:t>
            </w:r>
          </w:p>
        </w:tc>
      </w:tr>
      <w:tr>
        <w:trPr>
          <w:trHeight w:val="511" w:hRule="atLeast"/>
        </w:trPr>
        <w:tc>
          <w:tcPr>
            <w:tcW w:w="4020" w:type="dxa"/>
            <w:tcBorders/>
            <w:shd w:fill="auto" w:val="clear"/>
          </w:tcPr>
          <w:p>
            <w:pPr>
              <w:pStyle w:val="Normal"/>
              <w:spacing w:lineRule="auto" w:line="240" w:before="0" w:after="0"/>
              <w:rPr>
                <w:sz w:val="24"/>
                <w:szCs w:val="24"/>
              </w:rPr>
            </w:pPr>
            <w:r>
              <w:rPr>
                <w:sz w:val="24"/>
                <w:szCs w:val="24"/>
              </w:rPr>
              <w:t>L1-I</w:t>
            </w:r>
          </w:p>
        </w:tc>
        <w:tc>
          <w:tcPr>
            <w:tcW w:w="3225" w:type="dxa"/>
            <w:tcBorders/>
            <w:shd w:fill="auto" w:val="clear"/>
          </w:tcPr>
          <w:p>
            <w:pPr>
              <w:pStyle w:val="Normal"/>
              <w:spacing w:lineRule="auto" w:line="240" w:before="0" w:after="0"/>
              <w:rPr>
                <w:sz w:val="24"/>
                <w:szCs w:val="24"/>
              </w:rPr>
            </w:pPr>
            <w:r>
              <w:rPr>
                <w:sz w:val="24"/>
                <w:szCs w:val="24"/>
              </w:rPr>
              <w:t>128</w:t>
            </w:r>
          </w:p>
        </w:tc>
        <w:tc>
          <w:tcPr>
            <w:tcW w:w="3690" w:type="dxa"/>
            <w:tcBorders/>
            <w:shd w:fill="auto" w:val="clear"/>
          </w:tcPr>
          <w:p>
            <w:pPr>
              <w:pStyle w:val="Normal"/>
              <w:spacing w:lineRule="auto" w:line="240" w:before="0" w:after="0"/>
              <w:rPr>
                <w:sz w:val="24"/>
                <w:szCs w:val="24"/>
              </w:rPr>
            </w:pPr>
            <w:r>
              <w:rPr>
                <w:sz w:val="24"/>
                <w:szCs w:val="24"/>
              </w:rPr>
              <w:t>8-way set associative</w:t>
            </w:r>
          </w:p>
        </w:tc>
      </w:tr>
      <w:tr>
        <w:trPr>
          <w:trHeight w:val="491" w:hRule="atLeast"/>
        </w:trPr>
        <w:tc>
          <w:tcPr>
            <w:tcW w:w="4020" w:type="dxa"/>
            <w:tcBorders/>
            <w:shd w:fill="auto" w:val="clear"/>
          </w:tcPr>
          <w:p>
            <w:pPr>
              <w:pStyle w:val="Normal"/>
              <w:spacing w:lineRule="auto" w:line="240" w:before="0" w:after="0"/>
              <w:rPr>
                <w:sz w:val="24"/>
                <w:szCs w:val="24"/>
              </w:rPr>
            </w:pPr>
            <w:r>
              <w:rPr>
                <w:sz w:val="24"/>
                <w:szCs w:val="24"/>
              </w:rPr>
              <w:t>L2</w:t>
            </w:r>
          </w:p>
        </w:tc>
        <w:tc>
          <w:tcPr>
            <w:tcW w:w="3225" w:type="dxa"/>
            <w:tcBorders/>
            <w:shd w:fill="auto" w:val="clear"/>
          </w:tcPr>
          <w:p>
            <w:pPr>
              <w:pStyle w:val="Normal"/>
              <w:spacing w:lineRule="auto" w:line="240" w:before="0" w:after="0"/>
              <w:rPr>
                <w:sz w:val="24"/>
                <w:szCs w:val="24"/>
              </w:rPr>
            </w:pPr>
            <w:r>
              <w:rPr>
                <w:sz w:val="24"/>
                <w:szCs w:val="24"/>
              </w:rPr>
              <w:t>1024</w:t>
            </w:r>
          </w:p>
        </w:tc>
        <w:tc>
          <w:tcPr>
            <w:tcW w:w="3690" w:type="dxa"/>
            <w:tcBorders/>
            <w:shd w:fill="auto" w:val="clear"/>
          </w:tcPr>
          <w:p>
            <w:pPr>
              <w:pStyle w:val="Normal"/>
              <w:spacing w:lineRule="auto" w:line="240" w:before="0" w:after="0"/>
              <w:rPr>
                <w:sz w:val="24"/>
                <w:szCs w:val="24"/>
              </w:rPr>
            </w:pPr>
            <w:r>
              <w:rPr>
                <w:sz w:val="24"/>
                <w:szCs w:val="24"/>
              </w:rPr>
              <w:t>4-way set associative</w:t>
            </w:r>
          </w:p>
        </w:tc>
      </w:tr>
      <w:tr>
        <w:trPr>
          <w:trHeight w:val="491" w:hRule="atLeast"/>
        </w:trPr>
        <w:tc>
          <w:tcPr>
            <w:tcW w:w="4020" w:type="dxa"/>
            <w:tcBorders/>
            <w:shd w:fill="auto" w:val="clear"/>
          </w:tcPr>
          <w:p>
            <w:pPr>
              <w:pStyle w:val="Normal"/>
              <w:spacing w:lineRule="auto" w:line="240" w:before="0" w:after="0"/>
              <w:rPr>
                <w:sz w:val="24"/>
                <w:szCs w:val="24"/>
              </w:rPr>
            </w:pPr>
            <w:r>
              <w:rPr>
                <w:sz w:val="24"/>
                <w:szCs w:val="24"/>
              </w:rPr>
              <w:t>L3</w:t>
            </w:r>
          </w:p>
        </w:tc>
        <w:tc>
          <w:tcPr>
            <w:tcW w:w="3225" w:type="dxa"/>
            <w:tcBorders/>
            <w:shd w:fill="auto" w:val="clear"/>
          </w:tcPr>
          <w:p>
            <w:pPr>
              <w:pStyle w:val="Normal"/>
              <w:spacing w:lineRule="auto" w:line="240" w:before="0" w:after="0"/>
              <w:rPr>
                <w:sz w:val="24"/>
                <w:szCs w:val="24"/>
              </w:rPr>
            </w:pPr>
            <w:r>
              <w:rPr>
                <w:sz w:val="24"/>
                <w:szCs w:val="24"/>
              </w:rPr>
              <w:t>6144</w:t>
            </w:r>
          </w:p>
        </w:tc>
        <w:tc>
          <w:tcPr>
            <w:tcW w:w="3690" w:type="dxa"/>
            <w:tcBorders/>
            <w:shd w:fill="auto" w:val="clear"/>
          </w:tcPr>
          <w:p>
            <w:pPr>
              <w:pStyle w:val="Normal"/>
              <w:spacing w:lineRule="auto" w:line="240" w:before="0" w:after="0"/>
              <w:rPr>
                <w:sz w:val="24"/>
                <w:szCs w:val="24"/>
              </w:rPr>
            </w:pPr>
            <w:r>
              <w:rPr>
                <w:sz w:val="24"/>
                <w:szCs w:val="24"/>
              </w:rPr>
              <w:t>12-way set associative</w:t>
            </w:r>
          </w:p>
        </w:tc>
      </w:tr>
    </w:tbl>
    <w:p>
      <w:pPr>
        <w:pStyle w:val="Normal"/>
        <w:rPr/>
      </w:pPr>
      <w:r>
        <w:rPr/>
      </w:r>
    </w:p>
    <w:p>
      <w:pPr>
        <w:pStyle w:val="Normal"/>
        <w:rPr/>
      </w:pPr>
      <w:r>
        <w:rPr/>
      </w:r>
    </w:p>
    <w:p>
      <w:pPr>
        <w:pStyle w:val="Normal"/>
        <w:rPr/>
      </w:pPr>
      <w:r>
        <w:rPr/>
      </w:r>
    </w:p>
    <w:p>
      <w:pPr>
        <w:pStyle w:val="Normal"/>
        <w:widowControl/>
        <w:bidi w:val="0"/>
        <w:spacing w:lineRule="auto" w:line="259"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00797"/>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Application>LibreOffice/6.0.3.2$Linux_X86_64 LibreOffice_project/00m0$Build-2</Application>
  <Pages>4</Pages>
  <Words>193</Words>
  <Characters>955</Characters>
  <CharactersWithSpaces>1126</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2018-05-24T06:22:00Z</dcterms:created>
  <dc:creator>Suryavanshi</dc:creator>
  <dc:description/>
  <dc:language>en-IN</dc:language>
  <cp:lastModifiedBy/>
  <dcterms:modified xsi:type="dcterms:W3CDTF">2018-05-24T21:00:18Z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