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60E" w:rsidRPr="00702209" w:rsidRDefault="0052560E" w:rsidP="00702209">
      <w:pPr>
        <w:pStyle w:val="ListParagraph"/>
        <w:numPr>
          <w:ilvl w:val="0"/>
          <w:numId w:val="2"/>
        </w:numPr>
        <w:rPr>
          <w:b/>
        </w:rPr>
      </w:pPr>
      <w:r w:rsidRPr="00702209">
        <w:rPr>
          <w:b/>
        </w:rPr>
        <w:t>What is your definition of clustering? What are a few clustering algorithms you might think of?</w:t>
      </w:r>
    </w:p>
    <w:p w:rsidR="00702209" w:rsidRDefault="00702209" w:rsidP="00702209">
      <w:pPr>
        <w:ind w:left="360"/>
        <w:rPr>
          <w:b/>
        </w:rPr>
      </w:pPr>
      <w:r>
        <w:rPr>
          <w:b/>
        </w:rPr>
        <w:t>Answer:-</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Clustering is a technique used in unsupervised machine learning to group similar data points together based on their inherent characteristics or patterns. It aims to find natural groupings within the data without any prior knowledge or labels. Clustering algorithms analyze the data and assign data points to different clusters based on their similarity or proximity.</w:t>
      </w:r>
    </w:p>
    <w:p w:rsidR="00E00352" w:rsidRPr="00E00352" w:rsidRDefault="00E00352" w:rsidP="00E00352">
      <w:pPr>
        <w:spacing w:before="100" w:beforeAutospacing="1" w:after="100" w:afterAutospacing="1" w:line="240" w:lineRule="auto"/>
        <w:ind w:left="36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Some popular clustering algorithms include:</w:t>
      </w:r>
    </w:p>
    <w:p w:rsidR="00E00352" w:rsidRPr="00E00352" w:rsidRDefault="00E00352" w:rsidP="00E0035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 xml:space="preserve">K-Means: Divides data into a predetermined number of clusters by minimizing the sum of squared distances between data points and cluster </w:t>
      </w:r>
      <w:proofErr w:type="spellStart"/>
      <w:r w:rsidRPr="00E00352">
        <w:rPr>
          <w:rFonts w:ascii="Times New Roman" w:eastAsia="Times New Roman" w:hAnsi="Times New Roman" w:cs="Times New Roman"/>
          <w:sz w:val="24"/>
          <w:szCs w:val="24"/>
          <w:lang w:val="en-US"/>
        </w:rPr>
        <w:t>centroids</w:t>
      </w:r>
      <w:proofErr w:type="spellEnd"/>
      <w:r w:rsidRPr="00E00352">
        <w:rPr>
          <w:rFonts w:ascii="Times New Roman" w:eastAsia="Times New Roman" w:hAnsi="Times New Roman" w:cs="Times New Roman"/>
          <w:sz w:val="24"/>
          <w:szCs w:val="24"/>
          <w:lang w:val="en-US"/>
        </w:rPr>
        <w:t>.</w:t>
      </w:r>
    </w:p>
    <w:p w:rsidR="00E00352" w:rsidRPr="00E00352" w:rsidRDefault="00E00352" w:rsidP="00E0035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Hierarchical Clustering: Builds a hierarchy of clusters by recursively merging or splitting clusters based on their similarity.</w:t>
      </w:r>
    </w:p>
    <w:p w:rsidR="00E00352" w:rsidRPr="00E00352" w:rsidRDefault="00E00352" w:rsidP="00E0035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DBSCAN (Density-Based Spatial Clustering of Applications with Noise): Identifies clusters of varying shapes based on density connectivity between data points.</w:t>
      </w:r>
    </w:p>
    <w:p w:rsidR="00E00352" w:rsidRPr="00E00352" w:rsidRDefault="00E00352" w:rsidP="00E00352">
      <w:pPr>
        <w:numPr>
          <w:ilvl w:val="0"/>
          <w:numId w:val="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Gaussian Mixture Models: Models the data as a mixture of Gaussian distributions and assigns data points to different clusters based on their probability.</w:t>
      </w:r>
    </w:p>
    <w:p w:rsidR="00E00352" w:rsidRPr="00702209" w:rsidRDefault="00E00352" w:rsidP="00702209">
      <w:pPr>
        <w:ind w:left="360"/>
        <w:rPr>
          <w:b/>
        </w:rPr>
      </w:pPr>
    </w:p>
    <w:p w:rsidR="0052560E" w:rsidRPr="00702209" w:rsidRDefault="0052560E" w:rsidP="00702209">
      <w:pPr>
        <w:pStyle w:val="ListParagraph"/>
        <w:numPr>
          <w:ilvl w:val="0"/>
          <w:numId w:val="2"/>
        </w:numPr>
        <w:rPr>
          <w:b/>
        </w:rPr>
      </w:pPr>
      <w:r w:rsidRPr="00702209">
        <w:rPr>
          <w:b/>
        </w:rPr>
        <w:t>What are some of the most popular clustering algorithm applications?</w:t>
      </w:r>
    </w:p>
    <w:p w:rsidR="00702209" w:rsidRDefault="00702209" w:rsidP="00702209">
      <w:pPr>
        <w:ind w:left="360"/>
        <w:rPr>
          <w:b/>
        </w:rPr>
      </w:pPr>
      <w:r w:rsidRPr="00702209">
        <w:rPr>
          <w:b/>
        </w:rPr>
        <w:t>Answer:-</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Clustering algorithms find applications in various domains and industries. Some popular applications include:</w:t>
      </w:r>
    </w:p>
    <w:p w:rsidR="00E00352" w:rsidRPr="00E00352" w:rsidRDefault="00E00352" w:rsidP="00E0035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Customer Segmentation: Clustering customers based on their purchasing patterns or preferences to target specific marketing campaigns or personalize recommendations.</w:t>
      </w:r>
    </w:p>
    <w:p w:rsidR="00E00352" w:rsidRPr="00E00352" w:rsidRDefault="00E00352" w:rsidP="00E0035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Image Segmentation: Grouping similar pixels or regions in images for tasks like object recognition, image compression, or computer vision.</w:t>
      </w:r>
    </w:p>
    <w:p w:rsidR="00E00352" w:rsidRPr="00E00352" w:rsidRDefault="00E00352" w:rsidP="00E0035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Anomaly Detection: Identifying abnormal or outlier behavior in datasets by clustering normal data points and flagging deviations from the clusters.</w:t>
      </w:r>
    </w:p>
    <w:p w:rsidR="00E00352" w:rsidRPr="00E00352" w:rsidRDefault="00E00352" w:rsidP="00E0035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Document Clustering: Grouping similar documents together for tasks like information retrieval, topic modeling, or document categorization.</w:t>
      </w:r>
    </w:p>
    <w:p w:rsidR="00E00352" w:rsidRPr="00E00352" w:rsidRDefault="00E00352" w:rsidP="00E0035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Genomic Data Analysis: Clustering genes or genomic sequences to identify patterns or relationships for gene expression analysis or disease classification.</w:t>
      </w:r>
    </w:p>
    <w:p w:rsidR="00E00352" w:rsidRDefault="00E00352" w:rsidP="00702209">
      <w:pPr>
        <w:ind w:left="360"/>
        <w:rPr>
          <w:b/>
        </w:rPr>
      </w:pPr>
    </w:p>
    <w:p w:rsidR="00E00352" w:rsidRDefault="00E00352" w:rsidP="00702209">
      <w:pPr>
        <w:ind w:left="360"/>
        <w:rPr>
          <w:b/>
        </w:rPr>
      </w:pPr>
    </w:p>
    <w:p w:rsidR="00E00352" w:rsidRPr="00702209" w:rsidRDefault="00E00352" w:rsidP="00702209">
      <w:pPr>
        <w:ind w:left="360"/>
        <w:rPr>
          <w:b/>
        </w:rPr>
      </w:pPr>
    </w:p>
    <w:p w:rsidR="00702209" w:rsidRPr="00702209" w:rsidRDefault="00702209" w:rsidP="00702209">
      <w:pPr>
        <w:ind w:left="360"/>
        <w:rPr>
          <w:b/>
        </w:rPr>
      </w:pPr>
    </w:p>
    <w:p w:rsidR="0052560E" w:rsidRPr="00702209" w:rsidRDefault="0052560E" w:rsidP="00702209">
      <w:pPr>
        <w:pStyle w:val="ListParagraph"/>
        <w:numPr>
          <w:ilvl w:val="0"/>
          <w:numId w:val="2"/>
        </w:numPr>
        <w:rPr>
          <w:b/>
        </w:rPr>
      </w:pPr>
      <w:r w:rsidRPr="00702209">
        <w:rPr>
          <w:b/>
        </w:rPr>
        <w:lastRenderedPageBreak/>
        <w:t>When using K-Means, describe two strategies for selecting the appropriate number of clusters.</w:t>
      </w:r>
    </w:p>
    <w:p w:rsidR="00702209" w:rsidRDefault="00702209" w:rsidP="00702209">
      <w:pPr>
        <w:ind w:left="360"/>
        <w:rPr>
          <w:b/>
        </w:rPr>
      </w:pPr>
      <w:r w:rsidRPr="00702209">
        <w:rPr>
          <w:b/>
        </w:rPr>
        <w:t xml:space="preserve">Answer:- </w:t>
      </w:r>
    </w:p>
    <w:p w:rsidR="00E00352" w:rsidRPr="00E00352" w:rsidRDefault="00E00352" w:rsidP="00E00352">
      <w:pPr>
        <w:spacing w:before="100" w:beforeAutospacing="1" w:after="100" w:afterAutospacing="1" w:line="240" w:lineRule="auto"/>
        <w:ind w:firstLine="36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Two strategies for selecting the appropriate number of clusters in K-Means are:</w:t>
      </w:r>
    </w:p>
    <w:p w:rsidR="00E00352" w:rsidRPr="00E00352" w:rsidRDefault="00E00352" w:rsidP="00E0035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 xml:space="preserve">Elbow Method: In this method, the sum of squared distances (SSE) between each data point and its nearest </w:t>
      </w:r>
      <w:proofErr w:type="spellStart"/>
      <w:r w:rsidRPr="00E00352">
        <w:rPr>
          <w:rFonts w:ascii="Times New Roman" w:eastAsia="Times New Roman" w:hAnsi="Times New Roman" w:cs="Times New Roman"/>
          <w:sz w:val="24"/>
          <w:szCs w:val="24"/>
          <w:lang w:val="en-US"/>
        </w:rPr>
        <w:t>centroid</w:t>
      </w:r>
      <w:proofErr w:type="spellEnd"/>
      <w:r w:rsidRPr="00E00352">
        <w:rPr>
          <w:rFonts w:ascii="Times New Roman" w:eastAsia="Times New Roman" w:hAnsi="Times New Roman" w:cs="Times New Roman"/>
          <w:sz w:val="24"/>
          <w:szCs w:val="24"/>
          <w:lang w:val="en-US"/>
        </w:rPr>
        <w:t xml:space="preserve"> is calculated for different values of K (the number of clusters). The SSE is plotted against K, and the point where the improvement in SSE diminishes significantly (forming an elbow-like shape) is considered as the optimal number of clusters.</w:t>
      </w:r>
    </w:p>
    <w:p w:rsidR="00E00352" w:rsidRPr="00E00352" w:rsidRDefault="00E00352" w:rsidP="00E00352">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Silhouette Score: The silhouette score measures the compactness and separation of clusters. For different values of K, the average silhouette score across all data points is computed. The value of K that maximizes the average silhouette score indicates the appropriate number of clusters.</w:t>
      </w:r>
    </w:p>
    <w:p w:rsidR="00E00352" w:rsidRDefault="00E00352" w:rsidP="00702209">
      <w:pPr>
        <w:ind w:left="360"/>
        <w:rPr>
          <w:b/>
        </w:rPr>
      </w:pPr>
    </w:p>
    <w:p w:rsidR="00E00352" w:rsidRPr="00702209" w:rsidRDefault="00E00352" w:rsidP="00702209">
      <w:pPr>
        <w:ind w:left="360"/>
        <w:rPr>
          <w:b/>
        </w:rPr>
      </w:pPr>
    </w:p>
    <w:p w:rsidR="0052560E" w:rsidRPr="00702209" w:rsidRDefault="0052560E" w:rsidP="0052560E">
      <w:pPr>
        <w:rPr>
          <w:b/>
        </w:rPr>
      </w:pPr>
    </w:p>
    <w:p w:rsidR="0052560E" w:rsidRPr="00702209" w:rsidRDefault="0052560E" w:rsidP="00702209">
      <w:pPr>
        <w:pStyle w:val="ListParagraph"/>
        <w:numPr>
          <w:ilvl w:val="0"/>
          <w:numId w:val="2"/>
        </w:numPr>
        <w:rPr>
          <w:b/>
        </w:rPr>
      </w:pPr>
      <w:r w:rsidRPr="00702209">
        <w:rPr>
          <w:b/>
        </w:rPr>
        <w:t>What is mark propagation and how does it work? Why would you do it, and how would you do it?</w:t>
      </w:r>
    </w:p>
    <w:p w:rsidR="00702209" w:rsidRDefault="00702209" w:rsidP="00702209">
      <w:pPr>
        <w:ind w:left="360"/>
        <w:rPr>
          <w:b/>
        </w:rPr>
      </w:pPr>
      <w:r w:rsidRPr="00702209">
        <w:rPr>
          <w:b/>
        </w:rPr>
        <w:t>Answer:-</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Mark propagation, also known as label propagation, is a semi-supervised learning technique that assigns labels to unlabeled data points based on the labels of neighboring or similar data points. It works by propagating known labels through the data graph or network.</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The process involves constructing a graph or network representation of the data, where data points are connected based on their similarity or proximity. Initially, a subset of data points is labeled, and these labels propagate to their neighboring points based on certain rules or algorithms. The label propagation algorithm iteratively updates the labels until a convergence criterion is met.</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Mark propagation can be useful in scenarios where obtaining labeled data is expensive or time-consuming. It leverages the information from labeled data points to infer labels for unlabeled data points, improving the overall understanding of the dataset. The specific implementation of mark propagation can vary depending on the algorithm or method used, such as graph-based methods or diffusion-based methods.</w:t>
      </w:r>
    </w:p>
    <w:p w:rsidR="00E00352" w:rsidRPr="00702209" w:rsidRDefault="00E00352" w:rsidP="00702209">
      <w:pPr>
        <w:ind w:left="360"/>
        <w:rPr>
          <w:b/>
        </w:rPr>
      </w:pPr>
    </w:p>
    <w:p w:rsidR="00702209" w:rsidRPr="00702209" w:rsidRDefault="00702209" w:rsidP="00702209">
      <w:pPr>
        <w:ind w:left="360"/>
        <w:rPr>
          <w:b/>
        </w:rPr>
      </w:pPr>
    </w:p>
    <w:p w:rsidR="0052560E" w:rsidRDefault="0052560E" w:rsidP="0052560E">
      <w:pPr>
        <w:rPr>
          <w:b/>
        </w:rPr>
      </w:pPr>
    </w:p>
    <w:p w:rsidR="00E00352" w:rsidRPr="00702209" w:rsidRDefault="00E00352" w:rsidP="0052560E">
      <w:pPr>
        <w:rPr>
          <w:b/>
        </w:rPr>
      </w:pPr>
    </w:p>
    <w:p w:rsidR="0052560E" w:rsidRPr="00702209" w:rsidRDefault="0052560E" w:rsidP="00702209">
      <w:pPr>
        <w:pStyle w:val="ListParagraph"/>
        <w:numPr>
          <w:ilvl w:val="0"/>
          <w:numId w:val="2"/>
        </w:numPr>
        <w:rPr>
          <w:b/>
        </w:rPr>
      </w:pPr>
      <w:r w:rsidRPr="00702209">
        <w:rPr>
          <w:b/>
        </w:rPr>
        <w:lastRenderedPageBreak/>
        <w:t>Provide two examples of clustering algorithms that can handle large datasets. And two that look for high-density areas?</w:t>
      </w:r>
    </w:p>
    <w:p w:rsidR="00702209" w:rsidRDefault="00702209" w:rsidP="00702209">
      <w:pPr>
        <w:ind w:left="360"/>
        <w:rPr>
          <w:b/>
        </w:rPr>
      </w:pPr>
      <w:r w:rsidRPr="00702209">
        <w:rPr>
          <w:b/>
        </w:rPr>
        <w:t>Answer:-</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Two clustering algorithms that can handle large datasets are:</w:t>
      </w:r>
    </w:p>
    <w:p w:rsidR="00E00352" w:rsidRPr="00E00352" w:rsidRDefault="00E00352" w:rsidP="00E0035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Mini-Batch K-Means: It is a variation of K-Means that works on subsets or mini-batches of the data at a time rather than the entire dataset. It reduces computational complexity and memory requirements, making it suitable for large datasets.</w:t>
      </w:r>
    </w:p>
    <w:p w:rsidR="00E00352" w:rsidRPr="00E00352" w:rsidRDefault="00E00352" w:rsidP="00E00352">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DBSCAN (Density-Based Spatial Clustering of Applications with Noise): DBSCAN is designed to handle large datasets and can efficiently discover clusters of arbitrary shapes. It does not require specifying the number of clusters in advance and can handle noise and outliers effectively.</w:t>
      </w:r>
    </w:p>
    <w:p w:rsidR="00E00352" w:rsidRPr="00E00352" w:rsidRDefault="00E00352" w:rsidP="00E00352">
      <w:pPr>
        <w:spacing w:before="100" w:beforeAutospacing="1" w:after="100" w:afterAutospacing="1" w:line="240" w:lineRule="auto"/>
        <w:ind w:left="36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Two clustering algorithms that look for high-density areas are:</w:t>
      </w:r>
    </w:p>
    <w:p w:rsidR="00E00352" w:rsidRPr="00E00352" w:rsidRDefault="00E00352" w:rsidP="00E00352">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 xml:space="preserve">OPTICS (Ordering Points </w:t>
      </w:r>
      <w:proofErr w:type="gramStart"/>
      <w:r w:rsidRPr="00E00352">
        <w:rPr>
          <w:rFonts w:ascii="Times New Roman" w:eastAsia="Times New Roman" w:hAnsi="Times New Roman" w:cs="Times New Roman"/>
          <w:sz w:val="24"/>
          <w:szCs w:val="24"/>
          <w:lang w:val="en-US"/>
        </w:rPr>
        <w:t>To</w:t>
      </w:r>
      <w:proofErr w:type="gramEnd"/>
      <w:r w:rsidRPr="00E00352">
        <w:rPr>
          <w:rFonts w:ascii="Times New Roman" w:eastAsia="Times New Roman" w:hAnsi="Times New Roman" w:cs="Times New Roman"/>
          <w:sz w:val="24"/>
          <w:szCs w:val="24"/>
          <w:lang w:val="en-US"/>
        </w:rPr>
        <w:t xml:space="preserve"> Identify the Clustering Structure): OPTICS is a density-based clustering algorithm that identifies high-density regions and discovers clusters of varying density. It creates an ordering of data points based on their density </w:t>
      </w:r>
      <w:proofErr w:type="spellStart"/>
      <w:r w:rsidRPr="00E00352">
        <w:rPr>
          <w:rFonts w:ascii="Times New Roman" w:eastAsia="Times New Roman" w:hAnsi="Times New Roman" w:cs="Times New Roman"/>
          <w:sz w:val="24"/>
          <w:szCs w:val="24"/>
          <w:lang w:val="en-US"/>
        </w:rPr>
        <w:t>reachability</w:t>
      </w:r>
      <w:proofErr w:type="spellEnd"/>
      <w:r w:rsidRPr="00E00352">
        <w:rPr>
          <w:rFonts w:ascii="Times New Roman" w:eastAsia="Times New Roman" w:hAnsi="Times New Roman" w:cs="Times New Roman"/>
          <w:sz w:val="24"/>
          <w:szCs w:val="24"/>
          <w:lang w:val="en-US"/>
        </w:rPr>
        <w:t>, allowing flexible clustering based on density.</w:t>
      </w:r>
    </w:p>
    <w:p w:rsidR="00E00352" w:rsidRPr="00E00352" w:rsidRDefault="00E00352" w:rsidP="00E00352">
      <w:pPr>
        <w:numPr>
          <w:ilvl w:val="0"/>
          <w:numId w:val="12"/>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Mean Shift: Mean Shift is a non-parametric clustering algorithm that iteratively shifts data points towards the mode of the data distribution. It identifies high-density regions as the convergence points of the iterative process, resulting in cluster formation.</w:t>
      </w:r>
    </w:p>
    <w:p w:rsidR="00E00352" w:rsidRPr="00702209" w:rsidRDefault="00E00352" w:rsidP="00702209">
      <w:pPr>
        <w:ind w:left="360"/>
        <w:rPr>
          <w:b/>
        </w:rPr>
      </w:pPr>
    </w:p>
    <w:p w:rsidR="00702209" w:rsidRPr="00702209" w:rsidRDefault="00702209" w:rsidP="00702209">
      <w:pPr>
        <w:ind w:left="360"/>
        <w:rPr>
          <w:b/>
        </w:rPr>
      </w:pPr>
    </w:p>
    <w:p w:rsidR="0052560E" w:rsidRPr="00702209" w:rsidRDefault="0052560E" w:rsidP="0052560E">
      <w:pPr>
        <w:rPr>
          <w:b/>
        </w:rPr>
      </w:pPr>
    </w:p>
    <w:p w:rsidR="0052560E" w:rsidRPr="00702209" w:rsidRDefault="0052560E" w:rsidP="00702209">
      <w:pPr>
        <w:pStyle w:val="ListParagraph"/>
        <w:numPr>
          <w:ilvl w:val="0"/>
          <w:numId w:val="2"/>
        </w:numPr>
        <w:rPr>
          <w:b/>
        </w:rPr>
      </w:pPr>
      <w:r w:rsidRPr="00702209">
        <w:rPr>
          <w:b/>
        </w:rPr>
        <w:t>Can you think of a scenario in which constructive learning will be advantageous? How can you go about putting it into action?</w:t>
      </w:r>
    </w:p>
    <w:p w:rsidR="00702209" w:rsidRDefault="00702209" w:rsidP="00702209">
      <w:pPr>
        <w:ind w:left="360"/>
        <w:rPr>
          <w:b/>
        </w:rPr>
      </w:pPr>
      <w:r w:rsidRPr="00702209">
        <w:rPr>
          <w:b/>
        </w:rPr>
        <w:t xml:space="preserve">Answer:- </w:t>
      </w:r>
    </w:p>
    <w:p w:rsidR="00E00352" w:rsidRPr="00E00352" w:rsidRDefault="00E00352" w:rsidP="00E00352">
      <w:pPr>
        <w:spacing w:before="100" w:beforeAutospacing="1" w:after="100" w:afterAutospacing="1" w:line="240" w:lineRule="auto"/>
        <w:ind w:left="72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Constructive learning can be advantageous in scenarios where the dataset is dynamic or new data is continuously arriving, and the model needs to adapt and evolve over time. It is especially useful when the dataset grows incrementally or when new classes or patterns emerge.</w:t>
      </w:r>
    </w:p>
    <w:p w:rsidR="00E00352" w:rsidRPr="00E00352" w:rsidRDefault="00E00352" w:rsidP="00E00352">
      <w:pPr>
        <w:spacing w:before="100" w:beforeAutospacing="1" w:after="100" w:afterAutospacing="1" w:line="240" w:lineRule="auto"/>
        <w:ind w:left="1440"/>
        <w:rPr>
          <w:rFonts w:ascii="Times New Roman" w:eastAsia="Times New Roman" w:hAnsi="Times New Roman" w:cs="Times New Roman"/>
          <w:sz w:val="24"/>
          <w:szCs w:val="24"/>
          <w:lang w:val="en-US"/>
        </w:rPr>
      </w:pPr>
      <w:r w:rsidRPr="00E00352">
        <w:rPr>
          <w:rFonts w:ascii="Times New Roman" w:eastAsia="Times New Roman" w:hAnsi="Times New Roman" w:cs="Times New Roman"/>
          <w:sz w:val="24"/>
          <w:szCs w:val="24"/>
          <w:lang w:val="en-US"/>
        </w:rPr>
        <w:t xml:space="preserve">To put constructive learning into action, an approach could be to use an ensemble of models or a meta-learning framework. Initially, a base model or a set of base models is trained on the available data. As new data arrives, the base models can be used to classify or label the new instances. The predictions from the base models can then be aggregated, and if the confidence or agreement of the base models is high, the predictions can be considered reliable. However, if there is uncertainty or disagreement among the base models, a new model can be trained on the new data to capture the emerging patterns or changes in the dataset. This new model can be added to the </w:t>
      </w:r>
      <w:r w:rsidRPr="00E00352">
        <w:rPr>
          <w:rFonts w:ascii="Times New Roman" w:eastAsia="Times New Roman" w:hAnsi="Times New Roman" w:cs="Times New Roman"/>
          <w:sz w:val="24"/>
          <w:szCs w:val="24"/>
          <w:lang w:val="en-US"/>
        </w:rPr>
        <w:lastRenderedPageBreak/>
        <w:t>ensemble or replace outdated models, allowing the model to adapt and learn from the new data.</w:t>
      </w:r>
    </w:p>
    <w:p w:rsidR="00E00352" w:rsidRPr="00702209" w:rsidRDefault="00E00352" w:rsidP="00702209">
      <w:pPr>
        <w:ind w:left="360"/>
        <w:rPr>
          <w:b/>
        </w:rPr>
      </w:pPr>
    </w:p>
    <w:p w:rsidR="0052560E" w:rsidRPr="00702209" w:rsidRDefault="0052560E" w:rsidP="0052560E">
      <w:pPr>
        <w:rPr>
          <w:b/>
        </w:rPr>
      </w:pPr>
    </w:p>
    <w:p w:rsidR="0052560E" w:rsidRPr="00702209" w:rsidRDefault="0052560E" w:rsidP="00702209">
      <w:pPr>
        <w:pStyle w:val="ListParagraph"/>
        <w:numPr>
          <w:ilvl w:val="0"/>
          <w:numId w:val="2"/>
        </w:numPr>
        <w:rPr>
          <w:b/>
        </w:rPr>
      </w:pPr>
      <w:r w:rsidRPr="00702209">
        <w:rPr>
          <w:b/>
        </w:rPr>
        <w:t>How do you tell the difference between anomaly and novelty detection?</w:t>
      </w:r>
    </w:p>
    <w:p w:rsidR="00702209" w:rsidRDefault="00702209" w:rsidP="00702209">
      <w:pPr>
        <w:ind w:left="360"/>
        <w:rPr>
          <w:b/>
        </w:rPr>
      </w:pPr>
      <w:r w:rsidRPr="00702209">
        <w:rPr>
          <w:b/>
        </w:rPr>
        <w:t>Answer:-</w:t>
      </w:r>
    </w:p>
    <w:p w:rsidR="00531405" w:rsidRPr="00531405" w:rsidRDefault="00531405" w:rsidP="00531405">
      <w:pPr>
        <w:spacing w:before="100" w:beforeAutospacing="1" w:after="100" w:afterAutospacing="1" w:line="240" w:lineRule="auto"/>
        <w:ind w:left="72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The difference between anomaly detection and novelty detection lies in their objectives and the nature of the data they are applied to:</w:t>
      </w:r>
    </w:p>
    <w:p w:rsidR="00531405" w:rsidRPr="00531405" w:rsidRDefault="00531405" w:rsidP="0053140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Anomaly Detection: Anomaly detection aims to identify data points or instances that deviate significantly from the expected or normal behavior of the dataset. It focuses on detecting rare events, outliers, or unusual patterns that do not conform to the majority of the data. Anomalies are often seen as abnormalities, errors, or potentially critical events that require further investigation.</w:t>
      </w:r>
    </w:p>
    <w:p w:rsidR="00531405" w:rsidRPr="00531405" w:rsidRDefault="00531405" w:rsidP="00531405">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Novelty Detection: Novelty detection, also known as one-class classification, is concerned with identifying new or unseen patterns or instances in the data. It seeks to determine whether a new instance belongs to the same distribution as the training data or represents a novel or unseen sample. Novelty detection is useful when there is limited or no labeled data for the new patterns or classes, and the goal is to identify instances that differ from the known data.</w:t>
      </w:r>
    </w:p>
    <w:p w:rsidR="00531405" w:rsidRPr="00531405" w:rsidRDefault="00531405" w:rsidP="00531405">
      <w:pPr>
        <w:spacing w:before="100" w:beforeAutospacing="1" w:after="100" w:afterAutospacing="1" w:line="240" w:lineRule="auto"/>
        <w:ind w:left="72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In summary, anomaly detection focuses on identifying deviations from the norm, while novelty detection aims to identify unseen or unknown patterns.</w:t>
      </w:r>
    </w:p>
    <w:p w:rsidR="00E00352" w:rsidRPr="00702209" w:rsidRDefault="00E00352" w:rsidP="00702209">
      <w:pPr>
        <w:ind w:left="360"/>
        <w:rPr>
          <w:b/>
        </w:rPr>
      </w:pPr>
    </w:p>
    <w:p w:rsidR="00702209" w:rsidRPr="00702209" w:rsidRDefault="00702209" w:rsidP="00702209">
      <w:pPr>
        <w:ind w:left="360"/>
        <w:rPr>
          <w:b/>
        </w:rPr>
      </w:pPr>
    </w:p>
    <w:p w:rsidR="0052560E" w:rsidRPr="00702209" w:rsidRDefault="0052560E" w:rsidP="0052560E">
      <w:pPr>
        <w:rPr>
          <w:b/>
        </w:rPr>
      </w:pPr>
    </w:p>
    <w:p w:rsidR="0052560E" w:rsidRPr="00702209" w:rsidRDefault="0052560E" w:rsidP="00702209">
      <w:pPr>
        <w:pStyle w:val="ListParagraph"/>
        <w:numPr>
          <w:ilvl w:val="0"/>
          <w:numId w:val="2"/>
        </w:numPr>
        <w:rPr>
          <w:b/>
        </w:rPr>
      </w:pPr>
      <w:r w:rsidRPr="00702209">
        <w:rPr>
          <w:b/>
        </w:rPr>
        <w:t>What is a Gaussian mixture, and how does it work? What are some of the things you can do about it?</w:t>
      </w:r>
    </w:p>
    <w:p w:rsidR="00702209" w:rsidRDefault="00702209" w:rsidP="00702209">
      <w:pPr>
        <w:ind w:left="360"/>
        <w:rPr>
          <w:b/>
        </w:rPr>
      </w:pPr>
      <w:r w:rsidRPr="00702209">
        <w:rPr>
          <w:b/>
        </w:rPr>
        <w:t>Answer:-</w:t>
      </w:r>
    </w:p>
    <w:p w:rsidR="00531405" w:rsidRPr="00531405" w:rsidRDefault="00531405" w:rsidP="00531405">
      <w:pPr>
        <w:spacing w:before="100" w:beforeAutospacing="1" w:after="100" w:afterAutospacing="1" w:line="240" w:lineRule="auto"/>
        <w:ind w:left="72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A Gaussian mixture is a probabilistic model that represents a dataset as a mixture of Gaussian distributions. It assumes that the dataset is generated from a combination of underlying Gaussian distributions, each with its own mean and covariance. The Gaussian mixture model (GMM) estimates the parameters of these component distributions to fit the data.</w:t>
      </w:r>
    </w:p>
    <w:p w:rsidR="00531405" w:rsidRPr="00531405" w:rsidRDefault="00531405" w:rsidP="00531405">
      <w:pPr>
        <w:spacing w:before="100" w:beforeAutospacing="1" w:after="100" w:afterAutospacing="1" w:line="240" w:lineRule="auto"/>
        <w:ind w:left="72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 xml:space="preserve">GMM works by iteratively updating the means, </w:t>
      </w:r>
      <w:proofErr w:type="spellStart"/>
      <w:r w:rsidRPr="00531405">
        <w:rPr>
          <w:rFonts w:ascii="Times New Roman" w:eastAsia="Times New Roman" w:hAnsi="Times New Roman" w:cs="Times New Roman"/>
          <w:sz w:val="24"/>
          <w:szCs w:val="24"/>
          <w:lang w:val="en-US"/>
        </w:rPr>
        <w:t>covariances</w:t>
      </w:r>
      <w:proofErr w:type="spellEnd"/>
      <w:r w:rsidRPr="00531405">
        <w:rPr>
          <w:rFonts w:ascii="Times New Roman" w:eastAsia="Times New Roman" w:hAnsi="Times New Roman" w:cs="Times New Roman"/>
          <w:sz w:val="24"/>
          <w:szCs w:val="24"/>
          <w:lang w:val="en-US"/>
        </w:rPr>
        <w:t>, and weights of the Gaussian components using the Expectation-Maximization (EM) algorithm. The EM algorithm maximizes the likelihood of the observed data given the model parameters. Once the model is trained, it can be used for various tasks, including clustering, density estimation, and generation of new data samples.</w:t>
      </w:r>
    </w:p>
    <w:p w:rsidR="00531405" w:rsidRPr="00531405" w:rsidRDefault="00531405" w:rsidP="00531405">
      <w:pPr>
        <w:spacing w:before="100" w:beforeAutospacing="1" w:after="100" w:afterAutospacing="1" w:line="240" w:lineRule="auto"/>
        <w:ind w:left="72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lastRenderedPageBreak/>
        <w:t>With a trained GMM, several things can be done:</w:t>
      </w:r>
    </w:p>
    <w:p w:rsidR="00531405" w:rsidRPr="00531405" w:rsidRDefault="00531405" w:rsidP="00531405">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Cluster Assignment: Each data point can be assigned to the most likely Gaussian component, effectively clustering the data based on the learned distributions.</w:t>
      </w:r>
    </w:p>
    <w:p w:rsidR="00531405" w:rsidRPr="00531405" w:rsidRDefault="00531405" w:rsidP="00531405">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Density Estimation: The GMM can estimate the probability density at any given point in the feature space, providing a measure of how likely a data point belongs to the modeled distribution.</w:t>
      </w:r>
    </w:p>
    <w:p w:rsidR="00531405" w:rsidRPr="00531405" w:rsidRDefault="00531405" w:rsidP="00531405">
      <w:pPr>
        <w:numPr>
          <w:ilvl w:val="0"/>
          <w:numId w:val="17"/>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Sample Generation: By sampling from the learned Gaussian components according to their weights, new data samples can be generated that resemble the original dataset.</w:t>
      </w:r>
    </w:p>
    <w:p w:rsidR="00531405" w:rsidRPr="00702209" w:rsidRDefault="00531405" w:rsidP="00702209">
      <w:pPr>
        <w:ind w:left="360"/>
        <w:rPr>
          <w:b/>
        </w:rPr>
      </w:pPr>
    </w:p>
    <w:p w:rsidR="00702209" w:rsidRPr="00702209" w:rsidRDefault="00702209" w:rsidP="00702209">
      <w:pPr>
        <w:ind w:left="360"/>
        <w:rPr>
          <w:b/>
        </w:rPr>
      </w:pPr>
    </w:p>
    <w:p w:rsidR="0052560E" w:rsidRPr="00702209" w:rsidRDefault="0052560E" w:rsidP="0052560E">
      <w:pPr>
        <w:rPr>
          <w:b/>
        </w:rPr>
      </w:pPr>
    </w:p>
    <w:p w:rsidR="00B915EE" w:rsidRPr="00702209" w:rsidRDefault="0052560E" w:rsidP="00702209">
      <w:pPr>
        <w:pStyle w:val="ListParagraph"/>
        <w:numPr>
          <w:ilvl w:val="0"/>
          <w:numId w:val="2"/>
        </w:numPr>
        <w:rPr>
          <w:b/>
        </w:rPr>
      </w:pPr>
      <w:r w:rsidRPr="00702209">
        <w:rPr>
          <w:b/>
        </w:rPr>
        <w:t>When using a Gaussian mixture model, can you name two techniques for determining the correct number of clusters?</w:t>
      </w:r>
    </w:p>
    <w:p w:rsidR="00702209" w:rsidRDefault="00702209" w:rsidP="00702209">
      <w:pPr>
        <w:ind w:left="360"/>
        <w:rPr>
          <w:b/>
        </w:rPr>
      </w:pPr>
      <w:r w:rsidRPr="00702209">
        <w:rPr>
          <w:b/>
        </w:rPr>
        <w:t>Answer:-</w:t>
      </w:r>
    </w:p>
    <w:p w:rsidR="00531405" w:rsidRPr="00531405" w:rsidRDefault="00531405" w:rsidP="00B11711">
      <w:pPr>
        <w:spacing w:before="100" w:beforeAutospacing="1" w:after="100" w:afterAutospacing="1" w:line="240" w:lineRule="auto"/>
        <w:ind w:left="720"/>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Two techniques for determining the correct number of clusters in a Gaussian mixture model (GMM) are:</w:t>
      </w:r>
    </w:p>
    <w:p w:rsidR="00531405" w:rsidRPr="00531405" w:rsidRDefault="00531405" w:rsidP="00531405">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531405">
        <w:rPr>
          <w:rFonts w:ascii="Times New Roman" w:eastAsia="Times New Roman" w:hAnsi="Times New Roman" w:cs="Times New Roman"/>
          <w:sz w:val="24"/>
          <w:szCs w:val="24"/>
          <w:lang w:val="en-US"/>
        </w:rPr>
        <w:t xml:space="preserve">Information Criteria: Information criteria, such as </w:t>
      </w:r>
      <w:proofErr w:type="spellStart"/>
      <w:r w:rsidRPr="00531405">
        <w:rPr>
          <w:rFonts w:ascii="Times New Roman" w:eastAsia="Times New Roman" w:hAnsi="Times New Roman" w:cs="Times New Roman"/>
          <w:sz w:val="24"/>
          <w:szCs w:val="24"/>
          <w:lang w:val="en-US"/>
        </w:rPr>
        <w:t>Akaike</w:t>
      </w:r>
      <w:proofErr w:type="spellEnd"/>
      <w:r w:rsidRPr="00531405">
        <w:rPr>
          <w:rFonts w:ascii="Times New Roman" w:eastAsia="Times New Roman" w:hAnsi="Times New Roman" w:cs="Times New Roman"/>
          <w:sz w:val="24"/>
          <w:szCs w:val="24"/>
          <w:lang w:val="en-US"/>
        </w:rPr>
        <w:t xml:space="preserve"> Information Criterion (AIC) or Bayesian Information Criterion (BIC), can be used to assess the goodness of fit of different GMM models with varying numbers of clusters. These criteria penalize complex models and favor simpler models that explain the data well. The model with the lowest value of the information criterion indicates the appropriate number of clusters.</w:t>
      </w:r>
    </w:p>
    <w:p w:rsidR="00531405" w:rsidRPr="00B11711" w:rsidRDefault="00531405" w:rsidP="00B11711">
      <w:pPr>
        <w:numPr>
          <w:ilvl w:val="1"/>
          <w:numId w:val="19"/>
        </w:numPr>
        <w:spacing w:before="100" w:beforeAutospacing="1" w:after="100" w:afterAutospacing="1" w:line="240" w:lineRule="auto"/>
        <w:rPr>
          <w:b/>
        </w:rPr>
      </w:pPr>
      <w:r w:rsidRPr="00531405">
        <w:rPr>
          <w:rFonts w:ascii="Times New Roman" w:eastAsia="Times New Roman" w:hAnsi="Times New Roman" w:cs="Times New Roman"/>
          <w:sz w:val="24"/>
          <w:szCs w:val="24"/>
          <w:lang w:val="en-US"/>
        </w:rPr>
        <w:t xml:space="preserve">Elbow Method: Similar to other clustering algorithms, the elbow method can be applied to GMM by evaluating the log-likelihood or another measure of model fit for different numbers of clusters. </w:t>
      </w:r>
    </w:p>
    <w:p w:rsidR="00702209" w:rsidRPr="00702209" w:rsidRDefault="00702209" w:rsidP="00702209">
      <w:pPr>
        <w:ind w:left="360"/>
        <w:rPr>
          <w:b/>
        </w:rPr>
      </w:pPr>
    </w:p>
    <w:sectPr w:rsidR="00702209" w:rsidRPr="00702209" w:rsidSect="001E05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4C5475"/>
    <w:multiLevelType w:val="multilevel"/>
    <w:tmpl w:val="CDCC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962E7"/>
    <w:multiLevelType w:val="multilevel"/>
    <w:tmpl w:val="F8BCFC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13585408"/>
    <w:multiLevelType w:val="multilevel"/>
    <w:tmpl w:val="E812975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F460FD"/>
    <w:multiLevelType w:val="multilevel"/>
    <w:tmpl w:val="149626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1A765302"/>
    <w:multiLevelType w:val="multilevel"/>
    <w:tmpl w:val="9300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7F5C8B"/>
    <w:multiLevelType w:val="multilevel"/>
    <w:tmpl w:val="2318AE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2E1A4843"/>
    <w:multiLevelType w:val="multilevel"/>
    <w:tmpl w:val="CF767F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00663"/>
    <w:multiLevelType w:val="multilevel"/>
    <w:tmpl w:val="7A5ECB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7E561F"/>
    <w:multiLevelType w:val="multilevel"/>
    <w:tmpl w:val="4AF0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EB62B2"/>
    <w:multiLevelType w:val="multilevel"/>
    <w:tmpl w:val="1E24C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8360EE"/>
    <w:multiLevelType w:val="multilevel"/>
    <w:tmpl w:val="B046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16DAB"/>
    <w:multiLevelType w:val="hybridMultilevel"/>
    <w:tmpl w:val="72CC5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894640"/>
    <w:multiLevelType w:val="multilevel"/>
    <w:tmpl w:val="AF34C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nsid w:val="6D603BA8"/>
    <w:multiLevelType w:val="multilevel"/>
    <w:tmpl w:val="C49AF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2D7332"/>
    <w:multiLevelType w:val="multilevel"/>
    <w:tmpl w:val="44DE8D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2E0C83"/>
    <w:multiLevelType w:val="multilevel"/>
    <w:tmpl w:val="7F2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F67D98"/>
    <w:multiLevelType w:val="multilevel"/>
    <w:tmpl w:val="0DB059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8EB243C"/>
    <w:multiLevelType w:val="multilevel"/>
    <w:tmpl w:val="79123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CB394B"/>
    <w:multiLevelType w:val="multilevel"/>
    <w:tmpl w:val="4FEEE5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13"/>
  </w:num>
  <w:num w:numId="4">
    <w:abstractNumId w:val="15"/>
  </w:num>
  <w:num w:numId="5">
    <w:abstractNumId w:val="9"/>
  </w:num>
  <w:num w:numId="6">
    <w:abstractNumId w:val="12"/>
  </w:num>
  <w:num w:numId="7">
    <w:abstractNumId w:val="17"/>
  </w:num>
  <w:num w:numId="8">
    <w:abstractNumId w:val="0"/>
  </w:num>
  <w:num w:numId="9">
    <w:abstractNumId w:val="14"/>
  </w:num>
  <w:num w:numId="10">
    <w:abstractNumId w:val="16"/>
  </w:num>
  <w:num w:numId="11">
    <w:abstractNumId w:val="3"/>
  </w:num>
  <w:num w:numId="12">
    <w:abstractNumId w:val="8"/>
  </w:num>
  <w:num w:numId="13">
    <w:abstractNumId w:val="7"/>
  </w:num>
  <w:num w:numId="14">
    <w:abstractNumId w:val="6"/>
  </w:num>
  <w:num w:numId="15">
    <w:abstractNumId w:val="1"/>
  </w:num>
  <w:num w:numId="16">
    <w:abstractNumId w:val="18"/>
  </w:num>
  <w:num w:numId="17">
    <w:abstractNumId w:val="10"/>
  </w:num>
  <w:num w:numId="18">
    <w:abstractNumId w:val="2"/>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0372"/>
    <w:rsid w:val="001E0528"/>
    <w:rsid w:val="0052560E"/>
    <w:rsid w:val="00531405"/>
    <w:rsid w:val="00702209"/>
    <w:rsid w:val="00B11711"/>
    <w:rsid w:val="00B915EE"/>
    <w:rsid w:val="00DC0372"/>
    <w:rsid w:val="00E003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5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209"/>
    <w:pPr>
      <w:ind w:left="720"/>
      <w:contextualSpacing/>
    </w:pPr>
  </w:style>
  <w:style w:type="paragraph" w:styleId="NormalWeb">
    <w:name w:val="Normal (Web)"/>
    <w:basedOn w:val="Normal"/>
    <w:uiPriority w:val="99"/>
    <w:semiHidden/>
    <w:unhideWhenUsed/>
    <w:rsid w:val="00E0035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0962917">
      <w:bodyDiv w:val="1"/>
      <w:marLeft w:val="0"/>
      <w:marRight w:val="0"/>
      <w:marTop w:val="0"/>
      <w:marBottom w:val="0"/>
      <w:divBdr>
        <w:top w:val="none" w:sz="0" w:space="0" w:color="auto"/>
        <w:left w:val="none" w:sz="0" w:space="0" w:color="auto"/>
        <w:bottom w:val="none" w:sz="0" w:space="0" w:color="auto"/>
        <w:right w:val="none" w:sz="0" w:space="0" w:color="auto"/>
      </w:divBdr>
    </w:div>
    <w:div w:id="481122770">
      <w:bodyDiv w:val="1"/>
      <w:marLeft w:val="0"/>
      <w:marRight w:val="0"/>
      <w:marTop w:val="0"/>
      <w:marBottom w:val="0"/>
      <w:divBdr>
        <w:top w:val="none" w:sz="0" w:space="0" w:color="auto"/>
        <w:left w:val="none" w:sz="0" w:space="0" w:color="auto"/>
        <w:bottom w:val="none" w:sz="0" w:space="0" w:color="auto"/>
        <w:right w:val="none" w:sz="0" w:space="0" w:color="auto"/>
      </w:divBdr>
    </w:div>
    <w:div w:id="519046121">
      <w:bodyDiv w:val="1"/>
      <w:marLeft w:val="0"/>
      <w:marRight w:val="0"/>
      <w:marTop w:val="0"/>
      <w:marBottom w:val="0"/>
      <w:divBdr>
        <w:top w:val="none" w:sz="0" w:space="0" w:color="auto"/>
        <w:left w:val="none" w:sz="0" w:space="0" w:color="auto"/>
        <w:bottom w:val="none" w:sz="0" w:space="0" w:color="auto"/>
        <w:right w:val="none" w:sz="0" w:space="0" w:color="auto"/>
      </w:divBdr>
    </w:div>
    <w:div w:id="569585650">
      <w:bodyDiv w:val="1"/>
      <w:marLeft w:val="0"/>
      <w:marRight w:val="0"/>
      <w:marTop w:val="0"/>
      <w:marBottom w:val="0"/>
      <w:divBdr>
        <w:top w:val="none" w:sz="0" w:space="0" w:color="auto"/>
        <w:left w:val="none" w:sz="0" w:space="0" w:color="auto"/>
        <w:bottom w:val="none" w:sz="0" w:space="0" w:color="auto"/>
        <w:right w:val="none" w:sz="0" w:space="0" w:color="auto"/>
      </w:divBdr>
    </w:div>
    <w:div w:id="978262194">
      <w:bodyDiv w:val="1"/>
      <w:marLeft w:val="0"/>
      <w:marRight w:val="0"/>
      <w:marTop w:val="0"/>
      <w:marBottom w:val="0"/>
      <w:divBdr>
        <w:top w:val="none" w:sz="0" w:space="0" w:color="auto"/>
        <w:left w:val="none" w:sz="0" w:space="0" w:color="auto"/>
        <w:bottom w:val="none" w:sz="0" w:space="0" w:color="auto"/>
        <w:right w:val="none" w:sz="0" w:space="0" w:color="auto"/>
      </w:divBdr>
    </w:div>
    <w:div w:id="1184900250">
      <w:bodyDiv w:val="1"/>
      <w:marLeft w:val="0"/>
      <w:marRight w:val="0"/>
      <w:marTop w:val="0"/>
      <w:marBottom w:val="0"/>
      <w:divBdr>
        <w:top w:val="none" w:sz="0" w:space="0" w:color="auto"/>
        <w:left w:val="none" w:sz="0" w:space="0" w:color="auto"/>
        <w:bottom w:val="none" w:sz="0" w:space="0" w:color="auto"/>
        <w:right w:val="none" w:sz="0" w:space="0" w:color="auto"/>
      </w:divBdr>
    </w:div>
    <w:div w:id="1424456120">
      <w:bodyDiv w:val="1"/>
      <w:marLeft w:val="0"/>
      <w:marRight w:val="0"/>
      <w:marTop w:val="0"/>
      <w:marBottom w:val="0"/>
      <w:divBdr>
        <w:top w:val="none" w:sz="0" w:space="0" w:color="auto"/>
        <w:left w:val="none" w:sz="0" w:space="0" w:color="auto"/>
        <w:bottom w:val="none" w:sz="0" w:space="0" w:color="auto"/>
        <w:right w:val="none" w:sz="0" w:space="0" w:color="auto"/>
      </w:divBdr>
    </w:div>
    <w:div w:id="1441099218">
      <w:bodyDiv w:val="1"/>
      <w:marLeft w:val="0"/>
      <w:marRight w:val="0"/>
      <w:marTop w:val="0"/>
      <w:marBottom w:val="0"/>
      <w:divBdr>
        <w:top w:val="none" w:sz="0" w:space="0" w:color="auto"/>
        <w:left w:val="none" w:sz="0" w:space="0" w:color="auto"/>
        <w:bottom w:val="none" w:sz="0" w:space="0" w:color="auto"/>
        <w:right w:val="none" w:sz="0" w:space="0" w:color="auto"/>
      </w:divBdr>
    </w:div>
    <w:div w:id="1492863921">
      <w:bodyDiv w:val="1"/>
      <w:marLeft w:val="0"/>
      <w:marRight w:val="0"/>
      <w:marTop w:val="0"/>
      <w:marBottom w:val="0"/>
      <w:divBdr>
        <w:top w:val="none" w:sz="0" w:space="0" w:color="auto"/>
        <w:left w:val="none" w:sz="0" w:space="0" w:color="auto"/>
        <w:bottom w:val="none" w:sz="0" w:space="0" w:color="auto"/>
        <w:right w:val="none" w:sz="0" w:space="0" w:color="auto"/>
      </w:divBdr>
    </w:div>
    <w:div w:id="178461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1502</Words>
  <Characters>8568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6</cp:revision>
  <dcterms:created xsi:type="dcterms:W3CDTF">2021-03-03T17:24:00Z</dcterms:created>
  <dcterms:modified xsi:type="dcterms:W3CDTF">2023-07-14T15:30:00Z</dcterms:modified>
</cp:coreProperties>
</file>