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1640D5FE" w:rsidR="002934F0" w:rsidRPr="00E869AA" w:rsidRDefault="00D12E1A" w:rsidP="005179C8">
      <w:pPr>
        <w:jc w:val="center"/>
      </w:pPr>
      <w:r>
        <w:t>Solicitation</w:t>
      </w:r>
      <w:r w:rsidR="002934F0" w:rsidRPr="00E869AA">
        <w:t>:</w:t>
      </w:r>
      <w:r w:rsidR="0083791C">
        <w:t xml:space="preserve">  65DPS-S2764</w:t>
      </w:r>
    </w:p>
    <w:p w14:paraId="54E63840" w14:textId="53089180" w:rsidR="002934F0" w:rsidRPr="00E869AA" w:rsidRDefault="002934F0" w:rsidP="005179C8">
      <w:pPr>
        <w:jc w:val="center"/>
      </w:pPr>
      <w:r w:rsidRPr="00E869AA">
        <w:t>For</w:t>
      </w:r>
    </w:p>
    <w:p w14:paraId="6C09ACE3" w14:textId="5DF367C3" w:rsidR="002934F0" w:rsidRPr="00B07887" w:rsidRDefault="0083791C" w:rsidP="005179C8">
      <w:pPr>
        <w:jc w:val="center"/>
        <w:rPr>
          <w:b/>
          <w:bCs/>
        </w:rPr>
      </w:pPr>
      <w:r>
        <w:rPr>
          <w:b/>
          <w:bCs/>
        </w:rPr>
        <w:t>ADVERTISING AND MARKETING</w:t>
      </w:r>
    </w:p>
    <w:p w14:paraId="04499821" w14:textId="77777777" w:rsidR="003B3F79" w:rsidRPr="00E869AA" w:rsidRDefault="003B3F79" w:rsidP="005179C8">
      <w:pPr>
        <w:jc w:val="center"/>
      </w:pPr>
    </w:p>
    <w:p w14:paraId="4461C066" w14:textId="39C8C243" w:rsidR="002934F0" w:rsidRPr="00E869AA" w:rsidRDefault="002934F0" w:rsidP="005179C8">
      <w:pPr>
        <w:jc w:val="center"/>
      </w:pPr>
      <w:r w:rsidRPr="00E869AA">
        <w:t>Release Date</w:t>
      </w:r>
      <w:r w:rsidRPr="009B3062">
        <w:t>:</w:t>
      </w:r>
      <w:r w:rsidR="00411933" w:rsidRPr="009B3062">
        <w:t xml:space="preserve"> </w:t>
      </w:r>
      <w:r w:rsidR="009B3062" w:rsidRPr="009B3062">
        <w:rPr>
          <w:b/>
          <w:bCs/>
        </w:rPr>
        <w:t>03</w:t>
      </w:r>
      <w:r w:rsidR="000A5C45" w:rsidRPr="009B3062">
        <w:rPr>
          <w:b/>
          <w:bCs/>
        </w:rPr>
        <w:t>/</w:t>
      </w:r>
      <w:r w:rsidR="009B3062" w:rsidRPr="009B3062">
        <w:rPr>
          <w:b/>
          <w:bCs/>
        </w:rPr>
        <w:t>29</w:t>
      </w:r>
      <w:r w:rsidR="000A5C45" w:rsidRPr="009B3062">
        <w:rPr>
          <w:b/>
          <w:bCs/>
        </w:rPr>
        <w:t>/</w:t>
      </w:r>
      <w:r w:rsidR="009B3062" w:rsidRPr="009B3062">
        <w:rPr>
          <w:b/>
          <w:bCs/>
        </w:rPr>
        <w:t>2024</w:t>
      </w:r>
    </w:p>
    <w:p w14:paraId="2B985DCC" w14:textId="1B954D06" w:rsidR="003B3F79" w:rsidRPr="00E869AA" w:rsidRDefault="002934F0" w:rsidP="005179C8">
      <w:pPr>
        <w:jc w:val="center"/>
      </w:pPr>
      <w:r w:rsidRPr="00E869AA">
        <w:t xml:space="preserve">Deadline for Submission and Opening Date and </w:t>
      </w:r>
      <w:r w:rsidRPr="009B3062">
        <w:t>Time:</w:t>
      </w:r>
      <w:r w:rsidR="00411933" w:rsidRPr="009B3062">
        <w:t xml:space="preserve"> </w:t>
      </w:r>
      <w:r w:rsidR="009B3062" w:rsidRPr="009B3062">
        <w:rPr>
          <w:b/>
          <w:bCs/>
        </w:rPr>
        <w:t>04</w:t>
      </w:r>
      <w:r w:rsidR="000A5C45" w:rsidRPr="009B3062">
        <w:rPr>
          <w:b/>
          <w:bCs/>
        </w:rPr>
        <w:t>/</w:t>
      </w:r>
      <w:r w:rsidR="009B3062" w:rsidRPr="009B3062">
        <w:rPr>
          <w:b/>
          <w:bCs/>
        </w:rPr>
        <w:t>30</w:t>
      </w:r>
      <w:r w:rsidR="000A5C45" w:rsidRPr="009B3062">
        <w:rPr>
          <w:b/>
          <w:bCs/>
        </w:rPr>
        <w:t>/</w:t>
      </w:r>
      <w:r w:rsidR="009B3062" w:rsidRPr="009B3062">
        <w:rPr>
          <w:b/>
          <w:bCs/>
        </w:rPr>
        <w:t>2024</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0970E72D" w:rsidR="002934F0" w:rsidRPr="00E869AA" w:rsidRDefault="0083791C" w:rsidP="005179C8">
      <w:pPr>
        <w:jc w:val="center"/>
      </w:pPr>
      <w:r>
        <w:t>Heather Moon, Purchasing Officer II</w:t>
      </w:r>
    </w:p>
    <w:p w14:paraId="77ECED79" w14:textId="3F2427DC" w:rsidR="002934F0" w:rsidRPr="00E869AA" w:rsidRDefault="002934F0" w:rsidP="005179C8">
      <w:pPr>
        <w:jc w:val="center"/>
      </w:pPr>
      <w:r w:rsidRPr="00E869AA">
        <w:t>Phone</w:t>
      </w:r>
      <w:r w:rsidR="0083791C">
        <w:t>:  775-531-3009</w:t>
      </w:r>
    </w:p>
    <w:p w14:paraId="0E02F26B" w14:textId="113C2554" w:rsidR="003B3F79" w:rsidRPr="00E869AA" w:rsidRDefault="002934F0" w:rsidP="005179C8">
      <w:pPr>
        <w:jc w:val="center"/>
      </w:pPr>
      <w:r w:rsidRPr="00E869AA">
        <w:t>Email Address</w:t>
      </w:r>
      <w:r w:rsidR="0083791C">
        <w:t xml:space="preserve">:  </w:t>
      </w:r>
      <w:hyperlink r:id="rId12" w:history="1">
        <w:r w:rsidR="0083791C" w:rsidRPr="00C66F90">
          <w:rPr>
            <w:rStyle w:val="Hyperlink"/>
          </w:rPr>
          <w:t>hmoon@admin.nv.gov</w:t>
        </w:r>
      </w:hyperlink>
      <w:r w:rsidR="0083791C">
        <w:t xml:space="preserve"> </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10D8C9CC" w:rsidR="002934F0" w:rsidRPr="00E869AA" w:rsidRDefault="002934F0" w:rsidP="005179C8">
      <w:pPr>
        <w:jc w:val="center"/>
      </w:pPr>
      <w:r w:rsidRPr="00E869AA">
        <w:t>Ask the relay agent to dial</w:t>
      </w:r>
      <w:r w:rsidR="003E0EAD" w:rsidRPr="00E869AA">
        <w:t xml:space="preserve">, </w:t>
      </w:r>
      <w:r w:rsidRPr="00E869AA">
        <w:t>1-775-</w:t>
      </w:r>
      <w:r w:rsidR="0083791C">
        <w:t>531-3009</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56D13ACB" w14:textId="74AFE138" w:rsidR="00026775" w:rsidRDefault="0028370B">
      <w:pPr>
        <w:pStyle w:val="TOC1"/>
        <w:tabs>
          <w:tab w:val="right" w:leader="dot" w:pos="10214"/>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162534324" w:history="1">
        <w:r w:rsidR="00026775" w:rsidRPr="00977C65">
          <w:rPr>
            <w:rStyle w:val="Hyperlink"/>
            <w:noProof/>
          </w:rPr>
          <w:t>1.</w:t>
        </w:r>
        <w:r w:rsidR="00026775">
          <w:rPr>
            <w:rFonts w:asciiTheme="minorHAnsi" w:eastAsiaTheme="minorEastAsia" w:hAnsiTheme="minorHAnsi" w:cstheme="minorBidi"/>
            <w:noProof/>
            <w:kern w:val="2"/>
            <w:sz w:val="24"/>
            <w:szCs w:val="24"/>
            <w14:ligatures w14:val="standardContextual"/>
          </w:rPr>
          <w:tab/>
        </w:r>
        <w:r w:rsidR="00026775" w:rsidRPr="00977C65">
          <w:rPr>
            <w:rStyle w:val="Hyperlink"/>
            <w:noProof/>
          </w:rPr>
          <w:t>APPLICABLE REGULATIONS GOVERNING PROCUREMENT</w:t>
        </w:r>
        <w:r w:rsidR="00026775">
          <w:rPr>
            <w:noProof/>
            <w:webHidden/>
          </w:rPr>
          <w:tab/>
        </w:r>
        <w:r w:rsidR="00026775">
          <w:rPr>
            <w:noProof/>
            <w:webHidden/>
          </w:rPr>
          <w:fldChar w:fldCharType="begin"/>
        </w:r>
        <w:r w:rsidR="00026775">
          <w:rPr>
            <w:noProof/>
            <w:webHidden/>
          </w:rPr>
          <w:instrText xml:space="preserve"> PAGEREF _Toc162534324 \h </w:instrText>
        </w:r>
        <w:r w:rsidR="00026775">
          <w:rPr>
            <w:noProof/>
            <w:webHidden/>
          </w:rPr>
        </w:r>
        <w:r w:rsidR="00026775">
          <w:rPr>
            <w:noProof/>
            <w:webHidden/>
          </w:rPr>
          <w:fldChar w:fldCharType="separate"/>
        </w:r>
        <w:r w:rsidR="00026775">
          <w:rPr>
            <w:noProof/>
            <w:webHidden/>
          </w:rPr>
          <w:t>2</w:t>
        </w:r>
        <w:r w:rsidR="00026775">
          <w:rPr>
            <w:noProof/>
            <w:webHidden/>
          </w:rPr>
          <w:fldChar w:fldCharType="end"/>
        </w:r>
      </w:hyperlink>
    </w:p>
    <w:p w14:paraId="33C9557D" w14:textId="5D90D233" w:rsidR="00026775" w:rsidRDefault="00026775">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34325" w:history="1">
        <w:r w:rsidRPr="00977C65">
          <w:rPr>
            <w:rStyle w:val="Hyperlink"/>
            <w:noProof/>
          </w:rPr>
          <w:t>2.</w:t>
        </w:r>
        <w:r>
          <w:rPr>
            <w:rFonts w:asciiTheme="minorHAnsi" w:eastAsiaTheme="minorEastAsia" w:hAnsiTheme="minorHAnsi" w:cstheme="minorBidi"/>
            <w:noProof/>
            <w:kern w:val="2"/>
            <w:sz w:val="24"/>
            <w:szCs w:val="24"/>
            <w14:ligatures w14:val="standardContextual"/>
          </w:rPr>
          <w:tab/>
        </w:r>
        <w:r w:rsidRPr="00977C65">
          <w:rPr>
            <w:rStyle w:val="Hyperlink"/>
            <w:noProof/>
          </w:rPr>
          <w:t>PROJECT OVERVIEW</w:t>
        </w:r>
        <w:r>
          <w:rPr>
            <w:noProof/>
            <w:webHidden/>
          </w:rPr>
          <w:tab/>
        </w:r>
        <w:r>
          <w:rPr>
            <w:noProof/>
            <w:webHidden/>
          </w:rPr>
          <w:fldChar w:fldCharType="begin"/>
        </w:r>
        <w:r>
          <w:rPr>
            <w:noProof/>
            <w:webHidden/>
          </w:rPr>
          <w:instrText xml:space="preserve"> PAGEREF _Toc162534325 \h </w:instrText>
        </w:r>
        <w:r>
          <w:rPr>
            <w:noProof/>
            <w:webHidden/>
          </w:rPr>
        </w:r>
        <w:r>
          <w:rPr>
            <w:noProof/>
            <w:webHidden/>
          </w:rPr>
          <w:fldChar w:fldCharType="separate"/>
        </w:r>
        <w:r>
          <w:rPr>
            <w:noProof/>
            <w:webHidden/>
          </w:rPr>
          <w:t>2</w:t>
        </w:r>
        <w:r>
          <w:rPr>
            <w:noProof/>
            <w:webHidden/>
          </w:rPr>
          <w:fldChar w:fldCharType="end"/>
        </w:r>
      </w:hyperlink>
    </w:p>
    <w:p w14:paraId="4DE16AC9" w14:textId="3074F0D1" w:rsidR="00026775" w:rsidRDefault="00026775">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34326" w:history="1">
        <w:r w:rsidRPr="00977C65">
          <w:rPr>
            <w:rStyle w:val="Hyperlink"/>
            <w:noProof/>
          </w:rPr>
          <w:t>3.</w:t>
        </w:r>
        <w:r>
          <w:rPr>
            <w:rFonts w:asciiTheme="minorHAnsi" w:eastAsiaTheme="minorEastAsia" w:hAnsiTheme="minorHAnsi" w:cstheme="minorBidi"/>
            <w:noProof/>
            <w:kern w:val="2"/>
            <w:sz w:val="24"/>
            <w:szCs w:val="24"/>
            <w14:ligatures w14:val="standardContextual"/>
          </w:rPr>
          <w:tab/>
        </w:r>
        <w:r w:rsidRPr="00977C65">
          <w:rPr>
            <w:rStyle w:val="Hyperlink"/>
            <w:noProof/>
          </w:rPr>
          <w:t>SCOPE OF WORK</w:t>
        </w:r>
        <w:r>
          <w:rPr>
            <w:noProof/>
            <w:webHidden/>
          </w:rPr>
          <w:tab/>
        </w:r>
        <w:r>
          <w:rPr>
            <w:noProof/>
            <w:webHidden/>
          </w:rPr>
          <w:fldChar w:fldCharType="begin"/>
        </w:r>
        <w:r>
          <w:rPr>
            <w:noProof/>
            <w:webHidden/>
          </w:rPr>
          <w:instrText xml:space="preserve"> PAGEREF _Toc162534326 \h </w:instrText>
        </w:r>
        <w:r>
          <w:rPr>
            <w:noProof/>
            <w:webHidden/>
          </w:rPr>
        </w:r>
        <w:r>
          <w:rPr>
            <w:noProof/>
            <w:webHidden/>
          </w:rPr>
          <w:fldChar w:fldCharType="separate"/>
        </w:r>
        <w:r>
          <w:rPr>
            <w:noProof/>
            <w:webHidden/>
          </w:rPr>
          <w:t>2</w:t>
        </w:r>
        <w:r>
          <w:rPr>
            <w:noProof/>
            <w:webHidden/>
          </w:rPr>
          <w:fldChar w:fldCharType="end"/>
        </w:r>
      </w:hyperlink>
    </w:p>
    <w:p w14:paraId="5BCA7AB5" w14:textId="68D03557" w:rsidR="00026775" w:rsidRDefault="00026775">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34327" w:history="1">
        <w:r w:rsidRPr="00977C65">
          <w:rPr>
            <w:rStyle w:val="Hyperlink"/>
            <w:noProof/>
          </w:rPr>
          <w:t>4.</w:t>
        </w:r>
        <w:r>
          <w:rPr>
            <w:rFonts w:asciiTheme="minorHAnsi" w:eastAsiaTheme="minorEastAsia" w:hAnsiTheme="minorHAnsi" w:cstheme="minorBidi"/>
            <w:noProof/>
            <w:kern w:val="2"/>
            <w:sz w:val="24"/>
            <w:szCs w:val="24"/>
            <w14:ligatures w14:val="standardContextual"/>
          </w:rPr>
          <w:tab/>
        </w:r>
        <w:r w:rsidRPr="00977C65">
          <w:rPr>
            <w:rStyle w:val="Hyperlink"/>
            <w:noProof/>
          </w:rPr>
          <w:t>ATTACHMENTS</w:t>
        </w:r>
        <w:r>
          <w:rPr>
            <w:noProof/>
            <w:webHidden/>
          </w:rPr>
          <w:tab/>
        </w:r>
        <w:r>
          <w:rPr>
            <w:noProof/>
            <w:webHidden/>
          </w:rPr>
          <w:fldChar w:fldCharType="begin"/>
        </w:r>
        <w:r>
          <w:rPr>
            <w:noProof/>
            <w:webHidden/>
          </w:rPr>
          <w:instrText xml:space="preserve"> PAGEREF _Toc162534327 \h </w:instrText>
        </w:r>
        <w:r>
          <w:rPr>
            <w:noProof/>
            <w:webHidden/>
          </w:rPr>
        </w:r>
        <w:r>
          <w:rPr>
            <w:noProof/>
            <w:webHidden/>
          </w:rPr>
          <w:fldChar w:fldCharType="separate"/>
        </w:r>
        <w:r>
          <w:rPr>
            <w:noProof/>
            <w:webHidden/>
          </w:rPr>
          <w:t>5</w:t>
        </w:r>
        <w:r>
          <w:rPr>
            <w:noProof/>
            <w:webHidden/>
          </w:rPr>
          <w:fldChar w:fldCharType="end"/>
        </w:r>
      </w:hyperlink>
    </w:p>
    <w:p w14:paraId="01D25BDB" w14:textId="57355902" w:rsidR="00026775" w:rsidRDefault="00026775">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34328" w:history="1">
        <w:r w:rsidRPr="00977C65">
          <w:rPr>
            <w:rStyle w:val="Hyperlink"/>
            <w:noProof/>
          </w:rPr>
          <w:t>5.</w:t>
        </w:r>
        <w:r>
          <w:rPr>
            <w:rFonts w:asciiTheme="minorHAnsi" w:eastAsiaTheme="minorEastAsia" w:hAnsiTheme="minorHAnsi" w:cstheme="minorBidi"/>
            <w:noProof/>
            <w:kern w:val="2"/>
            <w:sz w:val="24"/>
            <w:szCs w:val="24"/>
            <w14:ligatures w14:val="standardContextual"/>
          </w:rPr>
          <w:tab/>
        </w:r>
        <w:r w:rsidRPr="00977C65">
          <w:rPr>
            <w:rStyle w:val="Hyperlink"/>
            <w:noProof/>
          </w:rPr>
          <w:t>TIMELINE</w:t>
        </w:r>
        <w:r>
          <w:rPr>
            <w:noProof/>
            <w:webHidden/>
          </w:rPr>
          <w:tab/>
        </w:r>
        <w:r>
          <w:rPr>
            <w:noProof/>
            <w:webHidden/>
          </w:rPr>
          <w:fldChar w:fldCharType="begin"/>
        </w:r>
        <w:r>
          <w:rPr>
            <w:noProof/>
            <w:webHidden/>
          </w:rPr>
          <w:instrText xml:space="preserve"> PAGEREF _Toc162534328 \h </w:instrText>
        </w:r>
        <w:r>
          <w:rPr>
            <w:noProof/>
            <w:webHidden/>
          </w:rPr>
        </w:r>
        <w:r>
          <w:rPr>
            <w:noProof/>
            <w:webHidden/>
          </w:rPr>
          <w:fldChar w:fldCharType="separate"/>
        </w:r>
        <w:r>
          <w:rPr>
            <w:noProof/>
            <w:webHidden/>
          </w:rPr>
          <w:t>6</w:t>
        </w:r>
        <w:r>
          <w:rPr>
            <w:noProof/>
            <w:webHidden/>
          </w:rPr>
          <w:fldChar w:fldCharType="end"/>
        </w:r>
      </w:hyperlink>
    </w:p>
    <w:p w14:paraId="7E1A9BD3" w14:textId="5AC798D0" w:rsidR="00026775" w:rsidRDefault="00026775">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34329" w:history="1">
        <w:r w:rsidRPr="00977C65">
          <w:rPr>
            <w:rStyle w:val="Hyperlink"/>
            <w:noProof/>
          </w:rPr>
          <w:t>6.</w:t>
        </w:r>
        <w:r>
          <w:rPr>
            <w:rFonts w:asciiTheme="minorHAnsi" w:eastAsiaTheme="minorEastAsia" w:hAnsiTheme="minorHAnsi" w:cstheme="minorBidi"/>
            <w:noProof/>
            <w:kern w:val="2"/>
            <w:sz w:val="24"/>
            <w:szCs w:val="24"/>
            <w14:ligatures w14:val="standardContextual"/>
          </w:rPr>
          <w:tab/>
        </w:r>
        <w:r w:rsidRPr="00977C65">
          <w:rPr>
            <w:rStyle w:val="Hyperlink"/>
            <w:noProof/>
          </w:rPr>
          <w:t>EVALUATION</w:t>
        </w:r>
        <w:r>
          <w:rPr>
            <w:noProof/>
            <w:webHidden/>
          </w:rPr>
          <w:tab/>
        </w:r>
        <w:r>
          <w:rPr>
            <w:noProof/>
            <w:webHidden/>
          </w:rPr>
          <w:fldChar w:fldCharType="begin"/>
        </w:r>
        <w:r>
          <w:rPr>
            <w:noProof/>
            <w:webHidden/>
          </w:rPr>
          <w:instrText xml:space="preserve"> PAGEREF _Toc162534329 \h </w:instrText>
        </w:r>
        <w:r>
          <w:rPr>
            <w:noProof/>
            <w:webHidden/>
          </w:rPr>
        </w:r>
        <w:r>
          <w:rPr>
            <w:noProof/>
            <w:webHidden/>
          </w:rPr>
          <w:fldChar w:fldCharType="separate"/>
        </w:r>
        <w:r>
          <w:rPr>
            <w:noProof/>
            <w:webHidden/>
          </w:rPr>
          <w:t>6</w:t>
        </w:r>
        <w:r>
          <w:rPr>
            <w:noProof/>
            <w:webHidden/>
          </w:rPr>
          <w:fldChar w:fldCharType="end"/>
        </w:r>
      </w:hyperlink>
    </w:p>
    <w:p w14:paraId="5DD8E17E" w14:textId="6BBC3B17" w:rsidR="00026775" w:rsidRDefault="00026775">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34330" w:history="1">
        <w:r w:rsidRPr="00977C65">
          <w:rPr>
            <w:rStyle w:val="Hyperlink"/>
            <w:noProof/>
          </w:rPr>
          <w:t>7.</w:t>
        </w:r>
        <w:r>
          <w:rPr>
            <w:rFonts w:asciiTheme="minorHAnsi" w:eastAsiaTheme="minorEastAsia" w:hAnsiTheme="minorHAnsi" w:cstheme="minorBidi"/>
            <w:noProof/>
            <w:kern w:val="2"/>
            <w:sz w:val="24"/>
            <w:szCs w:val="24"/>
            <w14:ligatures w14:val="standardContextual"/>
          </w:rPr>
          <w:tab/>
        </w:r>
        <w:r w:rsidRPr="00977C65">
          <w:rPr>
            <w:rStyle w:val="Hyperlink"/>
            <w:noProof/>
          </w:rPr>
          <w:t>MANDATORY MINIMUM REQUIREMENTS</w:t>
        </w:r>
        <w:r>
          <w:rPr>
            <w:noProof/>
            <w:webHidden/>
          </w:rPr>
          <w:tab/>
        </w:r>
        <w:r>
          <w:rPr>
            <w:noProof/>
            <w:webHidden/>
          </w:rPr>
          <w:fldChar w:fldCharType="begin"/>
        </w:r>
        <w:r>
          <w:rPr>
            <w:noProof/>
            <w:webHidden/>
          </w:rPr>
          <w:instrText xml:space="preserve"> PAGEREF _Toc162534330 \h </w:instrText>
        </w:r>
        <w:r>
          <w:rPr>
            <w:noProof/>
            <w:webHidden/>
          </w:rPr>
        </w:r>
        <w:r>
          <w:rPr>
            <w:noProof/>
            <w:webHidden/>
          </w:rPr>
          <w:fldChar w:fldCharType="separate"/>
        </w:r>
        <w:r>
          <w:rPr>
            <w:noProof/>
            <w:webHidden/>
          </w:rPr>
          <w:t>7</w:t>
        </w:r>
        <w:r>
          <w:rPr>
            <w:noProof/>
            <w:webHidden/>
          </w:rPr>
          <w:fldChar w:fldCharType="end"/>
        </w:r>
      </w:hyperlink>
    </w:p>
    <w:p w14:paraId="644F88A5" w14:textId="12A13691" w:rsidR="00026775" w:rsidRDefault="00026775">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34331" w:history="1">
        <w:r w:rsidRPr="00977C65">
          <w:rPr>
            <w:rStyle w:val="Hyperlink"/>
            <w:noProof/>
          </w:rPr>
          <w:t>8.</w:t>
        </w:r>
        <w:r>
          <w:rPr>
            <w:rFonts w:asciiTheme="minorHAnsi" w:eastAsiaTheme="minorEastAsia" w:hAnsiTheme="minorHAnsi" w:cstheme="minorBidi"/>
            <w:noProof/>
            <w:kern w:val="2"/>
            <w:sz w:val="24"/>
            <w:szCs w:val="24"/>
            <w14:ligatures w14:val="standardContextual"/>
          </w:rPr>
          <w:tab/>
        </w:r>
        <w:r w:rsidRPr="00977C65">
          <w:rPr>
            <w:rStyle w:val="Hyperlink"/>
            <w:noProof/>
          </w:rPr>
          <w:t>CRITICAL ITEMS</w:t>
        </w:r>
        <w:r>
          <w:rPr>
            <w:noProof/>
            <w:webHidden/>
          </w:rPr>
          <w:tab/>
        </w:r>
        <w:r>
          <w:rPr>
            <w:noProof/>
            <w:webHidden/>
          </w:rPr>
          <w:fldChar w:fldCharType="begin"/>
        </w:r>
        <w:r>
          <w:rPr>
            <w:noProof/>
            <w:webHidden/>
          </w:rPr>
          <w:instrText xml:space="preserve"> PAGEREF _Toc162534331 \h </w:instrText>
        </w:r>
        <w:r>
          <w:rPr>
            <w:noProof/>
            <w:webHidden/>
          </w:rPr>
        </w:r>
        <w:r>
          <w:rPr>
            <w:noProof/>
            <w:webHidden/>
          </w:rPr>
          <w:fldChar w:fldCharType="separate"/>
        </w:r>
        <w:r>
          <w:rPr>
            <w:noProof/>
            <w:webHidden/>
          </w:rPr>
          <w:t>8</w:t>
        </w:r>
        <w:r>
          <w:rPr>
            <w:noProof/>
            <w:webHidden/>
          </w:rPr>
          <w:fldChar w:fldCharType="end"/>
        </w:r>
      </w:hyperlink>
    </w:p>
    <w:p w14:paraId="5A3A1508" w14:textId="0B3C15A2" w:rsidR="00026775" w:rsidRDefault="00026775">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34332" w:history="1">
        <w:r w:rsidRPr="00977C65">
          <w:rPr>
            <w:rStyle w:val="Hyperlink"/>
            <w:noProof/>
          </w:rPr>
          <w:t>9.</w:t>
        </w:r>
        <w:r>
          <w:rPr>
            <w:rFonts w:asciiTheme="minorHAnsi" w:eastAsiaTheme="minorEastAsia" w:hAnsiTheme="minorHAnsi" w:cstheme="minorBidi"/>
            <w:noProof/>
            <w:kern w:val="2"/>
            <w:sz w:val="24"/>
            <w:szCs w:val="24"/>
            <w14:ligatures w14:val="standardContextual"/>
          </w:rPr>
          <w:tab/>
        </w:r>
        <w:r w:rsidRPr="00977C65">
          <w:rPr>
            <w:rStyle w:val="Hyperlink"/>
            <w:noProof/>
          </w:rPr>
          <w:t>SUBMISSION CHECKLIST</w:t>
        </w:r>
        <w:r>
          <w:rPr>
            <w:noProof/>
            <w:webHidden/>
          </w:rPr>
          <w:tab/>
        </w:r>
        <w:r>
          <w:rPr>
            <w:noProof/>
            <w:webHidden/>
          </w:rPr>
          <w:fldChar w:fldCharType="begin"/>
        </w:r>
        <w:r>
          <w:rPr>
            <w:noProof/>
            <w:webHidden/>
          </w:rPr>
          <w:instrText xml:space="preserve"> PAGEREF _Toc162534332 \h </w:instrText>
        </w:r>
        <w:r>
          <w:rPr>
            <w:noProof/>
            <w:webHidden/>
          </w:rPr>
        </w:r>
        <w:r>
          <w:rPr>
            <w:noProof/>
            <w:webHidden/>
          </w:rPr>
          <w:fldChar w:fldCharType="separate"/>
        </w:r>
        <w:r>
          <w:rPr>
            <w:noProof/>
            <w:webHidden/>
          </w:rPr>
          <w:t>9</w:t>
        </w:r>
        <w:r>
          <w:rPr>
            <w:noProof/>
            <w:webHidden/>
          </w:rPr>
          <w:fldChar w:fldCharType="end"/>
        </w:r>
      </w:hyperlink>
    </w:p>
    <w:p w14:paraId="1069BF31" w14:textId="0145ADC0"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62534324"/>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62534325"/>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29665D82" w:rsidR="001D44B2" w:rsidRPr="00E07DDD" w:rsidRDefault="001D44B2" w:rsidP="00B05314">
      <w:pPr>
        <w:pStyle w:val="Heading2"/>
      </w:pPr>
      <w:r w:rsidRPr="00E07DDD">
        <w:t>The State of Nevada Purchasing Division</w:t>
      </w:r>
      <w:r w:rsidR="00262766" w:rsidRPr="00E07DDD">
        <w:t xml:space="preserve">, on behalf of </w:t>
      </w:r>
      <w:r w:rsidR="00CA6280">
        <w:t xml:space="preserve">the Department of Public </w:t>
      </w:r>
      <w:proofErr w:type="gramStart"/>
      <w:r w:rsidR="00CA6280">
        <w:t>Safety</w:t>
      </w:r>
      <w:proofErr w:type="gramEnd"/>
      <w:r w:rsidRPr="00E07DDD">
        <w:t xml:space="preserve"> is seeking proposals from qualified vendors to provide </w:t>
      </w:r>
      <w:r w:rsidR="00CA6280">
        <w:t>advertising and marketing</w:t>
      </w:r>
      <w:r w:rsidRPr="00E07DDD">
        <w:t xml:space="preserve"> services</w:t>
      </w:r>
      <w:r w:rsidR="00BB56AE" w:rsidRPr="00E07DDD">
        <w:t xml:space="preserve"> as described in the scope of work</w:t>
      </w:r>
      <w:r w:rsidR="00D85839" w:rsidRPr="00E07DDD">
        <w:t xml:space="preserve"> and attachments</w:t>
      </w:r>
      <w:r w:rsidRPr="00E07DDD">
        <w:t>.</w:t>
      </w:r>
      <w:r w:rsidR="00C5189D">
        <w:t xml:space="preserve">  The total not to exceed budgeted for this project is $</w:t>
      </w:r>
      <w:r w:rsidR="00121665">
        <w:t>6,000,000.00</w:t>
      </w:r>
      <w:r w:rsidR="00C5189D">
        <w:t>.  All services will be estimated and proposed at an hourly rate.  The not to exceed amount is not a guarantee of funding.  The budgeted amount of funds may change from year to year.</w:t>
      </w:r>
    </w:p>
    <w:p w14:paraId="306B7618" w14:textId="77777777" w:rsidR="001D44B2" w:rsidRPr="00B66FFF" w:rsidRDefault="001D44B2" w:rsidP="00C371BD"/>
    <w:p w14:paraId="6F7DE43F" w14:textId="40C8E5AC"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CA6280">
        <w:t xml:space="preserve">  The Department of Public Safety </w:t>
      </w:r>
      <w:r w:rsidRPr="00E07DDD">
        <w:t xml:space="preserve">shall administer contract(s) resulting from this </w:t>
      </w:r>
      <w:r w:rsidR="00D12E1A">
        <w:t>solicitation</w:t>
      </w:r>
      <w:r w:rsidRPr="00E07DDD">
        <w:t>.</w:t>
      </w:r>
      <w:r w:rsidR="00976775" w:rsidRPr="00E07DDD">
        <w:t xml:space="preserve"> </w:t>
      </w: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Board of Examiners approval.</w:t>
      </w:r>
    </w:p>
    <w:p w14:paraId="1B8758D9" w14:textId="54A7DD60" w:rsidR="001D44B2" w:rsidRPr="00B66FFF" w:rsidRDefault="001D44B2" w:rsidP="00C371BD"/>
    <w:p w14:paraId="5F92031A" w14:textId="47B2D1EE" w:rsidR="002B726B" w:rsidRPr="00E07DDD" w:rsidRDefault="003168D7" w:rsidP="00B05314">
      <w:pPr>
        <w:pStyle w:val="Heading2"/>
      </w:pPr>
      <w:r w:rsidRPr="00E07DDD">
        <w:t>GOALS AND OBJECTIVES</w:t>
      </w:r>
    </w:p>
    <w:p w14:paraId="04AFA635" w14:textId="77777777" w:rsidR="004C2217" w:rsidRPr="00B66FFF" w:rsidRDefault="004C2217" w:rsidP="00C371BD"/>
    <w:p w14:paraId="5E5392A7" w14:textId="3EFCFBDA" w:rsidR="00207148" w:rsidRPr="00026775" w:rsidRDefault="00207148" w:rsidP="00207148">
      <w:pPr>
        <w:pStyle w:val="Heading3"/>
        <w:rPr>
          <w:color w:val="000000"/>
        </w:rPr>
      </w:pPr>
      <w:bookmarkStart w:id="6" w:name="_Hlk162249941"/>
      <w:r w:rsidRPr="00026775">
        <w:rPr>
          <w:color w:val="000000"/>
        </w:rPr>
        <w:t>In 2010, the Nevada Strategic Highway Safety Plan (SHSP) adopted a Zero Fatalities goal</w:t>
      </w:r>
      <w:r w:rsidRPr="00C70009">
        <w:t>. This goal is consistent with the national Toward Zero Deaths strategy sponsored by the Federal Highway Administration (FHWA), the National Highway Traffic Safety Administration (NHTSA), the Federal Motor Carrier Safety Administration (FMCSA) and American Association of State Highway and Transportation Officials (AASHTO)</w:t>
      </w:r>
      <w:r w:rsidRPr="00026775">
        <w:rPr>
          <w:color w:val="000000"/>
        </w:rPr>
        <w:t xml:space="preserve">. </w:t>
      </w:r>
    </w:p>
    <w:p w14:paraId="47DACB47" w14:textId="11426AD9" w:rsidR="00207148" w:rsidRPr="00026775" w:rsidRDefault="00207148" w:rsidP="00207148">
      <w:pPr>
        <w:pStyle w:val="Heading3"/>
      </w:pPr>
      <w:r w:rsidRPr="00C70009">
        <w:t xml:space="preserve">This RFP is for the continued implementation of the Zero Fatalities campaign. The successful proposer shall continue developing a marketing plan, </w:t>
      </w:r>
      <w:proofErr w:type="gramStart"/>
      <w:r w:rsidRPr="00C70009">
        <w:t>designing</w:t>
      </w:r>
      <w:proofErr w:type="gramEnd"/>
      <w:r w:rsidRPr="00C70009">
        <w:t xml:space="preserve"> and producing media materials, and developing educational materials for the strategies derived from the SHSP Critical Emphasis Areas (CEA), and the other priority program areas identified by DEPARTMENT through the State of Nevada Highway Safety Plan (HSP) and the Nevada Highway Patrol’s Commercial Vehicle Safety Plan (CVSP). </w:t>
      </w:r>
    </w:p>
    <w:p w14:paraId="16E441DF" w14:textId="46F30D3C" w:rsidR="00207148" w:rsidRDefault="00207148" w:rsidP="00207148">
      <w:pPr>
        <w:pStyle w:val="Heading3"/>
      </w:pPr>
      <w:r w:rsidRPr="00C70009">
        <w:t xml:space="preserve">The current SHSP CEA are Occupant Protection, Impaired Driving, Lane Departure safety, Intersection safety, Pedestrian safety, Motorcycle safety and others.  Other priority program areas include Drivers </w:t>
      </w:r>
      <w:proofErr w:type="gramStart"/>
      <w:r w:rsidRPr="00C70009">
        <w:t>Age</w:t>
      </w:r>
      <w:proofErr w:type="gramEnd"/>
      <w:r w:rsidRPr="00C70009">
        <w:t xml:space="preserve"> 20 or Younger, Distracted Driving, Trucker Seat Belt Safety, Badge On Board, and Work/Construction Zone Safe Driving. The successful proposer must develop an effective marketing strategy.</w:t>
      </w:r>
    </w:p>
    <w:p w14:paraId="56C725D1" w14:textId="77777777" w:rsidR="00207148" w:rsidRPr="00C70009" w:rsidRDefault="00207148" w:rsidP="00207148">
      <w:pPr>
        <w:pStyle w:val="Heading3"/>
      </w:pPr>
      <w:r w:rsidRPr="00C70009">
        <w:t xml:space="preserve">Although this is the main focal point of the solicitation, the DEPARTMENT will require other marketing campaigns, including recruitment campaigns, throughout the term of the agreement. The primary DIVISIONS using these services include but are not limited to: Office of Traffic Safety (OTS), Nevada Highway Patrol – Motor Carrier Safety Assistance Program (MCSAP) State Fire Marshal (SFM) and the Director’s Office (DO).  </w:t>
      </w:r>
    </w:p>
    <w:bookmarkEnd w:id="6"/>
    <w:p w14:paraId="67630081" w14:textId="77777777" w:rsidR="00D91DEB" w:rsidRPr="00B66FFF" w:rsidRDefault="00D91DEB" w:rsidP="00C371BD"/>
    <w:p w14:paraId="125A3A6F" w14:textId="1EF22EE0" w:rsidR="00C56046" w:rsidRPr="00B66FFF" w:rsidRDefault="00C56046" w:rsidP="00A33A03">
      <w:pPr>
        <w:pStyle w:val="Heading1"/>
      </w:pPr>
      <w:bookmarkStart w:id="7" w:name="_Toc70363816"/>
      <w:bookmarkStart w:id="8" w:name="_Toc70367351"/>
      <w:bookmarkStart w:id="9" w:name="_Toc162534326"/>
      <w:r w:rsidRPr="00B66FFF">
        <w:t>SCOPE OF WORK</w:t>
      </w:r>
      <w:bookmarkEnd w:id="7"/>
      <w:bookmarkEnd w:id="8"/>
      <w:bookmarkEnd w:id="9"/>
    </w:p>
    <w:p w14:paraId="0042AC3D" w14:textId="18D65C8E" w:rsidR="00C56046" w:rsidRPr="00B66FFF" w:rsidRDefault="00C56046" w:rsidP="00C371BD"/>
    <w:p w14:paraId="57289B30" w14:textId="68901BBE" w:rsidR="00607093" w:rsidRDefault="0083791C" w:rsidP="00B05314">
      <w:pPr>
        <w:pStyle w:val="Heading2"/>
      </w:pPr>
      <w:r>
        <w:t>SCOPE OF SERVICES</w:t>
      </w:r>
    </w:p>
    <w:p w14:paraId="0F8760B5" w14:textId="77777777" w:rsidR="00A07054" w:rsidRDefault="00A07054" w:rsidP="00A07054"/>
    <w:p w14:paraId="63FE84FE" w14:textId="211BF6FF" w:rsidR="00A07054" w:rsidRPr="00BD6C34" w:rsidRDefault="00A07054" w:rsidP="00A07054">
      <w:pPr>
        <w:pStyle w:val="Heading3"/>
      </w:pPr>
      <w:r w:rsidRPr="00BD6C34">
        <w:t xml:space="preserve">The awarded vendor will be responsible for providing marketing services, creative services, private sector partnership programs, media planning and placement services. The vendor may also be required to handle advertisement and collateral production, research, </w:t>
      </w:r>
      <w:proofErr w:type="gramStart"/>
      <w:r w:rsidRPr="00BD6C34">
        <w:t>surveys</w:t>
      </w:r>
      <w:proofErr w:type="gramEnd"/>
      <w:r w:rsidRPr="00BD6C34">
        <w:t xml:space="preserve"> and direct marketing on a project basis. All creative materials prepared for this account shall become the property of the State of Nevada. All original artwork, digital files and materials shall be provided to DPS upon completion in the final format.</w:t>
      </w:r>
    </w:p>
    <w:p w14:paraId="744D70E8" w14:textId="572BFF78" w:rsidR="00A07054" w:rsidRPr="00BD6C34" w:rsidRDefault="00A07054" w:rsidP="00A07054">
      <w:pPr>
        <w:pStyle w:val="Heading3"/>
      </w:pPr>
      <w:r w:rsidRPr="00BD6C34">
        <w:t xml:space="preserve">The awarded vendor will work directly with DPS Division Staff to plan, </w:t>
      </w:r>
      <w:proofErr w:type="gramStart"/>
      <w:r w:rsidRPr="00BD6C34">
        <w:t>implement</w:t>
      </w:r>
      <w:proofErr w:type="gramEnd"/>
      <w:r w:rsidRPr="00BD6C34">
        <w:t xml:space="preserve"> and execute all projects. Each Division will work independently with the awarded vendor for each campaign. The awarded vendor will provide timely written documentation of all conversations, telephone calls, and meetings to confirm information discussed as requested.</w:t>
      </w:r>
    </w:p>
    <w:p w14:paraId="59F1742F" w14:textId="77777777" w:rsidR="00A07054" w:rsidRDefault="00A07054" w:rsidP="00A07054">
      <w:pPr>
        <w:pStyle w:val="Heading3"/>
      </w:pPr>
      <w:r w:rsidRPr="00BD6C34">
        <w:t>The awarded vendor will be expected to provide the Division with a quote and statement of work (including all anticipated time and costs) for each project. The quote shall include the following criteria:</w:t>
      </w:r>
    </w:p>
    <w:p w14:paraId="4E42D5DA" w14:textId="77777777" w:rsidR="00026775" w:rsidRPr="00BD6C34" w:rsidRDefault="00026775" w:rsidP="00026775"/>
    <w:p w14:paraId="1F030B50" w14:textId="77777777" w:rsidR="00A07054" w:rsidRPr="00BD6C34" w:rsidRDefault="00A07054" w:rsidP="005823EE">
      <w:pPr>
        <w:pStyle w:val="Heading4"/>
      </w:pPr>
      <w:r w:rsidRPr="00BD6C34">
        <w:t>A listing of the project team, including all members working on the project and their roles and responsibilities.</w:t>
      </w:r>
    </w:p>
    <w:p w14:paraId="52D5C68A" w14:textId="77777777" w:rsidR="00A07054" w:rsidRPr="00BD6C34" w:rsidRDefault="00A07054" w:rsidP="005823EE">
      <w:pPr>
        <w:pStyle w:val="Heading4"/>
      </w:pPr>
      <w:r w:rsidRPr="00BD6C34">
        <w:t>A task plan, listing clear milestones. Hourly billing rates of each resource assigned to the engagement team and the number of projected hours per task.</w:t>
      </w:r>
    </w:p>
    <w:p w14:paraId="6E2E8B19" w14:textId="77777777" w:rsidR="00A07054" w:rsidRPr="00BD6C34" w:rsidRDefault="00A07054" w:rsidP="005823EE">
      <w:pPr>
        <w:pStyle w:val="Heading4"/>
      </w:pPr>
      <w:r w:rsidRPr="00BD6C34">
        <w:t>Costs for media placements.</w:t>
      </w:r>
    </w:p>
    <w:p w14:paraId="0A9B3EAA" w14:textId="77777777" w:rsidR="00A07054" w:rsidRPr="00BD6C34" w:rsidRDefault="00A07054" w:rsidP="005823EE">
      <w:pPr>
        <w:pStyle w:val="Heading4"/>
      </w:pPr>
      <w:r w:rsidRPr="00BD6C34">
        <w:t xml:space="preserve">Costs </w:t>
      </w:r>
      <w:proofErr w:type="gramStart"/>
      <w:r w:rsidRPr="00BD6C34">
        <w:t>for</w:t>
      </w:r>
      <w:proofErr w:type="gramEnd"/>
      <w:r w:rsidRPr="00BD6C34">
        <w:t xml:space="preserve"> any outsourced services.</w:t>
      </w:r>
    </w:p>
    <w:p w14:paraId="00BFA78D" w14:textId="77777777" w:rsidR="00A07054" w:rsidRPr="00BD6C34" w:rsidRDefault="00A07054" w:rsidP="005823EE">
      <w:pPr>
        <w:pStyle w:val="Heading4"/>
      </w:pPr>
      <w:r w:rsidRPr="00BD6C34">
        <w:t>A listing of key deliverables (i.e. campaign briefs, media plans, creative, metrics)</w:t>
      </w:r>
    </w:p>
    <w:p w14:paraId="538B6AA5" w14:textId="77777777" w:rsidR="00A07054" w:rsidRPr="00BD6C34" w:rsidRDefault="00A07054" w:rsidP="005823EE">
      <w:pPr>
        <w:pStyle w:val="Heading4"/>
      </w:pPr>
      <w:r w:rsidRPr="00BD6C34">
        <w:t>A timeline for execution of the project/campaign.</w:t>
      </w:r>
    </w:p>
    <w:p w14:paraId="2593A9E6" w14:textId="77777777" w:rsidR="00A07054" w:rsidRPr="00A07054" w:rsidRDefault="00A07054" w:rsidP="00A07054"/>
    <w:p w14:paraId="35BA22F8" w14:textId="5D8874AC" w:rsidR="0083791C" w:rsidRPr="00826C06" w:rsidRDefault="0083791C" w:rsidP="0083791C">
      <w:pPr>
        <w:pStyle w:val="Heading3"/>
      </w:pPr>
      <w:r w:rsidRPr="00826C06">
        <w:t>The awarded vendor shall provide timely project management and client services consisting of the development and management of media campaigns, monthly meetings to review performance and provide project updates, and coordination/facilitation between DPS Divisions and other agencies on integrated efforts.  The awarded vendor shall also provide monthly spending summaries; review media invoices against delivered activity and provide full reconciliation of media dollars to the Department of Public Safety.</w:t>
      </w:r>
    </w:p>
    <w:p w14:paraId="40DC41FC" w14:textId="77777777" w:rsidR="0083791C" w:rsidRPr="00826C06" w:rsidRDefault="0083791C" w:rsidP="0083791C">
      <w:pPr>
        <w:pStyle w:val="Heading3"/>
      </w:pPr>
      <w:r w:rsidRPr="00826C06">
        <w:t>Current anticipated campaigns and deliverables include, but are not limited to, the following:</w:t>
      </w:r>
    </w:p>
    <w:p w14:paraId="5CDC3BBC" w14:textId="77777777" w:rsidR="0083791C" w:rsidRPr="00826C06" w:rsidRDefault="0083791C" w:rsidP="0083791C">
      <w:pPr>
        <w:rPr>
          <w:b/>
        </w:rPr>
      </w:pPr>
    </w:p>
    <w:p w14:paraId="48CCF32A" w14:textId="14A26C2E" w:rsidR="0083791C" w:rsidRDefault="0083791C" w:rsidP="005823EE">
      <w:pPr>
        <w:pStyle w:val="Heading4"/>
      </w:pPr>
      <w:r w:rsidRPr="0083791C">
        <w:t>FY 22-23 Zero Fatalities Program</w:t>
      </w:r>
      <w:r>
        <w:t xml:space="preserve"> - </w:t>
      </w:r>
      <w:r w:rsidRPr="0083791C">
        <w:t xml:space="preserve">The successful proposer must develop an effective marketing strategy, including, but not limited to the following tasks. </w:t>
      </w:r>
    </w:p>
    <w:p w14:paraId="71A4E7E9" w14:textId="77777777" w:rsidR="00026775" w:rsidRPr="0083791C" w:rsidRDefault="00026775" w:rsidP="00026775"/>
    <w:p w14:paraId="0DA9AEB2" w14:textId="77777777" w:rsidR="0083791C" w:rsidRPr="00826C06" w:rsidRDefault="0083791C" w:rsidP="0083791C">
      <w:pPr>
        <w:pStyle w:val="Heading5"/>
      </w:pPr>
      <w:r w:rsidRPr="000E3E91">
        <w:rPr>
          <w:b/>
          <w:bCs w:val="0"/>
        </w:rPr>
        <w:t>Task 1</w:t>
      </w:r>
      <w:r w:rsidRPr="00826C06">
        <w:t>:</w:t>
      </w:r>
      <w:r w:rsidRPr="00826C06">
        <w:tab/>
        <w:t>Website Hosting and Updates</w:t>
      </w:r>
    </w:p>
    <w:p w14:paraId="419FAD38" w14:textId="77777777" w:rsidR="0083791C" w:rsidRPr="00826C06" w:rsidRDefault="0083791C" w:rsidP="0083791C">
      <w:pPr>
        <w:pStyle w:val="Heading6"/>
        <w:numPr>
          <w:ilvl w:val="0"/>
          <w:numId w:val="0"/>
        </w:numPr>
        <w:ind w:left="1440"/>
      </w:pPr>
      <w:r w:rsidRPr="00826C06">
        <w:t xml:space="preserve">Manage and maintain a dynamic web presence through </w:t>
      </w:r>
      <w:hyperlink r:id="rId14" w:history="1">
        <w:r w:rsidRPr="00826C06">
          <w:rPr>
            <w:rStyle w:val="Hyperlink"/>
            <w:rFonts w:eastAsia="Calibri"/>
            <w:kern w:val="22"/>
          </w:rPr>
          <w:t>ZeroFatalitiesNV.com</w:t>
        </w:r>
      </w:hyperlink>
      <w:r w:rsidRPr="00826C06">
        <w:t xml:space="preserve"> and/or other websites as required, such as </w:t>
      </w:r>
      <w:hyperlink r:id="rId15" w:history="1">
        <w:r w:rsidRPr="00826C06">
          <w:rPr>
            <w:rStyle w:val="Hyperlink"/>
            <w:rFonts w:eastAsia="Calibri"/>
            <w:kern w:val="22"/>
          </w:rPr>
          <w:t>ZeroTeenFatalities.com</w:t>
        </w:r>
      </w:hyperlink>
      <w:r w:rsidRPr="00826C06">
        <w:t xml:space="preserve">. </w:t>
      </w:r>
    </w:p>
    <w:p w14:paraId="1B8B9AA9" w14:textId="19F554BF" w:rsidR="0083791C" w:rsidRDefault="0083791C" w:rsidP="0083791C">
      <w:pPr>
        <w:pStyle w:val="Heading6"/>
      </w:pPr>
      <w:r>
        <w:t>Web hosting</w:t>
      </w:r>
    </w:p>
    <w:p w14:paraId="4C411CF1" w14:textId="52C2C131" w:rsidR="0083791C" w:rsidRDefault="0083791C" w:rsidP="0083791C">
      <w:pPr>
        <w:pStyle w:val="Heading6"/>
      </w:pPr>
      <w:r>
        <w:t xml:space="preserve">Website maintenance, postings, </w:t>
      </w:r>
      <w:proofErr w:type="gramStart"/>
      <w:r>
        <w:t>analytics</w:t>
      </w:r>
      <w:proofErr w:type="gramEnd"/>
      <w:r>
        <w:t xml:space="preserve"> and updates as needed to keep content current and to provide site visitors with the latest information.</w:t>
      </w:r>
    </w:p>
    <w:p w14:paraId="4618073E" w14:textId="57B9A106" w:rsidR="0083791C" w:rsidRDefault="0083791C" w:rsidP="0083791C">
      <w:pPr>
        <w:pStyle w:val="Heading6"/>
      </w:pPr>
      <w:r w:rsidRPr="009C7AB8">
        <w:rPr>
          <w:b/>
          <w:bCs w:val="0"/>
          <w:i/>
          <w:iCs/>
        </w:rPr>
        <w:t>Deliverables:</w:t>
      </w:r>
      <w:r>
        <w:t xml:space="preserve">  Include website hosting and site updates or edits as approved by the Department.</w:t>
      </w:r>
    </w:p>
    <w:p w14:paraId="4DD3B4C0" w14:textId="77777777" w:rsidR="00026775" w:rsidRPr="0083791C" w:rsidRDefault="00026775" w:rsidP="00026775"/>
    <w:p w14:paraId="0E9B9B12" w14:textId="18E37B8D" w:rsidR="0083791C" w:rsidRPr="0083791C" w:rsidRDefault="0083791C" w:rsidP="0083791C">
      <w:pPr>
        <w:pStyle w:val="Heading5"/>
        <w:rPr>
          <w:rFonts w:eastAsia="Calibri"/>
          <w:iCs/>
          <w:color w:val="000000"/>
          <w:kern w:val="22"/>
        </w:rPr>
      </w:pPr>
      <w:r w:rsidRPr="000E3E91">
        <w:rPr>
          <w:b/>
          <w:bCs w:val="0"/>
        </w:rPr>
        <w:t>Task 2</w:t>
      </w:r>
      <w:r w:rsidRPr="00826C06">
        <w:t>:</w:t>
      </w:r>
      <w:r w:rsidRPr="00826C06">
        <w:tab/>
        <w:t xml:space="preserve">Advertising and Media </w:t>
      </w:r>
      <w:r>
        <w:t>– Conduct advertising and marketing efforts for the various campaigns statewide.</w:t>
      </w:r>
    </w:p>
    <w:p w14:paraId="0298A775" w14:textId="77777777" w:rsidR="0083791C" w:rsidRPr="00826C06" w:rsidRDefault="0083791C" w:rsidP="0083791C">
      <w:pPr>
        <w:pStyle w:val="Heading6"/>
      </w:pPr>
      <w:r w:rsidRPr="00826C06">
        <w:t xml:space="preserve">Develop applicable advertising messages for statewide campaigns with emphasis on road users’ behavioral </w:t>
      </w:r>
      <w:proofErr w:type="gramStart"/>
      <w:r w:rsidRPr="00826C06">
        <w:t>aspect</w:t>
      </w:r>
      <w:proofErr w:type="gramEnd"/>
      <w:r w:rsidRPr="00826C06">
        <w:t>.</w:t>
      </w:r>
    </w:p>
    <w:p w14:paraId="4791C2CE" w14:textId="77777777" w:rsidR="0083791C" w:rsidRPr="00826C06" w:rsidRDefault="0083791C" w:rsidP="0083791C">
      <w:pPr>
        <w:pStyle w:val="Heading6"/>
      </w:pPr>
      <w:r w:rsidRPr="00826C06">
        <w:t>Develop advertising and media campaigns which include but are not limited to (by campaign event) the use of television, radio, outdoor, digital, and social media targeting impaired driving, occupant protection, lane departure safety, pedestrian safety, intersection safety, and motorcycle safety.</w:t>
      </w:r>
    </w:p>
    <w:p w14:paraId="060EE57A" w14:textId="77777777" w:rsidR="0083791C" w:rsidRDefault="0083791C" w:rsidP="0083791C">
      <w:pPr>
        <w:pStyle w:val="Heading6"/>
        <w:rPr>
          <w:iCs/>
        </w:rPr>
      </w:pPr>
      <w:r w:rsidRPr="009C7AB8">
        <w:rPr>
          <w:b/>
          <w:i/>
          <w:iCs/>
        </w:rPr>
        <w:t>Deliverables:</w:t>
      </w:r>
      <w:r w:rsidRPr="00826C06">
        <w:t xml:space="preserve"> Include optimization and distribution of spots to media partners, stock photography for creation, printing, and installation of all outdoor media, pooling of funding for previous spot talent renewals, digital resizes of outdoor media for all billboards, animated and static banners with each new set, serving/managing banners from ad server, static ads for all campaigns, printing for posters or signs (as needed), and </w:t>
      </w:r>
      <w:r w:rsidRPr="00826C06">
        <w:rPr>
          <w:iCs/>
        </w:rPr>
        <w:t>mass media messages and running paid media.</w:t>
      </w:r>
    </w:p>
    <w:p w14:paraId="51B95C73" w14:textId="77777777" w:rsidR="00026775" w:rsidRPr="00826C06" w:rsidRDefault="00026775" w:rsidP="00026775"/>
    <w:p w14:paraId="4BCFF4FF" w14:textId="0089E45E" w:rsidR="0083791C" w:rsidRPr="00826C06" w:rsidRDefault="0083791C" w:rsidP="0083791C">
      <w:pPr>
        <w:pStyle w:val="Heading5"/>
      </w:pPr>
      <w:r w:rsidRPr="000E3E91">
        <w:rPr>
          <w:b/>
          <w:bCs w:val="0"/>
        </w:rPr>
        <w:t>Task 3</w:t>
      </w:r>
      <w:r w:rsidRPr="00826C06">
        <w:t>:</w:t>
      </w:r>
      <w:r w:rsidRPr="00826C06">
        <w:tab/>
        <w:t>Social Media Management</w:t>
      </w:r>
      <w:r>
        <w:t xml:space="preserve"> – Through the use of social media, educate, </w:t>
      </w:r>
      <w:proofErr w:type="gramStart"/>
      <w:r>
        <w:t>engage</w:t>
      </w:r>
      <w:proofErr w:type="gramEnd"/>
      <w:r>
        <w:t xml:space="preserve"> and inform Nevadans of the Zero Fatalities goals and objectives, for the purpose of increasing overall awareness.  Include other priority areas as identified by DPS.</w:t>
      </w:r>
    </w:p>
    <w:p w14:paraId="39E93FFC" w14:textId="77777777" w:rsidR="0083791C" w:rsidRPr="00826C06" w:rsidRDefault="0083791C" w:rsidP="003F5C72">
      <w:pPr>
        <w:pStyle w:val="Heading6"/>
      </w:pPr>
      <w:bookmarkStart w:id="10" w:name="_Hlk162251067"/>
      <w:r w:rsidRPr="00826C06">
        <w:t xml:space="preserve">With the oversight from the Zero Fatalities strategy team, develop and disseminate compelling content for social media channels that message targeted individuals on the six (6) Critical Emphasis Areas (CEA and other traffic-safety topics. Link into partner events and themes where appropriate, with the goal of leveraging and strengthening reach and voice, on messages where appropriate (e.g., National Highway Traffic Safety Administration (NHTSA), Regional Transportation Commission (RTC), etc.). Monitor overall social media traffic safety channels and messages. Respond to comments and questions within two (2) businesses days. Regularly review other channels and pages for ideas, trends, and opportunities to tie </w:t>
      </w:r>
      <w:proofErr w:type="gramStart"/>
      <w:r w:rsidRPr="00826C06">
        <w:t>in</w:t>
      </w:r>
      <w:proofErr w:type="gramEnd"/>
      <w:r w:rsidRPr="00826C06">
        <w:t xml:space="preserve"> the Zero Fatalities program. Share appropriate citizen comments and cross promote other traffic safety messages.</w:t>
      </w:r>
    </w:p>
    <w:p w14:paraId="2CE80256" w14:textId="49DA7917" w:rsidR="0083791C" w:rsidRPr="00826C06" w:rsidRDefault="0083791C" w:rsidP="003F5C72">
      <w:pPr>
        <w:pStyle w:val="Heading6"/>
      </w:pPr>
      <w:r w:rsidRPr="00826C06">
        <w:t>Using a strategic planning framework, incorporate social media strategies throughout the Zero Fatalities program; monitor and measure ongoing social media campaigns to evaluate and implement changes to improve campaigns when needed. Identify new opportunities and tools, while guiding the course of social media's role in the campaign.</w:t>
      </w:r>
    </w:p>
    <w:p w14:paraId="4CB6EDD9" w14:textId="22767767" w:rsidR="0083791C" w:rsidRPr="00826C06" w:rsidRDefault="0083791C" w:rsidP="003F5C72">
      <w:pPr>
        <w:pStyle w:val="Heading6"/>
      </w:pPr>
      <w:r w:rsidRPr="00826C06">
        <w:t xml:space="preserve">Develop campaign-specific graphics, </w:t>
      </w:r>
      <w:proofErr w:type="gramStart"/>
      <w:r w:rsidRPr="00826C06">
        <w:t>images</w:t>
      </w:r>
      <w:proofErr w:type="gramEnd"/>
      <w:r w:rsidRPr="00826C06">
        <w:t xml:space="preserve"> and assets to use for the content calendar and on social media channels. Include the time for creative development and budget for outside purchases. </w:t>
      </w:r>
    </w:p>
    <w:p w14:paraId="516E3BD2" w14:textId="7D231EBF" w:rsidR="0083791C" w:rsidRPr="00826C06" w:rsidRDefault="0083791C" w:rsidP="003F5C72">
      <w:pPr>
        <w:pStyle w:val="Heading6"/>
      </w:pPr>
      <w:r w:rsidRPr="00826C06">
        <w:t xml:space="preserve">Prepare media budgets to run Promoted Posts and Sponsored Stories on Facebook, Instagram, and Twitter, </w:t>
      </w:r>
      <w:r w:rsidRPr="00826C06">
        <w:lastRenderedPageBreak/>
        <w:t>boosting the reach of posts to supporters and non-supporters, resulting in higher engagement and growth in those supporting the program goals and objectives.</w:t>
      </w:r>
    </w:p>
    <w:p w14:paraId="6583F45F" w14:textId="77777777" w:rsidR="0083791C" w:rsidRDefault="0083791C" w:rsidP="003F5C72">
      <w:pPr>
        <w:pStyle w:val="Heading6"/>
      </w:pPr>
      <w:r w:rsidRPr="00826C06">
        <w:t xml:space="preserve"> </w:t>
      </w:r>
      <w:r w:rsidRPr="009C7AB8">
        <w:rPr>
          <w:b/>
          <w:i/>
          <w:iCs/>
        </w:rPr>
        <w:t>Deliverables:</w:t>
      </w:r>
      <w:r w:rsidRPr="00826C06">
        <w:t xml:space="preserve"> Comprehensive and ever-growing social media presence on Facebook, Instagram, Twitter, and YouTube. Also includes graphics, images and other assets that will be posted to social media channels.</w:t>
      </w:r>
    </w:p>
    <w:p w14:paraId="1EF37AA0" w14:textId="77777777" w:rsidR="00026775" w:rsidRPr="00826C06" w:rsidRDefault="00026775" w:rsidP="00026775"/>
    <w:bookmarkEnd w:id="10"/>
    <w:p w14:paraId="773F2DB1" w14:textId="0C13764B" w:rsidR="0083791C" w:rsidRPr="00826C06" w:rsidRDefault="0083791C" w:rsidP="003F5C72">
      <w:pPr>
        <w:pStyle w:val="Heading5"/>
      </w:pPr>
      <w:r w:rsidRPr="000E3E91">
        <w:rPr>
          <w:b/>
          <w:bCs w:val="0"/>
        </w:rPr>
        <w:t>Task 4</w:t>
      </w:r>
      <w:r w:rsidRPr="00826C06">
        <w:t>:</w:t>
      </w:r>
      <w:r w:rsidRPr="00826C06">
        <w:tab/>
        <w:t>Outreach</w:t>
      </w:r>
      <w:r w:rsidR="003F5C72">
        <w:t xml:space="preserve"> – Expand the reach and effectiveness of the Zero Fatalities program through one-on-one and group interactions and educational programs.</w:t>
      </w:r>
    </w:p>
    <w:p w14:paraId="315A3FAE" w14:textId="3E69995B" w:rsidR="0083791C" w:rsidRPr="00826C06" w:rsidRDefault="0083791C" w:rsidP="003F5C72">
      <w:pPr>
        <w:pStyle w:val="Heading6"/>
      </w:pPr>
      <w:bookmarkStart w:id="11" w:name="_Hlk162251258"/>
      <w:r w:rsidRPr="00826C06">
        <w:t>Proactively plan, solicit, staff, and conduct statewide grassroots outreach activities, and sponsorships including, but not limited to school events, public service organizations, businesses, sporting events, community events, and other educational outreach outlets the DEPARTMENT or DPS deems appropriate.</w:t>
      </w:r>
    </w:p>
    <w:p w14:paraId="16ACB37A" w14:textId="1AC2ED83" w:rsidR="0083791C" w:rsidRPr="003F5C72" w:rsidRDefault="0083791C" w:rsidP="0083791C">
      <w:pPr>
        <w:pStyle w:val="Heading6"/>
        <w:rPr>
          <w:color w:val="000000"/>
          <w:kern w:val="22"/>
        </w:rPr>
      </w:pPr>
      <w:r w:rsidRPr="00826C06">
        <w:t>Create and sustain a focus on Spanish speaking populations, by providing translation of presentation and handout materials and supporting community events with Hispanic attendees.</w:t>
      </w:r>
    </w:p>
    <w:p w14:paraId="6B652726" w14:textId="475F6A17" w:rsidR="0083791C" w:rsidRPr="003F5C72" w:rsidRDefault="0083791C" w:rsidP="0083791C">
      <w:pPr>
        <w:pStyle w:val="Heading6"/>
        <w:rPr>
          <w:rFonts w:eastAsia="Calibri"/>
          <w:kern w:val="22"/>
        </w:rPr>
      </w:pPr>
      <w:r w:rsidRPr="00826C06">
        <w:t>Create and procure items that are designed to drive stakeholder engagement, keep top-of-mind awareness, and reinforce the Zero Fatalities brand.</w:t>
      </w:r>
    </w:p>
    <w:p w14:paraId="229BBDFD" w14:textId="57F6E435" w:rsidR="0083791C" w:rsidRDefault="0083791C" w:rsidP="003F5C72">
      <w:pPr>
        <w:pStyle w:val="Heading6"/>
      </w:pPr>
      <w:r w:rsidRPr="009C7AB8">
        <w:rPr>
          <w:b/>
          <w:i/>
          <w:iCs/>
        </w:rPr>
        <w:t>Deliverables:</w:t>
      </w:r>
      <w:r w:rsidRPr="00826C06">
        <w:t xml:space="preserve"> Monthly report of outreach events attended, and upcoming activities and opportunities.</w:t>
      </w:r>
    </w:p>
    <w:p w14:paraId="6112EB69" w14:textId="77777777" w:rsidR="00026775" w:rsidRPr="00826C06" w:rsidRDefault="00026775" w:rsidP="00026775"/>
    <w:bookmarkEnd w:id="11"/>
    <w:p w14:paraId="2164D296" w14:textId="1146B8CA" w:rsidR="0083791C" w:rsidRPr="00826C06" w:rsidRDefault="0083791C" w:rsidP="003F5C72">
      <w:pPr>
        <w:pStyle w:val="Heading5"/>
      </w:pPr>
      <w:r w:rsidRPr="000E3E91">
        <w:rPr>
          <w:b/>
          <w:bCs w:val="0"/>
        </w:rPr>
        <w:t>Task 5</w:t>
      </w:r>
      <w:r w:rsidR="000E3E91">
        <w:rPr>
          <w:b/>
          <w:bCs w:val="0"/>
        </w:rPr>
        <w:t>:</w:t>
      </w:r>
      <w:r w:rsidRPr="00826C06">
        <w:tab/>
      </w:r>
      <w:r w:rsidR="000E3E91">
        <w:t xml:space="preserve"> </w:t>
      </w:r>
      <w:r w:rsidRPr="00826C06">
        <w:t>Partnerships and Sponsorships</w:t>
      </w:r>
      <w:r w:rsidR="003F5C72">
        <w:t xml:space="preserve"> – Utilize, </w:t>
      </w:r>
      <w:proofErr w:type="gramStart"/>
      <w:r w:rsidR="003F5C72">
        <w:t>solicit</w:t>
      </w:r>
      <w:proofErr w:type="gramEnd"/>
      <w:r w:rsidR="003F5C72">
        <w:t xml:space="preserve"> and coordinate numerous partnerships and sponsorships that provide opportunities to expand the reach and effectiveness of the Zero Fatalities program to a larger population.</w:t>
      </w:r>
    </w:p>
    <w:p w14:paraId="577EC067" w14:textId="44EF4F6B" w:rsidR="0083791C" w:rsidRPr="00826C06" w:rsidRDefault="0083791C" w:rsidP="003F5C72">
      <w:pPr>
        <w:pStyle w:val="Heading6"/>
      </w:pPr>
      <w:bookmarkStart w:id="12" w:name="_Hlk162251411"/>
      <w:r w:rsidRPr="00826C06">
        <w:t>Maintain existing and solicit new professional opportunities to sponsor within the community to gain a stronger Zero Fatalities presence among target audiences.</w:t>
      </w:r>
    </w:p>
    <w:p w14:paraId="2D107F4E" w14:textId="2798D503" w:rsidR="0083791C" w:rsidRPr="00826C06" w:rsidRDefault="0083791C" w:rsidP="003F5C72">
      <w:pPr>
        <w:pStyle w:val="Heading6"/>
      </w:pPr>
      <w:r w:rsidRPr="00826C06">
        <w:t>Provide strategic support for partnerships and sponsorships on behalf of Zero Fatalities, thus aligning our messages with other audiences supporting the cause of public roadway safety.</w:t>
      </w:r>
    </w:p>
    <w:p w14:paraId="675BB296" w14:textId="4636C4DB" w:rsidR="0083791C" w:rsidRPr="00826C06" w:rsidRDefault="0083791C" w:rsidP="003F5C72">
      <w:pPr>
        <w:pStyle w:val="Heading6"/>
      </w:pPr>
      <w:r w:rsidRPr="00826C06">
        <w:t>Provide professional services to partnerships and sponsorships   deemed necessary by these parties. Professional services may include design, programming, scripting, etc.</w:t>
      </w:r>
    </w:p>
    <w:p w14:paraId="62339679" w14:textId="5C4A3788" w:rsidR="0083791C" w:rsidRPr="00826C06" w:rsidRDefault="0083791C" w:rsidP="003F5C72">
      <w:pPr>
        <w:pStyle w:val="Heading6"/>
      </w:pPr>
      <w:r w:rsidRPr="00826C06">
        <w:t xml:space="preserve">Regularly coordinate with and follow-up with partners to grow </w:t>
      </w:r>
      <w:proofErr w:type="gramStart"/>
      <w:r w:rsidRPr="00826C06">
        <w:t>the relationships</w:t>
      </w:r>
      <w:proofErr w:type="gramEnd"/>
      <w:r w:rsidRPr="00826C06">
        <w:t>.</w:t>
      </w:r>
    </w:p>
    <w:p w14:paraId="2B5FFC97" w14:textId="04EEE62F" w:rsidR="0083791C" w:rsidRPr="00072DAF" w:rsidRDefault="0083791C" w:rsidP="003F5C72">
      <w:pPr>
        <w:pStyle w:val="Heading6"/>
      </w:pPr>
      <w:r w:rsidRPr="00826C06">
        <w:t>Partnerships include relationships with organizations such as RTC, Universities, Reno Aces, etc.</w:t>
      </w:r>
      <w:r w:rsidRPr="00826C06">
        <w:rPr>
          <w:b/>
          <w:noProof/>
        </w:rPr>
        <w:t xml:space="preserve"> </w:t>
      </w:r>
    </w:p>
    <w:p w14:paraId="3A9B3BC2" w14:textId="240FC892" w:rsidR="00072DAF" w:rsidRPr="00826C06" w:rsidRDefault="00072DAF" w:rsidP="003F5C72">
      <w:pPr>
        <w:pStyle w:val="Heading6"/>
      </w:pPr>
      <w:r>
        <w:rPr>
          <w:bCs w:val="0"/>
          <w:noProof/>
        </w:rPr>
        <w:t>Maintain and continue to build the Zero Coalition and Lyft Rideshare Partnership.</w:t>
      </w:r>
    </w:p>
    <w:p w14:paraId="281748CA" w14:textId="77777777" w:rsidR="0083791C" w:rsidRDefault="0083791C" w:rsidP="003F5C72">
      <w:pPr>
        <w:pStyle w:val="Heading6"/>
      </w:pPr>
      <w:r w:rsidRPr="009C7AB8">
        <w:rPr>
          <w:b/>
          <w:i/>
          <w:iCs/>
        </w:rPr>
        <w:t>Deliverables</w:t>
      </w:r>
      <w:r w:rsidRPr="009C7AB8">
        <w:rPr>
          <w:i/>
          <w:iCs/>
        </w:rPr>
        <w:t>:</w:t>
      </w:r>
      <w:r w:rsidRPr="00826C06">
        <w:t xml:space="preserve"> Monthly report detailing the Zero Fatalities brand exposure at community or professional organizations as requested and approved by DEPARTMENT or DPS.</w:t>
      </w:r>
    </w:p>
    <w:p w14:paraId="3CF6FE23" w14:textId="77777777" w:rsidR="00026775" w:rsidRPr="00826C06" w:rsidRDefault="00026775" w:rsidP="00026775"/>
    <w:bookmarkEnd w:id="12"/>
    <w:p w14:paraId="289C4ED7" w14:textId="06B6B496" w:rsidR="0083791C" w:rsidRPr="00826C06" w:rsidRDefault="0083791C" w:rsidP="003F5C72">
      <w:pPr>
        <w:pStyle w:val="Heading5"/>
      </w:pPr>
      <w:r w:rsidRPr="00B5660E">
        <w:rPr>
          <w:b/>
          <w:bCs w:val="0"/>
        </w:rPr>
        <w:t>Task 6:</w:t>
      </w:r>
      <w:r w:rsidRPr="00826C06">
        <w:tab/>
        <w:t>Assessment/Evaluation</w:t>
      </w:r>
      <w:r w:rsidR="003F5C72">
        <w:t xml:space="preserve"> – Assess the progress and effectiveness of the Zero Fatalities program and campaign messages, Nevada traffic safety initiatives and public opinion on traffic safety road users’ behaviors through the means of primary analysis and observation.  Assessment may include </w:t>
      </w:r>
      <w:proofErr w:type="gramStart"/>
      <w:r w:rsidR="003F5C72">
        <w:t>qualitative  and</w:t>
      </w:r>
      <w:proofErr w:type="gramEnd"/>
      <w:r w:rsidR="003F5C72">
        <w:t xml:space="preserve"> quantitative survey methods such as phone surveys, panel discussions and focus groups.</w:t>
      </w:r>
    </w:p>
    <w:p w14:paraId="403B0CED" w14:textId="77777777" w:rsidR="0083791C" w:rsidRPr="00826C06" w:rsidRDefault="0083791C" w:rsidP="003F5C72">
      <w:pPr>
        <w:pStyle w:val="Heading6"/>
      </w:pPr>
      <w:bookmarkStart w:id="13" w:name="_Hlk162252454"/>
      <w:r w:rsidRPr="00826C06">
        <w:t>Utilize unbiased third-party research firm to conduct focus groups for campaign-specific messages, which may include pre- and post-campaign testing.</w:t>
      </w:r>
    </w:p>
    <w:p w14:paraId="221F9100" w14:textId="77777777" w:rsidR="0083791C" w:rsidRPr="00826C06" w:rsidRDefault="0083791C" w:rsidP="003F5C72">
      <w:pPr>
        <w:pStyle w:val="Heading6"/>
      </w:pPr>
      <w:r w:rsidRPr="00826C06">
        <w:t>Consider utilizing the services of a third-party research firm to conduct public opinion polling via phone surveys.</w:t>
      </w:r>
    </w:p>
    <w:p w14:paraId="1E3CFF48" w14:textId="77777777" w:rsidR="0083791C" w:rsidRPr="00826C06" w:rsidRDefault="0083791C" w:rsidP="003F5C72">
      <w:pPr>
        <w:pStyle w:val="Heading6"/>
      </w:pPr>
      <w:r w:rsidRPr="00826C06">
        <w:t>Annual public opinion phone surveys will build upon the previous Zero Fatalities phone survey instrument to continue benchmarking the progress of the Zero Fatalities program and messages with consistency.</w:t>
      </w:r>
    </w:p>
    <w:p w14:paraId="77A4AA09" w14:textId="65BD23CF" w:rsidR="0083791C" w:rsidRPr="00826C06" w:rsidRDefault="0083791C" w:rsidP="003F5C72">
      <w:pPr>
        <w:pStyle w:val="Heading6"/>
      </w:pPr>
      <w:r w:rsidRPr="00826C06">
        <w:t xml:space="preserve">Focus group frequency and participation will be determined by the target audience and demographics of </w:t>
      </w:r>
      <w:r w:rsidR="00C34E17" w:rsidRPr="00826C06">
        <w:t>the specific</w:t>
      </w:r>
      <w:r w:rsidRPr="00826C06">
        <w:t xml:space="preserve"> campaign.</w:t>
      </w:r>
    </w:p>
    <w:p w14:paraId="696B3A27" w14:textId="77777777" w:rsidR="0083791C" w:rsidRPr="00826C06" w:rsidRDefault="0083791C" w:rsidP="003F5C72">
      <w:pPr>
        <w:pStyle w:val="Heading6"/>
      </w:pPr>
      <w:r w:rsidRPr="00826C06">
        <w:t>Design, develop, and produce documents and supporting materials such as fact sheets, flyers, logos, reports, presentations, etc.</w:t>
      </w:r>
    </w:p>
    <w:p w14:paraId="71E0B1DD" w14:textId="77777777" w:rsidR="0083791C" w:rsidRPr="00826C06" w:rsidRDefault="0083791C" w:rsidP="003F5C72">
      <w:pPr>
        <w:pStyle w:val="Heading6"/>
      </w:pPr>
      <w:r w:rsidRPr="009C7AB8">
        <w:rPr>
          <w:b/>
          <w:i/>
          <w:iCs/>
        </w:rPr>
        <w:t>Deliverables</w:t>
      </w:r>
      <w:r w:rsidRPr="009C7AB8">
        <w:rPr>
          <w:i/>
          <w:iCs/>
        </w:rPr>
        <w:t>:</w:t>
      </w:r>
      <w:r w:rsidRPr="00826C06">
        <w:t xml:space="preserve"> Survey instruments such as phone survey questionnaire, focus group questionnaire and discussion guide. Also includes survey results in either tabulated report or presentation format.</w:t>
      </w:r>
    </w:p>
    <w:bookmarkEnd w:id="13"/>
    <w:p w14:paraId="541453E2" w14:textId="77777777" w:rsidR="0083791C" w:rsidRDefault="0083791C" w:rsidP="0083791C">
      <w:pPr>
        <w:rPr>
          <w:color w:val="000000"/>
          <w:kern w:val="22"/>
        </w:rPr>
      </w:pPr>
    </w:p>
    <w:p w14:paraId="60B89C8B" w14:textId="2D0A340E" w:rsidR="005823EE" w:rsidRDefault="005823EE" w:rsidP="005823EE">
      <w:pPr>
        <w:pStyle w:val="Heading3"/>
      </w:pPr>
      <w:r>
        <w:t>OTS Zero Teen Fatalities Additional Scope of Services</w:t>
      </w:r>
      <w:r w:rsidR="00B47F94">
        <w:t>:</w:t>
      </w:r>
    </w:p>
    <w:p w14:paraId="58221D14" w14:textId="77777777" w:rsidR="00B47F94" w:rsidRDefault="00B47F94" w:rsidP="00026775"/>
    <w:p w14:paraId="7B7F06AC" w14:textId="629607AE" w:rsidR="005823EE" w:rsidRDefault="005823EE" w:rsidP="005823EE">
      <w:pPr>
        <w:pStyle w:val="Heading4"/>
      </w:pPr>
      <w:r>
        <w:t>Provides multiple safety programs on the following:  Distracted Driving, Speed, Safe Driving Behaviors, Impaired Driving, Seatbelts, Pedestrian Safety, Motorcycles.</w:t>
      </w:r>
    </w:p>
    <w:p w14:paraId="24EF8A08" w14:textId="49942FC4" w:rsidR="005823EE" w:rsidRDefault="005823EE" w:rsidP="005823EE">
      <w:pPr>
        <w:pStyle w:val="Heading4"/>
      </w:pPr>
      <w:r>
        <w:t>Has a vetted interactive program that provides education and training for young people.</w:t>
      </w:r>
    </w:p>
    <w:p w14:paraId="7BE40849" w14:textId="64B2731C" w:rsidR="005823EE" w:rsidRDefault="005823EE" w:rsidP="005823EE">
      <w:pPr>
        <w:pStyle w:val="Heading4"/>
      </w:pPr>
      <w:r>
        <w:t>Has interactive driving simulators that provide feedback to drivers.</w:t>
      </w:r>
    </w:p>
    <w:p w14:paraId="15ECD60A" w14:textId="5FCB6837" w:rsidR="005823EE" w:rsidRDefault="005823EE" w:rsidP="005823EE">
      <w:pPr>
        <w:pStyle w:val="Heading4"/>
      </w:pPr>
      <w:r>
        <w:t>Has a turnkey ability to conduct events inside auditorium/gym.</w:t>
      </w:r>
    </w:p>
    <w:p w14:paraId="124B5875" w14:textId="2C4C68E1" w:rsidR="005823EE" w:rsidRDefault="005823EE" w:rsidP="005823EE">
      <w:pPr>
        <w:pStyle w:val="Heading4"/>
      </w:pPr>
      <w:r>
        <w:t>Ability to be mobile and travel to rural parts of the state with a self-contained program with all necessary equipment for the event.</w:t>
      </w:r>
    </w:p>
    <w:p w14:paraId="2B9608BE" w14:textId="27D41BF8" w:rsidR="005823EE" w:rsidRDefault="005823EE" w:rsidP="005823EE">
      <w:pPr>
        <w:pStyle w:val="Heading4"/>
      </w:pPr>
      <w:r>
        <w:t>Ability to handle coordination and scheduling with school for events.</w:t>
      </w:r>
    </w:p>
    <w:p w14:paraId="69D8DCEB" w14:textId="728C1EA0" w:rsidR="005823EE" w:rsidRDefault="005823EE" w:rsidP="005823EE">
      <w:pPr>
        <w:pStyle w:val="Heading4"/>
      </w:pPr>
      <w:r>
        <w:t>Ability to gather data through surveys and exams from events.</w:t>
      </w:r>
    </w:p>
    <w:p w14:paraId="3871CC67" w14:textId="78C0E70B" w:rsidR="005823EE" w:rsidRDefault="005823EE" w:rsidP="005823EE">
      <w:pPr>
        <w:pStyle w:val="Heading4"/>
      </w:pPr>
      <w:r>
        <w:lastRenderedPageBreak/>
        <w:t>Ability to customize/flexibility gathering data at the department’s needs.</w:t>
      </w:r>
    </w:p>
    <w:p w14:paraId="3044751B" w14:textId="780E019A" w:rsidR="005823EE" w:rsidRDefault="005823EE" w:rsidP="005823EE">
      <w:pPr>
        <w:pStyle w:val="Heading4"/>
      </w:pPr>
      <w:r>
        <w:t xml:space="preserve">Ability to report data on each event as needed/requested by department. </w:t>
      </w:r>
    </w:p>
    <w:p w14:paraId="4B679003" w14:textId="77777777" w:rsidR="00246589" w:rsidRPr="00826C06" w:rsidRDefault="00246589" w:rsidP="00026775"/>
    <w:p w14:paraId="6EE69B91" w14:textId="78D29416" w:rsidR="000E3E91" w:rsidRDefault="000E3E91" w:rsidP="000E3E91">
      <w:pPr>
        <w:pStyle w:val="Heading3"/>
      </w:pPr>
      <w:r w:rsidRPr="003D45CE">
        <w:t>DPS Additional Scope of Services</w:t>
      </w:r>
      <w:r>
        <w:t xml:space="preserve"> – In addition to services provided to the Zero Fatalities campaign, DPS may seek additional advertising needs, including all Divisions within the DPS.  The DPS Director’s Office and Nevada Highway Patrol’s Motor Carrier Safety Assistance Program (MCSAP) are two of the Divisio</w:t>
      </w:r>
      <w:r w:rsidR="00663806">
        <w:t>ns that potential needs.  Anticipated work includes but is not limited to the following services:</w:t>
      </w:r>
    </w:p>
    <w:p w14:paraId="7E50A3D9" w14:textId="77777777" w:rsidR="00026775" w:rsidRPr="003D45CE" w:rsidRDefault="00026775" w:rsidP="00026775"/>
    <w:p w14:paraId="6F905774" w14:textId="0FF931B5" w:rsidR="00663806" w:rsidRPr="003D45CE" w:rsidRDefault="00663806" w:rsidP="005823EE">
      <w:pPr>
        <w:pStyle w:val="Heading4"/>
      </w:pPr>
      <w:r w:rsidRPr="009C7AB8">
        <w:rPr>
          <w:b/>
          <w:bCs w:val="0"/>
        </w:rPr>
        <w:t>Task 1:</w:t>
      </w:r>
      <w:r>
        <w:t xml:space="preserve">  DPS Additional Scope of Services – DPS Director’s Office and MCSAP Unit</w:t>
      </w:r>
    </w:p>
    <w:p w14:paraId="56E35C03" w14:textId="77777777" w:rsidR="000E3E91" w:rsidRPr="003D45CE" w:rsidRDefault="000E3E91" w:rsidP="00663806">
      <w:pPr>
        <w:pStyle w:val="Heading5"/>
      </w:pPr>
      <w:r w:rsidRPr="003D45CE">
        <w:t xml:space="preserve">The DPS Director’s Office supports the missions and goals of the Department of Public Safety. A priority for the DPS Director’s Office is to continuously recruit new public safety officers and personnel. The DPS Director’s Office seeks an advertising agency to offer the following, but not limited to, services, regarding recruitment activities: </w:t>
      </w:r>
    </w:p>
    <w:p w14:paraId="22ECAF68" w14:textId="77777777" w:rsidR="000E3E91" w:rsidRPr="003D45CE" w:rsidRDefault="000E3E91" w:rsidP="00663806">
      <w:pPr>
        <w:pStyle w:val="Heading6"/>
      </w:pPr>
      <w:r>
        <w:t>Radio Ads</w:t>
      </w:r>
    </w:p>
    <w:p w14:paraId="6D11EED6" w14:textId="77777777" w:rsidR="000E3E91" w:rsidRPr="003D45CE" w:rsidRDefault="000E3E91" w:rsidP="00663806">
      <w:pPr>
        <w:pStyle w:val="Heading6"/>
      </w:pPr>
      <w:r w:rsidRPr="003D45CE">
        <w:t>Recruiting Media</w:t>
      </w:r>
      <w:r w:rsidRPr="003D45CE">
        <w:tab/>
      </w:r>
      <w:r w:rsidRPr="003D45CE">
        <w:tab/>
      </w:r>
      <w:r w:rsidRPr="003D45CE">
        <w:tab/>
      </w:r>
    </w:p>
    <w:p w14:paraId="64048193" w14:textId="77777777" w:rsidR="000E3E91" w:rsidRDefault="000E3E91" w:rsidP="00663806">
      <w:pPr>
        <w:pStyle w:val="Heading6"/>
      </w:pPr>
      <w:r w:rsidRPr="003D45CE">
        <w:t>Billboards</w:t>
      </w:r>
    </w:p>
    <w:p w14:paraId="1BEBCBBB" w14:textId="77777777" w:rsidR="000E3E91" w:rsidRPr="003D45CE" w:rsidRDefault="000E3E91" w:rsidP="00663806">
      <w:pPr>
        <w:pStyle w:val="Heading6"/>
      </w:pPr>
      <w:r>
        <w:t>Promotional Products</w:t>
      </w:r>
      <w:r w:rsidRPr="003D45CE">
        <w:tab/>
      </w:r>
      <w:r w:rsidRPr="003D45CE">
        <w:tab/>
      </w:r>
      <w:r w:rsidRPr="003D45CE">
        <w:tab/>
      </w:r>
      <w:r w:rsidRPr="003D45CE">
        <w:tab/>
      </w:r>
    </w:p>
    <w:p w14:paraId="3FF38AEB" w14:textId="77777777" w:rsidR="000E3E91" w:rsidRPr="003D45CE" w:rsidRDefault="000E3E91" w:rsidP="00663806">
      <w:pPr>
        <w:pStyle w:val="Heading6"/>
      </w:pPr>
      <w:r w:rsidRPr="003D45CE">
        <w:t>Pamphlets</w:t>
      </w:r>
    </w:p>
    <w:p w14:paraId="7D2525DF" w14:textId="77777777" w:rsidR="000E3E91" w:rsidRPr="003D45CE" w:rsidRDefault="000E3E91" w:rsidP="00663806">
      <w:pPr>
        <w:pStyle w:val="Heading6"/>
      </w:pPr>
      <w:r w:rsidRPr="003D45CE">
        <w:t>Social Media Outreach</w:t>
      </w:r>
    </w:p>
    <w:p w14:paraId="4A5BA790" w14:textId="77777777" w:rsidR="000E3E91" w:rsidRPr="003D45CE" w:rsidRDefault="000E3E91" w:rsidP="00663806">
      <w:pPr>
        <w:pStyle w:val="Heading5"/>
      </w:pPr>
      <w:r w:rsidRPr="009C7AB8">
        <w:rPr>
          <w:b/>
          <w:bCs w:val="0"/>
          <w:i/>
          <w:iCs/>
        </w:rPr>
        <w:t>Deliverables:</w:t>
      </w:r>
      <w:r w:rsidRPr="003D45CE">
        <w:t xml:space="preserve"> Monthly outreach reports, final production media, </w:t>
      </w:r>
      <w:proofErr w:type="gramStart"/>
      <w:r w:rsidRPr="003D45CE">
        <w:t>pamphlets</w:t>
      </w:r>
      <w:proofErr w:type="gramEnd"/>
      <w:r w:rsidRPr="003D45CE">
        <w:t xml:space="preserve"> and fliers. Estimates need to be provided and approved by the DPS Director’s Office prior to work commencing. All invoices should be detailed and display information, such as airtimes, clicks pressed for web promotion, time, materials, etc.</w:t>
      </w:r>
    </w:p>
    <w:p w14:paraId="2CB14D07" w14:textId="77777777" w:rsidR="000E3E91" w:rsidRPr="003D45CE" w:rsidRDefault="000E3E91" w:rsidP="00663806">
      <w:pPr>
        <w:pStyle w:val="Heading5"/>
      </w:pPr>
      <w:r w:rsidRPr="003D45CE">
        <w:t>The Nevada Highway Patrol’s MCSAP unit may seek services in commercial vehicle safety campaigns throughout the life of the contract. MCSAP seeks an advertising agency to offer the following, but not limited to, services:</w:t>
      </w:r>
    </w:p>
    <w:p w14:paraId="6CD3C15F" w14:textId="77777777" w:rsidR="000E3E91" w:rsidRDefault="000E3E91" w:rsidP="00663806">
      <w:pPr>
        <w:pStyle w:val="Heading6"/>
      </w:pPr>
      <w:r w:rsidRPr="003D45CE">
        <w:t>Online Banner Ads</w:t>
      </w:r>
    </w:p>
    <w:p w14:paraId="12AE396C" w14:textId="77777777" w:rsidR="000E3E91" w:rsidRPr="003D45CE" w:rsidRDefault="000E3E91" w:rsidP="00663806">
      <w:pPr>
        <w:pStyle w:val="Heading6"/>
      </w:pPr>
      <w:r>
        <w:t>Radio Ads</w:t>
      </w:r>
      <w:r w:rsidRPr="003D45CE">
        <w:tab/>
      </w:r>
      <w:r w:rsidRPr="003D45CE">
        <w:tab/>
      </w:r>
      <w:r w:rsidRPr="003D45CE">
        <w:tab/>
      </w:r>
    </w:p>
    <w:p w14:paraId="40DDAAE4" w14:textId="77777777" w:rsidR="000E3E91" w:rsidRPr="003D45CE" w:rsidRDefault="000E3E91" w:rsidP="00663806">
      <w:pPr>
        <w:pStyle w:val="Heading6"/>
      </w:pPr>
      <w:r w:rsidRPr="003D45CE">
        <w:t>Billboards</w:t>
      </w:r>
      <w:r w:rsidRPr="003D45CE">
        <w:tab/>
      </w:r>
      <w:r w:rsidRPr="003D45CE">
        <w:tab/>
      </w:r>
      <w:r w:rsidRPr="003D45CE">
        <w:tab/>
      </w:r>
      <w:r w:rsidRPr="003D45CE">
        <w:tab/>
      </w:r>
    </w:p>
    <w:p w14:paraId="12F1D1AF" w14:textId="77777777" w:rsidR="000E3E91" w:rsidRPr="003D45CE" w:rsidRDefault="000E3E91" w:rsidP="00663806">
      <w:pPr>
        <w:pStyle w:val="Heading6"/>
      </w:pPr>
      <w:r w:rsidRPr="003D45CE">
        <w:t>Pump Toppers</w:t>
      </w:r>
    </w:p>
    <w:p w14:paraId="6205ECC8" w14:textId="77777777" w:rsidR="000E3E91" w:rsidRPr="003D45CE" w:rsidRDefault="000E3E91" w:rsidP="00663806">
      <w:pPr>
        <w:pStyle w:val="Heading6"/>
      </w:pPr>
      <w:r w:rsidRPr="003D45CE">
        <w:t>Social Media Outreach</w:t>
      </w:r>
    </w:p>
    <w:p w14:paraId="18599611" w14:textId="77777777" w:rsidR="000E3E91" w:rsidRPr="003D45CE" w:rsidRDefault="000E3E91" w:rsidP="00663806">
      <w:pPr>
        <w:pStyle w:val="Heading6"/>
      </w:pPr>
      <w:r w:rsidRPr="003D45CE">
        <w:t>Media Awareness Surveys</w:t>
      </w:r>
    </w:p>
    <w:p w14:paraId="3FDEC2BF" w14:textId="77777777" w:rsidR="000E3E91" w:rsidRPr="003D45CE" w:rsidRDefault="000E3E91" w:rsidP="00663806">
      <w:pPr>
        <w:pStyle w:val="Heading6"/>
      </w:pPr>
      <w:r w:rsidRPr="003D45CE">
        <w:t>Public Relations</w:t>
      </w:r>
    </w:p>
    <w:p w14:paraId="5FE1F88B" w14:textId="77777777" w:rsidR="000E3E91" w:rsidRPr="003D45CE" w:rsidRDefault="000E3E91" w:rsidP="00663806">
      <w:pPr>
        <w:pStyle w:val="Heading6"/>
      </w:pPr>
      <w:r w:rsidRPr="003D45CE">
        <w:t>Pamphlets and Brochures</w:t>
      </w:r>
    </w:p>
    <w:p w14:paraId="1E9BB5A7" w14:textId="46906DF3" w:rsidR="000E3E91" w:rsidRPr="003D45CE" w:rsidRDefault="000E3E91" w:rsidP="00663806">
      <w:pPr>
        <w:pStyle w:val="Heading5"/>
      </w:pPr>
      <w:r w:rsidRPr="009C7AB8">
        <w:rPr>
          <w:b/>
          <w:bCs w:val="0"/>
          <w:i/>
          <w:iCs/>
        </w:rPr>
        <w:t>Deliverables</w:t>
      </w:r>
      <w:r w:rsidR="009C7AB8">
        <w:rPr>
          <w:b/>
          <w:bCs w:val="0"/>
          <w:i/>
          <w:iCs/>
        </w:rPr>
        <w:t xml:space="preserve">:  </w:t>
      </w:r>
      <w:r w:rsidRPr="003D45CE">
        <w:t xml:space="preserve">Monthly outreach reports, final production media, pamphlets, </w:t>
      </w:r>
      <w:proofErr w:type="gramStart"/>
      <w:r w:rsidRPr="003D45CE">
        <w:t>materials</w:t>
      </w:r>
      <w:proofErr w:type="gramEnd"/>
      <w:r w:rsidRPr="003D45CE">
        <w:t xml:space="preserve"> and products. MCSAP may also seek data collection on media effectiveness. Estimates need to be provided and approved by MCSAP, prior to work commencing. All invoices should be detailed and display information, such as </w:t>
      </w:r>
      <w:r w:rsidRPr="003D45CE">
        <w:rPr>
          <w:rFonts w:eastAsia="Arial"/>
        </w:rPr>
        <w:t>airtimes</w:t>
      </w:r>
      <w:r w:rsidRPr="003D45CE">
        <w:t>, clicks pressed for web promotion, time, materials, etc. vehicle and transit signage, and other partner agencies when requested.</w:t>
      </w:r>
    </w:p>
    <w:p w14:paraId="2433747C" w14:textId="77777777" w:rsidR="0083791C" w:rsidRPr="00B66FFF" w:rsidRDefault="0083791C" w:rsidP="00C371BD"/>
    <w:p w14:paraId="1764AA9F" w14:textId="77777777" w:rsidR="00104A2B" w:rsidRPr="00B66FFF" w:rsidRDefault="00104A2B" w:rsidP="00A33A03">
      <w:pPr>
        <w:pStyle w:val="Heading1"/>
      </w:pPr>
      <w:bookmarkStart w:id="14" w:name="_Toc70363822"/>
      <w:bookmarkStart w:id="15" w:name="_Toc70367357"/>
      <w:bookmarkStart w:id="16" w:name="_Toc31721213"/>
      <w:bookmarkStart w:id="17" w:name="_Toc64377102"/>
      <w:bookmarkStart w:id="18" w:name="_Toc64991541"/>
      <w:bookmarkStart w:id="19" w:name="_Toc65138426"/>
      <w:bookmarkStart w:id="20" w:name="_Toc66176034"/>
      <w:bookmarkStart w:id="21" w:name="_Toc70363819"/>
      <w:bookmarkStart w:id="22" w:name="_Toc70367354"/>
      <w:bookmarkStart w:id="23" w:name="_Toc70363817"/>
      <w:bookmarkStart w:id="24" w:name="_Toc70367352"/>
      <w:bookmarkStart w:id="25" w:name="_Toc162534327"/>
      <w:r w:rsidRPr="00B66FFF">
        <w:t>ATTACHMENTS</w:t>
      </w:r>
      <w:bookmarkEnd w:id="14"/>
      <w:bookmarkEnd w:id="15"/>
      <w:bookmarkEnd w:id="25"/>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Pr="004F7653" w:rsidRDefault="00307E07" w:rsidP="00307E07">
      <w:pPr>
        <w:pStyle w:val="Heading3"/>
      </w:pPr>
      <w:r w:rsidRPr="004F7653">
        <w:t>Cost Schedule</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5823EE">
      <w:pPr>
        <w:pStyle w:val="Heading4"/>
      </w:pPr>
      <w:r w:rsidRPr="00B66FFF">
        <w:t>Vendor Information Response</w:t>
      </w:r>
    </w:p>
    <w:p w14:paraId="76AEE63D" w14:textId="77777777" w:rsidR="00C37CD2" w:rsidRPr="00B66FFF" w:rsidRDefault="00C37CD2" w:rsidP="005823EE">
      <w:pPr>
        <w:pStyle w:val="Heading4"/>
      </w:pPr>
      <w:r w:rsidRPr="00B66FFF">
        <w:t>Vendor Certifications</w:t>
      </w:r>
    </w:p>
    <w:p w14:paraId="70E15477" w14:textId="77777777" w:rsidR="00C37CD2" w:rsidRPr="00E42AE4" w:rsidRDefault="00C37CD2" w:rsidP="005823EE">
      <w:pPr>
        <w:pStyle w:val="Heading4"/>
      </w:pPr>
      <w:r w:rsidRPr="00E42AE4">
        <w:lastRenderedPageBreak/>
        <w:t>Certification Regarding Lobbying</w:t>
      </w:r>
    </w:p>
    <w:p w14:paraId="5A2C8F4D" w14:textId="77777777" w:rsidR="00C37CD2" w:rsidRPr="00B66FFF" w:rsidRDefault="00C37CD2" w:rsidP="005823EE">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6" w:name="_Toc162534328"/>
      <w:r w:rsidRPr="00111CB9">
        <w:t>TIMELINE</w:t>
      </w:r>
      <w:bookmarkEnd w:id="16"/>
      <w:bookmarkEnd w:id="17"/>
      <w:bookmarkEnd w:id="18"/>
      <w:bookmarkEnd w:id="19"/>
      <w:bookmarkEnd w:id="20"/>
      <w:bookmarkEnd w:id="21"/>
      <w:bookmarkEnd w:id="22"/>
      <w:bookmarkEnd w:id="26"/>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0CE112C6" w:rsidR="000A5780" w:rsidRPr="009B3062" w:rsidRDefault="000A5780" w:rsidP="005823EE">
      <w:pPr>
        <w:pStyle w:val="Heading4"/>
      </w:pPr>
      <w:r w:rsidRPr="009B21A9">
        <w:t>Deadline for Questions</w:t>
      </w:r>
      <w:r w:rsidRPr="009B21A9">
        <w:tab/>
        <w:t xml:space="preserve">No later than 5:00 pm </w:t>
      </w:r>
      <w:r w:rsidRPr="009B3062">
        <w:t xml:space="preserve">on </w:t>
      </w:r>
      <w:r w:rsidR="009B3062" w:rsidRPr="009B3062">
        <w:t>04</w:t>
      </w:r>
      <w:r w:rsidRPr="009B3062">
        <w:t>/</w:t>
      </w:r>
      <w:r w:rsidR="009B3062" w:rsidRPr="009B3062">
        <w:t>08</w:t>
      </w:r>
      <w:r w:rsidRPr="009B3062">
        <w:t>/</w:t>
      </w:r>
      <w:r w:rsidR="009B3062" w:rsidRPr="009B3062">
        <w:t>2024</w:t>
      </w:r>
    </w:p>
    <w:p w14:paraId="3743F8DD" w14:textId="7E3748F0" w:rsidR="000A5780" w:rsidRPr="009B3062" w:rsidRDefault="000A5780" w:rsidP="005823EE">
      <w:pPr>
        <w:pStyle w:val="Heading4"/>
      </w:pPr>
      <w:r w:rsidRPr="009B3062">
        <w:t>Answers Posted</w:t>
      </w:r>
      <w:r w:rsidRPr="009B3062">
        <w:tab/>
        <w:t xml:space="preserve">On or about </w:t>
      </w:r>
      <w:r w:rsidR="009B3062" w:rsidRPr="009B3062">
        <w:t>04</w:t>
      </w:r>
      <w:r w:rsidRPr="009B3062">
        <w:t>/</w:t>
      </w:r>
      <w:r w:rsidR="009B3062" w:rsidRPr="009B3062">
        <w:t>15</w:t>
      </w:r>
      <w:r w:rsidRPr="009B3062">
        <w:t>/</w:t>
      </w:r>
      <w:r w:rsidR="009B3062" w:rsidRPr="009B3062">
        <w:t>2024</w:t>
      </w:r>
    </w:p>
    <w:p w14:paraId="45AEFC31" w14:textId="414B4646" w:rsidR="000A5780" w:rsidRPr="009B3062" w:rsidRDefault="000A5780" w:rsidP="005823EE">
      <w:pPr>
        <w:pStyle w:val="Heading4"/>
      </w:pPr>
      <w:r w:rsidRPr="009B3062">
        <w:t>Deadline for References</w:t>
      </w:r>
      <w:r w:rsidRPr="009B3062">
        <w:tab/>
        <w:t xml:space="preserve">No later than 5:00 pm on </w:t>
      </w:r>
      <w:r w:rsidR="009B3062" w:rsidRPr="009B3062">
        <w:t>04</w:t>
      </w:r>
      <w:r w:rsidRPr="009B3062">
        <w:t>/</w:t>
      </w:r>
      <w:r w:rsidR="009B3062" w:rsidRPr="009B3062">
        <w:t>29</w:t>
      </w:r>
      <w:r w:rsidRPr="009B3062">
        <w:t>/</w:t>
      </w:r>
      <w:r w:rsidR="009B3062" w:rsidRPr="009B3062">
        <w:t>2024</w:t>
      </w:r>
    </w:p>
    <w:p w14:paraId="650DCFB2" w14:textId="015AF8C2" w:rsidR="000A5780" w:rsidRPr="009B3062" w:rsidRDefault="000A5780" w:rsidP="005823EE">
      <w:pPr>
        <w:pStyle w:val="Heading4"/>
      </w:pPr>
      <w:r w:rsidRPr="009B3062">
        <w:t>Deadline Proposal Submission and Opening</w:t>
      </w:r>
      <w:r w:rsidRPr="009B3062">
        <w:tab/>
        <w:t>No later than 2:00 pm on</w:t>
      </w:r>
      <w:r w:rsidR="009B3062" w:rsidRPr="009B3062">
        <w:t xml:space="preserve"> 04</w:t>
      </w:r>
      <w:r w:rsidRPr="009B3062">
        <w:t>/</w:t>
      </w:r>
      <w:r w:rsidR="009B3062" w:rsidRPr="009B3062">
        <w:t>30</w:t>
      </w:r>
      <w:r w:rsidRPr="009B3062">
        <w:t>/</w:t>
      </w:r>
      <w:r w:rsidR="009B3062" w:rsidRPr="009B3062">
        <w:t>2024</w:t>
      </w:r>
    </w:p>
    <w:p w14:paraId="5DE5CF15" w14:textId="7B2EE089" w:rsidR="000A5780" w:rsidRPr="009B3062" w:rsidRDefault="000A5780" w:rsidP="005823EE">
      <w:pPr>
        <w:pStyle w:val="Heading4"/>
      </w:pPr>
      <w:r w:rsidRPr="009B3062">
        <w:t>Evaluation Period (estimated)</w:t>
      </w:r>
      <w:r w:rsidRPr="009B3062">
        <w:tab/>
      </w:r>
      <w:r w:rsidR="009B3062" w:rsidRPr="009B3062">
        <w:t>04</w:t>
      </w:r>
      <w:r w:rsidRPr="009B3062">
        <w:t>/</w:t>
      </w:r>
      <w:r w:rsidR="009B3062" w:rsidRPr="009B3062">
        <w:t>30</w:t>
      </w:r>
      <w:r w:rsidRPr="009B3062">
        <w:t>/</w:t>
      </w:r>
      <w:r w:rsidR="009B3062" w:rsidRPr="009B3062">
        <w:t>2024</w:t>
      </w:r>
      <w:r w:rsidRPr="009B3062">
        <w:t xml:space="preserve"> - </w:t>
      </w:r>
      <w:r w:rsidR="009B3062" w:rsidRPr="009B3062">
        <w:t>05</w:t>
      </w:r>
      <w:r w:rsidRPr="009B3062">
        <w:t>/</w:t>
      </w:r>
      <w:r w:rsidR="009B3062" w:rsidRPr="009B3062">
        <w:t>08</w:t>
      </w:r>
      <w:r w:rsidRPr="009B3062">
        <w:t>/</w:t>
      </w:r>
      <w:r w:rsidR="009B3062" w:rsidRPr="009B3062">
        <w:t>2024</w:t>
      </w:r>
    </w:p>
    <w:p w14:paraId="5446364A" w14:textId="5D7A0028" w:rsidR="000A5780" w:rsidRPr="009B3062" w:rsidRDefault="000A5780" w:rsidP="005823EE">
      <w:pPr>
        <w:pStyle w:val="Heading4"/>
      </w:pPr>
      <w:r w:rsidRPr="009B3062">
        <w:t>Vendor Presentations (if applicable) (estimated)</w:t>
      </w:r>
      <w:r w:rsidRPr="009B3062">
        <w:tab/>
      </w:r>
      <w:r w:rsidR="009B3062" w:rsidRPr="009B3062">
        <w:t>06</w:t>
      </w:r>
      <w:r w:rsidRPr="009B3062">
        <w:t>/</w:t>
      </w:r>
      <w:r w:rsidR="009B3062" w:rsidRPr="009B3062">
        <w:t>04</w:t>
      </w:r>
      <w:r w:rsidRPr="009B3062">
        <w:t>/</w:t>
      </w:r>
      <w:r w:rsidR="009B3062" w:rsidRPr="009B3062">
        <w:t>2024</w:t>
      </w:r>
      <w:r w:rsidRPr="009B3062">
        <w:t xml:space="preserve"> - </w:t>
      </w:r>
      <w:r w:rsidR="009B3062" w:rsidRPr="009B3062">
        <w:t>06</w:t>
      </w:r>
      <w:r w:rsidRPr="009B3062">
        <w:t>/</w:t>
      </w:r>
      <w:r w:rsidR="009B3062" w:rsidRPr="009B3062">
        <w:t>05</w:t>
      </w:r>
      <w:r w:rsidRPr="009B3062">
        <w:t>/</w:t>
      </w:r>
      <w:r w:rsidR="009B3062" w:rsidRPr="009B3062">
        <w:t>2024</w:t>
      </w:r>
    </w:p>
    <w:p w14:paraId="53E748E8" w14:textId="04F21DE5" w:rsidR="002519E8" w:rsidRPr="009B3062" w:rsidRDefault="002519E8" w:rsidP="005823EE">
      <w:pPr>
        <w:pStyle w:val="Heading4"/>
      </w:pPr>
      <w:r w:rsidRPr="009B3062">
        <w:t>Notice of Intent (estimated)</w:t>
      </w:r>
      <w:r w:rsidRPr="009B3062">
        <w:tab/>
        <w:t xml:space="preserve">On or about </w:t>
      </w:r>
      <w:r w:rsidR="009B3062" w:rsidRPr="009B3062">
        <w:t>06</w:t>
      </w:r>
      <w:r w:rsidRPr="009B3062">
        <w:t>/</w:t>
      </w:r>
      <w:r w:rsidR="009B3062" w:rsidRPr="009B3062">
        <w:t>05</w:t>
      </w:r>
      <w:r w:rsidRPr="009B3062">
        <w:t>/</w:t>
      </w:r>
      <w:r w:rsidR="009B3062" w:rsidRPr="009B3062">
        <w:t>2024</w:t>
      </w:r>
    </w:p>
    <w:p w14:paraId="249D90AC" w14:textId="7F9ED72B" w:rsidR="000A5780" w:rsidRPr="009B3062" w:rsidRDefault="002519E8" w:rsidP="005823EE">
      <w:pPr>
        <w:pStyle w:val="Heading4"/>
      </w:pPr>
      <w:r w:rsidRPr="009B3062">
        <w:t>Notice of Award</w:t>
      </w:r>
      <w:r w:rsidR="000A5780" w:rsidRPr="009B3062">
        <w:t xml:space="preserve"> (estimated)</w:t>
      </w:r>
      <w:r w:rsidR="000A5780" w:rsidRPr="009B3062">
        <w:tab/>
        <w:t xml:space="preserve">On or about </w:t>
      </w:r>
      <w:r w:rsidR="009B3062" w:rsidRPr="009B3062">
        <w:t>08</w:t>
      </w:r>
      <w:r w:rsidR="000A5780" w:rsidRPr="009B3062">
        <w:t>/</w:t>
      </w:r>
      <w:r w:rsidR="009B3062" w:rsidRPr="009B3062">
        <w:t>06</w:t>
      </w:r>
      <w:r w:rsidR="000A5780" w:rsidRPr="009B3062">
        <w:t>/</w:t>
      </w:r>
      <w:r w:rsidR="009B3062" w:rsidRPr="009B3062">
        <w:t>2024</w:t>
      </w:r>
    </w:p>
    <w:p w14:paraId="4BC3DD84" w14:textId="3D0C437C" w:rsidR="000A5780" w:rsidRPr="009B3062" w:rsidRDefault="000A5780" w:rsidP="005823EE">
      <w:pPr>
        <w:pStyle w:val="Heading4"/>
      </w:pPr>
      <w:r w:rsidRPr="009B3062">
        <w:t>BOE Approval (estimated)</w:t>
      </w:r>
      <w:r w:rsidRPr="009B3062">
        <w:tab/>
      </w:r>
      <w:r w:rsidR="009B3062" w:rsidRPr="009B3062">
        <w:t>09</w:t>
      </w:r>
      <w:r w:rsidRPr="009B3062">
        <w:t>/</w:t>
      </w:r>
      <w:r w:rsidR="009B3062" w:rsidRPr="009B3062">
        <w:t>10</w:t>
      </w:r>
      <w:r w:rsidRPr="009B3062">
        <w:t>/</w:t>
      </w:r>
      <w:r w:rsidR="009B3062" w:rsidRPr="009B3062">
        <w:t>2024</w:t>
      </w:r>
    </w:p>
    <w:p w14:paraId="3415F249" w14:textId="3925ED83" w:rsidR="000A5780" w:rsidRPr="009B3062" w:rsidRDefault="000A5780" w:rsidP="005823EE">
      <w:pPr>
        <w:pStyle w:val="Heading4"/>
      </w:pPr>
      <w:r w:rsidRPr="009B3062">
        <w:t>Contract start date (estimated)</w:t>
      </w:r>
      <w:r w:rsidRPr="009B3062">
        <w:tab/>
      </w:r>
      <w:r w:rsidR="009B3062" w:rsidRPr="009B3062">
        <w:t>09</w:t>
      </w:r>
      <w:r w:rsidRPr="009B3062">
        <w:t>/</w:t>
      </w:r>
      <w:r w:rsidR="009B3062" w:rsidRPr="009B3062">
        <w:t>10</w:t>
      </w:r>
      <w:r w:rsidRPr="009B3062">
        <w:t>/</w:t>
      </w:r>
      <w:r w:rsidR="009B3062" w:rsidRPr="009B3062">
        <w:t>2024</w:t>
      </w:r>
    </w:p>
    <w:p w14:paraId="48FCB27C" w14:textId="77777777" w:rsidR="000A5780" w:rsidRDefault="000A5780" w:rsidP="000A5780"/>
    <w:p w14:paraId="089DDCDB" w14:textId="3D996A4D" w:rsidR="00104A2B" w:rsidRPr="0017635B" w:rsidRDefault="00104A2B" w:rsidP="00A33A03">
      <w:pPr>
        <w:pStyle w:val="Heading1"/>
      </w:pPr>
      <w:bookmarkStart w:id="27" w:name="_Toc70363821"/>
      <w:bookmarkStart w:id="28" w:name="_Toc70367356"/>
      <w:bookmarkStart w:id="29" w:name="_Toc162534329"/>
      <w:r w:rsidRPr="0017635B">
        <w:t>EVALUATION</w:t>
      </w:r>
      <w:bookmarkEnd w:id="27"/>
      <w:bookmarkEnd w:id="28"/>
      <w:bookmarkEnd w:id="29"/>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29E14E8C" w:rsidR="00104A2B" w:rsidRPr="00CF5BDE" w:rsidRDefault="00CF5BDE" w:rsidP="005823EE">
      <w:pPr>
        <w:pStyle w:val="Heading4"/>
      </w:pPr>
      <w:r>
        <w:t xml:space="preserve">Demonstrated advertising, </w:t>
      </w:r>
      <w:proofErr w:type="gramStart"/>
      <w:r>
        <w:t>media</w:t>
      </w:r>
      <w:proofErr w:type="gramEnd"/>
      <w:r>
        <w:t xml:space="preserve"> and social media experience</w:t>
      </w:r>
      <w:r w:rsidR="00104A2B" w:rsidRPr="001324B9">
        <w:tab/>
      </w:r>
      <w:r w:rsidR="00104A2B" w:rsidRPr="00CF5BDE">
        <w:t>3</w:t>
      </w:r>
      <w:r w:rsidRPr="00CF5BDE">
        <w:t>0</w:t>
      </w:r>
    </w:p>
    <w:p w14:paraId="73BA5567" w14:textId="5CDE0A55" w:rsidR="00104A2B" w:rsidRPr="00CF5BDE" w:rsidRDefault="00CF5BDE" w:rsidP="005823EE">
      <w:pPr>
        <w:pStyle w:val="Heading4"/>
      </w:pPr>
      <w:r w:rsidRPr="00CF5BDE">
        <w:t>Experience in performance of comparable advertising, media, social media and partnership and sponsorship engagements</w:t>
      </w:r>
      <w:r w:rsidR="00104A2B" w:rsidRPr="00CF5BDE">
        <w:tab/>
      </w:r>
      <w:r w:rsidRPr="00CF5BDE">
        <w:t>2</w:t>
      </w:r>
      <w:r w:rsidR="00104A2B" w:rsidRPr="00CF5BDE">
        <w:t>0</w:t>
      </w:r>
    </w:p>
    <w:p w14:paraId="4E6B54BE" w14:textId="207106F3" w:rsidR="00104A2B" w:rsidRPr="00CF5BDE" w:rsidRDefault="00CF5BDE" w:rsidP="005823EE">
      <w:pPr>
        <w:pStyle w:val="Heading4"/>
      </w:pPr>
      <w:r w:rsidRPr="00CF5BDE">
        <w:t>Conformance with the terms of this RFP for overall media and marketing services</w:t>
      </w:r>
      <w:r w:rsidR="00104A2B" w:rsidRPr="00CF5BDE">
        <w:tab/>
        <w:t>1</w:t>
      </w:r>
      <w:r w:rsidRPr="00CF5BDE">
        <w:t>0</w:t>
      </w:r>
    </w:p>
    <w:p w14:paraId="069ECE79" w14:textId="27BF4A4C" w:rsidR="00104A2B" w:rsidRPr="00CF5BDE" w:rsidRDefault="00CF5BDE" w:rsidP="005823EE">
      <w:pPr>
        <w:pStyle w:val="Heading4"/>
      </w:pPr>
      <w:r w:rsidRPr="00CF5BDE">
        <w:t>Expertise and availability of key personnel</w:t>
      </w:r>
      <w:r w:rsidR="00104A2B" w:rsidRPr="00CF5BDE">
        <w:tab/>
        <w:t>1</w:t>
      </w:r>
      <w:r w:rsidRPr="00CF5BDE">
        <w:t>0</w:t>
      </w:r>
    </w:p>
    <w:p w14:paraId="2E4115A4" w14:textId="47F49931" w:rsidR="00104A2B" w:rsidRDefault="00104A2B" w:rsidP="005823EE">
      <w:pPr>
        <w:pStyle w:val="Heading4"/>
      </w:pPr>
      <w:r w:rsidRPr="00CF5BDE">
        <w:t>Cost Factor</w:t>
      </w:r>
      <w:r w:rsidRPr="00CF5BDE">
        <w:tab/>
      </w:r>
      <w:r w:rsidR="00CF5BDE" w:rsidRPr="00CF5BDE">
        <w:t>30</w:t>
      </w:r>
    </w:p>
    <w:p w14:paraId="5CDF8D3F" w14:textId="77777777" w:rsidR="00026775" w:rsidRPr="00CF5BDE" w:rsidRDefault="00026775" w:rsidP="00026775"/>
    <w:p w14:paraId="11E7FF36" w14:textId="178C0F9D" w:rsidR="00104A2B" w:rsidRPr="00CF5BDE" w:rsidRDefault="00104A2B" w:rsidP="005823EE">
      <w:pPr>
        <w:pStyle w:val="Heading4"/>
      </w:pPr>
      <w:r w:rsidRPr="00CF5BDE">
        <w:t xml:space="preserve">Presentation Factor #1 </w:t>
      </w:r>
      <w:r w:rsidR="00CF5BDE" w:rsidRPr="00CF5BDE">
        <w:t>– Provide a presentation that describes your vision for taking the Zero Fatalities program to its next level of effectiveness</w:t>
      </w:r>
      <w:r w:rsidRPr="00CF5BDE">
        <w:tab/>
        <w:t>3</w:t>
      </w:r>
      <w:r w:rsidR="00CF5BDE" w:rsidRPr="00CF5BDE">
        <w:t>0</w:t>
      </w:r>
    </w:p>
    <w:p w14:paraId="0C366ACD" w14:textId="45CA1BCF" w:rsidR="00104A2B" w:rsidRPr="00CF5BDE" w:rsidRDefault="00104A2B" w:rsidP="005823EE">
      <w:pPr>
        <w:pStyle w:val="Heading4"/>
      </w:pPr>
      <w:r w:rsidRPr="00CF5BDE">
        <w:t>Presentation Factor #2</w:t>
      </w:r>
      <w:r w:rsidR="00CF5BDE" w:rsidRPr="00CF5BDE">
        <w:t xml:space="preserve"> – Please describe how your proposed project team will support the Department of Public Safety’s other initiatives with social media, </w:t>
      </w:r>
      <w:proofErr w:type="gramStart"/>
      <w:r w:rsidR="00CF5BDE" w:rsidRPr="00CF5BDE">
        <w:t>marketing</w:t>
      </w:r>
      <w:proofErr w:type="gramEnd"/>
      <w:r w:rsidR="00CF5BDE" w:rsidRPr="00CF5BDE">
        <w:t xml:space="preserve"> and public relations</w:t>
      </w:r>
      <w:r w:rsidRPr="00CF5BDE">
        <w:tab/>
      </w:r>
      <w:r w:rsidR="00CF5BDE" w:rsidRPr="00CF5BDE">
        <w:t>20</w:t>
      </w:r>
    </w:p>
    <w:p w14:paraId="63B7A62E" w14:textId="71AA68A3" w:rsidR="00CF5BDE" w:rsidRPr="00CF5BDE" w:rsidRDefault="00CF5BDE" w:rsidP="00CF5BDE">
      <w:pPr>
        <w:pStyle w:val="Heading4"/>
      </w:pPr>
      <w:r w:rsidRPr="00CF5BDE">
        <w:t>Presentation Factor #3 – Please provide a brief, creative concept for one or more traffic safety educational campaigns</w:t>
      </w:r>
      <w:r w:rsidRPr="00CF5BDE">
        <w:tab/>
        <w:t>20</w:t>
      </w:r>
    </w:p>
    <w:p w14:paraId="176F21FB" w14:textId="0AA38200" w:rsidR="00CF5BDE" w:rsidRPr="00CF5BDE" w:rsidRDefault="00CF5BDE" w:rsidP="00CF5BDE">
      <w:pPr>
        <w:pStyle w:val="Heading4"/>
      </w:pPr>
      <w:r w:rsidRPr="00CF5BDE">
        <w:t>Presentation Factor #4 – Please describe what techniques and/or analytical tools your firm uses to evaluate the effectiveness of your advertising and social media efforts for clients.  Please provide an example of a major campaign where evaluation led to changes in direction and resources to produce better results</w:t>
      </w:r>
      <w:r w:rsidRPr="00CF5BDE">
        <w:tab/>
        <w:t>20</w:t>
      </w:r>
    </w:p>
    <w:p w14:paraId="1D7769E9" w14:textId="34F38CF5" w:rsidR="00CF5BDE" w:rsidRPr="00CF5BDE" w:rsidRDefault="00CF5BDE" w:rsidP="00CF5BDE">
      <w:pPr>
        <w:pStyle w:val="Heading4"/>
      </w:pPr>
      <w:r w:rsidRPr="00CF5BDE">
        <w:t xml:space="preserve">Presentation Factor #5 – Best and </w:t>
      </w:r>
      <w:proofErr w:type="gramStart"/>
      <w:r w:rsidRPr="00CF5BDE">
        <w:t>final price</w:t>
      </w:r>
      <w:proofErr w:type="gramEnd"/>
      <w:r w:rsidRPr="00CF5BDE">
        <w:tab/>
        <w:t>10</w:t>
      </w:r>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5823EE">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917638">
      <w:pPr>
        <w:pStyle w:val="Heading3"/>
      </w:pPr>
      <w:r w:rsidRPr="00F64FE8">
        <w:t>Presentations</w:t>
      </w:r>
    </w:p>
    <w:p w14:paraId="23AEE4C3" w14:textId="77777777" w:rsidR="00104A2B" w:rsidRPr="00F64FE8" w:rsidRDefault="00104A2B" w:rsidP="00104A2B"/>
    <w:p w14:paraId="078AC26B" w14:textId="77777777" w:rsidR="00104A2B" w:rsidRPr="00F64FE8" w:rsidRDefault="00104A2B" w:rsidP="005823EE">
      <w:pPr>
        <w:pStyle w:val="Heading4"/>
      </w:pPr>
      <w:r w:rsidRPr="00F64FE8">
        <w:lastRenderedPageBreak/>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5823EE">
      <w:pPr>
        <w:pStyle w:val="Heading4"/>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77777777" w:rsidR="00104A2B" w:rsidRPr="00F64FE8" w:rsidRDefault="00104A2B" w:rsidP="005823EE">
      <w:pPr>
        <w:pStyle w:val="Heading4"/>
      </w:pPr>
      <w:r w:rsidRPr="00F64FE8">
        <w:t>Following the presentations, the combined technical, cost, and presentation scores will become the final score for a proposal.</w:t>
      </w:r>
    </w:p>
    <w:p w14:paraId="0D3E0AF0" w14:textId="77777777" w:rsidR="00104A2B" w:rsidRPr="00F64FE8" w:rsidRDefault="00104A2B" w:rsidP="005823EE">
      <w:pPr>
        <w:pStyle w:val="Heading4"/>
      </w:pPr>
      <w:r w:rsidRPr="00F64FE8">
        <w:t>The State reserves the right to add additional criteria or presentations.</w:t>
      </w:r>
    </w:p>
    <w:p w14:paraId="20365608" w14:textId="77777777" w:rsidR="00104A2B" w:rsidRPr="00F64FE8" w:rsidRDefault="00104A2B" w:rsidP="005823EE">
      <w:pPr>
        <w:pStyle w:val="Heading4"/>
      </w:pPr>
      <w:r w:rsidRPr="00F64FE8">
        <w:t>The State reserves the right to forego vendor presentations and select vendor(s) based on the written proposals submitted.</w:t>
      </w:r>
    </w:p>
    <w:p w14:paraId="5F8F3743" w14:textId="77777777" w:rsidR="00104A2B" w:rsidRPr="0017635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B37D22">
      <w:pPr>
        <w:pStyle w:val="Heading3"/>
        <w:ind w:right="54"/>
      </w:pPr>
      <w:r>
        <w:t xml:space="preserve">To claim this preference a vendor must indicate it on their vendor account and </w:t>
      </w:r>
      <w:r w:rsidR="006C6403">
        <w:t>submit</w:t>
      </w:r>
      <w:r>
        <w:t xml:space="preserve"> </w:t>
      </w:r>
      <w:r w:rsidR="006C6403">
        <w:t xml:space="preserve">a </w:t>
      </w:r>
      <w:r>
        <w:t>Quote in NevadaEPro.</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30"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30"/>
    <w:p w14:paraId="2356A012" w14:textId="77777777" w:rsidR="00104A2B" w:rsidRPr="00111CB9" w:rsidRDefault="00104A2B" w:rsidP="00104A2B"/>
    <w:p w14:paraId="2BD66B70" w14:textId="4105F5A4" w:rsidR="00C0347B" w:rsidRPr="00B66FFF" w:rsidRDefault="00C0347B" w:rsidP="00A33A03">
      <w:pPr>
        <w:pStyle w:val="Heading1"/>
      </w:pPr>
      <w:bookmarkStart w:id="31" w:name="_Toc162534330"/>
      <w:r w:rsidRPr="00B66FFF">
        <w:t xml:space="preserve">MANDATORY </w:t>
      </w:r>
      <w:r w:rsidR="00CF52F6" w:rsidRPr="00B66FFF">
        <w:t>MINIMUM REQUIREMENTS</w:t>
      </w:r>
      <w:bookmarkEnd w:id="23"/>
      <w:bookmarkEnd w:id="24"/>
      <w:bookmarkEnd w:id="31"/>
    </w:p>
    <w:p w14:paraId="5F50D9BF" w14:textId="3BBE67A1" w:rsidR="00C0347B" w:rsidRPr="00B66FFF" w:rsidRDefault="00C0347B" w:rsidP="00C371BD"/>
    <w:p w14:paraId="129A4CE7" w14:textId="5A7A253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w:t>
      </w:r>
      <w:proofErr w:type="gramStart"/>
      <w:r w:rsidR="001658B9">
        <w:t>Proposal</w:t>
      </w:r>
      <w:proofErr w:type="gramEnd"/>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proofErr w:type="gramStart"/>
      <w:r w:rsidR="00323303" w:rsidRPr="000A10EC">
        <w:t>Contract</w:t>
      </w:r>
      <w:proofErr w:type="gramEnd"/>
      <w:r w:rsidR="00323303" w:rsidRPr="000A10EC">
        <w:t xml:space="preserve">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32" w:name="_Toc70363818"/>
      <w:bookmarkStart w:id="33" w:name="_Toc70367353"/>
      <w:bookmarkStart w:id="34" w:name="_Toc162534331"/>
      <w:r w:rsidRPr="00B66FFF">
        <w:t>CRITICAL ITEMS</w:t>
      </w:r>
      <w:bookmarkEnd w:id="32"/>
      <w:bookmarkEnd w:id="33"/>
      <w:bookmarkEnd w:id="34"/>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w:t>
      </w:r>
      <w:proofErr w:type="gramStart"/>
      <w:r w:rsidR="000B0713" w:rsidRPr="00E07DDD">
        <w:t>evaluators</w:t>
      </w:r>
      <w:proofErr w:type="gramEnd"/>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proofErr w:type="gramStart"/>
      <w:r w:rsidR="00652786" w:rsidRPr="00E07DDD">
        <w:t>A</w:t>
      </w:r>
      <w:r w:rsidR="007574FF" w:rsidRPr="00E07DDD">
        <w:t>bility</w:t>
      </w:r>
      <w:proofErr w:type="gramEnd"/>
      <w:r w:rsidR="007574FF" w:rsidRPr="00E07DDD">
        <w:t xml:space="preserve">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proofErr w:type="gramStart"/>
      <w:r>
        <w:t>A</w:t>
      </w:r>
      <w:r w:rsidRPr="002727A2">
        <w:t>warded</w:t>
      </w:r>
      <w:proofErr w:type="gramEnd"/>
      <w:r w:rsidRPr="002727A2">
        <w:t xml:space="preserve"> vendor shall maintain, for the duration of the contract, insurance coverages as set forth in the fully executed contract.</w:t>
      </w:r>
    </w:p>
    <w:p w14:paraId="4F858D24" w14:textId="77777777" w:rsidR="0007400C" w:rsidRDefault="0007400C" w:rsidP="00917638">
      <w:pPr>
        <w:pStyle w:val="Heading3"/>
      </w:pPr>
      <w:r>
        <w:t xml:space="preserve">Work on the contract shall not begin until after the awarded vendor has submitted acceptable evidence of the required insurance </w:t>
      </w:r>
      <w:proofErr w:type="gramStart"/>
      <w:r>
        <w:t>coverages</w:t>
      </w:r>
      <w:proofErr w:type="gramEnd"/>
      <w:r>
        <w:t>.</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proofErr w:type="gramStart"/>
      <w:r>
        <w:t>Proposal</w:t>
      </w:r>
      <w:proofErr w:type="gramEnd"/>
      <w:r>
        <w:t xml:space="preserve">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 xml:space="preserve">Vendor shall not allow any subcontractor to commence work until all insurance required of the subcontractor is provided </w:t>
      </w:r>
      <w:r>
        <w:lastRenderedPageBreak/>
        <w:t>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5823EE">
      <w:pPr>
        <w:pStyle w:val="Heading4"/>
      </w:pPr>
      <w:r>
        <w:t>How the work of any subcontractor(s) shall be supervised</w:t>
      </w:r>
    </w:p>
    <w:p w14:paraId="0ABF0031" w14:textId="5E5805E0" w:rsidR="00EC5E9E" w:rsidRDefault="004154FC" w:rsidP="005823EE">
      <w:pPr>
        <w:pStyle w:val="Heading4"/>
      </w:pPr>
      <w:r>
        <w:t>How c</w:t>
      </w:r>
      <w:r w:rsidR="00EC5E9E">
        <w:t>hannels of communication shall be maintained</w:t>
      </w:r>
    </w:p>
    <w:p w14:paraId="5C771205" w14:textId="0D60EAF5" w:rsidR="00EC5E9E" w:rsidRDefault="004154FC" w:rsidP="005823EE">
      <w:pPr>
        <w:pStyle w:val="Heading4"/>
      </w:pPr>
      <w:r>
        <w:t>How c</w:t>
      </w:r>
      <w:r w:rsidR="00EC5E9E">
        <w:t>ompliance with contracts terms and conditions will be assured</w:t>
      </w:r>
    </w:p>
    <w:p w14:paraId="5EFB28D3" w14:textId="5A226A61" w:rsidR="00EC5E9E" w:rsidRPr="007561B7" w:rsidRDefault="00EC5E9E" w:rsidP="005823E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5823EE">
      <w:pPr>
        <w:pStyle w:val="Heading4"/>
      </w:pPr>
      <w:r w:rsidRPr="00111CB9">
        <w:t>Dun and Bradstreet Number</w:t>
      </w:r>
    </w:p>
    <w:p w14:paraId="0DDC8C1B" w14:textId="77777777" w:rsidR="00485BEA" w:rsidRPr="00111CB9" w:rsidRDefault="00485BEA" w:rsidP="005823EE">
      <w:pPr>
        <w:pStyle w:val="Heading4"/>
      </w:pPr>
      <w:r w:rsidRPr="00111CB9">
        <w:t>Federal Tax Identification Number</w:t>
      </w:r>
    </w:p>
    <w:p w14:paraId="60F79F8E" w14:textId="77777777" w:rsidR="00485BEA" w:rsidRPr="00A26E42" w:rsidRDefault="00485BEA" w:rsidP="005823EE">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83791C">
      <w:pPr>
        <w:pStyle w:val="Heading6"/>
        <w:numPr>
          <w:ilvl w:val="4"/>
          <w:numId w:val="4"/>
        </w:numPr>
      </w:pPr>
      <w:r w:rsidRPr="00A26E42">
        <w:t>Profit and Loss Statement</w:t>
      </w:r>
      <w:r>
        <w:t>s</w:t>
      </w:r>
    </w:p>
    <w:p w14:paraId="517D2795" w14:textId="77777777" w:rsidR="00485BEA" w:rsidRPr="00A26E42" w:rsidRDefault="00485BEA" w:rsidP="0083791C">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 xml:space="preserve">he State will not disclose submitted </w:t>
      </w:r>
      <w:proofErr w:type="gramStart"/>
      <w:r w:rsidR="00B27BFE">
        <w:t>references, but</w:t>
      </w:r>
      <w:proofErr w:type="gramEnd"/>
      <w:r w:rsidR="00B27BFE">
        <w:t xml:space="preserve">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5" w:name="_Toc65138429"/>
      <w:bookmarkStart w:id="36" w:name="_Toc66176037"/>
      <w:bookmarkStart w:id="37" w:name="_Toc70363820"/>
      <w:bookmarkStart w:id="38" w:name="_Toc70367355"/>
      <w:bookmarkStart w:id="39" w:name="_Toc162534332"/>
      <w:r w:rsidRPr="00111CB9">
        <w:t>SUBMISSION CHECKLIST</w:t>
      </w:r>
      <w:bookmarkEnd w:id="35"/>
      <w:bookmarkEnd w:id="36"/>
      <w:bookmarkEnd w:id="37"/>
      <w:bookmarkEnd w:id="38"/>
      <w:bookmarkEnd w:id="39"/>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6"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4703C13B" w:rsidR="004D3B3F" w:rsidRPr="00E07DDD" w:rsidRDefault="004D3B3F" w:rsidP="005179C8">
      <w:pPr>
        <w:pStyle w:val="Heading3"/>
      </w:pPr>
      <w:r w:rsidRPr="00E07DDD">
        <w:t xml:space="preserve">Additional attachments may be </w:t>
      </w:r>
      <w:proofErr w:type="gramStart"/>
      <w:r w:rsidR="009E1A18" w:rsidRPr="00E07DDD">
        <w:t>included</w:t>
      </w:r>
      <w:r w:rsidRPr="00E07DDD">
        <w:t>, but</w:t>
      </w:r>
      <w:proofErr w:type="gramEnd"/>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5823EE">
      <w:pPr>
        <w:pStyle w:val="Heading4"/>
      </w:pPr>
      <w:r>
        <w:t>Title Page</w:t>
      </w:r>
    </w:p>
    <w:p w14:paraId="128A4D04" w14:textId="77777777" w:rsidR="004D3B3F" w:rsidRDefault="004D3B3F" w:rsidP="005823EE">
      <w:pPr>
        <w:pStyle w:val="Heading4"/>
      </w:pPr>
      <w:r>
        <w:t>Table of Contents</w:t>
      </w:r>
    </w:p>
    <w:p w14:paraId="5EB94DDF" w14:textId="26D988D0" w:rsidR="004D3B3F" w:rsidRDefault="002F7107" w:rsidP="005823EE">
      <w:pPr>
        <w:pStyle w:val="Heading4"/>
      </w:pPr>
      <w:r>
        <w:t xml:space="preserve">Response to </w:t>
      </w:r>
      <w:r w:rsidR="004D3B3F">
        <w:t>Mandatory Minimum Requirements</w:t>
      </w:r>
    </w:p>
    <w:p w14:paraId="05ED3F6E" w14:textId="5AF4E097" w:rsidR="004D3B3F" w:rsidRDefault="002F7107" w:rsidP="005823EE">
      <w:pPr>
        <w:pStyle w:val="Heading4"/>
      </w:pPr>
      <w:r>
        <w:t xml:space="preserve">Response to </w:t>
      </w:r>
      <w:r w:rsidR="004D3B3F">
        <w:t>Critical Items</w:t>
      </w:r>
    </w:p>
    <w:p w14:paraId="79A70326" w14:textId="4BF5CECC" w:rsidR="004D3B3F" w:rsidRPr="00A87677" w:rsidRDefault="004D3B3F" w:rsidP="005823EE">
      <w:pPr>
        <w:pStyle w:val="Heading4"/>
      </w:pPr>
      <w:r>
        <w:t>Response to Scope of Work</w:t>
      </w:r>
    </w:p>
    <w:p w14:paraId="414D63F1" w14:textId="77777777" w:rsidR="00785D00" w:rsidRDefault="00785D00" w:rsidP="005823EE">
      <w:pPr>
        <w:pStyle w:val="Heading4"/>
      </w:pPr>
      <w:r>
        <w:t>Proposed Staff Resumes</w:t>
      </w:r>
    </w:p>
    <w:p w14:paraId="4BA3FA2B" w14:textId="77777777" w:rsidR="004D3B3F" w:rsidRDefault="004D3B3F" w:rsidP="005823EE">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proofErr w:type="gramStart"/>
      <w:r>
        <w:t>A</w:t>
      </w:r>
      <w:r w:rsidR="004D3B3F">
        <w:t>ttachment</w:t>
      </w:r>
      <w:proofErr w:type="gramEnd"/>
      <w:r w:rsidR="004D3B3F">
        <w:t xml:space="preserve">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5823EE">
      <w:pPr>
        <w:pStyle w:val="Heading4"/>
      </w:pPr>
      <w:r>
        <w:t>Title Page</w:t>
      </w:r>
    </w:p>
    <w:p w14:paraId="4DC780FC" w14:textId="77777777" w:rsidR="004D3B3F" w:rsidRDefault="004D3B3F" w:rsidP="005823EE">
      <w:pPr>
        <w:pStyle w:val="Heading4"/>
      </w:pPr>
      <w:r>
        <w:lastRenderedPageBreak/>
        <w:t>Table of Contents</w:t>
      </w:r>
    </w:p>
    <w:p w14:paraId="79AC136B" w14:textId="77777777" w:rsidR="004D3B3F" w:rsidRDefault="004D3B3F" w:rsidP="005823EE">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 xml:space="preserve">VENDOR FINANCIAL INFORMATION. </w:t>
      </w:r>
      <w:proofErr w:type="gramStart"/>
      <w:r>
        <w:t>A</w:t>
      </w:r>
      <w:r w:rsidR="004D3B3F">
        <w:t>ttachment</w:t>
      </w:r>
      <w:proofErr w:type="gramEnd"/>
      <w:r w:rsidR="004D3B3F">
        <w:t xml:space="preserve">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5823EE">
      <w:pPr>
        <w:pStyle w:val="Heading4"/>
      </w:pPr>
      <w:r>
        <w:t>Vendor Information Response</w:t>
      </w:r>
    </w:p>
    <w:p w14:paraId="0383E576" w14:textId="61FA61C2" w:rsidR="000E1B09" w:rsidRDefault="000E1B09" w:rsidP="005823EE">
      <w:pPr>
        <w:pStyle w:val="Heading4"/>
      </w:pPr>
      <w:r>
        <w:t xml:space="preserve">Vendor </w:t>
      </w:r>
      <w:r w:rsidR="00607BBA">
        <w:t>Certifications</w:t>
      </w:r>
    </w:p>
    <w:p w14:paraId="760686C1" w14:textId="77777777" w:rsidR="000E1B09" w:rsidRDefault="000E1B09" w:rsidP="005823EE">
      <w:pPr>
        <w:pStyle w:val="Heading4"/>
      </w:pPr>
      <w:r>
        <w:t>Confidentiality and Certification of Indemnification</w:t>
      </w:r>
    </w:p>
    <w:p w14:paraId="2438B77D" w14:textId="50FEE61C" w:rsidR="000E1B09" w:rsidRDefault="000E1B09" w:rsidP="005823EE">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267EEE">
      <w:footerReference w:type="default" r:id="rId17"/>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A92E2" w14:textId="77777777" w:rsidR="00267EEE" w:rsidRDefault="00267EEE" w:rsidP="00C371BD">
      <w:r>
        <w:separator/>
      </w:r>
    </w:p>
    <w:p w14:paraId="1671B86E" w14:textId="77777777" w:rsidR="00267EEE" w:rsidRDefault="00267EEE" w:rsidP="00C371BD"/>
    <w:p w14:paraId="23BD13A7" w14:textId="77777777" w:rsidR="00267EEE" w:rsidRDefault="00267EEE"/>
  </w:endnote>
  <w:endnote w:type="continuationSeparator" w:id="0">
    <w:p w14:paraId="67227FFD" w14:textId="77777777" w:rsidR="00267EEE" w:rsidRDefault="00267EEE" w:rsidP="00C371BD">
      <w:r>
        <w:continuationSeparator/>
      </w:r>
    </w:p>
    <w:p w14:paraId="3194F1D7" w14:textId="77777777" w:rsidR="00267EEE" w:rsidRDefault="00267EEE" w:rsidP="00C371BD"/>
    <w:p w14:paraId="3A0E9248" w14:textId="77777777" w:rsidR="00267EEE" w:rsidRDefault="00267E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1845C4A7"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83791C">
      <w:rPr>
        <w:i/>
        <w:iCs/>
      </w:rPr>
      <w:t>Advertising and Marketing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6139F" w14:textId="77777777" w:rsidR="00267EEE" w:rsidRDefault="00267EEE" w:rsidP="00C371BD">
      <w:r>
        <w:separator/>
      </w:r>
    </w:p>
    <w:p w14:paraId="314B91E8" w14:textId="77777777" w:rsidR="00267EEE" w:rsidRDefault="00267EEE" w:rsidP="00C371BD"/>
    <w:p w14:paraId="3B292E46" w14:textId="77777777" w:rsidR="00267EEE" w:rsidRDefault="00267EEE"/>
  </w:footnote>
  <w:footnote w:type="continuationSeparator" w:id="0">
    <w:p w14:paraId="14F22B50" w14:textId="77777777" w:rsidR="00267EEE" w:rsidRDefault="00267EEE" w:rsidP="00C371BD">
      <w:r>
        <w:continuationSeparator/>
      </w:r>
    </w:p>
    <w:p w14:paraId="29744D24" w14:textId="77777777" w:rsidR="00267EEE" w:rsidRDefault="00267EEE" w:rsidP="00C371BD"/>
    <w:p w14:paraId="6DC036F1" w14:textId="77777777" w:rsidR="00267EEE" w:rsidRDefault="00267E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BD454C6"/>
    <w:multiLevelType w:val="hybridMultilevel"/>
    <w:tmpl w:val="F738E2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8"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20"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1" w15:restartNumberingAfterBreak="0">
    <w:nsid w:val="6CFF441E"/>
    <w:multiLevelType w:val="hybridMultilevel"/>
    <w:tmpl w:val="CFC09C6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4"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5"/>
  </w:num>
  <w:num w:numId="2" w16cid:durableId="1684018491">
    <w:abstractNumId w:val="1"/>
  </w:num>
  <w:num w:numId="3" w16cid:durableId="653334521">
    <w:abstractNumId w:val="14"/>
  </w:num>
  <w:num w:numId="4" w16cid:durableId="328287560">
    <w:abstractNumId w:val="0"/>
  </w:num>
  <w:num w:numId="5" w16cid:durableId="896598364">
    <w:abstractNumId w:val="17"/>
  </w:num>
  <w:num w:numId="6" w16cid:durableId="145898729">
    <w:abstractNumId w:val="20"/>
  </w:num>
  <w:num w:numId="7" w16cid:durableId="34089400">
    <w:abstractNumId w:val="23"/>
  </w:num>
  <w:num w:numId="8" w16cid:durableId="706638815">
    <w:abstractNumId w:val="18"/>
  </w:num>
  <w:num w:numId="9" w16cid:durableId="1232042690">
    <w:abstractNumId w:val="10"/>
  </w:num>
  <w:num w:numId="10" w16cid:durableId="19721280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2"/>
  </w:num>
  <w:num w:numId="14" w16cid:durableId="1134910957">
    <w:abstractNumId w:val="6"/>
  </w:num>
  <w:num w:numId="15" w16cid:durableId="2023430358">
    <w:abstractNumId w:val="26"/>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4"/>
  </w:num>
  <w:num w:numId="26" w16cid:durableId="50963799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6"/>
  </w:num>
  <w:num w:numId="28" w16cid:durableId="1046611084">
    <w:abstractNumId w:val="19"/>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 w:numId="38" w16cid:durableId="1884555405">
    <w:abstractNumId w:val="15"/>
  </w:num>
  <w:num w:numId="39" w16cid:durableId="277880646">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6775"/>
    <w:rsid w:val="000276E9"/>
    <w:rsid w:val="000371D0"/>
    <w:rsid w:val="0004287A"/>
    <w:rsid w:val="00044217"/>
    <w:rsid w:val="0004689E"/>
    <w:rsid w:val="0004767C"/>
    <w:rsid w:val="00050C86"/>
    <w:rsid w:val="00051D94"/>
    <w:rsid w:val="00060594"/>
    <w:rsid w:val="00072DAF"/>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E3E91"/>
    <w:rsid w:val="000F013F"/>
    <w:rsid w:val="0010495B"/>
    <w:rsid w:val="00104A2B"/>
    <w:rsid w:val="00121665"/>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148"/>
    <w:rsid w:val="00207B37"/>
    <w:rsid w:val="002118A9"/>
    <w:rsid w:val="0021376D"/>
    <w:rsid w:val="00216976"/>
    <w:rsid w:val="0022060D"/>
    <w:rsid w:val="00233863"/>
    <w:rsid w:val="00233D7E"/>
    <w:rsid w:val="00240347"/>
    <w:rsid w:val="00240E2B"/>
    <w:rsid w:val="00244AC0"/>
    <w:rsid w:val="002458DB"/>
    <w:rsid w:val="00246589"/>
    <w:rsid w:val="00246CBF"/>
    <w:rsid w:val="002519E8"/>
    <w:rsid w:val="002566A1"/>
    <w:rsid w:val="00262766"/>
    <w:rsid w:val="00262D92"/>
    <w:rsid w:val="00264A21"/>
    <w:rsid w:val="00267EEE"/>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44F1"/>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C72"/>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4F7653"/>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23EE"/>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3806"/>
    <w:rsid w:val="00664709"/>
    <w:rsid w:val="006700EC"/>
    <w:rsid w:val="006844F3"/>
    <w:rsid w:val="00685064"/>
    <w:rsid w:val="00687C1F"/>
    <w:rsid w:val="006A5214"/>
    <w:rsid w:val="006A5BC5"/>
    <w:rsid w:val="006B1009"/>
    <w:rsid w:val="006C07CC"/>
    <w:rsid w:val="006C59E6"/>
    <w:rsid w:val="006C6403"/>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3791C"/>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61CD9"/>
    <w:rsid w:val="00966987"/>
    <w:rsid w:val="00970BC2"/>
    <w:rsid w:val="00973CBD"/>
    <w:rsid w:val="009745E2"/>
    <w:rsid w:val="00975C32"/>
    <w:rsid w:val="00976775"/>
    <w:rsid w:val="009977C9"/>
    <w:rsid w:val="00997A44"/>
    <w:rsid w:val="009A6FB4"/>
    <w:rsid w:val="009A7578"/>
    <w:rsid w:val="009B21A9"/>
    <w:rsid w:val="009B3062"/>
    <w:rsid w:val="009B6674"/>
    <w:rsid w:val="009C7AB8"/>
    <w:rsid w:val="009D0A66"/>
    <w:rsid w:val="009D60F1"/>
    <w:rsid w:val="009E1A18"/>
    <w:rsid w:val="009E5F49"/>
    <w:rsid w:val="009F104F"/>
    <w:rsid w:val="009F518D"/>
    <w:rsid w:val="009F75B7"/>
    <w:rsid w:val="00A02A14"/>
    <w:rsid w:val="00A0307B"/>
    <w:rsid w:val="00A04C35"/>
    <w:rsid w:val="00A04E12"/>
    <w:rsid w:val="00A06F83"/>
    <w:rsid w:val="00A07054"/>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47F94"/>
    <w:rsid w:val="00B5366F"/>
    <w:rsid w:val="00B53D23"/>
    <w:rsid w:val="00B5576F"/>
    <w:rsid w:val="00B5660E"/>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4E17"/>
    <w:rsid w:val="00C371BD"/>
    <w:rsid w:val="00C37CD2"/>
    <w:rsid w:val="00C4165E"/>
    <w:rsid w:val="00C5189D"/>
    <w:rsid w:val="00C531F1"/>
    <w:rsid w:val="00C56046"/>
    <w:rsid w:val="00C65313"/>
    <w:rsid w:val="00C77F5D"/>
    <w:rsid w:val="00C80730"/>
    <w:rsid w:val="00C80787"/>
    <w:rsid w:val="00C812C1"/>
    <w:rsid w:val="00C8235B"/>
    <w:rsid w:val="00C83CBC"/>
    <w:rsid w:val="00C96F08"/>
    <w:rsid w:val="00CA0951"/>
    <w:rsid w:val="00CA42A7"/>
    <w:rsid w:val="00CA6280"/>
    <w:rsid w:val="00CA71ED"/>
    <w:rsid w:val="00CB0601"/>
    <w:rsid w:val="00CB0D80"/>
    <w:rsid w:val="00CC6879"/>
    <w:rsid w:val="00CD7AE2"/>
    <w:rsid w:val="00CE3D28"/>
    <w:rsid w:val="00CE4363"/>
    <w:rsid w:val="00CF1A6F"/>
    <w:rsid w:val="00CF2223"/>
    <w:rsid w:val="00CF2811"/>
    <w:rsid w:val="00CF52F6"/>
    <w:rsid w:val="00CF5BDE"/>
    <w:rsid w:val="00CF6C6F"/>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5823EE"/>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83791C"/>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83791C"/>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5823EE"/>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83791C"/>
    <w:rPr>
      <w:color w:val="605E5C"/>
      <w:shd w:val="clear" w:color="auto" w:fill="E1DFDD"/>
    </w:rPr>
  </w:style>
  <w:style w:type="paragraph" w:styleId="ListParagraph">
    <w:name w:val="List Paragraph"/>
    <w:basedOn w:val="Normal"/>
    <w:uiPriority w:val="34"/>
    <w:rsid w:val="003644F1"/>
    <w:pPr>
      <w:ind w:left="720"/>
    </w:pPr>
  </w:style>
  <w:style w:type="paragraph" w:customStyle="1" w:styleId="Default">
    <w:name w:val="Default"/>
    <w:rsid w:val="00207148"/>
    <w:pPr>
      <w:widowControl w:val="0"/>
      <w:autoSpaceDE w:val="0"/>
      <w:autoSpaceDN w:val="0"/>
      <w:adjustRightInd w:val="0"/>
      <w:ind w:left="0" w:firstLine="0"/>
      <w:jc w:val="left"/>
    </w:pPr>
    <w:rPr>
      <w:rFonts w:ascii="Arial" w:eastAsia="Times New Roman" w:hAnsi="Arial" w:cs="Arial"/>
      <w:color w:val="000000"/>
    </w:rPr>
  </w:style>
  <w:style w:type="paragraph" w:customStyle="1" w:styleId="CM40">
    <w:name w:val="CM40"/>
    <w:basedOn w:val="Default"/>
    <w:next w:val="Default"/>
    <w:uiPriority w:val="99"/>
    <w:rsid w:val="00207148"/>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hmoon@admin.nv.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nevadaepro.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zeroteenfatalities.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zerofatalitiesnv.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2.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3.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223</TotalTime>
  <Pages>10</Pages>
  <Words>4732</Words>
  <Characters>26977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Ryan Vradenburg</cp:lastModifiedBy>
  <cp:revision>61</cp:revision>
  <cp:lastPrinted>2021-03-03T00:07:00Z</cp:lastPrinted>
  <dcterms:created xsi:type="dcterms:W3CDTF">2021-09-22T15:01:00Z</dcterms:created>
  <dcterms:modified xsi:type="dcterms:W3CDTF">2024-03-28T23:05:00Z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