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26EE070" w14:textId="77777777" w:rsidR="00C07D37" w:rsidRDefault="00000000">
      <w:pPr>
        <w:pStyle w:val="Title"/>
      </w:pPr>
      <w:r>
        <w:t>Stepping Stones 2026 Supplement Report</w:t>
      </w:r>
    </w:p>
    <w:p w14:paraId="726EE071" w14:textId="77777777" w:rsidR="00C07D37" w:rsidRDefault="00000000">
      <w:pPr>
        <w:pStyle w:val="Subtitle"/>
      </w:pPr>
      <w:r>
        <w:t>Disaggregated Measures of Well-Being of Children and Families in in Charlottesville and Albemarle</w:t>
      </w:r>
    </w:p>
    <w:p w14:paraId="726EE072" w14:textId="77777777" w:rsidR="00C07D37" w:rsidRDefault="00000000">
      <w:pPr>
        <w:pStyle w:val="Date"/>
      </w:pPr>
      <w:r>
        <w:t>July 2026</w:t>
      </w:r>
    </w:p>
    <w:sdt>
      <w:sdtPr>
        <w:rPr>
          <w:rFonts w:eastAsiaTheme="minorHAnsi" w:cs="Times New Roman (Body CS)"/>
          <w:b w:val="0"/>
          <w:bCs w:val="0"/>
          <w:position w:val="0"/>
          <w:sz w:val="24"/>
          <w:szCs w:val="24"/>
        </w:rPr>
        <w:id w:val="-1858034267"/>
        <w:docPartObj>
          <w:docPartGallery w:val="Table of Contents"/>
          <w:docPartUnique/>
        </w:docPartObj>
      </w:sdtPr>
      <w:sdtContent>
        <w:p w14:paraId="726EE073" w14:textId="77777777" w:rsidR="00C07D37" w:rsidRDefault="00000000">
          <w:pPr>
            <w:pStyle w:val="TOCHeading"/>
          </w:pPr>
          <w:r>
            <w:t>Table of Contents</w:t>
          </w:r>
        </w:p>
        <w:p w14:paraId="224F9F49" w14:textId="2CD9A064" w:rsidR="00DC0717" w:rsidRDefault="00000000">
          <w:pPr>
            <w:pStyle w:val="TOC2"/>
            <w:tabs>
              <w:tab w:val="right" w:leader="dot" w:pos="9350"/>
            </w:tabs>
            <w:rPr>
              <w:rFonts w:eastAsiaTheme="minorEastAsia" w:cstheme="minorBidi"/>
              <w:b w:val="0"/>
              <w:bCs w:val="0"/>
              <w:noProof/>
              <w:kern w:val="2"/>
              <w:sz w:val="24"/>
              <w:szCs w:val="24"/>
              <w14:ligatures w14:val="standardContextual"/>
            </w:rPr>
          </w:pPr>
          <w:r>
            <w:fldChar w:fldCharType="begin"/>
          </w:r>
          <w:r>
            <w:instrText>TOC \o "1-3" \h \z \u</w:instrText>
          </w:r>
          <w:r>
            <w:fldChar w:fldCharType="separate"/>
          </w:r>
          <w:hyperlink w:anchor="_Toc235022943" w:history="1">
            <w:r w:rsidR="00DC0717" w:rsidRPr="00EC0A57">
              <w:rPr>
                <w:rStyle w:val="Hyperlink"/>
                <w:noProof/>
              </w:rPr>
              <w:t>Executive Summary</w:t>
            </w:r>
            <w:r w:rsidR="00DC0717">
              <w:rPr>
                <w:noProof/>
                <w:webHidden/>
              </w:rPr>
              <w:tab/>
            </w:r>
            <w:r w:rsidR="00DC0717">
              <w:rPr>
                <w:noProof/>
                <w:webHidden/>
              </w:rPr>
              <w:fldChar w:fldCharType="begin"/>
            </w:r>
            <w:r w:rsidR="00DC0717">
              <w:rPr>
                <w:noProof/>
                <w:webHidden/>
              </w:rPr>
              <w:instrText xml:space="preserve"> PAGEREF _Toc235022943 \h </w:instrText>
            </w:r>
            <w:r w:rsidR="00DC0717">
              <w:rPr>
                <w:noProof/>
                <w:webHidden/>
              </w:rPr>
            </w:r>
            <w:r w:rsidR="00DC0717">
              <w:rPr>
                <w:noProof/>
                <w:webHidden/>
              </w:rPr>
              <w:fldChar w:fldCharType="separate"/>
            </w:r>
            <w:r w:rsidR="00DC0717">
              <w:rPr>
                <w:noProof/>
                <w:webHidden/>
              </w:rPr>
              <w:t>i</w:t>
            </w:r>
            <w:r w:rsidR="00DC0717">
              <w:rPr>
                <w:noProof/>
                <w:webHidden/>
              </w:rPr>
              <w:fldChar w:fldCharType="end"/>
            </w:r>
          </w:hyperlink>
        </w:p>
        <w:p w14:paraId="639E8411" w14:textId="557FFD7C" w:rsidR="00DC0717" w:rsidRDefault="00DC0717">
          <w:pPr>
            <w:pStyle w:val="TOC2"/>
            <w:tabs>
              <w:tab w:val="right" w:leader="dot" w:pos="9350"/>
            </w:tabs>
            <w:rPr>
              <w:rFonts w:eastAsiaTheme="minorEastAsia" w:cstheme="minorBidi"/>
              <w:b w:val="0"/>
              <w:bCs w:val="0"/>
              <w:noProof/>
              <w:kern w:val="2"/>
              <w:sz w:val="24"/>
              <w:szCs w:val="24"/>
              <w14:ligatures w14:val="standardContextual"/>
            </w:rPr>
          </w:pPr>
          <w:hyperlink w:anchor="_Toc235022944" w:history="1">
            <w:r w:rsidRPr="00EC0A57">
              <w:rPr>
                <w:rStyle w:val="Hyperlink"/>
                <w:noProof/>
              </w:rPr>
              <w:t>Introduction</w:t>
            </w:r>
            <w:r>
              <w:rPr>
                <w:noProof/>
                <w:webHidden/>
              </w:rPr>
              <w:tab/>
            </w:r>
            <w:r>
              <w:rPr>
                <w:noProof/>
                <w:webHidden/>
              </w:rPr>
              <w:fldChar w:fldCharType="begin"/>
            </w:r>
            <w:r>
              <w:rPr>
                <w:noProof/>
                <w:webHidden/>
              </w:rPr>
              <w:instrText xml:space="preserve"> PAGEREF _Toc235022944 \h </w:instrText>
            </w:r>
            <w:r>
              <w:rPr>
                <w:noProof/>
                <w:webHidden/>
              </w:rPr>
            </w:r>
            <w:r>
              <w:rPr>
                <w:noProof/>
                <w:webHidden/>
              </w:rPr>
              <w:fldChar w:fldCharType="separate"/>
            </w:r>
            <w:r>
              <w:rPr>
                <w:noProof/>
                <w:webHidden/>
              </w:rPr>
              <w:t>i</w:t>
            </w:r>
            <w:r>
              <w:rPr>
                <w:noProof/>
                <w:webHidden/>
              </w:rPr>
              <w:fldChar w:fldCharType="end"/>
            </w:r>
          </w:hyperlink>
        </w:p>
        <w:p w14:paraId="533D6421" w14:textId="048A563E" w:rsidR="00DC0717" w:rsidRDefault="00DC0717">
          <w:pPr>
            <w:pStyle w:val="TOC2"/>
            <w:tabs>
              <w:tab w:val="right" w:leader="dot" w:pos="9350"/>
            </w:tabs>
            <w:rPr>
              <w:rFonts w:eastAsiaTheme="minorEastAsia" w:cstheme="minorBidi"/>
              <w:b w:val="0"/>
              <w:bCs w:val="0"/>
              <w:noProof/>
              <w:kern w:val="2"/>
              <w:sz w:val="24"/>
              <w:szCs w:val="24"/>
              <w14:ligatures w14:val="standardContextual"/>
            </w:rPr>
          </w:pPr>
          <w:hyperlink w:anchor="_Toc235022945" w:history="1">
            <w:r w:rsidRPr="00EC0A57">
              <w:rPr>
                <w:rStyle w:val="Hyperlink"/>
                <w:noProof/>
              </w:rPr>
              <w:t>Considerations</w:t>
            </w:r>
            <w:r>
              <w:rPr>
                <w:noProof/>
                <w:webHidden/>
              </w:rPr>
              <w:tab/>
            </w:r>
            <w:r>
              <w:rPr>
                <w:noProof/>
                <w:webHidden/>
              </w:rPr>
              <w:fldChar w:fldCharType="begin"/>
            </w:r>
            <w:r>
              <w:rPr>
                <w:noProof/>
                <w:webHidden/>
              </w:rPr>
              <w:instrText xml:space="preserve"> PAGEREF _Toc235022945 \h </w:instrText>
            </w:r>
            <w:r>
              <w:rPr>
                <w:noProof/>
                <w:webHidden/>
              </w:rPr>
            </w:r>
            <w:r>
              <w:rPr>
                <w:noProof/>
                <w:webHidden/>
              </w:rPr>
              <w:fldChar w:fldCharType="separate"/>
            </w:r>
            <w:r>
              <w:rPr>
                <w:noProof/>
                <w:webHidden/>
              </w:rPr>
              <w:t>i</w:t>
            </w:r>
            <w:r>
              <w:rPr>
                <w:noProof/>
                <w:webHidden/>
              </w:rPr>
              <w:fldChar w:fldCharType="end"/>
            </w:r>
          </w:hyperlink>
        </w:p>
        <w:p w14:paraId="75372BAA" w14:textId="0FCE7536" w:rsidR="00DC0717" w:rsidRDefault="00DC0717">
          <w:pPr>
            <w:pStyle w:val="TOC2"/>
            <w:tabs>
              <w:tab w:val="right" w:leader="dot" w:pos="9350"/>
            </w:tabs>
            <w:rPr>
              <w:rFonts w:eastAsiaTheme="minorEastAsia" w:cstheme="minorBidi"/>
              <w:b w:val="0"/>
              <w:bCs w:val="0"/>
              <w:noProof/>
              <w:kern w:val="2"/>
              <w:sz w:val="24"/>
              <w:szCs w:val="24"/>
              <w14:ligatures w14:val="standardContextual"/>
            </w:rPr>
          </w:pPr>
          <w:hyperlink w:anchor="_Toc235022946" w:history="1">
            <w:r w:rsidRPr="00EC0A57">
              <w:rPr>
                <w:rStyle w:val="Hyperlink"/>
                <w:noProof/>
              </w:rPr>
              <w:t>Education</w:t>
            </w:r>
            <w:r>
              <w:rPr>
                <w:noProof/>
                <w:webHidden/>
              </w:rPr>
              <w:tab/>
            </w:r>
            <w:r>
              <w:rPr>
                <w:noProof/>
                <w:webHidden/>
              </w:rPr>
              <w:fldChar w:fldCharType="begin"/>
            </w:r>
            <w:r>
              <w:rPr>
                <w:noProof/>
                <w:webHidden/>
              </w:rPr>
              <w:instrText xml:space="preserve"> PAGEREF _Toc235022946 \h </w:instrText>
            </w:r>
            <w:r>
              <w:rPr>
                <w:noProof/>
                <w:webHidden/>
              </w:rPr>
            </w:r>
            <w:r>
              <w:rPr>
                <w:noProof/>
                <w:webHidden/>
              </w:rPr>
              <w:fldChar w:fldCharType="separate"/>
            </w:r>
            <w:r>
              <w:rPr>
                <w:noProof/>
                <w:webHidden/>
              </w:rPr>
              <w:t>iv</w:t>
            </w:r>
            <w:r>
              <w:rPr>
                <w:noProof/>
                <w:webHidden/>
              </w:rPr>
              <w:fldChar w:fldCharType="end"/>
            </w:r>
          </w:hyperlink>
        </w:p>
        <w:p w14:paraId="60930541" w14:textId="2B5462B3" w:rsidR="00DC0717" w:rsidRDefault="00DC0717">
          <w:pPr>
            <w:pStyle w:val="TOC3"/>
            <w:tabs>
              <w:tab w:val="right" w:leader="dot" w:pos="9350"/>
            </w:tabs>
            <w:rPr>
              <w:rFonts w:eastAsiaTheme="minorEastAsia" w:cstheme="minorBidi"/>
              <w:noProof/>
              <w:kern w:val="2"/>
              <w:sz w:val="24"/>
              <w:szCs w:val="24"/>
              <w14:ligatures w14:val="standardContextual"/>
            </w:rPr>
          </w:pPr>
          <w:hyperlink w:anchor="_Toc235022947" w:history="1">
            <w:r w:rsidRPr="00EC0A57">
              <w:rPr>
                <w:rStyle w:val="Hyperlink"/>
                <w:noProof/>
              </w:rPr>
              <w:t>Students Eligible for Special Education Services</w:t>
            </w:r>
            <w:r>
              <w:rPr>
                <w:noProof/>
                <w:webHidden/>
              </w:rPr>
              <w:tab/>
            </w:r>
            <w:r>
              <w:rPr>
                <w:noProof/>
                <w:webHidden/>
              </w:rPr>
              <w:fldChar w:fldCharType="begin"/>
            </w:r>
            <w:r>
              <w:rPr>
                <w:noProof/>
                <w:webHidden/>
              </w:rPr>
              <w:instrText xml:space="preserve"> PAGEREF _Toc235022947 \h </w:instrText>
            </w:r>
            <w:r>
              <w:rPr>
                <w:noProof/>
                <w:webHidden/>
              </w:rPr>
            </w:r>
            <w:r>
              <w:rPr>
                <w:noProof/>
                <w:webHidden/>
              </w:rPr>
              <w:fldChar w:fldCharType="separate"/>
            </w:r>
            <w:r>
              <w:rPr>
                <w:noProof/>
                <w:webHidden/>
              </w:rPr>
              <w:t>iv</w:t>
            </w:r>
            <w:r>
              <w:rPr>
                <w:noProof/>
                <w:webHidden/>
              </w:rPr>
              <w:fldChar w:fldCharType="end"/>
            </w:r>
          </w:hyperlink>
        </w:p>
        <w:p w14:paraId="033D690E" w14:textId="47EEF008" w:rsidR="00DC0717" w:rsidRDefault="00DC0717">
          <w:pPr>
            <w:pStyle w:val="TOC3"/>
            <w:tabs>
              <w:tab w:val="right" w:leader="dot" w:pos="9350"/>
            </w:tabs>
            <w:rPr>
              <w:rFonts w:eastAsiaTheme="minorEastAsia" w:cstheme="minorBidi"/>
              <w:noProof/>
              <w:kern w:val="2"/>
              <w:sz w:val="24"/>
              <w:szCs w:val="24"/>
              <w14:ligatures w14:val="standardContextual"/>
            </w:rPr>
          </w:pPr>
          <w:hyperlink w:anchor="_Toc235022948" w:history="1">
            <w:r w:rsidRPr="00EC0A57">
              <w:rPr>
                <w:rStyle w:val="Hyperlink"/>
                <w:noProof/>
              </w:rPr>
              <w:t>High School Graduation Rate</w:t>
            </w:r>
            <w:r>
              <w:rPr>
                <w:noProof/>
                <w:webHidden/>
              </w:rPr>
              <w:tab/>
            </w:r>
            <w:r>
              <w:rPr>
                <w:noProof/>
                <w:webHidden/>
              </w:rPr>
              <w:fldChar w:fldCharType="begin"/>
            </w:r>
            <w:r>
              <w:rPr>
                <w:noProof/>
                <w:webHidden/>
              </w:rPr>
              <w:instrText xml:space="preserve"> PAGEREF _Toc235022948 \h </w:instrText>
            </w:r>
            <w:r>
              <w:rPr>
                <w:noProof/>
                <w:webHidden/>
              </w:rPr>
            </w:r>
            <w:r>
              <w:rPr>
                <w:noProof/>
                <w:webHidden/>
              </w:rPr>
              <w:fldChar w:fldCharType="separate"/>
            </w:r>
            <w:r>
              <w:rPr>
                <w:noProof/>
                <w:webHidden/>
              </w:rPr>
              <w:t>vi</w:t>
            </w:r>
            <w:r>
              <w:rPr>
                <w:noProof/>
                <w:webHidden/>
              </w:rPr>
              <w:fldChar w:fldCharType="end"/>
            </w:r>
          </w:hyperlink>
        </w:p>
        <w:p w14:paraId="65F3FAC7" w14:textId="788B2966" w:rsidR="00DC0717" w:rsidRDefault="00DC0717">
          <w:pPr>
            <w:pStyle w:val="TOC3"/>
            <w:tabs>
              <w:tab w:val="right" w:leader="dot" w:pos="9350"/>
            </w:tabs>
            <w:rPr>
              <w:rFonts w:eastAsiaTheme="minorEastAsia" w:cstheme="minorBidi"/>
              <w:noProof/>
              <w:kern w:val="2"/>
              <w:sz w:val="24"/>
              <w:szCs w:val="24"/>
              <w14:ligatures w14:val="standardContextual"/>
            </w:rPr>
          </w:pPr>
          <w:hyperlink w:anchor="_Toc235022949" w:history="1">
            <w:r w:rsidRPr="00EC0A57">
              <w:rPr>
                <w:rStyle w:val="Hyperlink"/>
                <w:noProof/>
              </w:rPr>
              <w:t>Post-Secondary Enrollment</w:t>
            </w:r>
            <w:r>
              <w:rPr>
                <w:noProof/>
                <w:webHidden/>
              </w:rPr>
              <w:tab/>
            </w:r>
            <w:r>
              <w:rPr>
                <w:noProof/>
                <w:webHidden/>
              </w:rPr>
              <w:fldChar w:fldCharType="begin"/>
            </w:r>
            <w:r>
              <w:rPr>
                <w:noProof/>
                <w:webHidden/>
              </w:rPr>
              <w:instrText xml:space="preserve"> PAGEREF _Toc235022949 \h </w:instrText>
            </w:r>
            <w:r>
              <w:rPr>
                <w:noProof/>
                <w:webHidden/>
              </w:rPr>
            </w:r>
            <w:r>
              <w:rPr>
                <w:noProof/>
                <w:webHidden/>
              </w:rPr>
              <w:fldChar w:fldCharType="separate"/>
            </w:r>
            <w:r>
              <w:rPr>
                <w:noProof/>
                <w:webHidden/>
              </w:rPr>
              <w:t>xii</w:t>
            </w:r>
            <w:r>
              <w:rPr>
                <w:noProof/>
                <w:webHidden/>
              </w:rPr>
              <w:fldChar w:fldCharType="end"/>
            </w:r>
          </w:hyperlink>
        </w:p>
        <w:p w14:paraId="5BE88314" w14:textId="1EC7423A" w:rsidR="00DC0717" w:rsidRDefault="00DC0717">
          <w:pPr>
            <w:pStyle w:val="TOC2"/>
            <w:tabs>
              <w:tab w:val="right" w:leader="dot" w:pos="9350"/>
            </w:tabs>
            <w:rPr>
              <w:rFonts w:eastAsiaTheme="minorEastAsia" w:cstheme="minorBidi"/>
              <w:b w:val="0"/>
              <w:bCs w:val="0"/>
              <w:noProof/>
              <w:kern w:val="2"/>
              <w:sz w:val="24"/>
              <w:szCs w:val="24"/>
              <w14:ligatures w14:val="standardContextual"/>
            </w:rPr>
          </w:pPr>
          <w:hyperlink w:anchor="_Toc235022950" w:history="1">
            <w:r w:rsidRPr="00EC0A57">
              <w:rPr>
                <w:rStyle w:val="Hyperlink"/>
                <w:noProof/>
              </w:rPr>
              <w:t>Economic and Family Stability</w:t>
            </w:r>
            <w:r>
              <w:rPr>
                <w:noProof/>
                <w:webHidden/>
              </w:rPr>
              <w:tab/>
            </w:r>
            <w:r>
              <w:rPr>
                <w:noProof/>
                <w:webHidden/>
              </w:rPr>
              <w:fldChar w:fldCharType="begin"/>
            </w:r>
            <w:r>
              <w:rPr>
                <w:noProof/>
                <w:webHidden/>
              </w:rPr>
              <w:instrText xml:space="preserve"> PAGEREF _Toc235022950 \h </w:instrText>
            </w:r>
            <w:r>
              <w:rPr>
                <w:noProof/>
                <w:webHidden/>
              </w:rPr>
            </w:r>
            <w:r>
              <w:rPr>
                <w:noProof/>
                <w:webHidden/>
              </w:rPr>
              <w:fldChar w:fldCharType="separate"/>
            </w:r>
            <w:r>
              <w:rPr>
                <w:noProof/>
                <w:webHidden/>
              </w:rPr>
              <w:t>xviii</w:t>
            </w:r>
            <w:r>
              <w:rPr>
                <w:noProof/>
                <w:webHidden/>
              </w:rPr>
              <w:fldChar w:fldCharType="end"/>
            </w:r>
          </w:hyperlink>
        </w:p>
        <w:p w14:paraId="01F97E7F" w14:textId="27DF9980" w:rsidR="00DC0717" w:rsidRDefault="00DC0717">
          <w:pPr>
            <w:pStyle w:val="TOC3"/>
            <w:tabs>
              <w:tab w:val="right" w:leader="dot" w:pos="9350"/>
            </w:tabs>
            <w:rPr>
              <w:rFonts w:eastAsiaTheme="minorEastAsia" w:cstheme="minorBidi"/>
              <w:noProof/>
              <w:kern w:val="2"/>
              <w:sz w:val="24"/>
              <w:szCs w:val="24"/>
              <w14:ligatures w14:val="standardContextual"/>
            </w:rPr>
          </w:pPr>
          <w:hyperlink w:anchor="_Toc235022951" w:history="1">
            <w:r w:rsidRPr="00EC0A57">
              <w:rPr>
                <w:rStyle w:val="Hyperlink"/>
                <w:noProof/>
              </w:rPr>
              <w:t>Youth Labor Force Participation and Unemployment</w:t>
            </w:r>
            <w:r>
              <w:rPr>
                <w:noProof/>
                <w:webHidden/>
              </w:rPr>
              <w:tab/>
            </w:r>
            <w:r>
              <w:rPr>
                <w:noProof/>
                <w:webHidden/>
              </w:rPr>
              <w:fldChar w:fldCharType="begin"/>
            </w:r>
            <w:r>
              <w:rPr>
                <w:noProof/>
                <w:webHidden/>
              </w:rPr>
              <w:instrText xml:space="preserve"> PAGEREF _Toc235022951 \h </w:instrText>
            </w:r>
            <w:r>
              <w:rPr>
                <w:noProof/>
                <w:webHidden/>
              </w:rPr>
            </w:r>
            <w:r>
              <w:rPr>
                <w:noProof/>
                <w:webHidden/>
              </w:rPr>
              <w:fldChar w:fldCharType="separate"/>
            </w:r>
            <w:r>
              <w:rPr>
                <w:noProof/>
                <w:webHidden/>
              </w:rPr>
              <w:t>xviii</w:t>
            </w:r>
            <w:r>
              <w:rPr>
                <w:noProof/>
                <w:webHidden/>
              </w:rPr>
              <w:fldChar w:fldCharType="end"/>
            </w:r>
          </w:hyperlink>
        </w:p>
        <w:p w14:paraId="5B7674A6" w14:textId="3E3A9DC1" w:rsidR="00DC0717" w:rsidRDefault="00DC0717">
          <w:pPr>
            <w:pStyle w:val="TOC3"/>
            <w:tabs>
              <w:tab w:val="right" w:leader="dot" w:pos="9350"/>
            </w:tabs>
            <w:rPr>
              <w:rFonts w:eastAsiaTheme="minorEastAsia" w:cstheme="minorBidi"/>
              <w:noProof/>
              <w:kern w:val="2"/>
              <w:sz w:val="24"/>
              <w:szCs w:val="24"/>
              <w14:ligatures w14:val="standardContextual"/>
            </w:rPr>
          </w:pPr>
          <w:hyperlink w:anchor="_Toc235022952" w:history="1">
            <w:r w:rsidRPr="00EC0A57">
              <w:rPr>
                <w:rStyle w:val="Hyperlink"/>
                <w:noProof/>
              </w:rPr>
              <w:t>Children Living below Poverty Threshold</w:t>
            </w:r>
            <w:r>
              <w:rPr>
                <w:noProof/>
                <w:webHidden/>
              </w:rPr>
              <w:tab/>
            </w:r>
            <w:r>
              <w:rPr>
                <w:noProof/>
                <w:webHidden/>
              </w:rPr>
              <w:fldChar w:fldCharType="begin"/>
            </w:r>
            <w:r>
              <w:rPr>
                <w:noProof/>
                <w:webHidden/>
              </w:rPr>
              <w:instrText xml:space="preserve"> PAGEREF _Toc235022952 \h </w:instrText>
            </w:r>
            <w:r>
              <w:rPr>
                <w:noProof/>
                <w:webHidden/>
              </w:rPr>
            </w:r>
            <w:r>
              <w:rPr>
                <w:noProof/>
                <w:webHidden/>
              </w:rPr>
              <w:fldChar w:fldCharType="separate"/>
            </w:r>
            <w:r>
              <w:rPr>
                <w:noProof/>
                <w:webHidden/>
              </w:rPr>
              <w:t>xxii</w:t>
            </w:r>
            <w:r>
              <w:rPr>
                <w:noProof/>
                <w:webHidden/>
              </w:rPr>
              <w:fldChar w:fldCharType="end"/>
            </w:r>
          </w:hyperlink>
        </w:p>
        <w:p w14:paraId="6A65EC15" w14:textId="72678E5A" w:rsidR="00DC0717" w:rsidRDefault="00DC0717">
          <w:pPr>
            <w:pStyle w:val="TOC3"/>
            <w:tabs>
              <w:tab w:val="right" w:leader="dot" w:pos="9350"/>
            </w:tabs>
            <w:rPr>
              <w:rFonts w:eastAsiaTheme="minorEastAsia" w:cstheme="minorBidi"/>
              <w:noProof/>
              <w:kern w:val="2"/>
              <w:sz w:val="24"/>
              <w:szCs w:val="24"/>
              <w14:ligatures w14:val="standardContextual"/>
            </w:rPr>
          </w:pPr>
          <w:hyperlink w:anchor="_Toc235022953" w:history="1">
            <w:r w:rsidRPr="00EC0A57">
              <w:rPr>
                <w:rStyle w:val="Hyperlink"/>
                <w:noProof/>
              </w:rPr>
              <w:t>Students Identified as Economically Disadvantaged</w:t>
            </w:r>
            <w:r>
              <w:rPr>
                <w:noProof/>
                <w:webHidden/>
              </w:rPr>
              <w:tab/>
            </w:r>
            <w:r>
              <w:rPr>
                <w:noProof/>
                <w:webHidden/>
              </w:rPr>
              <w:fldChar w:fldCharType="begin"/>
            </w:r>
            <w:r>
              <w:rPr>
                <w:noProof/>
                <w:webHidden/>
              </w:rPr>
              <w:instrText xml:space="preserve"> PAGEREF _Toc235022953 \h </w:instrText>
            </w:r>
            <w:r>
              <w:rPr>
                <w:noProof/>
                <w:webHidden/>
              </w:rPr>
            </w:r>
            <w:r>
              <w:rPr>
                <w:noProof/>
                <w:webHidden/>
              </w:rPr>
              <w:fldChar w:fldCharType="separate"/>
            </w:r>
            <w:r>
              <w:rPr>
                <w:noProof/>
                <w:webHidden/>
              </w:rPr>
              <w:t>xxv</w:t>
            </w:r>
            <w:r>
              <w:rPr>
                <w:noProof/>
                <w:webHidden/>
              </w:rPr>
              <w:fldChar w:fldCharType="end"/>
            </w:r>
          </w:hyperlink>
        </w:p>
        <w:p w14:paraId="631EC20F" w14:textId="19BA05FB" w:rsidR="00DC0717" w:rsidRDefault="00DC0717">
          <w:pPr>
            <w:pStyle w:val="TOC3"/>
            <w:tabs>
              <w:tab w:val="right" w:leader="dot" w:pos="9350"/>
            </w:tabs>
            <w:rPr>
              <w:rFonts w:eastAsiaTheme="minorEastAsia" w:cstheme="minorBidi"/>
              <w:noProof/>
              <w:kern w:val="2"/>
              <w:sz w:val="24"/>
              <w:szCs w:val="24"/>
              <w14:ligatures w14:val="standardContextual"/>
            </w:rPr>
          </w:pPr>
          <w:hyperlink w:anchor="_Toc235022954" w:history="1">
            <w:r w:rsidRPr="00EC0A57">
              <w:rPr>
                <w:rStyle w:val="Hyperlink"/>
                <w:noProof/>
              </w:rPr>
              <w:t>Assessments and Investigations by Child Protective Services</w:t>
            </w:r>
            <w:r>
              <w:rPr>
                <w:noProof/>
                <w:webHidden/>
              </w:rPr>
              <w:tab/>
            </w:r>
            <w:r>
              <w:rPr>
                <w:noProof/>
                <w:webHidden/>
              </w:rPr>
              <w:fldChar w:fldCharType="begin"/>
            </w:r>
            <w:r>
              <w:rPr>
                <w:noProof/>
                <w:webHidden/>
              </w:rPr>
              <w:instrText xml:space="preserve"> PAGEREF _Toc235022954 \h </w:instrText>
            </w:r>
            <w:r>
              <w:rPr>
                <w:noProof/>
                <w:webHidden/>
              </w:rPr>
            </w:r>
            <w:r>
              <w:rPr>
                <w:noProof/>
                <w:webHidden/>
              </w:rPr>
              <w:fldChar w:fldCharType="separate"/>
            </w:r>
            <w:r>
              <w:rPr>
                <w:noProof/>
                <w:webHidden/>
              </w:rPr>
              <w:t>xxviii</w:t>
            </w:r>
            <w:r>
              <w:rPr>
                <w:noProof/>
                <w:webHidden/>
              </w:rPr>
              <w:fldChar w:fldCharType="end"/>
            </w:r>
          </w:hyperlink>
        </w:p>
        <w:p w14:paraId="2E07B0E3" w14:textId="3B4ADCB1" w:rsidR="00DC0717" w:rsidRDefault="00DC0717">
          <w:pPr>
            <w:pStyle w:val="TOC3"/>
            <w:tabs>
              <w:tab w:val="right" w:leader="dot" w:pos="9350"/>
            </w:tabs>
            <w:rPr>
              <w:rFonts w:eastAsiaTheme="minorEastAsia" w:cstheme="minorBidi"/>
              <w:noProof/>
              <w:kern w:val="2"/>
              <w:sz w:val="24"/>
              <w:szCs w:val="24"/>
              <w14:ligatures w14:val="standardContextual"/>
            </w:rPr>
          </w:pPr>
          <w:hyperlink w:anchor="_Toc235022955" w:history="1">
            <w:r w:rsidRPr="00EC0A57">
              <w:rPr>
                <w:rStyle w:val="Hyperlink"/>
                <w:noProof/>
              </w:rPr>
              <w:t>Children in Foster Care</w:t>
            </w:r>
            <w:r>
              <w:rPr>
                <w:noProof/>
                <w:webHidden/>
              </w:rPr>
              <w:tab/>
            </w:r>
            <w:r>
              <w:rPr>
                <w:noProof/>
                <w:webHidden/>
              </w:rPr>
              <w:fldChar w:fldCharType="begin"/>
            </w:r>
            <w:r>
              <w:rPr>
                <w:noProof/>
                <w:webHidden/>
              </w:rPr>
              <w:instrText xml:space="preserve"> PAGEREF _Toc235022955 \h </w:instrText>
            </w:r>
            <w:r>
              <w:rPr>
                <w:noProof/>
                <w:webHidden/>
              </w:rPr>
            </w:r>
            <w:r>
              <w:rPr>
                <w:noProof/>
                <w:webHidden/>
              </w:rPr>
              <w:fldChar w:fldCharType="separate"/>
            </w:r>
            <w:r>
              <w:rPr>
                <w:noProof/>
                <w:webHidden/>
              </w:rPr>
              <w:t>xxxi</w:t>
            </w:r>
            <w:r>
              <w:rPr>
                <w:noProof/>
                <w:webHidden/>
              </w:rPr>
              <w:fldChar w:fldCharType="end"/>
            </w:r>
          </w:hyperlink>
        </w:p>
        <w:p w14:paraId="7819BC78" w14:textId="467F7680" w:rsidR="00DC0717" w:rsidRDefault="00DC0717">
          <w:pPr>
            <w:pStyle w:val="TOC2"/>
            <w:tabs>
              <w:tab w:val="right" w:leader="dot" w:pos="9350"/>
            </w:tabs>
            <w:rPr>
              <w:rFonts w:eastAsiaTheme="minorEastAsia" w:cstheme="minorBidi"/>
              <w:b w:val="0"/>
              <w:bCs w:val="0"/>
              <w:noProof/>
              <w:kern w:val="2"/>
              <w:sz w:val="24"/>
              <w:szCs w:val="24"/>
              <w14:ligatures w14:val="standardContextual"/>
            </w:rPr>
          </w:pPr>
          <w:hyperlink w:anchor="_Toc235022956" w:history="1">
            <w:r w:rsidRPr="00EC0A57">
              <w:rPr>
                <w:rStyle w:val="Hyperlink"/>
                <w:noProof/>
              </w:rPr>
              <w:t>Health</w:t>
            </w:r>
            <w:r>
              <w:rPr>
                <w:noProof/>
                <w:webHidden/>
              </w:rPr>
              <w:tab/>
            </w:r>
            <w:r>
              <w:rPr>
                <w:noProof/>
                <w:webHidden/>
              </w:rPr>
              <w:fldChar w:fldCharType="begin"/>
            </w:r>
            <w:r>
              <w:rPr>
                <w:noProof/>
                <w:webHidden/>
              </w:rPr>
              <w:instrText xml:space="preserve"> PAGEREF _Toc235022956 \h </w:instrText>
            </w:r>
            <w:r>
              <w:rPr>
                <w:noProof/>
                <w:webHidden/>
              </w:rPr>
            </w:r>
            <w:r>
              <w:rPr>
                <w:noProof/>
                <w:webHidden/>
              </w:rPr>
              <w:fldChar w:fldCharType="separate"/>
            </w:r>
            <w:r>
              <w:rPr>
                <w:noProof/>
                <w:webHidden/>
              </w:rPr>
              <w:t>xxxiv</w:t>
            </w:r>
            <w:r>
              <w:rPr>
                <w:noProof/>
                <w:webHidden/>
              </w:rPr>
              <w:fldChar w:fldCharType="end"/>
            </w:r>
          </w:hyperlink>
        </w:p>
        <w:p w14:paraId="0E6036CA" w14:textId="35B6C26D" w:rsidR="00DC0717" w:rsidRDefault="00DC0717">
          <w:pPr>
            <w:pStyle w:val="TOC3"/>
            <w:tabs>
              <w:tab w:val="right" w:leader="dot" w:pos="9350"/>
            </w:tabs>
            <w:rPr>
              <w:rFonts w:eastAsiaTheme="minorEastAsia" w:cstheme="minorBidi"/>
              <w:noProof/>
              <w:kern w:val="2"/>
              <w:sz w:val="24"/>
              <w:szCs w:val="24"/>
              <w14:ligatures w14:val="standardContextual"/>
            </w:rPr>
          </w:pPr>
          <w:hyperlink w:anchor="_Toc235022957" w:history="1">
            <w:r w:rsidRPr="00EC0A57">
              <w:rPr>
                <w:rStyle w:val="Hyperlink"/>
                <w:noProof/>
              </w:rPr>
              <w:t>Low Birth-Weight Infants</w:t>
            </w:r>
            <w:r>
              <w:rPr>
                <w:noProof/>
                <w:webHidden/>
              </w:rPr>
              <w:tab/>
            </w:r>
            <w:r>
              <w:rPr>
                <w:noProof/>
                <w:webHidden/>
              </w:rPr>
              <w:fldChar w:fldCharType="begin"/>
            </w:r>
            <w:r>
              <w:rPr>
                <w:noProof/>
                <w:webHidden/>
              </w:rPr>
              <w:instrText xml:space="preserve"> PAGEREF _Toc235022957 \h </w:instrText>
            </w:r>
            <w:r>
              <w:rPr>
                <w:noProof/>
                <w:webHidden/>
              </w:rPr>
            </w:r>
            <w:r>
              <w:rPr>
                <w:noProof/>
                <w:webHidden/>
              </w:rPr>
              <w:fldChar w:fldCharType="separate"/>
            </w:r>
            <w:r>
              <w:rPr>
                <w:noProof/>
                <w:webHidden/>
              </w:rPr>
              <w:t>xxxiv</w:t>
            </w:r>
            <w:r>
              <w:rPr>
                <w:noProof/>
                <w:webHidden/>
              </w:rPr>
              <w:fldChar w:fldCharType="end"/>
            </w:r>
          </w:hyperlink>
        </w:p>
        <w:p w14:paraId="1C22AC24" w14:textId="1D5C4E0C" w:rsidR="00DC0717" w:rsidRDefault="00DC0717">
          <w:pPr>
            <w:pStyle w:val="TOC3"/>
            <w:tabs>
              <w:tab w:val="right" w:leader="dot" w:pos="9350"/>
            </w:tabs>
            <w:rPr>
              <w:rFonts w:eastAsiaTheme="minorEastAsia" w:cstheme="minorBidi"/>
              <w:noProof/>
              <w:kern w:val="2"/>
              <w:sz w:val="24"/>
              <w:szCs w:val="24"/>
              <w14:ligatures w14:val="standardContextual"/>
            </w:rPr>
          </w:pPr>
          <w:hyperlink w:anchor="_Toc235022958" w:history="1">
            <w:r w:rsidRPr="00EC0A57">
              <w:rPr>
                <w:rStyle w:val="Hyperlink"/>
                <w:noProof/>
              </w:rPr>
              <w:t>Infant Mortality</w:t>
            </w:r>
            <w:r>
              <w:rPr>
                <w:noProof/>
                <w:webHidden/>
              </w:rPr>
              <w:tab/>
            </w:r>
            <w:r>
              <w:rPr>
                <w:noProof/>
                <w:webHidden/>
              </w:rPr>
              <w:fldChar w:fldCharType="begin"/>
            </w:r>
            <w:r>
              <w:rPr>
                <w:noProof/>
                <w:webHidden/>
              </w:rPr>
              <w:instrText xml:space="preserve"> PAGEREF _Toc235022958 \h </w:instrText>
            </w:r>
            <w:r>
              <w:rPr>
                <w:noProof/>
                <w:webHidden/>
              </w:rPr>
            </w:r>
            <w:r>
              <w:rPr>
                <w:noProof/>
                <w:webHidden/>
              </w:rPr>
              <w:fldChar w:fldCharType="separate"/>
            </w:r>
            <w:r>
              <w:rPr>
                <w:noProof/>
                <w:webHidden/>
              </w:rPr>
              <w:t>xxxvii</w:t>
            </w:r>
            <w:r>
              <w:rPr>
                <w:noProof/>
                <w:webHidden/>
              </w:rPr>
              <w:fldChar w:fldCharType="end"/>
            </w:r>
          </w:hyperlink>
        </w:p>
        <w:p w14:paraId="7932A2DD" w14:textId="7FC3F196" w:rsidR="00DC0717" w:rsidRDefault="00DC0717">
          <w:pPr>
            <w:pStyle w:val="TOC2"/>
            <w:tabs>
              <w:tab w:val="right" w:leader="dot" w:pos="9350"/>
            </w:tabs>
            <w:rPr>
              <w:rFonts w:eastAsiaTheme="minorEastAsia" w:cstheme="minorBidi"/>
              <w:b w:val="0"/>
              <w:bCs w:val="0"/>
              <w:noProof/>
              <w:kern w:val="2"/>
              <w:sz w:val="24"/>
              <w:szCs w:val="24"/>
              <w14:ligatures w14:val="standardContextual"/>
            </w:rPr>
          </w:pPr>
          <w:hyperlink w:anchor="_Toc235022959" w:history="1">
            <w:r w:rsidRPr="00EC0A57">
              <w:rPr>
                <w:rStyle w:val="Hyperlink"/>
                <w:noProof/>
              </w:rPr>
              <w:t>Contributors</w:t>
            </w:r>
            <w:r>
              <w:rPr>
                <w:noProof/>
                <w:webHidden/>
              </w:rPr>
              <w:tab/>
            </w:r>
            <w:r>
              <w:rPr>
                <w:noProof/>
                <w:webHidden/>
              </w:rPr>
              <w:fldChar w:fldCharType="begin"/>
            </w:r>
            <w:r>
              <w:rPr>
                <w:noProof/>
                <w:webHidden/>
              </w:rPr>
              <w:instrText xml:space="preserve"> PAGEREF _Toc235022959 \h </w:instrText>
            </w:r>
            <w:r>
              <w:rPr>
                <w:noProof/>
                <w:webHidden/>
              </w:rPr>
            </w:r>
            <w:r>
              <w:rPr>
                <w:noProof/>
                <w:webHidden/>
              </w:rPr>
              <w:fldChar w:fldCharType="separate"/>
            </w:r>
            <w:r>
              <w:rPr>
                <w:noProof/>
                <w:webHidden/>
              </w:rPr>
              <w:t>xl</w:t>
            </w:r>
            <w:r>
              <w:rPr>
                <w:noProof/>
                <w:webHidden/>
              </w:rPr>
              <w:fldChar w:fldCharType="end"/>
            </w:r>
          </w:hyperlink>
        </w:p>
        <w:p w14:paraId="269EE48F" w14:textId="029E986B" w:rsidR="00DC0717" w:rsidRDefault="00DC0717">
          <w:pPr>
            <w:pStyle w:val="TOC3"/>
            <w:tabs>
              <w:tab w:val="right" w:leader="dot" w:pos="9350"/>
            </w:tabs>
            <w:rPr>
              <w:rFonts w:eastAsiaTheme="minorEastAsia" w:cstheme="minorBidi"/>
              <w:noProof/>
              <w:kern w:val="2"/>
              <w:sz w:val="24"/>
              <w:szCs w:val="24"/>
              <w14:ligatures w14:val="standardContextual"/>
            </w:rPr>
          </w:pPr>
          <w:hyperlink w:anchor="_Toc235022960" w:history="1">
            <w:r w:rsidRPr="00EC0A57">
              <w:rPr>
                <w:rStyle w:val="Hyperlink"/>
                <w:noProof/>
              </w:rPr>
              <w:t>About the Center for Community Partnerships</w:t>
            </w:r>
            <w:r>
              <w:rPr>
                <w:noProof/>
                <w:webHidden/>
              </w:rPr>
              <w:tab/>
            </w:r>
            <w:r>
              <w:rPr>
                <w:noProof/>
                <w:webHidden/>
              </w:rPr>
              <w:fldChar w:fldCharType="begin"/>
            </w:r>
            <w:r>
              <w:rPr>
                <w:noProof/>
                <w:webHidden/>
              </w:rPr>
              <w:instrText xml:space="preserve"> PAGEREF _Toc235022960 \h </w:instrText>
            </w:r>
            <w:r>
              <w:rPr>
                <w:noProof/>
                <w:webHidden/>
              </w:rPr>
            </w:r>
            <w:r>
              <w:rPr>
                <w:noProof/>
                <w:webHidden/>
              </w:rPr>
              <w:fldChar w:fldCharType="separate"/>
            </w:r>
            <w:r>
              <w:rPr>
                <w:noProof/>
                <w:webHidden/>
              </w:rPr>
              <w:t>xl</w:t>
            </w:r>
            <w:r>
              <w:rPr>
                <w:noProof/>
                <w:webHidden/>
              </w:rPr>
              <w:fldChar w:fldCharType="end"/>
            </w:r>
          </w:hyperlink>
        </w:p>
        <w:p w14:paraId="38B3078F" w14:textId="43108473" w:rsidR="00DC0717" w:rsidRDefault="00DC0717">
          <w:pPr>
            <w:pStyle w:val="TOC3"/>
            <w:tabs>
              <w:tab w:val="right" w:leader="dot" w:pos="9350"/>
            </w:tabs>
            <w:rPr>
              <w:rFonts w:eastAsiaTheme="minorEastAsia" w:cstheme="minorBidi"/>
              <w:noProof/>
              <w:kern w:val="2"/>
              <w:sz w:val="24"/>
              <w:szCs w:val="24"/>
              <w14:ligatures w14:val="standardContextual"/>
            </w:rPr>
          </w:pPr>
          <w:hyperlink w:anchor="_Toc235022961" w:history="1">
            <w:r w:rsidRPr="00EC0A57">
              <w:rPr>
                <w:rStyle w:val="Hyperlink"/>
                <w:noProof/>
              </w:rPr>
              <w:t>About the Charlottesville Department of Human Services (DHS)</w:t>
            </w:r>
            <w:r>
              <w:rPr>
                <w:noProof/>
                <w:webHidden/>
              </w:rPr>
              <w:tab/>
            </w:r>
            <w:r>
              <w:rPr>
                <w:noProof/>
                <w:webHidden/>
              </w:rPr>
              <w:fldChar w:fldCharType="begin"/>
            </w:r>
            <w:r>
              <w:rPr>
                <w:noProof/>
                <w:webHidden/>
              </w:rPr>
              <w:instrText xml:space="preserve"> PAGEREF _Toc235022961 \h </w:instrText>
            </w:r>
            <w:r>
              <w:rPr>
                <w:noProof/>
                <w:webHidden/>
              </w:rPr>
            </w:r>
            <w:r>
              <w:rPr>
                <w:noProof/>
                <w:webHidden/>
              </w:rPr>
              <w:fldChar w:fldCharType="separate"/>
            </w:r>
            <w:r>
              <w:rPr>
                <w:noProof/>
                <w:webHidden/>
              </w:rPr>
              <w:t>xli</w:t>
            </w:r>
            <w:r>
              <w:rPr>
                <w:noProof/>
                <w:webHidden/>
              </w:rPr>
              <w:fldChar w:fldCharType="end"/>
            </w:r>
          </w:hyperlink>
        </w:p>
        <w:p w14:paraId="4735C8F9" w14:textId="40FACB50" w:rsidR="00DC0717" w:rsidRDefault="00DC0717">
          <w:pPr>
            <w:pStyle w:val="TOC3"/>
            <w:tabs>
              <w:tab w:val="right" w:leader="dot" w:pos="9350"/>
            </w:tabs>
            <w:rPr>
              <w:rFonts w:eastAsiaTheme="minorEastAsia" w:cstheme="minorBidi"/>
              <w:noProof/>
              <w:kern w:val="2"/>
              <w:sz w:val="24"/>
              <w:szCs w:val="24"/>
              <w14:ligatures w14:val="standardContextual"/>
            </w:rPr>
          </w:pPr>
          <w:hyperlink w:anchor="_Toc235022962" w:history="1">
            <w:r w:rsidRPr="00EC0A57">
              <w:rPr>
                <w:rStyle w:val="Hyperlink"/>
                <w:noProof/>
              </w:rPr>
              <w:t>About Albemarle County Human Services Programs</w:t>
            </w:r>
            <w:r>
              <w:rPr>
                <w:noProof/>
                <w:webHidden/>
              </w:rPr>
              <w:tab/>
            </w:r>
            <w:r>
              <w:rPr>
                <w:noProof/>
                <w:webHidden/>
              </w:rPr>
              <w:fldChar w:fldCharType="begin"/>
            </w:r>
            <w:r>
              <w:rPr>
                <w:noProof/>
                <w:webHidden/>
              </w:rPr>
              <w:instrText xml:space="preserve"> PAGEREF _Toc235022962 \h </w:instrText>
            </w:r>
            <w:r>
              <w:rPr>
                <w:noProof/>
                <w:webHidden/>
              </w:rPr>
            </w:r>
            <w:r>
              <w:rPr>
                <w:noProof/>
                <w:webHidden/>
              </w:rPr>
              <w:fldChar w:fldCharType="separate"/>
            </w:r>
            <w:r>
              <w:rPr>
                <w:noProof/>
                <w:webHidden/>
              </w:rPr>
              <w:t>xli</w:t>
            </w:r>
            <w:r>
              <w:rPr>
                <w:noProof/>
                <w:webHidden/>
              </w:rPr>
              <w:fldChar w:fldCharType="end"/>
            </w:r>
          </w:hyperlink>
        </w:p>
        <w:p w14:paraId="756BD1FE" w14:textId="44C75055" w:rsidR="00DC0717" w:rsidRDefault="00DC0717">
          <w:pPr>
            <w:pStyle w:val="TOC3"/>
            <w:tabs>
              <w:tab w:val="right" w:leader="dot" w:pos="9350"/>
            </w:tabs>
            <w:rPr>
              <w:rFonts w:eastAsiaTheme="minorEastAsia" w:cstheme="minorBidi"/>
              <w:noProof/>
              <w:kern w:val="2"/>
              <w:sz w:val="24"/>
              <w:szCs w:val="24"/>
              <w14:ligatures w14:val="standardContextual"/>
            </w:rPr>
          </w:pPr>
          <w:hyperlink w:anchor="_Toc235022963" w:history="1">
            <w:r w:rsidRPr="00EC0A57">
              <w:rPr>
                <w:rStyle w:val="Hyperlink"/>
                <w:noProof/>
              </w:rPr>
              <w:t>Project Repository</w:t>
            </w:r>
            <w:r>
              <w:rPr>
                <w:noProof/>
                <w:webHidden/>
              </w:rPr>
              <w:tab/>
            </w:r>
            <w:r>
              <w:rPr>
                <w:noProof/>
                <w:webHidden/>
              </w:rPr>
              <w:fldChar w:fldCharType="begin"/>
            </w:r>
            <w:r>
              <w:rPr>
                <w:noProof/>
                <w:webHidden/>
              </w:rPr>
              <w:instrText xml:space="preserve"> PAGEREF _Toc235022963 \h </w:instrText>
            </w:r>
            <w:r>
              <w:rPr>
                <w:noProof/>
                <w:webHidden/>
              </w:rPr>
            </w:r>
            <w:r>
              <w:rPr>
                <w:noProof/>
                <w:webHidden/>
              </w:rPr>
              <w:fldChar w:fldCharType="separate"/>
            </w:r>
            <w:r>
              <w:rPr>
                <w:noProof/>
                <w:webHidden/>
              </w:rPr>
              <w:t>xli</w:t>
            </w:r>
            <w:r>
              <w:rPr>
                <w:noProof/>
                <w:webHidden/>
              </w:rPr>
              <w:fldChar w:fldCharType="end"/>
            </w:r>
          </w:hyperlink>
        </w:p>
        <w:p w14:paraId="4463FFCC" w14:textId="14F84185" w:rsidR="00DC0717" w:rsidRDefault="00DC0717">
          <w:pPr>
            <w:pStyle w:val="TOC3"/>
            <w:tabs>
              <w:tab w:val="right" w:leader="dot" w:pos="9350"/>
            </w:tabs>
            <w:rPr>
              <w:rFonts w:eastAsiaTheme="minorEastAsia" w:cstheme="minorBidi"/>
              <w:noProof/>
              <w:kern w:val="2"/>
              <w:sz w:val="24"/>
              <w:szCs w:val="24"/>
              <w14:ligatures w14:val="standardContextual"/>
            </w:rPr>
          </w:pPr>
          <w:hyperlink w:anchor="_Toc235022964" w:history="1">
            <w:r w:rsidRPr="00EC0A57">
              <w:rPr>
                <w:rStyle w:val="Hyperlink"/>
                <w:noProof/>
              </w:rPr>
              <w:t>Citation</w:t>
            </w:r>
            <w:r>
              <w:rPr>
                <w:noProof/>
                <w:webHidden/>
              </w:rPr>
              <w:tab/>
            </w:r>
            <w:r>
              <w:rPr>
                <w:noProof/>
                <w:webHidden/>
              </w:rPr>
              <w:fldChar w:fldCharType="begin"/>
            </w:r>
            <w:r>
              <w:rPr>
                <w:noProof/>
                <w:webHidden/>
              </w:rPr>
              <w:instrText xml:space="preserve"> PAGEREF _Toc235022964 \h </w:instrText>
            </w:r>
            <w:r>
              <w:rPr>
                <w:noProof/>
                <w:webHidden/>
              </w:rPr>
            </w:r>
            <w:r>
              <w:rPr>
                <w:noProof/>
                <w:webHidden/>
              </w:rPr>
              <w:fldChar w:fldCharType="separate"/>
            </w:r>
            <w:r>
              <w:rPr>
                <w:noProof/>
                <w:webHidden/>
              </w:rPr>
              <w:t>xli</w:t>
            </w:r>
            <w:r>
              <w:rPr>
                <w:noProof/>
                <w:webHidden/>
              </w:rPr>
              <w:fldChar w:fldCharType="end"/>
            </w:r>
          </w:hyperlink>
        </w:p>
        <w:p w14:paraId="4B591EFC" w14:textId="0E68E5AD" w:rsidR="00DC0717" w:rsidRDefault="00DC0717">
          <w:pPr>
            <w:pStyle w:val="TOC2"/>
            <w:tabs>
              <w:tab w:val="right" w:leader="dot" w:pos="9350"/>
            </w:tabs>
            <w:rPr>
              <w:rFonts w:eastAsiaTheme="minorEastAsia" w:cstheme="minorBidi"/>
              <w:b w:val="0"/>
              <w:bCs w:val="0"/>
              <w:noProof/>
              <w:kern w:val="2"/>
              <w:sz w:val="24"/>
              <w:szCs w:val="24"/>
              <w14:ligatures w14:val="standardContextual"/>
            </w:rPr>
          </w:pPr>
          <w:hyperlink w:anchor="_Toc235022965" w:history="1">
            <w:r w:rsidRPr="00EC0A57">
              <w:rPr>
                <w:rStyle w:val="Hyperlink"/>
                <w:noProof/>
              </w:rPr>
              <w:t>Appendix</w:t>
            </w:r>
            <w:r>
              <w:rPr>
                <w:noProof/>
                <w:webHidden/>
              </w:rPr>
              <w:tab/>
            </w:r>
            <w:r>
              <w:rPr>
                <w:noProof/>
                <w:webHidden/>
              </w:rPr>
              <w:fldChar w:fldCharType="begin"/>
            </w:r>
            <w:r>
              <w:rPr>
                <w:noProof/>
                <w:webHidden/>
              </w:rPr>
              <w:instrText xml:space="preserve"> PAGEREF _Toc235022965 \h </w:instrText>
            </w:r>
            <w:r>
              <w:rPr>
                <w:noProof/>
                <w:webHidden/>
              </w:rPr>
            </w:r>
            <w:r>
              <w:rPr>
                <w:noProof/>
                <w:webHidden/>
              </w:rPr>
              <w:fldChar w:fldCharType="separate"/>
            </w:r>
            <w:r>
              <w:rPr>
                <w:noProof/>
                <w:webHidden/>
              </w:rPr>
              <w:t>xlii</w:t>
            </w:r>
            <w:r>
              <w:rPr>
                <w:noProof/>
                <w:webHidden/>
              </w:rPr>
              <w:fldChar w:fldCharType="end"/>
            </w:r>
          </w:hyperlink>
        </w:p>
        <w:p w14:paraId="35067646" w14:textId="51EC1C33" w:rsidR="00DC0717" w:rsidRDefault="00DC0717">
          <w:pPr>
            <w:pStyle w:val="TOC3"/>
            <w:tabs>
              <w:tab w:val="right" w:leader="dot" w:pos="9350"/>
            </w:tabs>
            <w:rPr>
              <w:rFonts w:eastAsiaTheme="minorEastAsia" w:cstheme="minorBidi"/>
              <w:noProof/>
              <w:kern w:val="2"/>
              <w:sz w:val="24"/>
              <w:szCs w:val="24"/>
              <w14:ligatures w14:val="standardContextual"/>
            </w:rPr>
          </w:pPr>
          <w:hyperlink w:anchor="_Toc235022966" w:history="1">
            <w:r w:rsidRPr="00EC0A57">
              <w:rPr>
                <w:rStyle w:val="Hyperlink"/>
                <w:noProof/>
              </w:rPr>
              <w:t>Data Sources by Figure</w:t>
            </w:r>
            <w:r>
              <w:rPr>
                <w:noProof/>
                <w:webHidden/>
              </w:rPr>
              <w:tab/>
            </w:r>
            <w:r>
              <w:rPr>
                <w:noProof/>
                <w:webHidden/>
              </w:rPr>
              <w:fldChar w:fldCharType="begin"/>
            </w:r>
            <w:r>
              <w:rPr>
                <w:noProof/>
                <w:webHidden/>
              </w:rPr>
              <w:instrText xml:space="preserve"> PAGEREF _Toc235022966 \h </w:instrText>
            </w:r>
            <w:r>
              <w:rPr>
                <w:noProof/>
                <w:webHidden/>
              </w:rPr>
            </w:r>
            <w:r>
              <w:rPr>
                <w:noProof/>
                <w:webHidden/>
              </w:rPr>
              <w:fldChar w:fldCharType="separate"/>
            </w:r>
            <w:r>
              <w:rPr>
                <w:noProof/>
                <w:webHidden/>
              </w:rPr>
              <w:t>xlii</w:t>
            </w:r>
            <w:r>
              <w:rPr>
                <w:noProof/>
                <w:webHidden/>
              </w:rPr>
              <w:fldChar w:fldCharType="end"/>
            </w:r>
          </w:hyperlink>
        </w:p>
        <w:p w14:paraId="726EE074" w14:textId="53F43545" w:rsidR="00C07D37" w:rsidRDefault="00000000">
          <w:r>
            <w:fldChar w:fldCharType="end"/>
          </w:r>
        </w:p>
      </w:sdtContent>
    </w:sdt>
    <w:sdt>
      <w:sdtPr>
        <w:rPr>
          <w:rFonts w:eastAsiaTheme="minorHAnsi" w:cs="Times New Roman (Body CS)"/>
          <w:b w:val="0"/>
          <w:bCs w:val="0"/>
          <w:position w:val="0"/>
          <w:sz w:val="24"/>
          <w:szCs w:val="24"/>
        </w:rPr>
        <w:id w:val="-16542238"/>
      </w:sdtPr>
      <w:sdtContent>
        <w:p w14:paraId="726EE075" w14:textId="77777777" w:rsidR="00C07D37" w:rsidRDefault="00000000">
          <w:pPr>
            <w:pStyle w:val="TOCHeading"/>
          </w:pPr>
          <w:r>
            <w:t>List of Figures</w:t>
          </w:r>
        </w:p>
        <w:p w14:paraId="00B534D5" w14:textId="380276A8" w:rsidR="00DC0717" w:rsidRDefault="00000000">
          <w:pPr>
            <w:pStyle w:val="TableofFigures"/>
            <w:tabs>
              <w:tab w:val="right" w:leader="dot" w:pos="9350"/>
            </w:tabs>
            <w:rPr>
              <w:rFonts w:asciiTheme="minorHAnsi" w:eastAsiaTheme="minorEastAsia" w:hAnsiTheme="minorHAnsi" w:cstheme="minorBidi"/>
              <w:noProof/>
              <w:kern w:val="2"/>
              <w14:ligatures w14:val="standardContextual"/>
            </w:rPr>
          </w:pPr>
          <w:r>
            <w:fldChar w:fldCharType="begin"/>
          </w:r>
          <w:r>
            <w:instrText>TOC \h \z \t "Image Caption" \c</w:instrText>
          </w:r>
          <w:r>
            <w:fldChar w:fldCharType="separate"/>
          </w:r>
          <w:hyperlink w:anchor="_Toc235022967" w:history="1">
            <w:r w:rsidR="00DC0717" w:rsidRPr="00AB4F7F">
              <w:rPr>
                <w:rStyle w:val="Hyperlink"/>
                <w:noProof/>
              </w:rPr>
              <w:t xml:space="preserve">Table 1: Youth population in Albemarle / Charlottesville / VA, disaggregated by racial and </w:t>
            </w:r>
            <w:r w:rsidR="00DC0717" w:rsidRPr="00AB4F7F">
              <w:rPr>
                <w:rStyle w:val="Hyperlink"/>
                <w:noProof/>
              </w:rPr>
              <w:lastRenderedPageBreak/>
              <w:t>ethnic subgroups: White (67% / 55% / 52%), White, Non-Hispanic (65% / 52% / 50%), Black (9% / 18% / 19%), Multiracial(13% / 18% / 16%), Hispanic (12% / 12% / 16%), Asian (5% / 5% / 6%), Other Racial Identities (5% / 4% / 6%), American Indian or Alaskan Native (0.5% / 0% / 0.4%), and Native Hawaiian or Other Pacific Islander (0% / 0% / 0.1%).</w:t>
            </w:r>
            <w:r w:rsidR="00DC0717">
              <w:rPr>
                <w:noProof/>
                <w:webHidden/>
              </w:rPr>
              <w:tab/>
            </w:r>
            <w:r w:rsidR="00DC0717">
              <w:rPr>
                <w:noProof/>
                <w:webHidden/>
              </w:rPr>
              <w:fldChar w:fldCharType="begin"/>
            </w:r>
            <w:r w:rsidR="00DC0717">
              <w:rPr>
                <w:noProof/>
                <w:webHidden/>
              </w:rPr>
              <w:instrText xml:space="preserve"> PAGEREF _Toc235022967 \h </w:instrText>
            </w:r>
            <w:r w:rsidR="00DC0717">
              <w:rPr>
                <w:noProof/>
                <w:webHidden/>
              </w:rPr>
            </w:r>
            <w:r w:rsidR="00DC0717">
              <w:rPr>
                <w:noProof/>
                <w:webHidden/>
              </w:rPr>
              <w:fldChar w:fldCharType="separate"/>
            </w:r>
            <w:r w:rsidR="00DC0717">
              <w:rPr>
                <w:noProof/>
                <w:webHidden/>
              </w:rPr>
              <w:t>v</w:t>
            </w:r>
            <w:r w:rsidR="00DC0717">
              <w:rPr>
                <w:noProof/>
                <w:webHidden/>
              </w:rPr>
              <w:fldChar w:fldCharType="end"/>
            </w:r>
          </w:hyperlink>
        </w:p>
        <w:p w14:paraId="42B88E78" w14:textId="08AD5C9B" w:rsidR="00DC0717" w:rsidRDefault="00DC0717">
          <w:pPr>
            <w:pStyle w:val="TableofFigures"/>
            <w:tabs>
              <w:tab w:val="right" w:leader="dot" w:pos="9350"/>
            </w:tabs>
            <w:rPr>
              <w:rFonts w:asciiTheme="minorHAnsi" w:eastAsiaTheme="minorEastAsia" w:hAnsiTheme="minorHAnsi" w:cstheme="minorBidi"/>
              <w:noProof/>
              <w:kern w:val="2"/>
              <w14:ligatures w14:val="standardContextual"/>
            </w:rPr>
          </w:pPr>
          <w:hyperlink w:anchor="_Toc235022968" w:history="1">
            <w:r w:rsidRPr="00AB4F7F">
              <w:rPr>
                <w:rStyle w:val="Hyperlink"/>
                <w:noProof/>
              </w:rPr>
              <w:t>Figure 1: Percent of students identified to receive special education services by race and ethnicity for the 2014-15 through 2024-25 school years at ACPS.</w:t>
            </w:r>
            <w:r>
              <w:rPr>
                <w:noProof/>
                <w:webHidden/>
              </w:rPr>
              <w:tab/>
            </w:r>
            <w:r>
              <w:rPr>
                <w:noProof/>
                <w:webHidden/>
              </w:rPr>
              <w:fldChar w:fldCharType="begin"/>
            </w:r>
            <w:r>
              <w:rPr>
                <w:noProof/>
                <w:webHidden/>
              </w:rPr>
              <w:instrText xml:space="preserve"> PAGEREF _Toc235022968 \h </w:instrText>
            </w:r>
            <w:r>
              <w:rPr>
                <w:noProof/>
                <w:webHidden/>
              </w:rPr>
            </w:r>
            <w:r>
              <w:rPr>
                <w:noProof/>
                <w:webHidden/>
              </w:rPr>
              <w:fldChar w:fldCharType="separate"/>
            </w:r>
            <w:r>
              <w:rPr>
                <w:noProof/>
                <w:webHidden/>
              </w:rPr>
              <w:t>vi</w:t>
            </w:r>
            <w:r>
              <w:rPr>
                <w:noProof/>
                <w:webHidden/>
              </w:rPr>
              <w:fldChar w:fldCharType="end"/>
            </w:r>
          </w:hyperlink>
        </w:p>
        <w:p w14:paraId="3D3E6930" w14:textId="3FC24AEC" w:rsidR="00DC0717" w:rsidRDefault="00DC0717">
          <w:pPr>
            <w:pStyle w:val="TableofFigures"/>
            <w:tabs>
              <w:tab w:val="right" w:leader="dot" w:pos="9350"/>
            </w:tabs>
            <w:rPr>
              <w:rFonts w:asciiTheme="minorHAnsi" w:eastAsiaTheme="minorEastAsia" w:hAnsiTheme="minorHAnsi" w:cstheme="minorBidi"/>
              <w:noProof/>
              <w:kern w:val="2"/>
              <w14:ligatures w14:val="standardContextual"/>
            </w:rPr>
          </w:pPr>
          <w:hyperlink w:anchor="_Toc235022969" w:history="1">
            <w:r w:rsidRPr="00AB4F7F">
              <w:rPr>
                <w:rStyle w:val="Hyperlink"/>
                <w:noProof/>
              </w:rPr>
              <w:t>Figure 2: Percent of students identified to receive special education services by race and ethnicity for the 2014-15 through 2024-25 school years at CCS.</w:t>
            </w:r>
            <w:r>
              <w:rPr>
                <w:noProof/>
                <w:webHidden/>
              </w:rPr>
              <w:tab/>
            </w:r>
            <w:r>
              <w:rPr>
                <w:noProof/>
                <w:webHidden/>
              </w:rPr>
              <w:fldChar w:fldCharType="begin"/>
            </w:r>
            <w:r>
              <w:rPr>
                <w:noProof/>
                <w:webHidden/>
              </w:rPr>
              <w:instrText xml:space="preserve"> PAGEREF _Toc235022969 \h </w:instrText>
            </w:r>
            <w:r>
              <w:rPr>
                <w:noProof/>
                <w:webHidden/>
              </w:rPr>
            </w:r>
            <w:r>
              <w:rPr>
                <w:noProof/>
                <w:webHidden/>
              </w:rPr>
              <w:fldChar w:fldCharType="separate"/>
            </w:r>
            <w:r>
              <w:rPr>
                <w:noProof/>
                <w:webHidden/>
              </w:rPr>
              <w:t>vii</w:t>
            </w:r>
            <w:r>
              <w:rPr>
                <w:noProof/>
                <w:webHidden/>
              </w:rPr>
              <w:fldChar w:fldCharType="end"/>
            </w:r>
          </w:hyperlink>
        </w:p>
        <w:p w14:paraId="1E562258" w14:textId="5894BE5E" w:rsidR="00DC0717" w:rsidRDefault="00DC0717">
          <w:pPr>
            <w:pStyle w:val="TableofFigures"/>
            <w:tabs>
              <w:tab w:val="right" w:leader="dot" w:pos="9350"/>
            </w:tabs>
            <w:rPr>
              <w:rFonts w:asciiTheme="minorHAnsi" w:eastAsiaTheme="minorEastAsia" w:hAnsiTheme="minorHAnsi" w:cstheme="minorBidi"/>
              <w:noProof/>
              <w:kern w:val="2"/>
              <w14:ligatures w14:val="standardContextual"/>
            </w:rPr>
          </w:pPr>
          <w:hyperlink w:anchor="_Toc235022970" w:history="1">
            <w:r w:rsidRPr="00AB4F7F">
              <w:rPr>
                <w:rStyle w:val="Hyperlink"/>
                <w:noProof/>
              </w:rPr>
              <w:t>Figure 3: Percent of students identified to receive special education services by race and ethnicity for the 2014-15 through 2024-25 school years at Virginia public schools.</w:t>
            </w:r>
            <w:r>
              <w:rPr>
                <w:noProof/>
                <w:webHidden/>
              </w:rPr>
              <w:tab/>
            </w:r>
            <w:r>
              <w:rPr>
                <w:noProof/>
                <w:webHidden/>
              </w:rPr>
              <w:fldChar w:fldCharType="begin"/>
            </w:r>
            <w:r>
              <w:rPr>
                <w:noProof/>
                <w:webHidden/>
              </w:rPr>
              <w:instrText xml:space="preserve"> PAGEREF _Toc235022970 \h </w:instrText>
            </w:r>
            <w:r>
              <w:rPr>
                <w:noProof/>
                <w:webHidden/>
              </w:rPr>
            </w:r>
            <w:r>
              <w:rPr>
                <w:noProof/>
                <w:webHidden/>
              </w:rPr>
              <w:fldChar w:fldCharType="separate"/>
            </w:r>
            <w:r>
              <w:rPr>
                <w:noProof/>
                <w:webHidden/>
              </w:rPr>
              <w:t>viii</w:t>
            </w:r>
            <w:r>
              <w:rPr>
                <w:noProof/>
                <w:webHidden/>
              </w:rPr>
              <w:fldChar w:fldCharType="end"/>
            </w:r>
          </w:hyperlink>
        </w:p>
        <w:p w14:paraId="69703D84" w14:textId="158719ED" w:rsidR="00DC0717" w:rsidRDefault="00DC0717">
          <w:pPr>
            <w:pStyle w:val="TableofFigures"/>
            <w:tabs>
              <w:tab w:val="right" w:leader="dot" w:pos="9350"/>
            </w:tabs>
            <w:rPr>
              <w:rFonts w:asciiTheme="minorHAnsi" w:eastAsiaTheme="minorEastAsia" w:hAnsiTheme="minorHAnsi" w:cstheme="minorBidi"/>
              <w:noProof/>
              <w:kern w:val="2"/>
              <w14:ligatures w14:val="standardContextual"/>
            </w:rPr>
          </w:pPr>
          <w:hyperlink w:anchor="_Toc235022971" w:history="1">
            <w:r w:rsidRPr="00AB4F7F">
              <w:rPr>
                <w:rStyle w:val="Hyperlink"/>
                <w:noProof/>
              </w:rPr>
              <w:t>Figure 4: Percent of student cohort graduating in four years by race and ethnicity, and economically disadvantaged students for 2014-2025 at ACPS.</w:t>
            </w:r>
            <w:r>
              <w:rPr>
                <w:noProof/>
                <w:webHidden/>
              </w:rPr>
              <w:tab/>
            </w:r>
            <w:r>
              <w:rPr>
                <w:noProof/>
                <w:webHidden/>
              </w:rPr>
              <w:fldChar w:fldCharType="begin"/>
            </w:r>
            <w:r>
              <w:rPr>
                <w:noProof/>
                <w:webHidden/>
              </w:rPr>
              <w:instrText xml:space="preserve"> PAGEREF _Toc235022971 \h </w:instrText>
            </w:r>
            <w:r>
              <w:rPr>
                <w:noProof/>
                <w:webHidden/>
              </w:rPr>
            </w:r>
            <w:r>
              <w:rPr>
                <w:noProof/>
                <w:webHidden/>
              </w:rPr>
              <w:fldChar w:fldCharType="separate"/>
            </w:r>
            <w:r>
              <w:rPr>
                <w:noProof/>
                <w:webHidden/>
              </w:rPr>
              <w:t>ix</w:t>
            </w:r>
            <w:r>
              <w:rPr>
                <w:noProof/>
                <w:webHidden/>
              </w:rPr>
              <w:fldChar w:fldCharType="end"/>
            </w:r>
          </w:hyperlink>
        </w:p>
        <w:p w14:paraId="11F4EFF6" w14:textId="707DA7E1" w:rsidR="00DC0717" w:rsidRDefault="00DC0717">
          <w:pPr>
            <w:pStyle w:val="TableofFigures"/>
            <w:tabs>
              <w:tab w:val="right" w:leader="dot" w:pos="9350"/>
            </w:tabs>
            <w:rPr>
              <w:rFonts w:asciiTheme="minorHAnsi" w:eastAsiaTheme="minorEastAsia" w:hAnsiTheme="minorHAnsi" w:cstheme="minorBidi"/>
              <w:noProof/>
              <w:kern w:val="2"/>
              <w14:ligatures w14:val="standardContextual"/>
            </w:rPr>
          </w:pPr>
          <w:hyperlink w:anchor="_Toc235022972" w:history="1">
            <w:r w:rsidRPr="00AB4F7F">
              <w:rPr>
                <w:rStyle w:val="Hyperlink"/>
                <w:noProof/>
              </w:rPr>
              <w:t>Figure 5: Percent of student cohort graduating in four years by race and ethnicity, and economically disadvantaged students for 2014-2025 at ACPS.</w:t>
            </w:r>
            <w:r>
              <w:rPr>
                <w:noProof/>
                <w:webHidden/>
              </w:rPr>
              <w:tab/>
            </w:r>
            <w:r>
              <w:rPr>
                <w:noProof/>
                <w:webHidden/>
              </w:rPr>
              <w:fldChar w:fldCharType="begin"/>
            </w:r>
            <w:r>
              <w:rPr>
                <w:noProof/>
                <w:webHidden/>
              </w:rPr>
              <w:instrText xml:space="preserve"> PAGEREF _Toc235022972 \h </w:instrText>
            </w:r>
            <w:r>
              <w:rPr>
                <w:noProof/>
                <w:webHidden/>
              </w:rPr>
            </w:r>
            <w:r>
              <w:rPr>
                <w:noProof/>
                <w:webHidden/>
              </w:rPr>
              <w:fldChar w:fldCharType="separate"/>
            </w:r>
            <w:r>
              <w:rPr>
                <w:noProof/>
                <w:webHidden/>
              </w:rPr>
              <w:t>x</w:t>
            </w:r>
            <w:r>
              <w:rPr>
                <w:noProof/>
                <w:webHidden/>
              </w:rPr>
              <w:fldChar w:fldCharType="end"/>
            </w:r>
          </w:hyperlink>
        </w:p>
        <w:p w14:paraId="7CA65F45" w14:textId="1A74873B" w:rsidR="00DC0717" w:rsidRDefault="00DC0717">
          <w:pPr>
            <w:pStyle w:val="TableofFigures"/>
            <w:tabs>
              <w:tab w:val="right" w:leader="dot" w:pos="9350"/>
            </w:tabs>
            <w:rPr>
              <w:rFonts w:asciiTheme="minorHAnsi" w:eastAsiaTheme="minorEastAsia" w:hAnsiTheme="minorHAnsi" w:cstheme="minorBidi"/>
              <w:noProof/>
              <w:kern w:val="2"/>
              <w14:ligatures w14:val="standardContextual"/>
            </w:rPr>
          </w:pPr>
          <w:hyperlink w:anchor="_Toc235022973" w:history="1">
            <w:r w:rsidRPr="00AB4F7F">
              <w:rPr>
                <w:rStyle w:val="Hyperlink"/>
                <w:noProof/>
              </w:rPr>
              <w:t>Figure 6: Percent of student cohort graduating in four years by race and ethnicity, and economically disadvantaged students for 2014-2025 at CCS.</w:t>
            </w:r>
            <w:r>
              <w:rPr>
                <w:noProof/>
                <w:webHidden/>
              </w:rPr>
              <w:tab/>
            </w:r>
            <w:r>
              <w:rPr>
                <w:noProof/>
                <w:webHidden/>
              </w:rPr>
              <w:fldChar w:fldCharType="begin"/>
            </w:r>
            <w:r>
              <w:rPr>
                <w:noProof/>
                <w:webHidden/>
              </w:rPr>
              <w:instrText xml:space="preserve"> PAGEREF _Toc235022973 \h </w:instrText>
            </w:r>
            <w:r>
              <w:rPr>
                <w:noProof/>
                <w:webHidden/>
              </w:rPr>
            </w:r>
            <w:r>
              <w:rPr>
                <w:noProof/>
                <w:webHidden/>
              </w:rPr>
              <w:fldChar w:fldCharType="separate"/>
            </w:r>
            <w:r>
              <w:rPr>
                <w:noProof/>
                <w:webHidden/>
              </w:rPr>
              <w:t>xi</w:t>
            </w:r>
            <w:r>
              <w:rPr>
                <w:noProof/>
                <w:webHidden/>
              </w:rPr>
              <w:fldChar w:fldCharType="end"/>
            </w:r>
          </w:hyperlink>
        </w:p>
        <w:p w14:paraId="15A1CF08" w14:textId="2D3FDF72" w:rsidR="00DC0717" w:rsidRDefault="00DC0717">
          <w:pPr>
            <w:pStyle w:val="TableofFigures"/>
            <w:tabs>
              <w:tab w:val="right" w:leader="dot" w:pos="9350"/>
            </w:tabs>
            <w:rPr>
              <w:rFonts w:asciiTheme="minorHAnsi" w:eastAsiaTheme="minorEastAsia" w:hAnsiTheme="minorHAnsi" w:cstheme="minorBidi"/>
              <w:noProof/>
              <w:kern w:val="2"/>
              <w14:ligatures w14:val="standardContextual"/>
            </w:rPr>
          </w:pPr>
          <w:hyperlink w:anchor="_Toc235022974" w:history="1">
            <w:r w:rsidRPr="00AB4F7F">
              <w:rPr>
                <w:rStyle w:val="Hyperlink"/>
                <w:noProof/>
              </w:rPr>
              <w:t>Figure 7: Percent of student cohort graduating in four years by race and ethnicity, and economically disadvantaged students for 2014-2025 at CCS.</w:t>
            </w:r>
            <w:r>
              <w:rPr>
                <w:noProof/>
                <w:webHidden/>
              </w:rPr>
              <w:tab/>
            </w:r>
            <w:r>
              <w:rPr>
                <w:noProof/>
                <w:webHidden/>
              </w:rPr>
              <w:fldChar w:fldCharType="begin"/>
            </w:r>
            <w:r>
              <w:rPr>
                <w:noProof/>
                <w:webHidden/>
              </w:rPr>
              <w:instrText xml:space="preserve"> PAGEREF _Toc235022974 \h </w:instrText>
            </w:r>
            <w:r>
              <w:rPr>
                <w:noProof/>
                <w:webHidden/>
              </w:rPr>
            </w:r>
            <w:r>
              <w:rPr>
                <w:noProof/>
                <w:webHidden/>
              </w:rPr>
              <w:fldChar w:fldCharType="separate"/>
            </w:r>
            <w:r>
              <w:rPr>
                <w:noProof/>
                <w:webHidden/>
              </w:rPr>
              <w:t>xii</w:t>
            </w:r>
            <w:r>
              <w:rPr>
                <w:noProof/>
                <w:webHidden/>
              </w:rPr>
              <w:fldChar w:fldCharType="end"/>
            </w:r>
          </w:hyperlink>
        </w:p>
        <w:p w14:paraId="7B902E35" w14:textId="71798FFD" w:rsidR="00DC0717" w:rsidRDefault="00DC0717">
          <w:pPr>
            <w:pStyle w:val="TableofFigures"/>
            <w:tabs>
              <w:tab w:val="right" w:leader="dot" w:pos="9350"/>
            </w:tabs>
            <w:rPr>
              <w:rFonts w:asciiTheme="minorHAnsi" w:eastAsiaTheme="minorEastAsia" w:hAnsiTheme="minorHAnsi" w:cstheme="minorBidi"/>
              <w:noProof/>
              <w:kern w:val="2"/>
              <w14:ligatures w14:val="standardContextual"/>
            </w:rPr>
          </w:pPr>
          <w:hyperlink w:anchor="_Toc235022975" w:history="1">
            <w:r w:rsidRPr="00AB4F7F">
              <w:rPr>
                <w:rStyle w:val="Hyperlink"/>
                <w:noProof/>
              </w:rPr>
              <w:t>Figure 8: Percent of student cohort graduating in four years by race and ethnicity, and economically disadvantaged students for 2014-2025 at Virginia public schools.</w:t>
            </w:r>
            <w:r>
              <w:rPr>
                <w:noProof/>
                <w:webHidden/>
              </w:rPr>
              <w:tab/>
            </w:r>
            <w:r>
              <w:rPr>
                <w:noProof/>
                <w:webHidden/>
              </w:rPr>
              <w:fldChar w:fldCharType="begin"/>
            </w:r>
            <w:r>
              <w:rPr>
                <w:noProof/>
                <w:webHidden/>
              </w:rPr>
              <w:instrText xml:space="preserve"> PAGEREF _Toc235022975 \h </w:instrText>
            </w:r>
            <w:r>
              <w:rPr>
                <w:noProof/>
                <w:webHidden/>
              </w:rPr>
            </w:r>
            <w:r>
              <w:rPr>
                <w:noProof/>
                <w:webHidden/>
              </w:rPr>
              <w:fldChar w:fldCharType="separate"/>
            </w:r>
            <w:r>
              <w:rPr>
                <w:noProof/>
                <w:webHidden/>
              </w:rPr>
              <w:t>xiii</w:t>
            </w:r>
            <w:r>
              <w:rPr>
                <w:noProof/>
                <w:webHidden/>
              </w:rPr>
              <w:fldChar w:fldCharType="end"/>
            </w:r>
          </w:hyperlink>
        </w:p>
        <w:p w14:paraId="6549B252" w14:textId="1006391A" w:rsidR="00DC0717" w:rsidRDefault="00DC0717">
          <w:pPr>
            <w:pStyle w:val="TableofFigures"/>
            <w:tabs>
              <w:tab w:val="right" w:leader="dot" w:pos="9350"/>
            </w:tabs>
            <w:rPr>
              <w:rFonts w:asciiTheme="minorHAnsi" w:eastAsiaTheme="minorEastAsia" w:hAnsiTheme="minorHAnsi" w:cstheme="minorBidi"/>
              <w:noProof/>
              <w:kern w:val="2"/>
              <w14:ligatures w14:val="standardContextual"/>
            </w:rPr>
          </w:pPr>
          <w:hyperlink w:anchor="_Toc235022976" w:history="1">
            <w:r w:rsidRPr="00AB4F7F">
              <w:rPr>
                <w:rStyle w:val="Hyperlink"/>
                <w:noProof/>
              </w:rPr>
              <w:t>Figure 9: Percent of student cohort graduating in four years by race and ethnicity, and economically disadvantaged students for 2014-2025 at Virginia public schools.</w:t>
            </w:r>
            <w:r>
              <w:rPr>
                <w:noProof/>
                <w:webHidden/>
              </w:rPr>
              <w:tab/>
            </w:r>
            <w:r>
              <w:rPr>
                <w:noProof/>
                <w:webHidden/>
              </w:rPr>
              <w:fldChar w:fldCharType="begin"/>
            </w:r>
            <w:r>
              <w:rPr>
                <w:noProof/>
                <w:webHidden/>
              </w:rPr>
              <w:instrText xml:space="preserve"> PAGEREF _Toc235022976 \h </w:instrText>
            </w:r>
            <w:r>
              <w:rPr>
                <w:noProof/>
                <w:webHidden/>
              </w:rPr>
            </w:r>
            <w:r>
              <w:rPr>
                <w:noProof/>
                <w:webHidden/>
              </w:rPr>
              <w:fldChar w:fldCharType="separate"/>
            </w:r>
            <w:r>
              <w:rPr>
                <w:noProof/>
                <w:webHidden/>
              </w:rPr>
              <w:t>xiv</w:t>
            </w:r>
            <w:r>
              <w:rPr>
                <w:noProof/>
                <w:webHidden/>
              </w:rPr>
              <w:fldChar w:fldCharType="end"/>
            </w:r>
          </w:hyperlink>
        </w:p>
        <w:p w14:paraId="574AD26C" w14:textId="1D6869C2" w:rsidR="00DC0717" w:rsidRDefault="00DC0717">
          <w:pPr>
            <w:pStyle w:val="TableofFigures"/>
            <w:tabs>
              <w:tab w:val="right" w:leader="dot" w:pos="9350"/>
            </w:tabs>
            <w:rPr>
              <w:rFonts w:asciiTheme="minorHAnsi" w:eastAsiaTheme="minorEastAsia" w:hAnsiTheme="minorHAnsi" w:cstheme="minorBidi"/>
              <w:noProof/>
              <w:kern w:val="2"/>
              <w14:ligatures w14:val="standardContextual"/>
            </w:rPr>
          </w:pPr>
          <w:hyperlink w:anchor="_Toc235022977" w:history="1">
            <w:r w:rsidRPr="00AB4F7F">
              <w:rPr>
                <w:rStyle w:val="Hyperlink"/>
                <w:noProof/>
              </w:rPr>
              <w:t>Figure 10: Percent of graduating students enrolled in a post-secondary institution by race and ethnicity, and economically disadvantaged students for 2014-2023 at ACPS.</w:t>
            </w:r>
            <w:r>
              <w:rPr>
                <w:noProof/>
                <w:webHidden/>
              </w:rPr>
              <w:tab/>
            </w:r>
            <w:r>
              <w:rPr>
                <w:noProof/>
                <w:webHidden/>
              </w:rPr>
              <w:fldChar w:fldCharType="begin"/>
            </w:r>
            <w:r>
              <w:rPr>
                <w:noProof/>
                <w:webHidden/>
              </w:rPr>
              <w:instrText xml:space="preserve"> PAGEREF _Toc235022977 \h </w:instrText>
            </w:r>
            <w:r>
              <w:rPr>
                <w:noProof/>
                <w:webHidden/>
              </w:rPr>
            </w:r>
            <w:r>
              <w:rPr>
                <w:noProof/>
                <w:webHidden/>
              </w:rPr>
              <w:fldChar w:fldCharType="separate"/>
            </w:r>
            <w:r>
              <w:rPr>
                <w:noProof/>
                <w:webHidden/>
              </w:rPr>
              <w:t>xv</w:t>
            </w:r>
            <w:r>
              <w:rPr>
                <w:noProof/>
                <w:webHidden/>
              </w:rPr>
              <w:fldChar w:fldCharType="end"/>
            </w:r>
          </w:hyperlink>
        </w:p>
        <w:p w14:paraId="6C7762E2" w14:textId="33266144" w:rsidR="00DC0717" w:rsidRDefault="00DC0717">
          <w:pPr>
            <w:pStyle w:val="TableofFigures"/>
            <w:tabs>
              <w:tab w:val="right" w:leader="dot" w:pos="9350"/>
            </w:tabs>
            <w:rPr>
              <w:rFonts w:asciiTheme="minorHAnsi" w:eastAsiaTheme="minorEastAsia" w:hAnsiTheme="minorHAnsi" w:cstheme="minorBidi"/>
              <w:noProof/>
              <w:kern w:val="2"/>
              <w14:ligatures w14:val="standardContextual"/>
            </w:rPr>
          </w:pPr>
          <w:hyperlink w:anchor="_Toc235022978" w:history="1">
            <w:r w:rsidRPr="00AB4F7F">
              <w:rPr>
                <w:rStyle w:val="Hyperlink"/>
                <w:noProof/>
              </w:rPr>
              <w:t>Figure 11: Percent of graduating students enrolled in a post-secondary institution by race and ethnicity, and economically disadvantaged students for 2014-2023 at ACPS.</w:t>
            </w:r>
            <w:r>
              <w:rPr>
                <w:noProof/>
                <w:webHidden/>
              </w:rPr>
              <w:tab/>
            </w:r>
            <w:r>
              <w:rPr>
                <w:noProof/>
                <w:webHidden/>
              </w:rPr>
              <w:fldChar w:fldCharType="begin"/>
            </w:r>
            <w:r>
              <w:rPr>
                <w:noProof/>
                <w:webHidden/>
              </w:rPr>
              <w:instrText xml:space="preserve"> PAGEREF _Toc235022978 \h </w:instrText>
            </w:r>
            <w:r>
              <w:rPr>
                <w:noProof/>
                <w:webHidden/>
              </w:rPr>
            </w:r>
            <w:r>
              <w:rPr>
                <w:noProof/>
                <w:webHidden/>
              </w:rPr>
              <w:fldChar w:fldCharType="separate"/>
            </w:r>
            <w:r>
              <w:rPr>
                <w:noProof/>
                <w:webHidden/>
              </w:rPr>
              <w:t>xvi</w:t>
            </w:r>
            <w:r>
              <w:rPr>
                <w:noProof/>
                <w:webHidden/>
              </w:rPr>
              <w:fldChar w:fldCharType="end"/>
            </w:r>
          </w:hyperlink>
        </w:p>
        <w:p w14:paraId="3B195649" w14:textId="3B065951" w:rsidR="00DC0717" w:rsidRDefault="00DC0717">
          <w:pPr>
            <w:pStyle w:val="TableofFigures"/>
            <w:tabs>
              <w:tab w:val="right" w:leader="dot" w:pos="9350"/>
            </w:tabs>
            <w:rPr>
              <w:rFonts w:asciiTheme="minorHAnsi" w:eastAsiaTheme="minorEastAsia" w:hAnsiTheme="minorHAnsi" w:cstheme="minorBidi"/>
              <w:noProof/>
              <w:kern w:val="2"/>
              <w14:ligatures w14:val="standardContextual"/>
            </w:rPr>
          </w:pPr>
          <w:hyperlink w:anchor="_Toc235022979" w:history="1">
            <w:r w:rsidRPr="00AB4F7F">
              <w:rPr>
                <w:rStyle w:val="Hyperlink"/>
                <w:noProof/>
              </w:rPr>
              <w:t>Figure 12: Percent of graduating students enrolled in a post-secondary institution by race and ethnicity, and economically disadvantaged students for 2014-2023 at CCS.</w:t>
            </w:r>
            <w:r>
              <w:rPr>
                <w:noProof/>
                <w:webHidden/>
              </w:rPr>
              <w:tab/>
            </w:r>
            <w:r>
              <w:rPr>
                <w:noProof/>
                <w:webHidden/>
              </w:rPr>
              <w:fldChar w:fldCharType="begin"/>
            </w:r>
            <w:r>
              <w:rPr>
                <w:noProof/>
                <w:webHidden/>
              </w:rPr>
              <w:instrText xml:space="preserve"> PAGEREF _Toc235022979 \h </w:instrText>
            </w:r>
            <w:r>
              <w:rPr>
                <w:noProof/>
                <w:webHidden/>
              </w:rPr>
            </w:r>
            <w:r>
              <w:rPr>
                <w:noProof/>
                <w:webHidden/>
              </w:rPr>
              <w:fldChar w:fldCharType="separate"/>
            </w:r>
            <w:r>
              <w:rPr>
                <w:noProof/>
                <w:webHidden/>
              </w:rPr>
              <w:t>xvii</w:t>
            </w:r>
            <w:r>
              <w:rPr>
                <w:noProof/>
                <w:webHidden/>
              </w:rPr>
              <w:fldChar w:fldCharType="end"/>
            </w:r>
          </w:hyperlink>
        </w:p>
        <w:p w14:paraId="561014CC" w14:textId="16027C8B" w:rsidR="00DC0717" w:rsidRDefault="00DC0717">
          <w:pPr>
            <w:pStyle w:val="TableofFigures"/>
            <w:tabs>
              <w:tab w:val="right" w:leader="dot" w:pos="9350"/>
            </w:tabs>
            <w:rPr>
              <w:rFonts w:asciiTheme="minorHAnsi" w:eastAsiaTheme="minorEastAsia" w:hAnsiTheme="minorHAnsi" w:cstheme="minorBidi"/>
              <w:noProof/>
              <w:kern w:val="2"/>
              <w14:ligatures w14:val="standardContextual"/>
            </w:rPr>
          </w:pPr>
          <w:hyperlink w:anchor="_Toc235022980" w:history="1">
            <w:r w:rsidRPr="00AB4F7F">
              <w:rPr>
                <w:rStyle w:val="Hyperlink"/>
                <w:noProof/>
              </w:rPr>
              <w:t>Figure 13: Percent of graduating students enrolled in a post-secondary institution by race and ethnicity, and economically disadvantaged students for 2014-2023 at CCS.</w:t>
            </w:r>
            <w:r>
              <w:rPr>
                <w:noProof/>
                <w:webHidden/>
              </w:rPr>
              <w:tab/>
            </w:r>
            <w:r>
              <w:rPr>
                <w:noProof/>
                <w:webHidden/>
              </w:rPr>
              <w:fldChar w:fldCharType="begin"/>
            </w:r>
            <w:r>
              <w:rPr>
                <w:noProof/>
                <w:webHidden/>
              </w:rPr>
              <w:instrText xml:space="preserve"> PAGEREF _Toc235022980 \h </w:instrText>
            </w:r>
            <w:r>
              <w:rPr>
                <w:noProof/>
                <w:webHidden/>
              </w:rPr>
            </w:r>
            <w:r>
              <w:rPr>
                <w:noProof/>
                <w:webHidden/>
              </w:rPr>
              <w:fldChar w:fldCharType="separate"/>
            </w:r>
            <w:r>
              <w:rPr>
                <w:noProof/>
                <w:webHidden/>
              </w:rPr>
              <w:t>xviii</w:t>
            </w:r>
            <w:r>
              <w:rPr>
                <w:noProof/>
                <w:webHidden/>
              </w:rPr>
              <w:fldChar w:fldCharType="end"/>
            </w:r>
          </w:hyperlink>
        </w:p>
        <w:p w14:paraId="41FAADA0" w14:textId="1450AD75" w:rsidR="00DC0717" w:rsidRDefault="00DC0717">
          <w:pPr>
            <w:pStyle w:val="TableofFigures"/>
            <w:tabs>
              <w:tab w:val="right" w:leader="dot" w:pos="9350"/>
            </w:tabs>
            <w:rPr>
              <w:rFonts w:asciiTheme="minorHAnsi" w:eastAsiaTheme="minorEastAsia" w:hAnsiTheme="minorHAnsi" w:cstheme="minorBidi"/>
              <w:noProof/>
              <w:kern w:val="2"/>
              <w14:ligatures w14:val="standardContextual"/>
            </w:rPr>
          </w:pPr>
          <w:hyperlink w:anchor="_Toc235022981" w:history="1">
            <w:r w:rsidRPr="00AB4F7F">
              <w:rPr>
                <w:rStyle w:val="Hyperlink"/>
                <w:noProof/>
              </w:rPr>
              <w:t>Figure 14: Percent of graduating students enrolled in a post-secondary institution by race and ethnicity, and economically disadvantaged students for 2014-2023 at Virginia public schools.</w:t>
            </w:r>
            <w:r>
              <w:rPr>
                <w:noProof/>
                <w:webHidden/>
              </w:rPr>
              <w:tab/>
            </w:r>
            <w:r>
              <w:rPr>
                <w:noProof/>
                <w:webHidden/>
              </w:rPr>
              <w:fldChar w:fldCharType="begin"/>
            </w:r>
            <w:r>
              <w:rPr>
                <w:noProof/>
                <w:webHidden/>
              </w:rPr>
              <w:instrText xml:space="preserve"> PAGEREF _Toc235022981 \h </w:instrText>
            </w:r>
            <w:r>
              <w:rPr>
                <w:noProof/>
                <w:webHidden/>
              </w:rPr>
            </w:r>
            <w:r>
              <w:rPr>
                <w:noProof/>
                <w:webHidden/>
              </w:rPr>
              <w:fldChar w:fldCharType="separate"/>
            </w:r>
            <w:r>
              <w:rPr>
                <w:noProof/>
                <w:webHidden/>
              </w:rPr>
              <w:t>xix</w:t>
            </w:r>
            <w:r>
              <w:rPr>
                <w:noProof/>
                <w:webHidden/>
              </w:rPr>
              <w:fldChar w:fldCharType="end"/>
            </w:r>
          </w:hyperlink>
        </w:p>
        <w:p w14:paraId="48E3B2F5" w14:textId="0800B2DC" w:rsidR="00DC0717" w:rsidRDefault="00DC0717">
          <w:pPr>
            <w:pStyle w:val="TableofFigures"/>
            <w:tabs>
              <w:tab w:val="right" w:leader="dot" w:pos="9350"/>
            </w:tabs>
            <w:rPr>
              <w:rFonts w:asciiTheme="minorHAnsi" w:eastAsiaTheme="minorEastAsia" w:hAnsiTheme="minorHAnsi" w:cstheme="minorBidi"/>
              <w:noProof/>
              <w:kern w:val="2"/>
              <w14:ligatures w14:val="standardContextual"/>
            </w:rPr>
          </w:pPr>
          <w:hyperlink w:anchor="_Toc235022982" w:history="1">
            <w:r w:rsidRPr="00AB4F7F">
              <w:rPr>
                <w:rStyle w:val="Hyperlink"/>
                <w:noProof/>
              </w:rPr>
              <w:t>Figure 15: Percent of graduating students enrolled in a post-secondary institution by race and ethnicity, and economically disadvantaged students for 2014-2023 at Virginia public schools.</w:t>
            </w:r>
            <w:r>
              <w:rPr>
                <w:noProof/>
                <w:webHidden/>
              </w:rPr>
              <w:tab/>
            </w:r>
            <w:r>
              <w:rPr>
                <w:noProof/>
                <w:webHidden/>
              </w:rPr>
              <w:fldChar w:fldCharType="begin"/>
            </w:r>
            <w:r>
              <w:rPr>
                <w:noProof/>
                <w:webHidden/>
              </w:rPr>
              <w:instrText xml:space="preserve"> PAGEREF _Toc235022982 \h </w:instrText>
            </w:r>
            <w:r>
              <w:rPr>
                <w:noProof/>
                <w:webHidden/>
              </w:rPr>
            </w:r>
            <w:r>
              <w:rPr>
                <w:noProof/>
                <w:webHidden/>
              </w:rPr>
              <w:fldChar w:fldCharType="separate"/>
            </w:r>
            <w:r>
              <w:rPr>
                <w:noProof/>
                <w:webHidden/>
              </w:rPr>
              <w:t>xx</w:t>
            </w:r>
            <w:r>
              <w:rPr>
                <w:noProof/>
                <w:webHidden/>
              </w:rPr>
              <w:fldChar w:fldCharType="end"/>
            </w:r>
          </w:hyperlink>
        </w:p>
        <w:p w14:paraId="6255470E" w14:textId="5BF9BC80" w:rsidR="00DC0717" w:rsidRDefault="00DC0717">
          <w:pPr>
            <w:pStyle w:val="TableofFigures"/>
            <w:tabs>
              <w:tab w:val="right" w:leader="dot" w:pos="9350"/>
            </w:tabs>
            <w:rPr>
              <w:rFonts w:asciiTheme="minorHAnsi" w:eastAsiaTheme="minorEastAsia" w:hAnsiTheme="minorHAnsi" w:cstheme="minorBidi"/>
              <w:noProof/>
              <w:kern w:val="2"/>
              <w14:ligatures w14:val="standardContextual"/>
            </w:rPr>
          </w:pPr>
          <w:hyperlink w:anchor="_Toc235022983" w:history="1">
            <w:r w:rsidRPr="00AB4F7F">
              <w:rPr>
                <w:rStyle w:val="Hyperlink"/>
                <w:noProof/>
              </w:rPr>
              <w:t>Figure 16: Percent of youth (16-19) participating in the labor force by census tract, 2024, for Albemarle County.</w:t>
            </w:r>
            <w:r>
              <w:rPr>
                <w:noProof/>
                <w:webHidden/>
              </w:rPr>
              <w:tab/>
            </w:r>
            <w:r>
              <w:rPr>
                <w:noProof/>
                <w:webHidden/>
              </w:rPr>
              <w:fldChar w:fldCharType="begin"/>
            </w:r>
            <w:r>
              <w:rPr>
                <w:noProof/>
                <w:webHidden/>
              </w:rPr>
              <w:instrText xml:space="preserve"> PAGEREF _Toc235022983 \h </w:instrText>
            </w:r>
            <w:r>
              <w:rPr>
                <w:noProof/>
                <w:webHidden/>
              </w:rPr>
            </w:r>
            <w:r>
              <w:rPr>
                <w:noProof/>
                <w:webHidden/>
              </w:rPr>
              <w:fldChar w:fldCharType="separate"/>
            </w:r>
            <w:r>
              <w:rPr>
                <w:noProof/>
                <w:webHidden/>
              </w:rPr>
              <w:t>xxi</w:t>
            </w:r>
            <w:r>
              <w:rPr>
                <w:noProof/>
                <w:webHidden/>
              </w:rPr>
              <w:fldChar w:fldCharType="end"/>
            </w:r>
          </w:hyperlink>
        </w:p>
        <w:p w14:paraId="7C93CD0F" w14:textId="1570B561" w:rsidR="00DC0717" w:rsidRDefault="00DC0717">
          <w:pPr>
            <w:pStyle w:val="TableofFigures"/>
            <w:tabs>
              <w:tab w:val="right" w:leader="dot" w:pos="9350"/>
            </w:tabs>
            <w:rPr>
              <w:rFonts w:asciiTheme="minorHAnsi" w:eastAsiaTheme="minorEastAsia" w:hAnsiTheme="minorHAnsi" w:cstheme="minorBidi"/>
              <w:noProof/>
              <w:kern w:val="2"/>
              <w14:ligatures w14:val="standardContextual"/>
            </w:rPr>
          </w:pPr>
          <w:hyperlink w:anchor="_Toc235022984" w:history="1">
            <w:r w:rsidRPr="00AB4F7F">
              <w:rPr>
                <w:rStyle w:val="Hyperlink"/>
                <w:noProof/>
              </w:rPr>
              <w:t>Figure 17: Percent of youth (16-19) in the labor force experiencing unemployment by census tract, 2024, for Albemarle County.</w:t>
            </w:r>
            <w:r>
              <w:rPr>
                <w:noProof/>
                <w:webHidden/>
              </w:rPr>
              <w:tab/>
            </w:r>
            <w:r>
              <w:rPr>
                <w:noProof/>
                <w:webHidden/>
              </w:rPr>
              <w:fldChar w:fldCharType="begin"/>
            </w:r>
            <w:r>
              <w:rPr>
                <w:noProof/>
                <w:webHidden/>
              </w:rPr>
              <w:instrText xml:space="preserve"> PAGEREF _Toc235022984 \h </w:instrText>
            </w:r>
            <w:r>
              <w:rPr>
                <w:noProof/>
                <w:webHidden/>
              </w:rPr>
            </w:r>
            <w:r>
              <w:rPr>
                <w:noProof/>
                <w:webHidden/>
              </w:rPr>
              <w:fldChar w:fldCharType="separate"/>
            </w:r>
            <w:r>
              <w:rPr>
                <w:noProof/>
                <w:webHidden/>
              </w:rPr>
              <w:t>xxii</w:t>
            </w:r>
            <w:r>
              <w:rPr>
                <w:noProof/>
                <w:webHidden/>
              </w:rPr>
              <w:fldChar w:fldCharType="end"/>
            </w:r>
          </w:hyperlink>
        </w:p>
        <w:p w14:paraId="4D2EA4A5" w14:textId="16225B00" w:rsidR="00DC0717" w:rsidRDefault="00DC0717">
          <w:pPr>
            <w:pStyle w:val="TableofFigures"/>
            <w:tabs>
              <w:tab w:val="right" w:leader="dot" w:pos="9350"/>
            </w:tabs>
            <w:rPr>
              <w:rFonts w:asciiTheme="minorHAnsi" w:eastAsiaTheme="minorEastAsia" w:hAnsiTheme="minorHAnsi" w:cstheme="minorBidi"/>
              <w:noProof/>
              <w:kern w:val="2"/>
              <w14:ligatures w14:val="standardContextual"/>
            </w:rPr>
          </w:pPr>
          <w:hyperlink w:anchor="_Toc235022985" w:history="1">
            <w:r w:rsidRPr="00AB4F7F">
              <w:rPr>
                <w:rStyle w:val="Hyperlink"/>
                <w:noProof/>
              </w:rPr>
              <w:t>Figure 18: Percent of youth (16-19) participating in the labor force by census tract, 2024, for Charlottesville City.</w:t>
            </w:r>
            <w:r>
              <w:rPr>
                <w:noProof/>
                <w:webHidden/>
              </w:rPr>
              <w:tab/>
            </w:r>
            <w:r>
              <w:rPr>
                <w:noProof/>
                <w:webHidden/>
              </w:rPr>
              <w:fldChar w:fldCharType="begin"/>
            </w:r>
            <w:r>
              <w:rPr>
                <w:noProof/>
                <w:webHidden/>
              </w:rPr>
              <w:instrText xml:space="preserve"> PAGEREF _Toc235022985 \h </w:instrText>
            </w:r>
            <w:r>
              <w:rPr>
                <w:noProof/>
                <w:webHidden/>
              </w:rPr>
            </w:r>
            <w:r>
              <w:rPr>
                <w:noProof/>
                <w:webHidden/>
              </w:rPr>
              <w:fldChar w:fldCharType="separate"/>
            </w:r>
            <w:r>
              <w:rPr>
                <w:noProof/>
                <w:webHidden/>
              </w:rPr>
              <w:t>xxiii</w:t>
            </w:r>
            <w:r>
              <w:rPr>
                <w:noProof/>
                <w:webHidden/>
              </w:rPr>
              <w:fldChar w:fldCharType="end"/>
            </w:r>
          </w:hyperlink>
        </w:p>
        <w:p w14:paraId="116F32DF" w14:textId="73D59B3B" w:rsidR="00DC0717" w:rsidRDefault="00DC0717">
          <w:pPr>
            <w:pStyle w:val="TableofFigures"/>
            <w:tabs>
              <w:tab w:val="right" w:leader="dot" w:pos="9350"/>
            </w:tabs>
            <w:rPr>
              <w:rFonts w:asciiTheme="minorHAnsi" w:eastAsiaTheme="minorEastAsia" w:hAnsiTheme="minorHAnsi" w:cstheme="minorBidi"/>
              <w:noProof/>
              <w:kern w:val="2"/>
              <w14:ligatures w14:val="standardContextual"/>
            </w:rPr>
          </w:pPr>
          <w:hyperlink w:anchor="_Toc235022986" w:history="1">
            <w:r w:rsidRPr="00AB4F7F">
              <w:rPr>
                <w:rStyle w:val="Hyperlink"/>
                <w:noProof/>
              </w:rPr>
              <w:t xml:space="preserve">Figure 19: Percent of youth (16-19) in the labor force experiencing unemployment by </w:t>
            </w:r>
            <w:r w:rsidRPr="00AB4F7F">
              <w:rPr>
                <w:rStyle w:val="Hyperlink"/>
                <w:noProof/>
              </w:rPr>
              <w:lastRenderedPageBreak/>
              <w:t>census tract, 2024, for Charlottesville City.</w:t>
            </w:r>
            <w:r>
              <w:rPr>
                <w:noProof/>
                <w:webHidden/>
              </w:rPr>
              <w:tab/>
            </w:r>
            <w:r>
              <w:rPr>
                <w:noProof/>
                <w:webHidden/>
              </w:rPr>
              <w:fldChar w:fldCharType="begin"/>
            </w:r>
            <w:r>
              <w:rPr>
                <w:noProof/>
                <w:webHidden/>
              </w:rPr>
              <w:instrText xml:space="preserve"> PAGEREF _Toc235022986 \h </w:instrText>
            </w:r>
            <w:r>
              <w:rPr>
                <w:noProof/>
                <w:webHidden/>
              </w:rPr>
            </w:r>
            <w:r>
              <w:rPr>
                <w:noProof/>
                <w:webHidden/>
              </w:rPr>
              <w:fldChar w:fldCharType="separate"/>
            </w:r>
            <w:r>
              <w:rPr>
                <w:noProof/>
                <w:webHidden/>
              </w:rPr>
              <w:t>xxiv</w:t>
            </w:r>
            <w:r>
              <w:rPr>
                <w:noProof/>
                <w:webHidden/>
              </w:rPr>
              <w:fldChar w:fldCharType="end"/>
            </w:r>
          </w:hyperlink>
        </w:p>
        <w:p w14:paraId="71FF622F" w14:textId="7B29CCB3" w:rsidR="00DC0717" w:rsidRDefault="00DC0717">
          <w:pPr>
            <w:pStyle w:val="TableofFigures"/>
            <w:tabs>
              <w:tab w:val="right" w:leader="dot" w:pos="9350"/>
            </w:tabs>
            <w:rPr>
              <w:rFonts w:asciiTheme="minorHAnsi" w:eastAsiaTheme="minorEastAsia" w:hAnsiTheme="minorHAnsi" w:cstheme="minorBidi"/>
              <w:noProof/>
              <w:kern w:val="2"/>
              <w14:ligatures w14:val="standardContextual"/>
            </w:rPr>
          </w:pPr>
          <w:hyperlink w:anchor="_Toc235022987" w:history="1">
            <w:r w:rsidRPr="00AB4F7F">
              <w:rPr>
                <w:rStyle w:val="Hyperlink"/>
                <w:noProof/>
              </w:rPr>
              <w:t>Figure 20: Percent of children living below the poverty threshold by race and ethnicity, 2014-2024, for Albemarle County.</w:t>
            </w:r>
            <w:r>
              <w:rPr>
                <w:noProof/>
                <w:webHidden/>
              </w:rPr>
              <w:tab/>
            </w:r>
            <w:r>
              <w:rPr>
                <w:noProof/>
                <w:webHidden/>
              </w:rPr>
              <w:fldChar w:fldCharType="begin"/>
            </w:r>
            <w:r>
              <w:rPr>
                <w:noProof/>
                <w:webHidden/>
              </w:rPr>
              <w:instrText xml:space="preserve"> PAGEREF _Toc235022987 \h </w:instrText>
            </w:r>
            <w:r>
              <w:rPr>
                <w:noProof/>
                <w:webHidden/>
              </w:rPr>
            </w:r>
            <w:r>
              <w:rPr>
                <w:noProof/>
                <w:webHidden/>
              </w:rPr>
              <w:fldChar w:fldCharType="separate"/>
            </w:r>
            <w:r>
              <w:rPr>
                <w:noProof/>
                <w:webHidden/>
              </w:rPr>
              <w:t>xxv</w:t>
            </w:r>
            <w:r>
              <w:rPr>
                <w:noProof/>
                <w:webHidden/>
              </w:rPr>
              <w:fldChar w:fldCharType="end"/>
            </w:r>
          </w:hyperlink>
        </w:p>
        <w:p w14:paraId="6D66A8B9" w14:textId="250A5F15" w:rsidR="00DC0717" w:rsidRDefault="00DC0717">
          <w:pPr>
            <w:pStyle w:val="TableofFigures"/>
            <w:tabs>
              <w:tab w:val="right" w:leader="dot" w:pos="9350"/>
            </w:tabs>
            <w:rPr>
              <w:rFonts w:asciiTheme="minorHAnsi" w:eastAsiaTheme="minorEastAsia" w:hAnsiTheme="minorHAnsi" w:cstheme="minorBidi"/>
              <w:noProof/>
              <w:kern w:val="2"/>
              <w14:ligatures w14:val="standardContextual"/>
            </w:rPr>
          </w:pPr>
          <w:hyperlink w:anchor="_Toc235022988" w:history="1">
            <w:r w:rsidRPr="00AB4F7F">
              <w:rPr>
                <w:rStyle w:val="Hyperlink"/>
                <w:noProof/>
              </w:rPr>
              <w:t>Figure 21: Percent of children living below the poverty threshold by race and ethnicity, 2014-2024, for Charlottesville City.</w:t>
            </w:r>
            <w:r>
              <w:rPr>
                <w:noProof/>
                <w:webHidden/>
              </w:rPr>
              <w:tab/>
            </w:r>
            <w:r>
              <w:rPr>
                <w:noProof/>
                <w:webHidden/>
              </w:rPr>
              <w:fldChar w:fldCharType="begin"/>
            </w:r>
            <w:r>
              <w:rPr>
                <w:noProof/>
                <w:webHidden/>
              </w:rPr>
              <w:instrText xml:space="preserve"> PAGEREF _Toc235022988 \h </w:instrText>
            </w:r>
            <w:r>
              <w:rPr>
                <w:noProof/>
                <w:webHidden/>
              </w:rPr>
            </w:r>
            <w:r>
              <w:rPr>
                <w:noProof/>
                <w:webHidden/>
              </w:rPr>
              <w:fldChar w:fldCharType="separate"/>
            </w:r>
            <w:r>
              <w:rPr>
                <w:noProof/>
                <w:webHidden/>
              </w:rPr>
              <w:t>xxvi</w:t>
            </w:r>
            <w:r>
              <w:rPr>
                <w:noProof/>
                <w:webHidden/>
              </w:rPr>
              <w:fldChar w:fldCharType="end"/>
            </w:r>
          </w:hyperlink>
        </w:p>
        <w:p w14:paraId="1663A098" w14:textId="6AF3CB16" w:rsidR="00DC0717" w:rsidRDefault="00DC0717">
          <w:pPr>
            <w:pStyle w:val="TableofFigures"/>
            <w:tabs>
              <w:tab w:val="right" w:leader="dot" w:pos="9350"/>
            </w:tabs>
            <w:rPr>
              <w:rFonts w:asciiTheme="minorHAnsi" w:eastAsiaTheme="minorEastAsia" w:hAnsiTheme="minorHAnsi" w:cstheme="minorBidi"/>
              <w:noProof/>
              <w:kern w:val="2"/>
              <w14:ligatures w14:val="standardContextual"/>
            </w:rPr>
          </w:pPr>
          <w:hyperlink w:anchor="_Toc235022989" w:history="1">
            <w:r w:rsidRPr="00AB4F7F">
              <w:rPr>
                <w:rStyle w:val="Hyperlink"/>
                <w:noProof/>
              </w:rPr>
              <w:t>Figure 22: Percent of children living below the poverty threshold by race and ethnicity, 2014-2024, for Virginia.</w:t>
            </w:r>
            <w:r>
              <w:rPr>
                <w:noProof/>
                <w:webHidden/>
              </w:rPr>
              <w:tab/>
            </w:r>
            <w:r>
              <w:rPr>
                <w:noProof/>
                <w:webHidden/>
              </w:rPr>
              <w:fldChar w:fldCharType="begin"/>
            </w:r>
            <w:r>
              <w:rPr>
                <w:noProof/>
                <w:webHidden/>
              </w:rPr>
              <w:instrText xml:space="preserve"> PAGEREF _Toc235022989 \h </w:instrText>
            </w:r>
            <w:r>
              <w:rPr>
                <w:noProof/>
                <w:webHidden/>
              </w:rPr>
            </w:r>
            <w:r>
              <w:rPr>
                <w:noProof/>
                <w:webHidden/>
              </w:rPr>
              <w:fldChar w:fldCharType="separate"/>
            </w:r>
            <w:r>
              <w:rPr>
                <w:noProof/>
                <w:webHidden/>
              </w:rPr>
              <w:t>xxvii</w:t>
            </w:r>
            <w:r>
              <w:rPr>
                <w:noProof/>
                <w:webHidden/>
              </w:rPr>
              <w:fldChar w:fldCharType="end"/>
            </w:r>
          </w:hyperlink>
        </w:p>
        <w:p w14:paraId="0714A38A" w14:textId="4518BFC7" w:rsidR="00DC0717" w:rsidRDefault="00DC0717">
          <w:pPr>
            <w:pStyle w:val="TableofFigures"/>
            <w:tabs>
              <w:tab w:val="right" w:leader="dot" w:pos="9350"/>
            </w:tabs>
            <w:rPr>
              <w:rFonts w:asciiTheme="minorHAnsi" w:eastAsiaTheme="minorEastAsia" w:hAnsiTheme="minorHAnsi" w:cstheme="minorBidi"/>
              <w:noProof/>
              <w:kern w:val="2"/>
              <w14:ligatures w14:val="standardContextual"/>
            </w:rPr>
          </w:pPr>
          <w:hyperlink w:anchor="_Toc235022990" w:history="1">
            <w:r w:rsidRPr="00AB4F7F">
              <w:rPr>
                <w:rStyle w:val="Hyperlink"/>
                <w:noProof/>
              </w:rPr>
              <w:t>Figure 23: Percent of students identified as economically disadvantaged by race and ethnicity for the 20014-15 through 2025-26 school years in ACPS.</w:t>
            </w:r>
            <w:r>
              <w:rPr>
                <w:noProof/>
                <w:webHidden/>
              </w:rPr>
              <w:tab/>
            </w:r>
            <w:r>
              <w:rPr>
                <w:noProof/>
                <w:webHidden/>
              </w:rPr>
              <w:fldChar w:fldCharType="begin"/>
            </w:r>
            <w:r>
              <w:rPr>
                <w:noProof/>
                <w:webHidden/>
              </w:rPr>
              <w:instrText xml:space="preserve"> PAGEREF _Toc235022990 \h </w:instrText>
            </w:r>
            <w:r>
              <w:rPr>
                <w:noProof/>
                <w:webHidden/>
              </w:rPr>
            </w:r>
            <w:r>
              <w:rPr>
                <w:noProof/>
                <w:webHidden/>
              </w:rPr>
              <w:fldChar w:fldCharType="separate"/>
            </w:r>
            <w:r>
              <w:rPr>
                <w:noProof/>
                <w:webHidden/>
              </w:rPr>
              <w:t>xxviii</w:t>
            </w:r>
            <w:r>
              <w:rPr>
                <w:noProof/>
                <w:webHidden/>
              </w:rPr>
              <w:fldChar w:fldCharType="end"/>
            </w:r>
          </w:hyperlink>
        </w:p>
        <w:p w14:paraId="3DD2A113" w14:textId="55E47903" w:rsidR="00DC0717" w:rsidRDefault="00DC0717">
          <w:pPr>
            <w:pStyle w:val="TableofFigures"/>
            <w:tabs>
              <w:tab w:val="right" w:leader="dot" w:pos="9350"/>
            </w:tabs>
            <w:rPr>
              <w:rFonts w:asciiTheme="minorHAnsi" w:eastAsiaTheme="minorEastAsia" w:hAnsiTheme="minorHAnsi" w:cstheme="minorBidi"/>
              <w:noProof/>
              <w:kern w:val="2"/>
              <w14:ligatures w14:val="standardContextual"/>
            </w:rPr>
          </w:pPr>
          <w:hyperlink w:anchor="_Toc235022991" w:history="1">
            <w:r w:rsidRPr="00AB4F7F">
              <w:rPr>
                <w:rStyle w:val="Hyperlink"/>
                <w:noProof/>
              </w:rPr>
              <w:t>Figure 24: Percent of students identified as economically disadvantaged by race and ethnicity for the 20014-15 through 2025-26 school years in CCS.</w:t>
            </w:r>
            <w:r>
              <w:rPr>
                <w:noProof/>
                <w:webHidden/>
              </w:rPr>
              <w:tab/>
            </w:r>
            <w:r>
              <w:rPr>
                <w:noProof/>
                <w:webHidden/>
              </w:rPr>
              <w:fldChar w:fldCharType="begin"/>
            </w:r>
            <w:r>
              <w:rPr>
                <w:noProof/>
                <w:webHidden/>
              </w:rPr>
              <w:instrText xml:space="preserve"> PAGEREF _Toc235022991 \h </w:instrText>
            </w:r>
            <w:r>
              <w:rPr>
                <w:noProof/>
                <w:webHidden/>
              </w:rPr>
            </w:r>
            <w:r>
              <w:rPr>
                <w:noProof/>
                <w:webHidden/>
              </w:rPr>
              <w:fldChar w:fldCharType="separate"/>
            </w:r>
            <w:r>
              <w:rPr>
                <w:noProof/>
                <w:webHidden/>
              </w:rPr>
              <w:t>xxix</w:t>
            </w:r>
            <w:r>
              <w:rPr>
                <w:noProof/>
                <w:webHidden/>
              </w:rPr>
              <w:fldChar w:fldCharType="end"/>
            </w:r>
          </w:hyperlink>
        </w:p>
        <w:p w14:paraId="547A3BBB" w14:textId="50CDCD8D" w:rsidR="00DC0717" w:rsidRDefault="00DC0717">
          <w:pPr>
            <w:pStyle w:val="TableofFigures"/>
            <w:tabs>
              <w:tab w:val="right" w:leader="dot" w:pos="9350"/>
            </w:tabs>
            <w:rPr>
              <w:rFonts w:asciiTheme="minorHAnsi" w:eastAsiaTheme="minorEastAsia" w:hAnsiTheme="minorHAnsi" w:cstheme="minorBidi"/>
              <w:noProof/>
              <w:kern w:val="2"/>
              <w14:ligatures w14:val="standardContextual"/>
            </w:rPr>
          </w:pPr>
          <w:hyperlink w:anchor="_Toc235022992" w:history="1">
            <w:r w:rsidRPr="00AB4F7F">
              <w:rPr>
                <w:rStyle w:val="Hyperlink"/>
                <w:noProof/>
              </w:rPr>
              <w:t>Figure 25: Percent of students identified as economically disadvantaged by race and ethnicity for the 20014-15 through 2025-26 school years in Virginia public schools.</w:t>
            </w:r>
            <w:r>
              <w:rPr>
                <w:noProof/>
                <w:webHidden/>
              </w:rPr>
              <w:tab/>
            </w:r>
            <w:r>
              <w:rPr>
                <w:noProof/>
                <w:webHidden/>
              </w:rPr>
              <w:fldChar w:fldCharType="begin"/>
            </w:r>
            <w:r>
              <w:rPr>
                <w:noProof/>
                <w:webHidden/>
              </w:rPr>
              <w:instrText xml:space="preserve"> PAGEREF _Toc235022992 \h </w:instrText>
            </w:r>
            <w:r>
              <w:rPr>
                <w:noProof/>
                <w:webHidden/>
              </w:rPr>
            </w:r>
            <w:r>
              <w:rPr>
                <w:noProof/>
                <w:webHidden/>
              </w:rPr>
              <w:fldChar w:fldCharType="separate"/>
            </w:r>
            <w:r>
              <w:rPr>
                <w:noProof/>
                <w:webHidden/>
              </w:rPr>
              <w:t>xxx</w:t>
            </w:r>
            <w:r>
              <w:rPr>
                <w:noProof/>
                <w:webHidden/>
              </w:rPr>
              <w:fldChar w:fldCharType="end"/>
            </w:r>
          </w:hyperlink>
        </w:p>
        <w:p w14:paraId="70524900" w14:textId="555F0994" w:rsidR="00DC0717" w:rsidRDefault="00DC0717">
          <w:pPr>
            <w:pStyle w:val="TableofFigures"/>
            <w:tabs>
              <w:tab w:val="right" w:leader="dot" w:pos="9350"/>
            </w:tabs>
            <w:rPr>
              <w:rFonts w:asciiTheme="minorHAnsi" w:eastAsiaTheme="minorEastAsia" w:hAnsiTheme="minorHAnsi" w:cstheme="minorBidi"/>
              <w:noProof/>
              <w:kern w:val="2"/>
              <w14:ligatures w14:val="standardContextual"/>
            </w:rPr>
          </w:pPr>
          <w:hyperlink w:anchor="_Toc235022993" w:history="1">
            <w:r w:rsidRPr="00AB4F7F">
              <w:rPr>
                <w:rStyle w:val="Hyperlink"/>
                <w:noProof/>
              </w:rPr>
              <w:t>Figure 26: Referrals to child protective services accepted for assessment or investigation by race and ethnicity, rate per 1,000 children, for fiscal years 2016-2024 for Albemarle County.</w:t>
            </w:r>
            <w:r>
              <w:rPr>
                <w:noProof/>
                <w:webHidden/>
              </w:rPr>
              <w:tab/>
            </w:r>
            <w:r>
              <w:rPr>
                <w:noProof/>
                <w:webHidden/>
              </w:rPr>
              <w:fldChar w:fldCharType="begin"/>
            </w:r>
            <w:r>
              <w:rPr>
                <w:noProof/>
                <w:webHidden/>
              </w:rPr>
              <w:instrText xml:space="preserve"> PAGEREF _Toc235022993 \h </w:instrText>
            </w:r>
            <w:r>
              <w:rPr>
                <w:noProof/>
                <w:webHidden/>
              </w:rPr>
            </w:r>
            <w:r>
              <w:rPr>
                <w:noProof/>
                <w:webHidden/>
              </w:rPr>
              <w:fldChar w:fldCharType="separate"/>
            </w:r>
            <w:r>
              <w:rPr>
                <w:noProof/>
                <w:webHidden/>
              </w:rPr>
              <w:t>xxxi</w:t>
            </w:r>
            <w:r>
              <w:rPr>
                <w:noProof/>
                <w:webHidden/>
              </w:rPr>
              <w:fldChar w:fldCharType="end"/>
            </w:r>
          </w:hyperlink>
        </w:p>
        <w:p w14:paraId="1FC77D90" w14:textId="162CF0D1" w:rsidR="00DC0717" w:rsidRDefault="00DC0717">
          <w:pPr>
            <w:pStyle w:val="TableofFigures"/>
            <w:tabs>
              <w:tab w:val="right" w:leader="dot" w:pos="9350"/>
            </w:tabs>
            <w:rPr>
              <w:rFonts w:asciiTheme="minorHAnsi" w:eastAsiaTheme="minorEastAsia" w:hAnsiTheme="minorHAnsi" w:cstheme="minorBidi"/>
              <w:noProof/>
              <w:kern w:val="2"/>
              <w14:ligatures w14:val="standardContextual"/>
            </w:rPr>
          </w:pPr>
          <w:hyperlink w:anchor="_Toc235022994" w:history="1">
            <w:r w:rsidRPr="00AB4F7F">
              <w:rPr>
                <w:rStyle w:val="Hyperlink"/>
                <w:noProof/>
              </w:rPr>
              <w:t>Figure 27: Referrals to child protective services accepted for assessment or investigation by race and ethnicity, rate per 1,000 children, for fiscal years 2016-2024 for Charlottesville City.</w:t>
            </w:r>
            <w:r>
              <w:rPr>
                <w:noProof/>
                <w:webHidden/>
              </w:rPr>
              <w:tab/>
            </w:r>
            <w:r>
              <w:rPr>
                <w:noProof/>
                <w:webHidden/>
              </w:rPr>
              <w:fldChar w:fldCharType="begin"/>
            </w:r>
            <w:r>
              <w:rPr>
                <w:noProof/>
                <w:webHidden/>
              </w:rPr>
              <w:instrText xml:space="preserve"> PAGEREF _Toc235022994 \h </w:instrText>
            </w:r>
            <w:r>
              <w:rPr>
                <w:noProof/>
                <w:webHidden/>
              </w:rPr>
            </w:r>
            <w:r>
              <w:rPr>
                <w:noProof/>
                <w:webHidden/>
              </w:rPr>
              <w:fldChar w:fldCharType="separate"/>
            </w:r>
            <w:r>
              <w:rPr>
                <w:noProof/>
                <w:webHidden/>
              </w:rPr>
              <w:t>xxxii</w:t>
            </w:r>
            <w:r>
              <w:rPr>
                <w:noProof/>
                <w:webHidden/>
              </w:rPr>
              <w:fldChar w:fldCharType="end"/>
            </w:r>
          </w:hyperlink>
        </w:p>
        <w:p w14:paraId="4328BAD4" w14:textId="2BA0A773" w:rsidR="00DC0717" w:rsidRDefault="00DC0717">
          <w:pPr>
            <w:pStyle w:val="TableofFigures"/>
            <w:tabs>
              <w:tab w:val="right" w:leader="dot" w:pos="9350"/>
            </w:tabs>
            <w:rPr>
              <w:rFonts w:asciiTheme="minorHAnsi" w:eastAsiaTheme="minorEastAsia" w:hAnsiTheme="minorHAnsi" w:cstheme="minorBidi"/>
              <w:noProof/>
              <w:kern w:val="2"/>
              <w14:ligatures w14:val="standardContextual"/>
            </w:rPr>
          </w:pPr>
          <w:hyperlink w:anchor="_Toc235022995" w:history="1">
            <w:r w:rsidRPr="00AB4F7F">
              <w:rPr>
                <w:rStyle w:val="Hyperlink"/>
                <w:noProof/>
              </w:rPr>
              <w:t>Figure 28: Referrals to child protective services accepted for assessment or investigation by race and ethnicity, rate per 1,000 children, for fiscal years 2016-2024 for Virginia.</w:t>
            </w:r>
            <w:r>
              <w:rPr>
                <w:noProof/>
                <w:webHidden/>
              </w:rPr>
              <w:tab/>
            </w:r>
            <w:r>
              <w:rPr>
                <w:noProof/>
                <w:webHidden/>
              </w:rPr>
              <w:fldChar w:fldCharType="begin"/>
            </w:r>
            <w:r>
              <w:rPr>
                <w:noProof/>
                <w:webHidden/>
              </w:rPr>
              <w:instrText xml:space="preserve"> PAGEREF _Toc235022995 \h </w:instrText>
            </w:r>
            <w:r>
              <w:rPr>
                <w:noProof/>
                <w:webHidden/>
              </w:rPr>
            </w:r>
            <w:r>
              <w:rPr>
                <w:noProof/>
                <w:webHidden/>
              </w:rPr>
              <w:fldChar w:fldCharType="separate"/>
            </w:r>
            <w:r>
              <w:rPr>
                <w:noProof/>
                <w:webHidden/>
              </w:rPr>
              <w:t>xxxiii</w:t>
            </w:r>
            <w:r>
              <w:rPr>
                <w:noProof/>
                <w:webHidden/>
              </w:rPr>
              <w:fldChar w:fldCharType="end"/>
            </w:r>
          </w:hyperlink>
        </w:p>
        <w:p w14:paraId="0C9435BA" w14:textId="60CF4861" w:rsidR="00DC0717" w:rsidRDefault="00DC0717">
          <w:pPr>
            <w:pStyle w:val="TableofFigures"/>
            <w:tabs>
              <w:tab w:val="right" w:leader="dot" w:pos="9350"/>
            </w:tabs>
            <w:rPr>
              <w:rFonts w:asciiTheme="minorHAnsi" w:eastAsiaTheme="minorEastAsia" w:hAnsiTheme="minorHAnsi" w:cstheme="minorBidi"/>
              <w:noProof/>
              <w:kern w:val="2"/>
              <w14:ligatures w14:val="standardContextual"/>
            </w:rPr>
          </w:pPr>
          <w:hyperlink w:anchor="_Toc235022996" w:history="1">
            <w:r w:rsidRPr="00AB4F7F">
              <w:rPr>
                <w:rStyle w:val="Hyperlink"/>
                <w:noProof/>
              </w:rPr>
              <w:t>Figure 29: Children in foster care by race and ethnicity, rate per 1,000 children in Albemarle County for 2016-2024, measured in October of each year.</w:t>
            </w:r>
            <w:r>
              <w:rPr>
                <w:noProof/>
                <w:webHidden/>
              </w:rPr>
              <w:tab/>
            </w:r>
            <w:r>
              <w:rPr>
                <w:noProof/>
                <w:webHidden/>
              </w:rPr>
              <w:fldChar w:fldCharType="begin"/>
            </w:r>
            <w:r>
              <w:rPr>
                <w:noProof/>
                <w:webHidden/>
              </w:rPr>
              <w:instrText xml:space="preserve"> PAGEREF _Toc235022996 \h </w:instrText>
            </w:r>
            <w:r>
              <w:rPr>
                <w:noProof/>
                <w:webHidden/>
              </w:rPr>
            </w:r>
            <w:r>
              <w:rPr>
                <w:noProof/>
                <w:webHidden/>
              </w:rPr>
              <w:fldChar w:fldCharType="separate"/>
            </w:r>
            <w:r>
              <w:rPr>
                <w:noProof/>
                <w:webHidden/>
              </w:rPr>
              <w:t>xxxiv</w:t>
            </w:r>
            <w:r>
              <w:rPr>
                <w:noProof/>
                <w:webHidden/>
              </w:rPr>
              <w:fldChar w:fldCharType="end"/>
            </w:r>
          </w:hyperlink>
        </w:p>
        <w:p w14:paraId="2CDDEAD3" w14:textId="4BC3E016" w:rsidR="00DC0717" w:rsidRDefault="00DC0717">
          <w:pPr>
            <w:pStyle w:val="TableofFigures"/>
            <w:tabs>
              <w:tab w:val="right" w:leader="dot" w:pos="9350"/>
            </w:tabs>
            <w:rPr>
              <w:rFonts w:asciiTheme="minorHAnsi" w:eastAsiaTheme="minorEastAsia" w:hAnsiTheme="minorHAnsi" w:cstheme="minorBidi"/>
              <w:noProof/>
              <w:kern w:val="2"/>
              <w14:ligatures w14:val="standardContextual"/>
            </w:rPr>
          </w:pPr>
          <w:hyperlink w:anchor="_Toc235022997" w:history="1">
            <w:r w:rsidRPr="00AB4F7F">
              <w:rPr>
                <w:rStyle w:val="Hyperlink"/>
                <w:noProof/>
              </w:rPr>
              <w:t>Figure 30: Children in foster care by race and ethnicity, rate per 1,000 children in Charlottesville City for 2016-2024, measured in October of each year.</w:t>
            </w:r>
            <w:r>
              <w:rPr>
                <w:noProof/>
                <w:webHidden/>
              </w:rPr>
              <w:tab/>
            </w:r>
            <w:r>
              <w:rPr>
                <w:noProof/>
                <w:webHidden/>
              </w:rPr>
              <w:fldChar w:fldCharType="begin"/>
            </w:r>
            <w:r>
              <w:rPr>
                <w:noProof/>
                <w:webHidden/>
              </w:rPr>
              <w:instrText xml:space="preserve"> PAGEREF _Toc235022997 \h </w:instrText>
            </w:r>
            <w:r>
              <w:rPr>
                <w:noProof/>
                <w:webHidden/>
              </w:rPr>
            </w:r>
            <w:r>
              <w:rPr>
                <w:noProof/>
                <w:webHidden/>
              </w:rPr>
              <w:fldChar w:fldCharType="separate"/>
            </w:r>
            <w:r>
              <w:rPr>
                <w:noProof/>
                <w:webHidden/>
              </w:rPr>
              <w:t>xxxv</w:t>
            </w:r>
            <w:r>
              <w:rPr>
                <w:noProof/>
                <w:webHidden/>
              </w:rPr>
              <w:fldChar w:fldCharType="end"/>
            </w:r>
          </w:hyperlink>
        </w:p>
        <w:p w14:paraId="58867AB7" w14:textId="10177E05" w:rsidR="00DC0717" w:rsidRDefault="00DC0717">
          <w:pPr>
            <w:pStyle w:val="TableofFigures"/>
            <w:tabs>
              <w:tab w:val="right" w:leader="dot" w:pos="9350"/>
            </w:tabs>
            <w:rPr>
              <w:rFonts w:asciiTheme="minorHAnsi" w:eastAsiaTheme="minorEastAsia" w:hAnsiTheme="minorHAnsi" w:cstheme="minorBidi"/>
              <w:noProof/>
              <w:kern w:val="2"/>
              <w14:ligatures w14:val="standardContextual"/>
            </w:rPr>
          </w:pPr>
          <w:hyperlink w:anchor="_Toc235022998" w:history="1">
            <w:r w:rsidRPr="00AB4F7F">
              <w:rPr>
                <w:rStyle w:val="Hyperlink"/>
                <w:noProof/>
              </w:rPr>
              <w:t>Figure 31: Children in foster care by race and ethnicity, rate per 1,000 children in Virginia for 2016-2024, measured in October of each year.</w:t>
            </w:r>
            <w:r>
              <w:rPr>
                <w:noProof/>
                <w:webHidden/>
              </w:rPr>
              <w:tab/>
            </w:r>
            <w:r>
              <w:rPr>
                <w:noProof/>
                <w:webHidden/>
              </w:rPr>
              <w:fldChar w:fldCharType="begin"/>
            </w:r>
            <w:r>
              <w:rPr>
                <w:noProof/>
                <w:webHidden/>
              </w:rPr>
              <w:instrText xml:space="preserve"> PAGEREF _Toc235022998 \h </w:instrText>
            </w:r>
            <w:r>
              <w:rPr>
                <w:noProof/>
                <w:webHidden/>
              </w:rPr>
            </w:r>
            <w:r>
              <w:rPr>
                <w:noProof/>
                <w:webHidden/>
              </w:rPr>
              <w:fldChar w:fldCharType="separate"/>
            </w:r>
            <w:r>
              <w:rPr>
                <w:noProof/>
                <w:webHidden/>
              </w:rPr>
              <w:t>xxxvi</w:t>
            </w:r>
            <w:r>
              <w:rPr>
                <w:noProof/>
                <w:webHidden/>
              </w:rPr>
              <w:fldChar w:fldCharType="end"/>
            </w:r>
          </w:hyperlink>
        </w:p>
        <w:p w14:paraId="3A1EA50F" w14:textId="689C19E7" w:rsidR="00DC0717" w:rsidRDefault="00DC0717">
          <w:pPr>
            <w:pStyle w:val="TableofFigures"/>
            <w:tabs>
              <w:tab w:val="right" w:leader="dot" w:pos="9350"/>
            </w:tabs>
            <w:rPr>
              <w:rFonts w:asciiTheme="minorHAnsi" w:eastAsiaTheme="minorEastAsia" w:hAnsiTheme="minorHAnsi" w:cstheme="minorBidi"/>
              <w:noProof/>
              <w:kern w:val="2"/>
              <w14:ligatures w14:val="standardContextual"/>
            </w:rPr>
          </w:pPr>
          <w:hyperlink w:anchor="_Toc235022999" w:history="1">
            <w:r w:rsidRPr="00AB4F7F">
              <w:rPr>
                <w:rStyle w:val="Hyperlink"/>
                <w:noProof/>
              </w:rPr>
              <w:t>Figure 32: Percent of babies born weighing under 2,500 grams (5.5 lbs) by race and ethnicity, 2014-2024, for Albemarle County.</w:t>
            </w:r>
            <w:r>
              <w:rPr>
                <w:noProof/>
                <w:webHidden/>
              </w:rPr>
              <w:tab/>
            </w:r>
            <w:r>
              <w:rPr>
                <w:noProof/>
                <w:webHidden/>
              </w:rPr>
              <w:fldChar w:fldCharType="begin"/>
            </w:r>
            <w:r>
              <w:rPr>
                <w:noProof/>
                <w:webHidden/>
              </w:rPr>
              <w:instrText xml:space="preserve"> PAGEREF _Toc235022999 \h </w:instrText>
            </w:r>
            <w:r>
              <w:rPr>
                <w:noProof/>
                <w:webHidden/>
              </w:rPr>
            </w:r>
            <w:r>
              <w:rPr>
                <w:noProof/>
                <w:webHidden/>
              </w:rPr>
              <w:fldChar w:fldCharType="separate"/>
            </w:r>
            <w:r>
              <w:rPr>
                <w:noProof/>
                <w:webHidden/>
              </w:rPr>
              <w:t>xxxvii</w:t>
            </w:r>
            <w:r>
              <w:rPr>
                <w:noProof/>
                <w:webHidden/>
              </w:rPr>
              <w:fldChar w:fldCharType="end"/>
            </w:r>
          </w:hyperlink>
        </w:p>
        <w:p w14:paraId="44AEFD7A" w14:textId="1086AF99" w:rsidR="00DC0717" w:rsidRDefault="00DC0717">
          <w:pPr>
            <w:pStyle w:val="TableofFigures"/>
            <w:tabs>
              <w:tab w:val="right" w:leader="dot" w:pos="9350"/>
            </w:tabs>
            <w:rPr>
              <w:rFonts w:asciiTheme="minorHAnsi" w:eastAsiaTheme="minorEastAsia" w:hAnsiTheme="minorHAnsi" w:cstheme="minorBidi"/>
              <w:noProof/>
              <w:kern w:val="2"/>
              <w14:ligatures w14:val="standardContextual"/>
            </w:rPr>
          </w:pPr>
          <w:hyperlink w:anchor="_Toc235023000" w:history="1">
            <w:r w:rsidRPr="00AB4F7F">
              <w:rPr>
                <w:rStyle w:val="Hyperlink"/>
                <w:noProof/>
              </w:rPr>
              <w:t>Figure 33: Percent of babies born weighing under 2,500 grams (5.5 lbs) by race and ethnicity, 2014-2024, for Charlottesville City.</w:t>
            </w:r>
            <w:r>
              <w:rPr>
                <w:noProof/>
                <w:webHidden/>
              </w:rPr>
              <w:tab/>
            </w:r>
            <w:r>
              <w:rPr>
                <w:noProof/>
                <w:webHidden/>
              </w:rPr>
              <w:fldChar w:fldCharType="begin"/>
            </w:r>
            <w:r>
              <w:rPr>
                <w:noProof/>
                <w:webHidden/>
              </w:rPr>
              <w:instrText xml:space="preserve"> PAGEREF _Toc235023000 \h </w:instrText>
            </w:r>
            <w:r>
              <w:rPr>
                <w:noProof/>
                <w:webHidden/>
              </w:rPr>
            </w:r>
            <w:r>
              <w:rPr>
                <w:noProof/>
                <w:webHidden/>
              </w:rPr>
              <w:fldChar w:fldCharType="separate"/>
            </w:r>
            <w:r>
              <w:rPr>
                <w:noProof/>
                <w:webHidden/>
              </w:rPr>
              <w:t>xxxviii</w:t>
            </w:r>
            <w:r>
              <w:rPr>
                <w:noProof/>
                <w:webHidden/>
              </w:rPr>
              <w:fldChar w:fldCharType="end"/>
            </w:r>
          </w:hyperlink>
        </w:p>
        <w:p w14:paraId="083F00AC" w14:textId="3C37A558" w:rsidR="00DC0717" w:rsidRDefault="00DC0717">
          <w:pPr>
            <w:pStyle w:val="TableofFigures"/>
            <w:tabs>
              <w:tab w:val="right" w:leader="dot" w:pos="9350"/>
            </w:tabs>
            <w:rPr>
              <w:rFonts w:asciiTheme="minorHAnsi" w:eastAsiaTheme="minorEastAsia" w:hAnsiTheme="minorHAnsi" w:cstheme="minorBidi"/>
              <w:noProof/>
              <w:kern w:val="2"/>
              <w14:ligatures w14:val="standardContextual"/>
            </w:rPr>
          </w:pPr>
          <w:hyperlink w:anchor="_Toc235023001" w:history="1">
            <w:r w:rsidRPr="00AB4F7F">
              <w:rPr>
                <w:rStyle w:val="Hyperlink"/>
                <w:noProof/>
              </w:rPr>
              <w:t>Figure 34: Percent of babies born weighing under 2,500 grams (5.5 lbs) by race and ethnicity, 2014-2024, for Virginia.</w:t>
            </w:r>
            <w:r>
              <w:rPr>
                <w:noProof/>
                <w:webHidden/>
              </w:rPr>
              <w:tab/>
            </w:r>
            <w:r>
              <w:rPr>
                <w:noProof/>
                <w:webHidden/>
              </w:rPr>
              <w:fldChar w:fldCharType="begin"/>
            </w:r>
            <w:r>
              <w:rPr>
                <w:noProof/>
                <w:webHidden/>
              </w:rPr>
              <w:instrText xml:space="preserve"> PAGEREF _Toc235023001 \h </w:instrText>
            </w:r>
            <w:r>
              <w:rPr>
                <w:noProof/>
                <w:webHidden/>
              </w:rPr>
            </w:r>
            <w:r>
              <w:rPr>
                <w:noProof/>
                <w:webHidden/>
              </w:rPr>
              <w:fldChar w:fldCharType="separate"/>
            </w:r>
            <w:r>
              <w:rPr>
                <w:noProof/>
                <w:webHidden/>
              </w:rPr>
              <w:t>xxxix</w:t>
            </w:r>
            <w:r>
              <w:rPr>
                <w:noProof/>
                <w:webHidden/>
              </w:rPr>
              <w:fldChar w:fldCharType="end"/>
            </w:r>
          </w:hyperlink>
        </w:p>
        <w:p w14:paraId="740987AB" w14:textId="47CC30A1" w:rsidR="00DC0717" w:rsidRDefault="00DC0717">
          <w:pPr>
            <w:pStyle w:val="TableofFigures"/>
            <w:tabs>
              <w:tab w:val="right" w:leader="dot" w:pos="9350"/>
            </w:tabs>
            <w:rPr>
              <w:rFonts w:asciiTheme="minorHAnsi" w:eastAsiaTheme="minorEastAsia" w:hAnsiTheme="minorHAnsi" w:cstheme="minorBidi"/>
              <w:noProof/>
              <w:kern w:val="2"/>
              <w14:ligatures w14:val="standardContextual"/>
            </w:rPr>
          </w:pPr>
          <w:hyperlink w:anchor="_Toc235023002" w:history="1">
            <w:r w:rsidRPr="00AB4F7F">
              <w:rPr>
                <w:rStyle w:val="Hyperlink"/>
                <w:noProof/>
              </w:rPr>
              <w:t>Figure 35: Rate per 1,000 births of infants who died before their 1st birthday by race and ethnicity, 2016-2023, for Albemarle.</w:t>
            </w:r>
            <w:r>
              <w:rPr>
                <w:noProof/>
                <w:webHidden/>
              </w:rPr>
              <w:tab/>
            </w:r>
            <w:r>
              <w:rPr>
                <w:noProof/>
                <w:webHidden/>
              </w:rPr>
              <w:fldChar w:fldCharType="begin"/>
            </w:r>
            <w:r>
              <w:rPr>
                <w:noProof/>
                <w:webHidden/>
              </w:rPr>
              <w:instrText xml:space="preserve"> PAGEREF _Toc235023002 \h </w:instrText>
            </w:r>
            <w:r>
              <w:rPr>
                <w:noProof/>
                <w:webHidden/>
              </w:rPr>
            </w:r>
            <w:r>
              <w:rPr>
                <w:noProof/>
                <w:webHidden/>
              </w:rPr>
              <w:fldChar w:fldCharType="separate"/>
            </w:r>
            <w:r>
              <w:rPr>
                <w:noProof/>
                <w:webHidden/>
              </w:rPr>
              <w:t>xl</w:t>
            </w:r>
            <w:r>
              <w:rPr>
                <w:noProof/>
                <w:webHidden/>
              </w:rPr>
              <w:fldChar w:fldCharType="end"/>
            </w:r>
          </w:hyperlink>
        </w:p>
        <w:p w14:paraId="2CA6AC60" w14:textId="65E40D7A" w:rsidR="00DC0717" w:rsidRDefault="00DC0717">
          <w:pPr>
            <w:pStyle w:val="TableofFigures"/>
            <w:tabs>
              <w:tab w:val="right" w:leader="dot" w:pos="9350"/>
            </w:tabs>
            <w:rPr>
              <w:rFonts w:asciiTheme="minorHAnsi" w:eastAsiaTheme="minorEastAsia" w:hAnsiTheme="minorHAnsi" w:cstheme="minorBidi"/>
              <w:noProof/>
              <w:kern w:val="2"/>
              <w14:ligatures w14:val="standardContextual"/>
            </w:rPr>
          </w:pPr>
          <w:hyperlink w:anchor="_Toc235023003" w:history="1">
            <w:r w:rsidRPr="00AB4F7F">
              <w:rPr>
                <w:rStyle w:val="Hyperlink"/>
                <w:noProof/>
              </w:rPr>
              <w:t>Figure 36: Rate per 1,000 births of infants who died before their 1st birthday by race and ethnicity, 2016-2023, for Charlottesville City.</w:t>
            </w:r>
            <w:r>
              <w:rPr>
                <w:noProof/>
                <w:webHidden/>
              </w:rPr>
              <w:tab/>
            </w:r>
            <w:r>
              <w:rPr>
                <w:noProof/>
                <w:webHidden/>
              </w:rPr>
              <w:fldChar w:fldCharType="begin"/>
            </w:r>
            <w:r>
              <w:rPr>
                <w:noProof/>
                <w:webHidden/>
              </w:rPr>
              <w:instrText xml:space="preserve"> PAGEREF _Toc235023003 \h </w:instrText>
            </w:r>
            <w:r>
              <w:rPr>
                <w:noProof/>
                <w:webHidden/>
              </w:rPr>
            </w:r>
            <w:r>
              <w:rPr>
                <w:noProof/>
                <w:webHidden/>
              </w:rPr>
              <w:fldChar w:fldCharType="separate"/>
            </w:r>
            <w:r>
              <w:rPr>
                <w:noProof/>
                <w:webHidden/>
              </w:rPr>
              <w:t>xli</w:t>
            </w:r>
            <w:r>
              <w:rPr>
                <w:noProof/>
                <w:webHidden/>
              </w:rPr>
              <w:fldChar w:fldCharType="end"/>
            </w:r>
          </w:hyperlink>
        </w:p>
        <w:p w14:paraId="112F9F17" w14:textId="25E47C42" w:rsidR="00DC0717" w:rsidRDefault="00DC0717">
          <w:pPr>
            <w:pStyle w:val="TableofFigures"/>
            <w:tabs>
              <w:tab w:val="right" w:leader="dot" w:pos="9350"/>
            </w:tabs>
            <w:rPr>
              <w:rFonts w:asciiTheme="minorHAnsi" w:eastAsiaTheme="minorEastAsia" w:hAnsiTheme="minorHAnsi" w:cstheme="minorBidi"/>
              <w:noProof/>
              <w:kern w:val="2"/>
              <w14:ligatures w14:val="standardContextual"/>
            </w:rPr>
          </w:pPr>
          <w:hyperlink w:anchor="_Toc235023004" w:history="1">
            <w:r w:rsidRPr="00AB4F7F">
              <w:rPr>
                <w:rStyle w:val="Hyperlink"/>
                <w:noProof/>
              </w:rPr>
              <w:t>Figure 37: Rate per 1,000 births of infants who died before their 1st birthday by race and ethnicity, 2016-2023, for Virginia.</w:t>
            </w:r>
            <w:r>
              <w:rPr>
                <w:noProof/>
                <w:webHidden/>
              </w:rPr>
              <w:tab/>
            </w:r>
            <w:r>
              <w:rPr>
                <w:noProof/>
                <w:webHidden/>
              </w:rPr>
              <w:fldChar w:fldCharType="begin"/>
            </w:r>
            <w:r>
              <w:rPr>
                <w:noProof/>
                <w:webHidden/>
              </w:rPr>
              <w:instrText xml:space="preserve"> PAGEREF _Toc235023004 \h </w:instrText>
            </w:r>
            <w:r>
              <w:rPr>
                <w:noProof/>
                <w:webHidden/>
              </w:rPr>
            </w:r>
            <w:r>
              <w:rPr>
                <w:noProof/>
                <w:webHidden/>
              </w:rPr>
              <w:fldChar w:fldCharType="separate"/>
            </w:r>
            <w:r>
              <w:rPr>
                <w:noProof/>
                <w:webHidden/>
              </w:rPr>
              <w:t>xlii</w:t>
            </w:r>
            <w:r>
              <w:rPr>
                <w:noProof/>
                <w:webHidden/>
              </w:rPr>
              <w:fldChar w:fldCharType="end"/>
            </w:r>
          </w:hyperlink>
        </w:p>
        <w:p w14:paraId="726EE076" w14:textId="6AF70261" w:rsidR="00C07D37" w:rsidRDefault="00000000">
          <w:r>
            <w:fldChar w:fldCharType="end"/>
          </w:r>
        </w:p>
      </w:sdtContent>
    </w:sdt>
    <w:p w14:paraId="726EE077" w14:textId="77777777" w:rsidR="00C07D37" w:rsidRDefault="00000000">
      <w:pPr>
        <w:pStyle w:val="Heading2"/>
      </w:pPr>
      <w:bookmarkStart w:id="0" w:name="executive-summary"/>
      <w:bookmarkStart w:id="1" w:name="_Toc235022943"/>
      <w:bookmarkStart w:id="2" w:name="_Toc235023005"/>
      <w:r>
        <w:lastRenderedPageBreak/>
        <w:t>Executive Summary</w:t>
      </w:r>
      <w:bookmarkEnd w:id="1"/>
      <w:bookmarkEnd w:id="2"/>
    </w:p>
    <w:p w14:paraId="726EE078" w14:textId="77777777" w:rsidR="00C07D37" w:rsidRDefault="00000000">
      <w:pPr>
        <w:pStyle w:val="Heading2"/>
      </w:pPr>
      <w:bookmarkStart w:id="3" w:name="introduction"/>
      <w:bookmarkStart w:id="4" w:name="_Toc235022944"/>
      <w:bookmarkStart w:id="5" w:name="_Toc235023006"/>
      <w:bookmarkEnd w:id="0"/>
      <w:r>
        <w:t>Introduction</w:t>
      </w:r>
      <w:bookmarkEnd w:id="4"/>
      <w:bookmarkEnd w:id="5"/>
    </w:p>
    <w:p w14:paraId="726EE079" w14:textId="77777777" w:rsidR="00C07D37" w:rsidRDefault="00000000">
      <w:pPr>
        <w:pStyle w:val="Heading2"/>
      </w:pPr>
      <w:bookmarkStart w:id="6" w:name="considerations"/>
      <w:bookmarkStart w:id="7" w:name="_Toc235022945"/>
      <w:bookmarkStart w:id="8" w:name="_Toc235023007"/>
      <w:bookmarkEnd w:id="3"/>
      <w:r>
        <w:t>Considerations</w:t>
      </w:r>
      <w:bookmarkEnd w:id="7"/>
      <w:bookmarkEnd w:id="8"/>
    </w:p>
    <w:tbl>
      <w:tblPr>
        <w:tblStyle w:val="Table"/>
        <w:tblW w:w="5000" w:type="pct"/>
        <w:tblLayout w:type="fixed"/>
        <w:tblLook w:val="0000" w:firstRow="0" w:lastRow="0" w:firstColumn="0" w:lastColumn="0" w:noHBand="0" w:noVBand="0"/>
      </w:tblPr>
      <w:tblGrid>
        <w:gridCol w:w="9360"/>
      </w:tblGrid>
      <w:tr w:rsidR="00C07D37" w14:paraId="726EE0B5" w14:textId="77777777">
        <w:tc>
          <w:tcPr>
            <w:tcW w:w="7920" w:type="dxa"/>
          </w:tcPr>
          <w:p w14:paraId="726EE07A" w14:textId="52BAC739" w:rsidR="00C07D37" w:rsidRDefault="00000000">
            <w:pPr>
              <w:keepNext/>
              <w:spacing w:after="60"/>
            </w:pPr>
            <w:bookmarkStart w:id="9" w:name="tbl-population"/>
            <w:r>
              <w:rPr>
                <w:rFonts w:ascii="Calibri" w:hAnsi="Calibri"/>
              </w:rPr>
              <w:lastRenderedPageBreak/>
              <w:t xml:space="preserve">Table </w:t>
            </w:r>
            <w:r>
              <w:fldChar w:fldCharType="begin"/>
            </w:r>
            <w:r>
              <w:instrText xml:space="preserve"> SEQ Table \* ARABIC </w:instrText>
            </w:r>
            <w:r>
              <w:fldChar w:fldCharType="separate"/>
            </w:r>
            <w:r w:rsidR="00DC0717">
              <w:rPr>
                <w:noProof/>
              </w:rPr>
              <w:t>1</w:t>
            </w:r>
            <w:r>
              <w:fldChar w:fldCharType="end"/>
            </w:r>
            <w:r>
              <w:rPr>
                <w:rFonts w:ascii="Calibri" w:hAnsi="Calibri"/>
              </w:rPr>
              <w:t xml:space="preserve">: </w:t>
            </w:r>
            <w:r>
              <w:rPr>
                <w:rFonts w:ascii="Calibri" w:hAnsi="Calibri"/>
                <w:b/>
                <w:color w:val="333333"/>
              </w:rPr>
              <w:t>Youth Population by Race and Ethnicity in Albemarle County, City of Charlottesville and Virginia in 2024</w:t>
            </w:r>
          </w:p>
          <w:tbl>
            <w:tblPr>
              <w:tblW w:w="0" w:type="auto"/>
              <w:jc w:val="center"/>
              <w:tblCellMar>
                <w:left w:w="60" w:type="dxa"/>
                <w:right w:w="60" w:type="dxa"/>
              </w:tblCellMar>
              <w:tblLook w:val="0000" w:firstRow="0" w:lastRow="0" w:firstColumn="0" w:lastColumn="0" w:noHBand="0" w:noVBand="0"/>
            </w:tblPr>
            <w:tblGrid>
              <w:gridCol w:w="360"/>
              <w:gridCol w:w="360"/>
              <w:gridCol w:w="360"/>
              <w:gridCol w:w="360"/>
            </w:tblGrid>
            <w:tr w:rsidR="00C07D37" w14:paraId="726EE07F" w14:textId="77777777">
              <w:trPr>
                <w:cantSplit/>
                <w:tblHeader/>
                <w:jc w:val="center"/>
              </w:trPr>
              <w:tc>
                <w:tcPr>
                  <w:tcW w:w="360" w:type="dxa"/>
                  <w:tcBorders>
                    <w:top w:val="single" w:sz="16" w:space="0" w:color="D3D3D3"/>
                    <w:left w:val="single" w:sz="0" w:space="0" w:color="D3D3D3"/>
                    <w:bottom w:val="single" w:sz="16" w:space="0" w:color="D3D3D3"/>
                    <w:right w:val="single" w:sz="0" w:space="0" w:color="D3D3D3"/>
                  </w:tcBorders>
                </w:tcPr>
                <w:p w14:paraId="726EE07B" w14:textId="77777777" w:rsidR="00C07D37" w:rsidRDefault="00C07D37">
                  <w:pPr>
                    <w:keepNext/>
                    <w:spacing w:after="60"/>
                  </w:pPr>
                </w:p>
              </w:tc>
              <w:tc>
                <w:tcPr>
                  <w:tcW w:w="360" w:type="dxa"/>
                  <w:tcBorders>
                    <w:top w:val="single" w:sz="16" w:space="0" w:color="D3D3D3"/>
                    <w:left w:val="single" w:sz="0" w:space="0" w:color="D3D3D3"/>
                    <w:bottom w:val="single" w:sz="16" w:space="0" w:color="D3D3D3"/>
                  </w:tcBorders>
                  <w:vAlign w:val="center"/>
                </w:tcPr>
                <w:p w14:paraId="726EE07C" w14:textId="77777777" w:rsidR="00C07D37" w:rsidRDefault="00000000">
                  <w:pPr>
                    <w:keepNext/>
                    <w:spacing w:after="60"/>
                    <w:jc w:val="center"/>
                  </w:pPr>
                  <w:r>
                    <w:rPr>
                      <w:rFonts w:ascii="Calibri" w:hAnsi="Calibri"/>
                      <w:sz w:val="20"/>
                    </w:rPr>
                    <w:t>Albemarle</w:t>
                  </w:r>
                </w:p>
              </w:tc>
              <w:tc>
                <w:tcPr>
                  <w:tcW w:w="360" w:type="dxa"/>
                  <w:tcBorders>
                    <w:top w:val="single" w:sz="16" w:space="0" w:color="D3D3D3"/>
                    <w:bottom w:val="single" w:sz="16" w:space="0" w:color="D3D3D3"/>
                  </w:tcBorders>
                  <w:vAlign w:val="center"/>
                </w:tcPr>
                <w:p w14:paraId="726EE07D" w14:textId="77777777" w:rsidR="00C07D37" w:rsidRDefault="00000000">
                  <w:pPr>
                    <w:keepNext/>
                    <w:spacing w:after="60"/>
                    <w:jc w:val="center"/>
                  </w:pPr>
                  <w:r>
                    <w:rPr>
                      <w:rFonts w:ascii="Calibri" w:hAnsi="Calibri"/>
                      <w:sz w:val="20"/>
                    </w:rPr>
                    <w:t>Charlottesville</w:t>
                  </w:r>
                </w:p>
              </w:tc>
              <w:tc>
                <w:tcPr>
                  <w:tcW w:w="360" w:type="dxa"/>
                  <w:tcBorders>
                    <w:top w:val="single" w:sz="16" w:space="0" w:color="D3D3D3"/>
                    <w:bottom w:val="single" w:sz="16" w:space="0" w:color="D3D3D3"/>
                    <w:right w:val="single" w:sz="0" w:space="0" w:color="D3D3D3"/>
                  </w:tcBorders>
                  <w:vAlign w:val="center"/>
                </w:tcPr>
                <w:p w14:paraId="726EE07E" w14:textId="77777777" w:rsidR="00C07D37" w:rsidRDefault="00000000">
                  <w:pPr>
                    <w:keepNext/>
                    <w:spacing w:after="60"/>
                    <w:jc w:val="center"/>
                  </w:pPr>
                  <w:r>
                    <w:rPr>
                      <w:rFonts w:ascii="Calibri" w:hAnsi="Calibri"/>
                      <w:sz w:val="20"/>
                    </w:rPr>
                    <w:t>Virginia</w:t>
                  </w:r>
                </w:p>
              </w:tc>
            </w:tr>
            <w:tr w:rsidR="00C07D37" w14:paraId="726EE084" w14:textId="77777777">
              <w:trPr>
                <w:cantSplit/>
                <w:jc w:val="center"/>
              </w:trPr>
              <w:tc>
                <w:tcPr>
                  <w:tcW w:w="360" w:type="dxa"/>
                  <w:tcBorders>
                    <w:top w:val="single" w:sz="0" w:space="0" w:color="D3D3D3"/>
                    <w:left w:val="single" w:sz="0" w:space="0" w:color="D3D3D3"/>
                    <w:bottom w:val="single" w:sz="0" w:space="0" w:color="D3D3D3"/>
                    <w:right w:val="single" w:sz="0" w:space="0" w:color="D3D3D3"/>
                  </w:tcBorders>
                </w:tcPr>
                <w:p w14:paraId="726EE080" w14:textId="77777777" w:rsidR="00C07D37" w:rsidRDefault="00000000">
                  <w:pPr>
                    <w:keepNext/>
                    <w:spacing w:after="60"/>
                  </w:pPr>
                  <w:r>
                    <w:rPr>
                      <w:rFonts w:ascii="Calibri" w:hAnsi="Calibri"/>
                      <w:sz w:val="20"/>
                    </w:rPr>
                    <w:t>Total Population Under 18</w:t>
                  </w:r>
                </w:p>
              </w:tc>
              <w:tc>
                <w:tcPr>
                  <w:tcW w:w="360" w:type="dxa"/>
                  <w:tcBorders>
                    <w:top w:val="single" w:sz="0" w:space="0" w:color="D3D3D3"/>
                    <w:left w:val="single" w:sz="0" w:space="0" w:color="D3D3D3"/>
                    <w:bottom w:val="single" w:sz="0" w:space="0" w:color="D3D3D3"/>
                    <w:right w:val="single" w:sz="0" w:space="0" w:color="D3D3D3"/>
                  </w:tcBorders>
                  <w:vAlign w:val="center"/>
                </w:tcPr>
                <w:p w14:paraId="726EE081" w14:textId="77777777" w:rsidR="00C07D37" w:rsidRDefault="00000000">
                  <w:pPr>
                    <w:keepNext/>
                    <w:spacing w:after="60"/>
                    <w:jc w:val="center"/>
                  </w:pPr>
                  <w:r>
                    <w:rPr>
                      <w:rFonts w:ascii="Calibri" w:hAnsi="Calibri"/>
                      <w:sz w:val="20"/>
                    </w:rPr>
                    <w:t>22,438</w:t>
                  </w:r>
                </w:p>
              </w:tc>
              <w:tc>
                <w:tcPr>
                  <w:tcW w:w="360" w:type="dxa"/>
                  <w:tcBorders>
                    <w:top w:val="single" w:sz="0" w:space="0" w:color="D3D3D3"/>
                    <w:left w:val="single" w:sz="0" w:space="0" w:color="D3D3D3"/>
                    <w:bottom w:val="single" w:sz="0" w:space="0" w:color="D3D3D3"/>
                    <w:right w:val="single" w:sz="0" w:space="0" w:color="D3D3D3"/>
                  </w:tcBorders>
                  <w:vAlign w:val="center"/>
                </w:tcPr>
                <w:p w14:paraId="726EE082" w14:textId="77777777" w:rsidR="00C07D37" w:rsidRDefault="00000000">
                  <w:pPr>
                    <w:keepNext/>
                    <w:spacing w:after="60"/>
                    <w:jc w:val="center"/>
                  </w:pPr>
                  <w:r>
                    <w:rPr>
                      <w:rFonts w:ascii="Calibri" w:hAnsi="Calibri"/>
                      <w:sz w:val="20"/>
                    </w:rPr>
                    <w:t>7,480</w:t>
                  </w:r>
                </w:p>
              </w:tc>
              <w:tc>
                <w:tcPr>
                  <w:tcW w:w="360" w:type="dxa"/>
                  <w:tcBorders>
                    <w:top w:val="single" w:sz="0" w:space="0" w:color="D3D3D3"/>
                    <w:left w:val="single" w:sz="0" w:space="0" w:color="D3D3D3"/>
                    <w:bottom w:val="single" w:sz="0" w:space="0" w:color="D3D3D3"/>
                    <w:right w:val="single" w:sz="0" w:space="0" w:color="D3D3D3"/>
                  </w:tcBorders>
                  <w:vAlign w:val="center"/>
                </w:tcPr>
                <w:p w14:paraId="726EE083" w14:textId="77777777" w:rsidR="00C07D37" w:rsidRDefault="00000000">
                  <w:pPr>
                    <w:keepNext/>
                    <w:spacing w:after="60"/>
                    <w:jc w:val="center"/>
                  </w:pPr>
                  <w:r>
                    <w:rPr>
                      <w:rFonts w:ascii="Calibri" w:hAnsi="Calibri"/>
                      <w:sz w:val="20"/>
                    </w:rPr>
                    <w:t>1,890,833</w:t>
                  </w:r>
                </w:p>
              </w:tc>
            </w:tr>
            <w:tr w:rsidR="00C07D37" w14:paraId="726EE089" w14:textId="77777777">
              <w:trPr>
                <w:cantSplit/>
                <w:jc w:val="center"/>
              </w:trPr>
              <w:tc>
                <w:tcPr>
                  <w:tcW w:w="360" w:type="dxa"/>
                  <w:tcBorders>
                    <w:top w:val="single" w:sz="0" w:space="0" w:color="D3D3D3"/>
                    <w:left w:val="single" w:sz="0" w:space="0" w:color="D3D3D3"/>
                    <w:bottom w:val="single" w:sz="0" w:space="0" w:color="D3D3D3"/>
                    <w:right w:val="single" w:sz="0" w:space="0" w:color="D3D3D3"/>
                  </w:tcBorders>
                </w:tcPr>
                <w:p w14:paraId="726EE085" w14:textId="77777777" w:rsidR="00C07D37" w:rsidRDefault="00000000">
                  <w:pPr>
                    <w:keepNext/>
                    <w:spacing w:after="60"/>
                  </w:pPr>
                  <w:r>
                    <w:rPr>
                      <w:rFonts w:ascii="Calibri" w:hAnsi="Calibri"/>
                      <w:sz w:val="20"/>
                    </w:rPr>
                    <w:t>White</w:t>
                  </w:r>
                </w:p>
              </w:tc>
              <w:tc>
                <w:tcPr>
                  <w:tcW w:w="360" w:type="dxa"/>
                  <w:tcBorders>
                    <w:top w:val="single" w:sz="0" w:space="0" w:color="D3D3D3"/>
                    <w:left w:val="single" w:sz="0" w:space="0" w:color="D3D3D3"/>
                    <w:bottom w:val="single" w:sz="0" w:space="0" w:color="D3D3D3"/>
                    <w:right w:val="single" w:sz="0" w:space="0" w:color="D3D3D3"/>
                  </w:tcBorders>
                  <w:vAlign w:val="center"/>
                </w:tcPr>
                <w:p w14:paraId="726EE086" w14:textId="77777777" w:rsidR="00C07D37" w:rsidRDefault="00000000">
                  <w:pPr>
                    <w:keepNext/>
                    <w:spacing w:after="60"/>
                    <w:jc w:val="center"/>
                  </w:pPr>
                  <w:r>
                    <w:rPr>
                      <w:rFonts w:ascii="Calibri" w:hAnsi="Calibri"/>
                      <w:sz w:val="20"/>
                    </w:rPr>
                    <w:t>67%</w:t>
                  </w:r>
                </w:p>
              </w:tc>
              <w:tc>
                <w:tcPr>
                  <w:tcW w:w="360" w:type="dxa"/>
                  <w:tcBorders>
                    <w:top w:val="single" w:sz="0" w:space="0" w:color="D3D3D3"/>
                    <w:left w:val="single" w:sz="0" w:space="0" w:color="D3D3D3"/>
                    <w:bottom w:val="single" w:sz="0" w:space="0" w:color="D3D3D3"/>
                    <w:right w:val="single" w:sz="0" w:space="0" w:color="D3D3D3"/>
                  </w:tcBorders>
                  <w:vAlign w:val="center"/>
                </w:tcPr>
                <w:p w14:paraId="726EE087" w14:textId="77777777" w:rsidR="00C07D37" w:rsidRDefault="00000000">
                  <w:pPr>
                    <w:keepNext/>
                    <w:spacing w:after="60"/>
                    <w:jc w:val="center"/>
                  </w:pPr>
                  <w:r>
                    <w:rPr>
                      <w:rFonts w:ascii="Calibri" w:hAnsi="Calibri"/>
                      <w:sz w:val="20"/>
                    </w:rPr>
                    <w:t>55%</w:t>
                  </w:r>
                </w:p>
              </w:tc>
              <w:tc>
                <w:tcPr>
                  <w:tcW w:w="360" w:type="dxa"/>
                  <w:tcBorders>
                    <w:top w:val="single" w:sz="0" w:space="0" w:color="D3D3D3"/>
                    <w:left w:val="single" w:sz="0" w:space="0" w:color="D3D3D3"/>
                    <w:bottom w:val="single" w:sz="0" w:space="0" w:color="D3D3D3"/>
                    <w:right w:val="single" w:sz="0" w:space="0" w:color="D3D3D3"/>
                  </w:tcBorders>
                  <w:vAlign w:val="center"/>
                </w:tcPr>
                <w:p w14:paraId="726EE088" w14:textId="77777777" w:rsidR="00C07D37" w:rsidRDefault="00000000">
                  <w:pPr>
                    <w:keepNext/>
                    <w:spacing w:after="60"/>
                    <w:jc w:val="center"/>
                  </w:pPr>
                  <w:r>
                    <w:rPr>
                      <w:rFonts w:ascii="Calibri" w:hAnsi="Calibri"/>
                      <w:sz w:val="20"/>
                    </w:rPr>
                    <w:t>52%</w:t>
                  </w:r>
                </w:p>
              </w:tc>
            </w:tr>
            <w:tr w:rsidR="00C07D37" w14:paraId="726EE08E" w14:textId="77777777">
              <w:trPr>
                <w:cantSplit/>
                <w:jc w:val="center"/>
              </w:trPr>
              <w:tc>
                <w:tcPr>
                  <w:tcW w:w="360" w:type="dxa"/>
                  <w:tcBorders>
                    <w:top w:val="single" w:sz="0" w:space="0" w:color="D3D3D3"/>
                    <w:left w:val="single" w:sz="0" w:space="0" w:color="D3D3D3"/>
                    <w:bottom w:val="single" w:sz="0" w:space="0" w:color="D3D3D3"/>
                    <w:right w:val="single" w:sz="0" w:space="0" w:color="D3D3D3"/>
                  </w:tcBorders>
                </w:tcPr>
                <w:p w14:paraId="726EE08A" w14:textId="77777777" w:rsidR="00C07D37" w:rsidRDefault="00000000">
                  <w:pPr>
                    <w:keepNext/>
                    <w:spacing w:after="60"/>
                  </w:pPr>
                  <w:r>
                    <w:rPr>
                      <w:rFonts w:ascii="Calibri" w:hAnsi="Calibri"/>
                      <w:sz w:val="20"/>
                    </w:rPr>
                    <w:t>White, Non-Hispanic</w:t>
                  </w:r>
                </w:p>
              </w:tc>
              <w:tc>
                <w:tcPr>
                  <w:tcW w:w="360" w:type="dxa"/>
                  <w:tcBorders>
                    <w:top w:val="single" w:sz="0" w:space="0" w:color="D3D3D3"/>
                    <w:left w:val="single" w:sz="0" w:space="0" w:color="D3D3D3"/>
                    <w:bottom w:val="single" w:sz="0" w:space="0" w:color="D3D3D3"/>
                    <w:right w:val="single" w:sz="0" w:space="0" w:color="D3D3D3"/>
                  </w:tcBorders>
                  <w:vAlign w:val="center"/>
                </w:tcPr>
                <w:p w14:paraId="726EE08B" w14:textId="77777777" w:rsidR="00C07D37" w:rsidRDefault="00000000">
                  <w:pPr>
                    <w:keepNext/>
                    <w:spacing w:after="60"/>
                    <w:jc w:val="center"/>
                  </w:pPr>
                  <w:r>
                    <w:rPr>
                      <w:rFonts w:ascii="Calibri" w:hAnsi="Calibri"/>
                      <w:sz w:val="20"/>
                    </w:rPr>
                    <w:t>65%</w:t>
                  </w:r>
                </w:p>
              </w:tc>
              <w:tc>
                <w:tcPr>
                  <w:tcW w:w="360" w:type="dxa"/>
                  <w:tcBorders>
                    <w:top w:val="single" w:sz="0" w:space="0" w:color="D3D3D3"/>
                    <w:left w:val="single" w:sz="0" w:space="0" w:color="D3D3D3"/>
                    <w:bottom w:val="single" w:sz="0" w:space="0" w:color="D3D3D3"/>
                    <w:right w:val="single" w:sz="0" w:space="0" w:color="D3D3D3"/>
                  </w:tcBorders>
                  <w:vAlign w:val="center"/>
                </w:tcPr>
                <w:p w14:paraId="726EE08C" w14:textId="77777777" w:rsidR="00C07D37" w:rsidRDefault="00000000">
                  <w:pPr>
                    <w:keepNext/>
                    <w:spacing w:after="60"/>
                    <w:jc w:val="center"/>
                  </w:pPr>
                  <w:r>
                    <w:rPr>
                      <w:rFonts w:ascii="Calibri" w:hAnsi="Calibri"/>
                      <w:sz w:val="20"/>
                    </w:rPr>
                    <w:t>52%</w:t>
                  </w:r>
                </w:p>
              </w:tc>
              <w:tc>
                <w:tcPr>
                  <w:tcW w:w="360" w:type="dxa"/>
                  <w:tcBorders>
                    <w:top w:val="single" w:sz="0" w:space="0" w:color="D3D3D3"/>
                    <w:left w:val="single" w:sz="0" w:space="0" w:color="D3D3D3"/>
                    <w:bottom w:val="single" w:sz="0" w:space="0" w:color="D3D3D3"/>
                    <w:right w:val="single" w:sz="0" w:space="0" w:color="D3D3D3"/>
                  </w:tcBorders>
                  <w:vAlign w:val="center"/>
                </w:tcPr>
                <w:p w14:paraId="726EE08D" w14:textId="77777777" w:rsidR="00C07D37" w:rsidRDefault="00000000">
                  <w:pPr>
                    <w:keepNext/>
                    <w:spacing w:after="60"/>
                    <w:jc w:val="center"/>
                  </w:pPr>
                  <w:r>
                    <w:rPr>
                      <w:rFonts w:ascii="Calibri" w:hAnsi="Calibri"/>
                      <w:sz w:val="20"/>
                    </w:rPr>
                    <w:t>50%</w:t>
                  </w:r>
                </w:p>
              </w:tc>
            </w:tr>
            <w:tr w:rsidR="00C07D37" w14:paraId="726EE093" w14:textId="77777777">
              <w:trPr>
                <w:cantSplit/>
                <w:jc w:val="center"/>
              </w:trPr>
              <w:tc>
                <w:tcPr>
                  <w:tcW w:w="360" w:type="dxa"/>
                  <w:tcBorders>
                    <w:top w:val="single" w:sz="0" w:space="0" w:color="D3D3D3"/>
                    <w:left w:val="single" w:sz="0" w:space="0" w:color="D3D3D3"/>
                    <w:bottom w:val="single" w:sz="0" w:space="0" w:color="D3D3D3"/>
                    <w:right w:val="single" w:sz="0" w:space="0" w:color="D3D3D3"/>
                  </w:tcBorders>
                </w:tcPr>
                <w:p w14:paraId="726EE08F" w14:textId="77777777" w:rsidR="00C07D37" w:rsidRDefault="00000000">
                  <w:pPr>
                    <w:keepNext/>
                    <w:spacing w:after="60"/>
                  </w:pPr>
                  <w:r>
                    <w:rPr>
                      <w:rFonts w:ascii="Calibri" w:hAnsi="Calibri"/>
                      <w:sz w:val="20"/>
                    </w:rPr>
                    <w:t>Black</w:t>
                  </w:r>
                </w:p>
              </w:tc>
              <w:tc>
                <w:tcPr>
                  <w:tcW w:w="360" w:type="dxa"/>
                  <w:tcBorders>
                    <w:top w:val="single" w:sz="0" w:space="0" w:color="D3D3D3"/>
                    <w:left w:val="single" w:sz="0" w:space="0" w:color="D3D3D3"/>
                    <w:bottom w:val="single" w:sz="0" w:space="0" w:color="D3D3D3"/>
                    <w:right w:val="single" w:sz="0" w:space="0" w:color="D3D3D3"/>
                  </w:tcBorders>
                  <w:vAlign w:val="center"/>
                </w:tcPr>
                <w:p w14:paraId="726EE090" w14:textId="77777777" w:rsidR="00C07D37" w:rsidRDefault="00000000">
                  <w:pPr>
                    <w:keepNext/>
                    <w:spacing w:after="60"/>
                    <w:jc w:val="center"/>
                  </w:pPr>
                  <w:r>
                    <w:rPr>
                      <w:rFonts w:ascii="Calibri" w:hAnsi="Calibri"/>
                      <w:sz w:val="20"/>
                    </w:rPr>
                    <w:t>9%</w:t>
                  </w:r>
                </w:p>
              </w:tc>
              <w:tc>
                <w:tcPr>
                  <w:tcW w:w="360" w:type="dxa"/>
                  <w:tcBorders>
                    <w:top w:val="single" w:sz="0" w:space="0" w:color="D3D3D3"/>
                    <w:left w:val="single" w:sz="0" w:space="0" w:color="D3D3D3"/>
                    <w:bottom w:val="single" w:sz="0" w:space="0" w:color="D3D3D3"/>
                    <w:right w:val="single" w:sz="0" w:space="0" w:color="D3D3D3"/>
                  </w:tcBorders>
                  <w:vAlign w:val="center"/>
                </w:tcPr>
                <w:p w14:paraId="726EE091" w14:textId="77777777" w:rsidR="00C07D37" w:rsidRDefault="00000000">
                  <w:pPr>
                    <w:keepNext/>
                    <w:spacing w:after="60"/>
                    <w:jc w:val="center"/>
                  </w:pPr>
                  <w:r>
                    <w:rPr>
                      <w:rFonts w:ascii="Calibri" w:hAnsi="Calibri"/>
                      <w:sz w:val="20"/>
                    </w:rPr>
                    <w:t>18%</w:t>
                  </w:r>
                </w:p>
              </w:tc>
              <w:tc>
                <w:tcPr>
                  <w:tcW w:w="360" w:type="dxa"/>
                  <w:tcBorders>
                    <w:top w:val="single" w:sz="0" w:space="0" w:color="D3D3D3"/>
                    <w:left w:val="single" w:sz="0" w:space="0" w:color="D3D3D3"/>
                    <w:bottom w:val="single" w:sz="0" w:space="0" w:color="D3D3D3"/>
                    <w:right w:val="single" w:sz="0" w:space="0" w:color="D3D3D3"/>
                  </w:tcBorders>
                  <w:vAlign w:val="center"/>
                </w:tcPr>
                <w:p w14:paraId="726EE092" w14:textId="77777777" w:rsidR="00C07D37" w:rsidRDefault="00000000">
                  <w:pPr>
                    <w:keepNext/>
                    <w:spacing w:after="60"/>
                    <w:jc w:val="center"/>
                  </w:pPr>
                  <w:r>
                    <w:rPr>
                      <w:rFonts w:ascii="Calibri" w:hAnsi="Calibri"/>
                      <w:sz w:val="20"/>
                    </w:rPr>
                    <w:t>19%</w:t>
                  </w:r>
                </w:p>
              </w:tc>
            </w:tr>
            <w:tr w:rsidR="00C07D37" w14:paraId="726EE098" w14:textId="77777777">
              <w:trPr>
                <w:cantSplit/>
                <w:jc w:val="center"/>
              </w:trPr>
              <w:tc>
                <w:tcPr>
                  <w:tcW w:w="360" w:type="dxa"/>
                  <w:tcBorders>
                    <w:top w:val="single" w:sz="0" w:space="0" w:color="D3D3D3"/>
                    <w:left w:val="single" w:sz="0" w:space="0" w:color="D3D3D3"/>
                    <w:bottom w:val="single" w:sz="0" w:space="0" w:color="D3D3D3"/>
                    <w:right w:val="single" w:sz="0" w:space="0" w:color="D3D3D3"/>
                  </w:tcBorders>
                </w:tcPr>
                <w:p w14:paraId="726EE094" w14:textId="77777777" w:rsidR="00C07D37" w:rsidRDefault="00000000">
                  <w:pPr>
                    <w:keepNext/>
                    <w:spacing w:after="60"/>
                  </w:pPr>
                  <w:r>
                    <w:rPr>
                      <w:rFonts w:ascii="Calibri" w:hAnsi="Calibri"/>
                      <w:sz w:val="20"/>
                    </w:rPr>
                    <w:t>Multiracial</w:t>
                  </w:r>
                </w:p>
              </w:tc>
              <w:tc>
                <w:tcPr>
                  <w:tcW w:w="360" w:type="dxa"/>
                  <w:tcBorders>
                    <w:top w:val="single" w:sz="0" w:space="0" w:color="D3D3D3"/>
                    <w:left w:val="single" w:sz="0" w:space="0" w:color="D3D3D3"/>
                    <w:bottom w:val="single" w:sz="0" w:space="0" w:color="D3D3D3"/>
                    <w:right w:val="single" w:sz="0" w:space="0" w:color="D3D3D3"/>
                  </w:tcBorders>
                  <w:vAlign w:val="center"/>
                </w:tcPr>
                <w:p w14:paraId="726EE095" w14:textId="77777777" w:rsidR="00C07D37" w:rsidRDefault="00000000">
                  <w:pPr>
                    <w:keepNext/>
                    <w:spacing w:after="60"/>
                    <w:jc w:val="center"/>
                  </w:pPr>
                  <w:r>
                    <w:rPr>
                      <w:rFonts w:ascii="Calibri" w:hAnsi="Calibri"/>
                      <w:sz w:val="20"/>
                    </w:rPr>
                    <w:t>13%</w:t>
                  </w:r>
                </w:p>
              </w:tc>
              <w:tc>
                <w:tcPr>
                  <w:tcW w:w="360" w:type="dxa"/>
                  <w:tcBorders>
                    <w:top w:val="single" w:sz="0" w:space="0" w:color="D3D3D3"/>
                    <w:left w:val="single" w:sz="0" w:space="0" w:color="D3D3D3"/>
                    <w:bottom w:val="single" w:sz="0" w:space="0" w:color="D3D3D3"/>
                    <w:right w:val="single" w:sz="0" w:space="0" w:color="D3D3D3"/>
                  </w:tcBorders>
                  <w:vAlign w:val="center"/>
                </w:tcPr>
                <w:p w14:paraId="726EE096" w14:textId="77777777" w:rsidR="00C07D37" w:rsidRDefault="00000000">
                  <w:pPr>
                    <w:keepNext/>
                    <w:spacing w:after="60"/>
                    <w:jc w:val="center"/>
                  </w:pPr>
                  <w:r>
                    <w:rPr>
                      <w:rFonts w:ascii="Calibri" w:hAnsi="Calibri"/>
                      <w:sz w:val="20"/>
                    </w:rPr>
                    <w:t>18%</w:t>
                  </w:r>
                </w:p>
              </w:tc>
              <w:tc>
                <w:tcPr>
                  <w:tcW w:w="360" w:type="dxa"/>
                  <w:tcBorders>
                    <w:top w:val="single" w:sz="0" w:space="0" w:color="D3D3D3"/>
                    <w:left w:val="single" w:sz="0" w:space="0" w:color="D3D3D3"/>
                    <w:bottom w:val="single" w:sz="0" w:space="0" w:color="D3D3D3"/>
                    <w:right w:val="single" w:sz="0" w:space="0" w:color="D3D3D3"/>
                  </w:tcBorders>
                  <w:vAlign w:val="center"/>
                </w:tcPr>
                <w:p w14:paraId="726EE097" w14:textId="77777777" w:rsidR="00C07D37" w:rsidRDefault="00000000">
                  <w:pPr>
                    <w:keepNext/>
                    <w:spacing w:after="60"/>
                    <w:jc w:val="center"/>
                  </w:pPr>
                  <w:r>
                    <w:rPr>
                      <w:rFonts w:ascii="Calibri" w:hAnsi="Calibri"/>
                      <w:sz w:val="20"/>
                    </w:rPr>
                    <w:t>16%</w:t>
                  </w:r>
                </w:p>
              </w:tc>
            </w:tr>
            <w:tr w:rsidR="00C07D37" w14:paraId="726EE09D" w14:textId="77777777">
              <w:trPr>
                <w:cantSplit/>
                <w:jc w:val="center"/>
              </w:trPr>
              <w:tc>
                <w:tcPr>
                  <w:tcW w:w="360" w:type="dxa"/>
                  <w:tcBorders>
                    <w:top w:val="single" w:sz="0" w:space="0" w:color="D3D3D3"/>
                    <w:left w:val="single" w:sz="0" w:space="0" w:color="D3D3D3"/>
                    <w:bottom w:val="single" w:sz="0" w:space="0" w:color="D3D3D3"/>
                    <w:right w:val="single" w:sz="0" w:space="0" w:color="D3D3D3"/>
                  </w:tcBorders>
                </w:tcPr>
                <w:p w14:paraId="726EE099" w14:textId="77777777" w:rsidR="00C07D37" w:rsidRDefault="00000000">
                  <w:pPr>
                    <w:keepNext/>
                    <w:spacing w:after="60"/>
                  </w:pPr>
                  <w:r>
                    <w:rPr>
                      <w:rFonts w:ascii="Calibri" w:hAnsi="Calibri"/>
                      <w:sz w:val="20"/>
                    </w:rPr>
                    <w:t>Hispanic</w:t>
                  </w:r>
                </w:p>
              </w:tc>
              <w:tc>
                <w:tcPr>
                  <w:tcW w:w="360" w:type="dxa"/>
                  <w:tcBorders>
                    <w:top w:val="single" w:sz="0" w:space="0" w:color="D3D3D3"/>
                    <w:left w:val="single" w:sz="0" w:space="0" w:color="D3D3D3"/>
                    <w:bottom w:val="single" w:sz="0" w:space="0" w:color="D3D3D3"/>
                    <w:right w:val="single" w:sz="0" w:space="0" w:color="D3D3D3"/>
                  </w:tcBorders>
                  <w:vAlign w:val="center"/>
                </w:tcPr>
                <w:p w14:paraId="726EE09A" w14:textId="77777777" w:rsidR="00C07D37" w:rsidRDefault="00000000">
                  <w:pPr>
                    <w:keepNext/>
                    <w:spacing w:after="60"/>
                    <w:jc w:val="center"/>
                  </w:pPr>
                  <w:r>
                    <w:rPr>
                      <w:rFonts w:ascii="Calibri" w:hAnsi="Calibri"/>
                      <w:sz w:val="20"/>
                    </w:rPr>
                    <w:t>12%</w:t>
                  </w:r>
                </w:p>
              </w:tc>
              <w:tc>
                <w:tcPr>
                  <w:tcW w:w="360" w:type="dxa"/>
                  <w:tcBorders>
                    <w:top w:val="single" w:sz="0" w:space="0" w:color="D3D3D3"/>
                    <w:left w:val="single" w:sz="0" w:space="0" w:color="D3D3D3"/>
                    <w:bottom w:val="single" w:sz="0" w:space="0" w:color="D3D3D3"/>
                    <w:right w:val="single" w:sz="0" w:space="0" w:color="D3D3D3"/>
                  </w:tcBorders>
                  <w:vAlign w:val="center"/>
                </w:tcPr>
                <w:p w14:paraId="726EE09B" w14:textId="77777777" w:rsidR="00C07D37" w:rsidRDefault="00000000">
                  <w:pPr>
                    <w:keepNext/>
                    <w:spacing w:after="60"/>
                    <w:jc w:val="center"/>
                  </w:pPr>
                  <w:r>
                    <w:rPr>
                      <w:rFonts w:ascii="Calibri" w:hAnsi="Calibri"/>
                      <w:sz w:val="20"/>
                    </w:rPr>
                    <w:t>12%</w:t>
                  </w:r>
                </w:p>
              </w:tc>
              <w:tc>
                <w:tcPr>
                  <w:tcW w:w="360" w:type="dxa"/>
                  <w:tcBorders>
                    <w:top w:val="single" w:sz="0" w:space="0" w:color="D3D3D3"/>
                    <w:left w:val="single" w:sz="0" w:space="0" w:color="D3D3D3"/>
                    <w:bottom w:val="single" w:sz="0" w:space="0" w:color="D3D3D3"/>
                    <w:right w:val="single" w:sz="0" w:space="0" w:color="D3D3D3"/>
                  </w:tcBorders>
                  <w:vAlign w:val="center"/>
                </w:tcPr>
                <w:p w14:paraId="726EE09C" w14:textId="77777777" w:rsidR="00C07D37" w:rsidRDefault="00000000">
                  <w:pPr>
                    <w:keepNext/>
                    <w:spacing w:after="60"/>
                    <w:jc w:val="center"/>
                  </w:pPr>
                  <w:r>
                    <w:rPr>
                      <w:rFonts w:ascii="Calibri" w:hAnsi="Calibri"/>
                      <w:sz w:val="20"/>
                    </w:rPr>
                    <w:t>16%</w:t>
                  </w:r>
                </w:p>
              </w:tc>
            </w:tr>
            <w:tr w:rsidR="00C07D37" w14:paraId="726EE0A2" w14:textId="77777777">
              <w:trPr>
                <w:cantSplit/>
                <w:jc w:val="center"/>
              </w:trPr>
              <w:tc>
                <w:tcPr>
                  <w:tcW w:w="360" w:type="dxa"/>
                  <w:tcBorders>
                    <w:top w:val="single" w:sz="0" w:space="0" w:color="D3D3D3"/>
                    <w:left w:val="single" w:sz="0" w:space="0" w:color="D3D3D3"/>
                    <w:bottom w:val="single" w:sz="0" w:space="0" w:color="D3D3D3"/>
                    <w:right w:val="single" w:sz="0" w:space="0" w:color="D3D3D3"/>
                  </w:tcBorders>
                </w:tcPr>
                <w:p w14:paraId="726EE09E" w14:textId="77777777" w:rsidR="00C07D37" w:rsidRDefault="00000000">
                  <w:pPr>
                    <w:keepNext/>
                    <w:spacing w:after="60"/>
                  </w:pPr>
                  <w:r>
                    <w:rPr>
                      <w:rFonts w:ascii="Calibri" w:hAnsi="Calibri"/>
                      <w:sz w:val="20"/>
                    </w:rPr>
                    <w:t>Asian</w:t>
                  </w:r>
                </w:p>
              </w:tc>
              <w:tc>
                <w:tcPr>
                  <w:tcW w:w="360" w:type="dxa"/>
                  <w:tcBorders>
                    <w:top w:val="single" w:sz="0" w:space="0" w:color="D3D3D3"/>
                    <w:left w:val="single" w:sz="0" w:space="0" w:color="D3D3D3"/>
                    <w:bottom w:val="single" w:sz="0" w:space="0" w:color="D3D3D3"/>
                    <w:right w:val="single" w:sz="0" w:space="0" w:color="D3D3D3"/>
                  </w:tcBorders>
                  <w:vAlign w:val="center"/>
                </w:tcPr>
                <w:p w14:paraId="726EE09F" w14:textId="77777777" w:rsidR="00C07D37" w:rsidRDefault="00000000">
                  <w:pPr>
                    <w:keepNext/>
                    <w:spacing w:after="60"/>
                    <w:jc w:val="center"/>
                  </w:pPr>
                  <w:r>
                    <w:rPr>
                      <w:rFonts w:ascii="Calibri" w:hAnsi="Calibri"/>
                      <w:sz w:val="20"/>
                    </w:rPr>
                    <w:t>5%</w:t>
                  </w:r>
                </w:p>
              </w:tc>
              <w:tc>
                <w:tcPr>
                  <w:tcW w:w="360" w:type="dxa"/>
                  <w:tcBorders>
                    <w:top w:val="single" w:sz="0" w:space="0" w:color="D3D3D3"/>
                    <w:left w:val="single" w:sz="0" w:space="0" w:color="D3D3D3"/>
                    <w:bottom w:val="single" w:sz="0" w:space="0" w:color="D3D3D3"/>
                    <w:right w:val="single" w:sz="0" w:space="0" w:color="D3D3D3"/>
                  </w:tcBorders>
                  <w:vAlign w:val="center"/>
                </w:tcPr>
                <w:p w14:paraId="726EE0A0" w14:textId="77777777" w:rsidR="00C07D37" w:rsidRDefault="00000000">
                  <w:pPr>
                    <w:keepNext/>
                    <w:spacing w:after="60"/>
                    <w:jc w:val="center"/>
                  </w:pPr>
                  <w:r>
                    <w:rPr>
                      <w:rFonts w:ascii="Calibri" w:hAnsi="Calibri"/>
                      <w:sz w:val="20"/>
                    </w:rPr>
                    <w:t>5%</w:t>
                  </w:r>
                </w:p>
              </w:tc>
              <w:tc>
                <w:tcPr>
                  <w:tcW w:w="360" w:type="dxa"/>
                  <w:tcBorders>
                    <w:top w:val="single" w:sz="0" w:space="0" w:color="D3D3D3"/>
                    <w:left w:val="single" w:sz="0" w:space="0" w:color="D3D3D3"/>
                    <w:bottom w:val="single" w:sz="0" w:space="0" w:color="D3D3D3"/>
                    <w:right w:val="single" w:sz="0" w:space="0" w:color="D3D3D3"/>
                  </w:tcBorders>
                  <w:vAlign w:val="center"/>
                </w:tcPr>
                <w:p w14:paraId="726EE0A1" w14:textId="77777777" w:rsidR="00C07D37" w:rsidRDefault="00000000">
                  <w:pPr>
                    <w:keepNext/>
                    <w:spacing w:after="60"/>
                    <w:jc w:val="center"/>
                  </w:pPr>
                  <w:r>
                    <w:rPr>
                      <w:rFonts w:ascii="Calibri" w:hAnsi="Calibri"/>
                      <w:sz w:val="20"/>
                    </w:rPr>
                    <w:t>6%</w:t>
                  </w:r>
                </w:p>
              </w:tc>
            </w:tr>
            <w:tr w:rsidR="00C07D37" w14:paraId="726EE0A7" w14:textId="77777777">
              <w:trPr>
                <w:cantSplit/>
                <w:jc w:val="center"/>
              </w:trPr>
              <w:tc>
                <w:tcPr>
                  <w:tcW w:w="360" w:type="dxa"/>
                  <w:tcBorders>
                    <w:top w:val="single" w:sz="0" w:space="0" w:color="D3D3D3"/>
                    <w:left w:val="single" w:sz="0" w:space="0" w:color="D3D3D3"/>
                    <w:bottom w:val="single" w:sz="0" w:space="0" w:color="D3D3D3"/>
                    <w:right w:val="single" w:sz="0" w:space="0" w:color="D3D3D3"/>
                  </w:tcBorders>
                </w:tcPr>
                <w:p w14:paraId="726EE0A3" w14:textId="77777777" w:rsidR="00C07D37" w:rsidRDefault="00000000">
                  <w:pPr>
                    <w:keepNext/>
                    <w:spacing w:after="60"/>
                  </w:pPr>
                  <w:r>
                    <w:rPr>
                      <w:rFonts w:ascii="Calibri" w:hAnsi="Calibri"/>
                      <w:sz w:val="20"/>
                    </w:rPr>
                    <w:t xml:space="preserve">Other </w:t>
                  </w:r>
                  <w:r>
                    <w:rPr>
                      <w:rFonts w:ascii="Calibri" w:hAnsi="Calibri"/>
                      <w:sz w:val="20"/>
                    </w:rPr>
                    <w:lastRenderedPageBreak/>
                    <w:t>Racial Identities</w:t>
                  </w:r>
                </w:p>
              </w:tc>
              <w:tc>
                <w:tcPr>
                  <w:tcW w:w="360" w:type="dxa"/>
                  <w:tcBorders>
                    <w:top w:val="single" w:sz="0" w:space="0" w:color="D3D3D3"/>
                    <w:left w:val="single" w:sz="0" w:space="0" w:color="D3D3D3"/>
                    <w:bottom w:val="single" w:sz="0" w:space="0" w:color="D3D3D3"/>
                    <w:right w:val="single" w:sz="0" w:space="0" w:color="D3D3D3"/>
                  </w:tcBorders>
                  <w:vAlign w:val="center"/>
                </w:tcPr>
                <w:p w14:paraId="726EE0A4" w14:textId="77777777" w:rsidR="00C07D37" w:rsidRDefault="00000000">
                  <w:pPr>
                    <w:keepNext/>
                    <w:spacing w:after="60"/>
                    <w:jc w:val="center"/>
                  </w:pPr>
                  <w:r>
                    <w:rPr>
                      <w:rFonts w:ascii="Calibri" w:hAnsi="Calibri"/>
                      <w:sz w:val="20"/>
                    </w:rPr>
                    <w:lastRenderedPageBreak/>
                    <w:t>5%</w:t>
                  </w:r>
                </w:p>
              </w:tc>
              <w:tc>
                <w:tcPr>
                  <w:tcW w:w="360" w:type="dxa"/>
                  <w:tcBorders>
                    <w:top w:val="single" w:sz="0" w:space="0" w:color="D3D3D3"/>
                    <w:left w:val="single" w:sz="0" w:space="0" w:color="D3D3D3"/>
                    <w:bottom w:val="single" w:sz="0" w:space="0" w:color="D3D3D3"/>
                    <w:right w:val="single" w:sz="0" w:space="0" w:color="D3D3D3"/>
                  </w:tcBorders>
                  <w:vAlign w:val="center"/>
                </w:tcPr>
                <w:p w14:paraId="726EE0A5" w14:textId="77777777" w:rsidR="00C07D37" w:rsidRDefault="00000000">
                  <w:pPr>
                    <w:keepNext/>
                    <w:spacing w:after="60"/>
                    <w:jc w:val="center"/>
                  </w:pPr>
                  <w:r>
                    <w:rPr>
                      <w:rFonts w:ascii="Calibri" w:hAnsi="Calibri"/>
                      <w:sz w:val="20"/>
                    </w:rPr>
                    <w:t>4%</w:t>
                  </w:r>
                </w:p>
              </w:tc>
              <w:tc>
                <w:tcPr>
                  <w:tcW w:w="360" w:type="dxa"/>
                  <w:tcBorders>
                    <w:top w:val="single" w:sz="0" w:space="0" w:color="D3D3D3"/>
                    <w:left w:val="single" w:sz="0" w:space="0" w:color="D3D3D3"/>
                    <w:bottom w:val="single" w:sz="0" w:space="0" w:color="D3D3D3"/>
                    <w:right w:val="single" w:sz="0" w:space="0" w:color="D3D3D3"/>
                  </w:tcBorders>
                  <w:vAlign w:val="center"/>
                </w:tcPr>
                <w:p w14:paraId="726EE0A6" w14:textId="77777777" w:rsidR="00C07D37" w:rsidRDefault="00000000">
                  <w:pPr>
                    <w:keepNext/>
                    <w:spacing w:after="60"/>
                    <w:jc w:val="center"/>
                  </w:pPr>
                  <w:r>
                    <w:rPr>
                      <w:rFonts w:ascii="Calibri" w:hAnsi="Calibri"/>
                      <w:sz w:val="20"/>
                    </w:rPr>
                    <w:t>6%</w:t>
                  </w:r>
                </w:p>
              </w:tc>
            </w:tr>
            <w:tr w:rsidR="00C07D37" w14:paraId="726EE0AC" w14:textId="77777777">
              <w:trPr>
                <w:cantSplit/>
                <w:jc w:val="center"/>
              </w:trPr>
              <w:tc>
                <w:tcPr>
                  <w:tcW w:w="360" w:type="dxa"/>
                  <w:tcBorders>
                    <w:top w:val="single" w:sz="0" w:space="0" w:color="D3D3D3"/>
                    <w:left w:val="single" w:sz="0" w:space="0" w:color="D3D3D3"/>
                    <w:bottom w:val="single" w:sz="0" w:space="0" w:color="D3D3D3"/>
                    <w:right w:val="single" w:sz="0" w:space="0" w:color="D3D3D3"/>
                  </w:tcBorders>
                </w:tcPr>
                <w:p w14:paraId="726EE0A8" w14:textId="77777777" w:rsidR="00C07D37" w:rsidRDefault="00000000">
                  <w:pPr>
                    <w:keepNext/>
                    <w:spacing w:after="60"/>
                  </w:pPr>
                  <w:r>
                    <w:rPr>
                      <w:rFonts w:ascii="Calibri" w:hAnsi="Calibri"/>
                      <w:sz w:val="20"/>
                    </w:rPr>
                    <w:t>American Indian or Alaskan Native</w:t>
                  </w:r>
                </w:p>
              </w:tc>
              <w:tc>
                <w:tcPr>
                  <w:tcW w:w="360" w:type="dxa"/>
                  <w:tcBorders>
                    <w:top w:val="single" w:sz="0" w:space="0" w:color="D3D3D3"/>
                    <w:left w:val="single" w:sz="0" w:space="0" w:color="D3D3D3"/>
                    <w:bottom w:val="single" w:sz="0" w:space="0" w:color="D3D3D3"/>
                    <w:right w:val="single" w:sz="0" w:space="0" w:color="D3D3D3"/>
                  </w:tcBorders>
                  <w:vAlign w:val="center"/>
                </w:tcPr>
                <w:p w14:paraId="726EE0A9" w14:textId="77777777" w:rsidR="00C07D37" w:rsidRDefault="00000000">
                  <w:pPr>
                    <w:keepNext/>
                    <w:spacing w:after="60"/>
                    <w:jc w:val="center"/>
                  </w:pPr>
                  <w:r>
                    <w:rPr>
                      <w:rFonts w:ascii="Calibri" w:hAnsi="Calibri"/>
                      <w:sz w:val="20"/>
                    </w:rPr>
                    <w:t>0.5%</w:t>
                  </w:r>
                </w:p>
              </w:tc>
              <w:tc>
                <w:tcPr>
                  <w:tcW w:w="360" w:type="dxa"/>
                  <w:tcBorders>
                    <w:top w:val="single" w:sz="0" w:space="0" w:color="D3D3D3"/>
                    <w:left w:val="single" w:sz="0" w:space="0" w:color="D3D3D3"/>
                    <w:bottom w:val="single" w:sz="0" w:space="0" w:color="D3D3D3"/>
                    <w:right w:val="single" w:sz="0" w:space="0" w:color="D3D3D3"/>
                  </w:tcBorders>
                  <w:vAlign w:val="center"/>
                </w:tcPr>
                <w:p w14:paraId="726EE0AA" w14:textId="77777777" w:rsidR="00C07D37" w:rsidRDefault="00000000">
                  <w:pPr>
                    <w:keepNext/>
                    <w:spacing w:after="60"/>
                    <w:jc w:val="center"/>
                  </w:pPr>
                  <w:r>
                    <w:rPr>
                      <w:rFonts w:ascii="Calibri" w:hAnsi="Calibri"/>
                      <w:sz w:val="20"/>
                    </w:rPr>
                    <w:t>0%</w:t>
                  </w:r>
                </w:p>
              </w:tc>
              <w:tc>
                <w:tcPr>
                  <w:tcW w:w="360" w:type="dxa"/>
                  <w:tcBorders>
                    <w:top w:val="single" w:sz="0" w:space="0" w:color="D3D3D3"/>
                    <w:left w:val="single" w:sz="0" w:space="0" w:color="D3D3D3"/>
                    <w:bottom w:val="single" w:sz="0" w:space="0" w:color="D3D3D3"/>
                    <w:right w:val="single" w:sz="0" w:space="0" w:color="D3D3D3"/>
                  </w:tcBorders>
                  <w:vAlign w:val="center"/>
                </w:tcPr>
                <w:p w14:paraId="726EE0AB" w14:textId="77777777" w:rsidR="00C07D37" w:rsidRDefault="00000000">
                  <w:pPr>
                    <w:keepNext/>
                    <w:spacing w:after="60"/>
                    <w:jc w:val="center"/>
                  </w:pPr>
                  <w:r>
                    <w:rPr>
                      <w:rFonts w:ascii="Calibri" w:hAnsi="Calibri"/>
                      <w:sz w:val="20"/>
                    </w:rPr>
                    <w:t>0.4%</w:t>
                  </w:r>
                </w:p>
              </w:tc>
            </w:tr>
            <w:tr w:rsidR="00C07D37" w14:paraId="726EE0B1" w14:textId="77777777">
              <w:trPr>
                <w:cantSplit/>
                <w:jc w:val="center"/>
              </w:trPr>
              <w:tc>
                <w:tcPr>
                  <w:tcW w:w="360" w:type="dxa"/>
                  <w:tcBorders>
                    <w:top w:val="single" w:sz="0" w:space="0" w:color="D3D3D3"/>
                    <w:left w:val="single" w:sz="0" w:space="0" w:color="D3D3D3"/>
                    <w:bottom w:val="single" w:sz="0" w:space="0" w:color="D3D3D3"/>
                    <w:right w:val="single" w:sz="0" w:space="0" w:color="D3D3D3"/>
                  </w:tcBorders>
                </w:tcPr>
                <w:p w14:paraId="726EE0AD" w14:textId="77777777" w:rsidR="00C07D37" w:rsidRDefault="00000000">
                  <w:pPr>
                    <w:keepNext/>
                    <w:spacing w:after="60"/>
                  </w:pPr>
                  <w:r>
                    <w:rPr>
                      <w:rFonts w:ascii="Calibri" w:hAnsi="Calibri"/>
                      <w:sz w:val="20"/>
                    </w:rPr>
                    <w:t>Native Hawaiian or Other Pacific Islander</w:t>
                  </w:r>
                </w:p>
              </w:tc>
              <w:tc>
                <w:tcPr>
                  <w:tcW w:w="360" w:type="dxa"/>
                  <w:tcBorders>
                    <w:top w:val="single" w:sz="0" w:space="0" w:color="D3D3D3"/>
                    <w:left w:val="single" w:sz="0" w:space="0" w:color="D3D3D3"/>
                    <w:bottom w:val="single" w:sz="0" w:space="0" w:color="D3D3D3"/>
                    <w:right w:val="single" w:sz="0" w:space="0" w:color="D3D3D3"/>
                  </w:tcBorders>
                  <w:vAlign w:val="center"/>
                </w:tcPr>
                <w:p w14:paraId="726EE0AE" w14:textId="77777777" w:rsidR="00C07D37" w:rsidRDefault="00000000">
                  <w:pPr>
                    <w:keepNext/>
                    <w:spacing w:after="60"/>
                    <w:jc w:val="center"/>
                  </w:pPr>
                  <w:r>
                    <w:rPr>
                      <w:rFonts w:ascii="Calibri" w:hAnsi="Calibri"/>
                      <w:sz w:val="20"/>
                    </w:rPr>
                    <w:t>0%</w:t>
                  </w:r>
                </w:p>
              </w:tc>
              <w:tc>
                <w:tcPr>
                  <w:tcW w:w="360" w:type="dxa"/>
                  <w:tcBorders>
                    <w:top w:val="single" w:sz="0" w:space="0" w:color="D3D3D3"/>
                    <w:left w:val="single" w:sz="0" w:space="0" w:color="D3D3D3"/>
                    <w:bottom w:val="single" w:sz="0" w:space="0" w:color="D3D3D3"/>
                    <w:right w:val="single" w:sz="0" w:space="0" w:color="D3D3D3"/>
                  </w:tcBorders>
                  <w:vAlign w:val="center"/>
                </w:tcPr>
                <w:p w14:paraId="726EE0AF" w14:textId="77777777" w:rsidR="00C07D37" w:rsidRDefault="00000000">
                  <w:pPr>
                    <w:keepNext/>
                    <w:spacing w:after="60"/>
                    <w:jc w:val="center"/>
                  </w:pPr>
                  <w:r>
                    <w:rPr>
                      <w:rFonts w:ascii="Calibri" w:hAnsi="Calibri"/>
                      <w:sz w:val="20"/>
                    </w:rPr>
                    <w:t>0%</w:t>
                  </w:r>
                </w:p>
              </w:tc>
              <w:tc>
                <w:tcPr>
                  <w:tcW w:w="360" w:type="dxa"/>
                  <w:tcBorders>
                    <w:top w:val="single" w:sz="0" w:space="0" w:color="D3D3D3"/>
                    <w:left w:val="single" w:sz="0" w:space="0" w:color="D3D3D3"/>
                    <w:bottom w:val="single" w:sz="0" w:space="0" w:color="D3D3D3"/>
                    <w:right w:val="single" w:sz="0" w:space="0" w:color="D3D3D3"/>
                  </w:tcBorders>
                  <w:vAlign w:val="center"/>
                </w:tcPr>
                <w:p w14:paraId="726EE0B0" w14:textId="77777777" w:rsidR="00C07D37" w:rsidRDefault="00000000">
                  <w:pPr>
                    <w:keepNext/>
                    <w:spacing w:after="60"/>
                    <w:jc w:val="center"/>
                  </w:pPr>
                  <w:r>
                    <w:rPr>
                      <w:rFonts w:ascii="Calibri" w:hAnsi="Calibri"/>
                      <w:sz w:val="20"/>
                    </w:rPr>
                    <w:t>0.1%</w:t>
                  </w:r>
                </w:p>
              </w:tc>
            </w:tr>
            <w:tr w:rsidR="00C07D37" w14:paraId="726EE0B3" w14:textId="77777777">
              <w:trPr>
                <w:cantSplit/>
                <w:jc w:val="center"/>
              </w:trPr>
              <w:tc>
                <w:tcPr>
                  <w:tcW w:w="1440" w:type="dxa"/>
                  <w:gridSpan w:val="4"/>
                </w:tcPr>
                <w:p w14:paraId="726EE0B2" w14:textId="77777777" w:rsidR="00C07D37" w:rsidRDefault="00000000">
                  <w:pPr>
                    <w:keepNext/>
                    <w:spacing w:after="60"/>
                  </w:pPr>
                  <w:r>
                    <w:rPr>
                      <w:rFonts w:ascii="Calibri" w:hAnsi="Calibri"/>
                      <w:sz w:val="20"/>
                    </w:rPr>
                    <w:t>Data Source: U.S. Census Bureau, American Community Survey 5-year estimates</w:t>
                  </w:r>
                </w:p>
              </w:tc>
            </w:tr>
          </w:tbl>
          <w:p w14:paraId="726EE0B4" w14:textId="77777777" w:rsidR="00C07D37" w:rsidRDefault="00000000">
            <w:pPr>
              <w:pStyle w:val="ImageCaption"/>
              <w:spacing w:before="200"/>
            </w:pPr>
            <w:bookmarkStart w:id="10" w:name="_Toc235022967"/>
            <w:bookmarkStart w:id="11" w:name="_Toc235023029"/>
            <w:r>
              <w:t xml:space="preserve">Table 1: Youth population in Albemarle / Charlottesville / VA, disaggregated by racial and ethnic subgroups: White (67% / 55% / 52%), White, Non-Hispanic (65% / 52% / 50%), Black (9% / 18% / 19%), </w:t>
            </w:r>
            <w:r>
              <w:lastRenderedPageBreak/>
              <w:t>Multiracial(13% / 18% / 16%), Hispanic (12% / 12% / 16%), Asian (5% / 5% / 6%), Other Racial Identities (5% / 4% / 6%), American Indian or Alaskan Native (0.5% / 0% / 0.4%), and Native Hawaiian or Other Pacific Islander (0% / 0% / 0.1%).</w:t>
            </w:r>
            <w:bookmarkEnd w:id="10"/>
            <w:bookmarkEnd w:id="11"/>
          </w:p>
        </w:tc>
        <w:bookmarkEnd w:id="9"/>
      </w:tr>
    </w:tbl>
    <w:p w14:paraId="726EE0B6" w14:textId="77777777" w:rsidR="00C07D37" w:rsidRDefault="00000000">
      <w:pPr>
        <w:pStyle w:val="Heading2"/>
      </w:pPr>
      <w:bookmarkStart w:id="12" w:name="education"/>
      <w:bookmarkStart w:id="13" w:name="_Toc235022946"/>
      <w:bookmarkStart w:id="14" w:name="_Toc235023008"/>
      <w:bookmarkEnd w:id="6"/>
      <w:r>
        <w:lastRenderedPageBreak/>
        <w:t>Education</w:t>
      </w:r>
      <w:bookmarkEnd w:id="13"/>
      <w:bookmarkEnd w:id="14"/>
    </w:p>
    <w:p w14:paraId="726EE0B7" w14:textId="77777777" w:rsidR="00C07D37" w:rsidRDefault="00000000">
      <w:pPr>
        <w:pStyle w:val="Heading3"/>
      </w:pPr>
      <w:bookmarkStart w:id="15" w:name="Xb5f5e16cbc286432f38698e5eb2840ae14395f7"/>
      <w:bookmarkStart w:id="16" w:name="_Toc235022947"/>
      <w:bookmarkStart w:id="17" w:name="_Toc235023009"/>
      <w:r>
        <w:t>Students Eligible for Special Education Services</w:t>
      </w:r>
      <w:bookmarkEnd w:id="16"/>
      <w:bookmarkEnd w:id="17"/>
    </w:p>
    <w:p w14:paraId="726EE0B8" w14:textId="77777777" w:rsidR="00C07D37" w:rsidRDefault="00000000">
      <w:pPr>
        <w:pStyle w:val="Heading4"/>
      </w:pPr>
      <w:bookmarkStart w:id="18" w:name="albemarle-county-public-schools-1"/>
      <w:r>
        <w:t>Albemarle County Public Schools</w:t>
      </w:r>
    </w:p>
    <w:tbl>
      <w:tblPr>
        <w:tblStyle w:val="Table"/>
        <w:tblW w:w="5000" w:type="pct"/>
        <w:tblLayout w:type="fixed"/>
        <w:tblLook w:val="0000" w:firstRow="0" w:lastRow="0" w:firstColumn="0" w:lastColumn="0" w:noHBand="0" w:noVBand="0"/>
      </w:tblPr>
      <w:tblGrid>
        <w:gridCol w:w="9360"/>
      </w:tblGrid>
      <w:tr w:rsidR="00C07D37" w14:paraId="726EE0BB" w14:textId="77777777">
        <w:tc>
          <w:tcPr>
            <w:tcW w:w="7920" w:type="dxa"/>
          </w:tcPr>
          <w:p w14:paraId="726EE0B9" w14:textId="77777777" w:rsidR="00C07D37" w:rsidRDefault="00000000">
            <w:pPr>
              <w:pStyle w:val="Compact"/>
              <w:jc w:val="center"/>
            </w:pPr>
            <w:bookmarkStart w:id="19" w:name="fig-alb-sped-img"/>
            <w:r>
              <w:rPr>
                <w:noProof/>
              </w:rPr>
              <w:drawing>
                <wp:inline distT="0" distB="0" distL="0" distR="0" wp14:anchorId="726EE165" wp14:editId="726EE166">
                  <wp:extent cx="5943600" cy="3962400"/>
                  <wp:effectExtent l="0" t="0" r="0" b="0"/>
                  <wp:docPr id="25" name="Picture"/>
                  <wp:cNvGraphicFramePr/>
                  <a:graphic xmlns:a="http://schemas.openxmlformats.org/drawingml/2006/main">
                    <a:graphicData uri="http://schemas.openxmlformats.org/drawingml/2006/picture">
                      <pic:pic xmlns:pic="http://schemas.openxmlformats.org/drawingml/2006/picture">
                        <pic:nvPicPr>
                          <pic:cNvPr id="26" name="Picture" descr="supplement_figures/fig-1-percent-of-students-iden.png"/>
                          <pic:cNvPicPr>
                            <a:picLocks noChangeAspect="1" noChangeArrowheads="1"/>
                          </pic:cNvPicPr>
                        </pic:nvPicPr>
                        <pic:blipFill>
                          <a:blip r:embed="rId7"/>
                          <a:stretch>
                            <a:fillRect/>
                          </a:stretch>
                        </pic:blipFill>
                        <pic:spPr bwMode="auto">
                          <a:xfrm>
                            <a:off x="0" y="0"/>
                            <a:ext cx="5943600" cy="3962400"/>
                          </a:xfrm>
                          <a:prstGeom prst="rect">
                            <a:avLst/>
                          </a:prstGeom>
                          <a:noFill/>
                          <a:ln w="9525">
                            <a:noFill/>
                            <a:headEnd/>
                            <a:tailEnd/>
                          </a:ln>
                        </pic:spPr>
                      </pic:pic>
                    </a:graphicData>
                  </a:graphic>
                </wp:inline>
              </w:drawing>
            </w:r>
          </w:p>
          <w:p w14:paraId="726EE0BA" w14:textId="77777777" w:rsidR="00C07D37" w:rsidRDefault="00000000">
            <w:pPr>
              <w:pStyle w:val="ImageCaption"/>
              <w:spacing w:before="200"/>
            </w:pPr>
            <w:bookmarkStart w:id="20" w:name="_Toc235022968"/>
            <w:bookmarkStart w:id="21" w:name="_Toc235023030"/>
            <w:r>
              <w:t>Figure 1: Percent of students identified to receive special education services by race and ethnicity for the 2014-15 through 2024-25 school years at ACPS.</w:t>
            </w:r>
            <w:bookmarkEnd w:id="20"/>
            <w:bookmarkEnd w:id="21"/>
          </w:p>
        </w:tc>
        <w:bookmarkEnd w:id="19"/>
      </w:tr>
    </w:tbl>
    <w:p w14:paraId="726EE0BC" w14:textId="77777777" w:rsidR="00C07D37" w:rsidRDefault="00000000">
      <w:pPr>
        <w:pStyle w:val="Heading4"/>
      </w:pPr>
      <w:bookmarkStart w:id="22" w:name="charlottesville-city-schools-1"/>
      <w:bookmarkEnd w:id="18"/>
      <w:r>
        <w:t>Charlottesville City Schools</w:t>
      </w:r>
    </w:p>
    <w:tbl>
      <w:tblPr>
        <w:tblStyle w:val="Table"/>
        <w:tblW w:w="5000" w:type="pct"/>
        <w:tblLayout w:type="fixed"/>
        <w:tblLook w:val="0000" w:firstRow="0" w:lastRow="0" w:firstColumn="0" w:lastColumn="0" w:noHBand="0" w:noVBand="0"/>
      </w:tblPr>
      <w:tblGrid>
        <w:gridCol w:w="9360"/>
      </w:tblGrid>
      <w:tr w:rsidR="00C07D37" w14:paraId="726EE0BF" w14:textId="77777777">
        <w:tc>
          <w:tcPr>
            <w:tcW w:w="7920" w:type="dxa"/>
          </w:tcPr>
          <w:p w14:paraId="726EE0BD" w14:textId="77777777" w:rsidR="00C07D37" w:rsidRDefault="00000000">
            <w:pPr>
              <w:pStyle w:val="Compact"/>
              <w:jc w:val="center"/>
            </w:pPr>
            <w:bookmarkStart w:id="23" w:name="fig-cville-sped-img"/>
            <w:r>
              <w:rPr>
                <w:noProof/>
              </w:rPr>
              <w:lastRenderedPageBreak/>
              <w:drawing>
                <wp:inline distT="0" distB="0" distL="0" distR="0" wp14:anchorId="726EE167" wp14:editId="726EE168">
                  <wp:extent cx="5943600" cy="3962400"/>
                  <wp:effectExtent l="0" t="0" r="0" b="0"/>
                  <wp:docPr id="30" name="Picture"/>
                  <wp:cNvGraphicFramePr/>
                  <a:graphic xmlns:a="http://schemas.openxmlformats.org/drawingml/2006/main">
                    <a:graphicData uri="http://schemas.openxmlformats.org/drawingml/2006/picture">
                      <pic:pic xmlns:pic="http://schemas.openxmlformats.org/drawingml/2006/picture">
                        <pic:nvPicPr>
                          <pic:cNvPr id="31" name="Picture" descr="supplement_figures/fig-2-percent-of-students-iden.png"/>
                          <pic:cNvPicPr>
                            <a:picLocks noChangeAspect="1" noChangeArrowheads="1"/>
                          </pic:cNvPicPr>
                        </pic:nvPicPr>
                        <pic:blipFill>
                          <a:blip r:embed="rId8"/>
                          <a:stretch>
                            <a:fillRect/>
                          </a:stretch>
                        </pic:blipFill>
                        <pic:spPr bwMode="auto">
                          <a:xfrm>
                            <a:off x="0" y="0"/>
                            <a:ext cx="5943600" cy="3962400"/>
                          </a:xfrm>
                          <a:prstGeom prst="rect">
                            <a:avLst/>
                          </a:prstGeom>
                          <a:noFill/>
                          <a:ln w="9525">
                            <a:noFill/>
                            <a:headEnd/>
                            <a:tailEnd/>
                          </a:ln>
                        </pic:spPr>
                      </pic:pic>
                    </a:graphicData>
                  </a:graphic>
                </wp:inline>
              </w:drawing>
            </w:r>
          </w:p>
          <w:p w14:paraId="726EE0BE" w14:textId="77777777" w:rsidR="00C07D37" w:rsidRDefault="00000000">
            <w:pPr>
              <w:pStyle w:val="ImageCaption"/>
              <w:spacing w:before="200"/>
            </w:pPr>
            <w:bookmarkStart w:id="24" w:name="_Toc235022969"/>
            <w:bookmarkStart w:id="25" w:name="_Toc235023031"/>
            <w:r>
              <w:t>Figure 2: Percent of students identified to receive special education services by race and ethnicity for the 2014-15 through 2024-25 school years at CCS.</w:t>
            </w:r>
            <w:bookmarkEnd w:id="24"/>
            <w:bookmarkEnd w:id="25"/>
          </w:p>
        </w:tc>
        <w:bookmarkEnd w:id="23"/>
      </w:tr>
    </w:tbl>
    <w:p w14:paraId="726EE0C0" w14:textId="77777777" w:rsidR="00C07D37" w:rsidRDefault="00000000">
      <w:pPr>
        <w:pStyle w:val="Heading4"/>
      </w:pPr>
      <w:bookmarkStart w:id="26" w:name="virginia-public-schools-1"/>
      <w:bookmarkEnd w:id="22"/>
      <w:r>
        <w:t>Virginia Public Schools</w:t>
      </w:r>
    </w:p>
    <w:tbl>
      <w:tblPr>
        <w:tblStyle w:val="Table"/>
        <w:tblW w:w="5000" w:type="pct"/>
        <w:tblLayout w:type="fixed"/>
        <w:tblLook w:val="0000" w:firstRow="0" w:lastRow="0" w:firstColumn="0" w:lastColumn="0" w:noHBand="0" w:noVBand="0"/>
      </w:tblPr>
      <w:tblGrid>
        <w:gridCol w:w="9360"/>
      </w:tblGrid>
      <w:tr w:rsidR="00C07D37" w14:paraId="726EE0C3" w14:textId="77777777">
        <w:tc>
          <w:tcPr>
            <w:tcW w:w="7920" w:type="dxa"/>
          </w:tcPr>
          <w:p w14:paraId="726EE0C1" w14:textId="77777777" w:rsidR="00C07D37" w:rsidRDefault="00000000">
            <w:pPr>
              <w:pStyle w:val="Compact"/>
              <w:jc w:val="center"/>
            </w:pPr>
            <w:bookmarkStart w:id="27" w:name="fig-va-sped-img"/>
            <w:r>
              <w:rPr>
                <w:noProof/>
              </w:rPr>
              <w:lastRenderedPageBreak/>
              <w:drawing>
                <wp:inline distT="0" distB="0" distL="0" distR="0" wp14:anchorId="726EE169" wp14:editId="726EE16A">
                  <wp:extent cx="5943600" cy="3962400"/>
                  <wp:effectExtent l="0" t="0" r="0" b="0"/>
                  <wp:docPr id="35" name="Picture"/>
                  <wp:cNvGraphicFramePr/>
                  <a:graphic xmlns:a="http://schemas.openxmlformats.org/drawingml/2006/main">
                    <a:graphicData uri="http://schemas.openxmlformats.org/drawingml/2006/picture">
                      <pic:pic xmlns:pic="http://schemas.openxmlformats.org/drawingml/2006/picture">
                        <pic:nvPicPr>
                          <pic:cNvPr id="36" name="Picture" descr="supplement_figures/fig-3-percent-of-students-iden.png"/>
                          <pic:cNvPicPr>
                            <a:picLocks noChangeAspect="1" noChangeArrowheads="1"/>
                          </pic:cNvPicPr>
                        </pic:nvPicPr>
                        <pic:blipFill>
                          <a:blip r:embed="rId9"/>
                          <a:stretch>
                            <a:fillRect/>
                          </a:stretch>
                        </pic:blipFill>
                        <pic:spPr bwMode="auto">
                          <a:xfrm>
                            <a:off x="0" y="0"/>
                            <a:ext cx="5943600" cy="3962400"/>
                          </a:xfrm>
                          <a:prstGeom prst="rect">
                            <a:avLst/>
                          </a:prstGeom>
                          <a:noFill/>
                          <a:ln w="9525">
                            <a:noFill/>
                            <a:headEnd/>
                            <a:tailEnd/>
                          </a:ln>
                        </pic:spPr>
                      </pic:pic>
                    </a:graphicData>
                  </a:graphic>
                </wp:inline>
              </w:drawing>
            </w:r>
          </w:p>
          <w:p w14:paraId="726EE0C2" w14:textId="77777777" w:rsidR="00C07D37" w:rsidRDefault="00000000">
            <w:pPr>
              <w:pStyle w:val="ImageCaption"/>
              <w:spacing w:before="200"/>
            </w:pPr>
            <w:bookmarkStart w:id="28" w:name="_Toc235022970"/>
            <w:bookmarkStart w:id="29" w:name="_Toc235023032"/>
            <w:r>
              <w:t>Figure 3: Percent of students identified to receive special education services by race and ethnicity for the 2014-15 through 2024-25 school years at Virginia public schools.</w:t>
            </w:r>
            <w:bookmarkEnd w:id="28"/>
            <w:bookmarkEnd w:id="29"/>
          </w:p>
        </w:tc>
        <w:bookmarkEnd w:id="27"/>
      </w:tr>
    </w:tbl>
    <w:p w14:paraId="726EE0C4" w14:textId="77777777" w:rsidR="00C07D37" w:rsidRDefault="00000000">
      <w:pPr>
        <w:pStyle w:val="Heading3"/>
      </w:pPr>
      <w:bookmarkStart w:id="30" w:name="high-school-graduation-rate"/>
      <w:bookmarkStart w:id="31" w:name="_Toc235022948"/>
      <w:bookmarkStart w:id="32" w:name="_Toc235023010"/>
      <w:bookmarkEnd w:id="15"/>
      <w:bookmarkEnd w:id="26"/>
      <w:r>
        <w:t>High School Graduation Rate</w:t>
      </w:r>
      <w:bookmarkEnd w:id="31"/>
      <w:bookmarkEnd w:id="32"/>
    </w:p>
    <w:p w14:paraId="726EE0C5" w14:textId="77777777" w:rsidR="00C07D37" w:rsidRDefault="00000000">
      <w:pPr>
        <w:pStyle w:val="Heading4"/>
      </w:pPr>
      <w:bookmarkStart w:id="33" w:name="albemarle-county-public-schools-3"/>
      <w:r>
        <w:t>Albemarle County Public Schools</w:t>
      </w:r>
    </w:p>
    <w:tbl>
      <w:tblPr>
        <w:tblStyle w:val="Table"/>
        <w:tblW w:w="5000" w:type="pct"/>
        <w:tblLayout w:type="fixed"/>
        <w:tblLook w:val="0000" w:firstRow="0" w:lastRow="0" w:firstColumn="0" w:lastColumn="0" w:noHBand="0" w:noVBand="0"/>
      </w:tblPr>
      <w:tblGrid>
        <w:gridCol w:w="9360"/>
      </w:tblGrid>
      <w:tr w:rsidR="00C07D37" w14:paraId="726EE0C8" w14:textId="77777777">
        <w:tc>
          <w:tcPr>
            <w:tcW w:w="7920" w:type="dxa"/>
          </w:tcPr>
          <w:p w14:paraId="726EE0C6" w14:textId="77777777" w:rsidR="00C07D37" w:rsidRDefault="00000000">
            <w:pPr>
              <w:pStyle w:val="Compact"/>
              <w:jc w:val="center"/>
            </w:pPr>
            <w:bookmarkStart w:id="34" w:name="fig-alb-grad-rates-img-1"/>
            <w:r>
              <w:rPr>
                <w:noProof/>
              </w:rPr>
              <w:lastRenderedPageBreak/>
              <w:drawing>
                <wp:inline distT="0" distB="0" distL="0" distR="0" wp14:anchorId="726EE16B" wp14:editId="726EE16C">
                  <wp:extent cx="5943600" cy="3962400"/>
                  <wp:effectExtent l="0" t="0" r="0" b="0"/>
                  <wp:docPr id="41" name="Picture"/>
                  <wp:cNvGraphicFramePr/>
                  <a:graphic xmlns:a="http://schemas.openxmlformats.org/drawingml/2006/main">
                    <a:graphicData uri="http://schemas.openxmlformats.org/drawingml/2006/picture">
                      <pic:pic xmlns:pic="http://schemas.openxmlformats.org/drawingml/2006/picture">
                        <pic:nvPicPr>
                          <pic:cNvPr id="42" name="Picture" descr="supplement_figures/fig-4-percent-of-student-cohor.png"/>
                          <pic:cNvPicPr>
                            <a:picLocks noChangeAspect="1" noChangeArrowheads="1"/>
                          </pic:cNvPicPr>
                        </pic:nvPicPr>
                        <pic:blipFill>
                          <a:blip r:embed="rId10"/>
                          <a:stretch>
                            <a:fillRect/>
                          </a:stretch>
                        </pic:blipFill>
                        <pic:spPr bwMode="auto">
                          <a:xfrm>
                            <a:off x="0" y="0"/>
                            <a:ext cx="5943600" cy="3962400"/>
                          </a:xfrm>
                          <a:prstGeom prst="rect">
                            <a:avLst/>
                          </a:prstGeom>
                          <a:noFill/>
                          <a:ln w="9525">
                            <a:noFill/>
                            <a:headEnd/>
                            <a:tailEnd/>
                          </a:ln>
                        </pic:spPr>
                      </pic:pic>
                    </a:graphicData>
                  </a:graphic>
                </wp:inline>
              </w:drawing>
            </w:r>
          </w:p>
          <w:p w14:paraId="726EE0C7" w14:textId="77777777" w:rsidR="00C07D37" w:rsidRDefault="00000000">
            <w:pPr>
              <w:pStyle w:val="ImageCaption"/>
              <w:spacing w:before="200"/>
            </w:pPr>
            <w:bookmarkStart w:id="35" w:name="_Toc235022971"/>
            <w:bookmarkStart w:id="36" w:name="_Toc235023033"/>
            <w:r>
              <w:t>Figure 4: Percent of student cohort graduating in four years by race and ethnicity, and economically disadvantaged students for 2014-2025 at ACPS.</w:t>
            </w:r>
            <w:bookmarkEnd w:id="35"/>
            <w:bookmarkEnd w:id="36"/>
          </w:p>
        </w:tc>
        <w:bookmarkEnd w:id="34"/>
      </w:tr>
      <w:tr w:rsidR="00C07D37" w14:paraId="726EE0CB" w14:textId="77777777">
        <w:tc>
          <w:tcPr>
            <w:tcW w:w="7920" w:type="dxa"/>
          </w:tcPr>
          <w:p w14:paraId="726EE0C9" w14:textId="77777777" w:rsidR="00C07D37" w:rsidRDefault="00000000">
            <w:pPr>
              <w:pStyle w:val="Compact"/>
              <w:jc w:val="center"/>
            </w:pPr>
            <w:bookmarkStart w:id="37" w:name="fig-alb-grad-rates-img-2"/>
            <w:r>
              <w:rPr>
                <w:noProof/>
              </w:rPr>
              <w:lastRenderedPageBreak/>
              <w:drawing>
                <wp:inline distT="0" distB="0" distL="0" distR="0" wp14:anchorId="726EE16D" wp14:editId="726EE16E">
                  <wp:extent cx="5943600" cy="3962400"/>
                  <wp:effectExtent l="0" t="0" r="0" b="0"/>
                  <wp:docPr id="45" name="Picture"/>
                  <wp:cNvGraphicFramePr/>
                  <a:graphic xmlns:a="http://schemas.openxmlformats.org/drawingml/2006/main">
                    <a:graphicData uri="http://schemas.openxmlformats.org/drawingml/2006/picture">
                      <pic:pic xmlns:pic="http://schemas.openxmlformats.org/drawingml/2006/picture">
                        <pic:nvPicPr>
                          <pic:cNvPr id="46" name="Picture" descr="supplement_figures/fig-5-percent-of-student-cohor.png"/>
                          <pic:cNvPicPr>
                            <a:picLocks noChangeAspect="1" noChangeArrowheads="1"/>
                          </pic:cNvPicPr>
                        </pic:nvPicPr>
                        <pic:blipFill>
                          <a:blip r:embed="rId11"/>
                          <a:stretch>
                            <a:fillRect/>
                          </a:stretch>
                        </pic:blipFill>
                        <pic:spPr bwMode="auto">
                          <a:xfrm>
                            <a:off x="0" y="0"/>
                            <a:ext cx="5943600" cy="3962400"/>
                          </a:xfrm>
                          <a:prstGeom prst="rect">
                            <a:avLst/>
                          </a:prstGeom>
                          <a:noFill/>
                          <a:ln w="9525">
                            <a:noFill/>
                            <a:headEnd/>
                            <a:tailEnd/>
                          </a:ln>
                        </pic:spPr>
                      </pic:pic>
                    </a:graphicData>
                  </a:graphic>
                </wp:inline>
              </w:drawing>
            </w:r>
          </w:p>
          <w:p w14:paraId="726EE0CA" w14:textId="77777777" w:rsidR="00C07D37" w:rsidRDefault="00000000">
            <w:pPr>
              <w:pStyle w:val="ImageCaption"/>
              <w:spacing w:before="200"/>
            </w:pPr>
            <w:bookmarkStart w:id="38" w:name="_Toc235022972"/>
            <w:bookmarkStart w:id="39" w:name="_Toc235023034"/>
            <w:r>
              <w:t>Figure 5: Percent of student cohort graduating in four years by race and ethnicity, and economically disadvantaged students for 2014-2025 at ACPS.</w:t>
            </w:r>
            <w:bookmarkEnd w:id="38"/>
            <w:bookmarkEnd w:id="39"/>
          </w:p>
        </w:tc>
        <w:bookmarkEnd w:id="37"/>
      </w:tr>
    </w:tbl>
    <w:p w14:paraId="726EE0CC" w14:textId="77777777" w:rsidR="00C07D37" w:rsidRDefault="00000000">
      <w:pPr>
        <w:pStyle w:val="Heading4"/>
      </w:pPr>
      <w:bookmarkStart w:id="40" w:name="charlottesville-city-schools-3"/>
      <w:bookmarkEnd w:id="33"/>
      <w:r>
        <w:t>Charlottesville City Schools</w:t>
      </w:r>
    </w:p>
    <w:tbl>
      <w:tblPr>
        <w:tblStyle w:val="Table"/>
        <w:tblW w:w="5000" w:type="pct"/>
        <w:tblLayout w:type="fixed"/>
        <w:tblLook w:val="0000" w:firstRow="0" w:lastRow="0" w:firstColumn="0" w:lastColumn="0" w:noHBand="0" w:noVBand="0"/>
      </w:tblPr>
      <w:tblGrid>
        <w:gridCol w:w="9360"/>
      </w:tblGrid>
      <w:tr w:rsidR="00C07D37" w14:paraId="726EE0CF" w14:textId="77777777">
        <w:tc>
          <w:tcPr>
            <w:tcW w:w="7920" w:type="dxa"/>
          </w:tcPr>
          <w:p w14:paraId="726EE0CD" w14:textId="77777777" w:rsidR="00C07D37" w:rsidRDefault="00000000">
            <w:pPr>
              <w:pStyle w:val="Compact"/>
              <w:jc w:val="center"/>
            </w:pPr>
            <w:bookmarkStart w:id="41" w:name="fig-cville-grad-rates-img-1"/>
            <w:r>
              <w:rPr>
                <w:noProof/>
              </w:rPr>
              <w:lastRenderedPageBreak/>
              <w:drawing>
                <wp:inline distT="0" distB="0" distL="0" distR="0" wp14:anchorId="726EE16F" wp14:editId="726EE170">
                  <wp:extent cx="5943600" cy="3962400"/>
                  <wp:effectExtent l="0" t="0" r="0" b="0"/>
                  <wp:docPr id="50" name="Picture"/>
                  <wp:cNvGraphicFramePr/>
                  <a:graphic xmlns:a="http://schemas.openxmlformats.org/drawingml/2006/main">
                    <a:graphicData uri="http://schemas.openxmlformats.org/drawingml/2006/picture">
                      <pic:pic xmlns:pic="http://schemas.openxmlformats.org/drawingml/2006/picture">
                        <pic:nvPicPr>
                          <pic:cNvPr id="51" name="Picture" descr="supplement_figures/fig-6-percent-of-student-cohor.png"/>
                          <pic:cNvPicPr>
                            <a:picLocks noChangeAspect="1" noChangeArrowheads="1"/>
                          </pic:cNvPicPr>
                        </pic:nvPicPr>
                        <pic:blipFill>
                          <a:blip r:embed="rId12"/>
                          <a:stretch>
                            <a:fillRect/>
                          </a:stretch>
                        </pic:blipFill>
                        <pic:spPr bwMode="auto">
                          <a:xfrm>
                            <a:off x="0" y="0"/>
                            <a:ext cx="5943600" cy="3962400"/>
                          </a:xfrm>
                          <a:prstGeom prst="rect">
                            <a:avLst/>
                          </a:prstGeom>
                          <a:noFill/>
                          <a:ln w="9525">
                            <a:noFill/>
                            <a:headEnd/>
                            <a:tailEnd/>
                          </a:ln>
                        </pic:spPr>
                      </pic:pic>
                    </a:graphicData>
                  </a:graphic>
                </wp:inline>
              </w:drawing>
            </w:r>
          </w:p>
          <w:p w14:paraId="726EE0CE" w14:textId="77777777" w:rsidR="00C07D37" w:rsidRDefault="00000000">
            <w:pPr>
              <w:pStyle w:val="ImageCaption"/>
              <w:spacing w:before="200"/>
            </w:pPr>
            <w:bookmarkStart w:id="42" w:name="_Toc235022973"/>
            <w:bookmarkStart w:id="43" w:name="_Toc235023035"/>
            <w:r>
              <w:t>Figure 6: Percent of student cohort graduating in four years by race and ethnicity, and economically disadvantaged students for 2014-2025 at CCS.</w:t>
            </w:r>
            <w:bookmarkEnd w:id="42"/>
            <w:bookmarkEnd w:id="43"/>
          </w:p>
        </w:tc>
        <w:bookmarkEnd w:id="41"/>
      </w:tr>
      <w:tr w:rsidR="00C07D37" w14:paraId="726EE0D2" w14:textId="77777777">
        <w:tc>
          <w:tcPr>
            <w:tcW w:w="7920" w:type="dxa"/>
          </w:tcPr>
          <w:p w14:paraId="726EE0D0" w14:textId="77777777" w:rsidR="00C07D37" w:rsidRDefault="00000000">
            <w:pPr>
              <w:pStyle w:val="Compact"/>
              <w:jc w:val="center"/>
            </w:pPr>
            <w:bookmarkStart w:id="44" w:name="fig-cville-grad-rates-img-2"/>
            <w:r>
              <w:rPr>
                <w:noProof/>
              </w:rPr>
              <w:lastRenderedPageBreak/>
              <w:drawing>
                <wp:inline distT="0" distB="0" distL="0" distR="0" wp14:anchorId="726EE171" wp14:editId="726EE172">
                  <wp:extent cx="5943600" cy="3962400"/>
                  <wp:effectExtent l="0" t="0" r="0" b="0"/>
                  <wp:docPr id="54" name="Picture"/>
                  <wp:cNvGraphicFramePr/>
                  <a:graphic xmlns:a="http://schemas.openxmlformats.org/drawingml/2006/main">
                    <a:graphicData uri="http://schemas.openxmlformats.org/drawingml/2006/picture">
                      <pic:pic xmlns:pic="http://schemas.openxmlformats.org/drawingml/2006/picture">
                        <pic:nvPicPr>
                          <pic:cNvPr id="55" name="Picture" descr="supplement_figures/fig-7-percent-of-student-cohor.png"/>
                          <pic:cNvPicPr>
                            <a:picLocks noChangeAspect="1" noChangeArrowheads="1"/>
                          </pic:cNvPicPr>
                        </pic:nvPicPr>
                        <pic:blipFill>
                          <a:blip r:embed="rId13"/>
                          <a:stretch>
                            <a:fillRect/>
                          </a:stretch>
                        </pic:blipFill>
                        <pic:spPr bwMode="auto">
                          <a:xfrm>
                            <a:off x="0" y="0"/>
                            <a:ext cx="5943600" cy="3962400"/>
                          </a:xfrm>
                          <a:prstGeom prst="rect">
                            <a:avLst/>
                          </a:prstGeom>
                          <a:noFill/>
                          <a:ln w="9525">
                            <a:noFill/>
                            <a:headEnd/>
                            <a:tailEnd/>
                          </a:ln>
                        </pic:spPr>
                      </pic:pic>
                    </a:graphicData>
                  </a:graphic>
                </wp:inline>
              </w:drawing>
            </w:r>
          </w:p>
          <w:p w14:paraId="726EE0D1" w14:textId="77777777" w:rsidR="00C07D37" w:rsidRDefault="00000000">
            <w:pPr>
              <w:pStyle w:val="ImageCaption"/>
              <w:spacing w:before="200"/>
            </w:pPr>
            <w:bookmarkStart w:id="45" w:name="_Toc235022974"/>
            <w:bookmarkStart w:id="46" w:name="_Toc235023036"/>
            <w:r>
              <w:t>Figure 7: Percent of student cohort graduating in four years by race and ethnicity, and economically disadvantaged students for 2014-2025 at CCS.</w:t>
            </w:r>
            <w:bookmarkEnd w:id="45"/>
            <w:bookmarkEnd w:id="46"/>
          </w:p>
        </w:tc>
        <w:bookmarkEnd w:id="44"/>
      </w:tr>
    </w:tbl>
    <w:p w14:paraId="726EE0D3" w14:textId="77777777" w:rsidR="00C07D37" w:rsidRDefault="00000000">
      <w:pPr>
        <w:pStyle w:val="Heading4"/>
      </w:pPr>
      <w:bookmarkStart w:id="47" w:name="virginia-public-schools-3"/>
      <w:bookmarkEnd w:id="40"/>
      <w:r>
        <w:t>Virginia Public Schools</w:t>
      </w:r>
    </w:p>
    <w:tbl>
      <w:tblPr>
        <w:tblStyle w:val="Table"/>
        <w:tblW w:w="5000" w:type="pct"/>
        <w:tblLayout w:type="fixed"/>
        <w:tblLook w:val="0000" w:firstRow="0" w:lastRow="0" w:firstColumn="0" w:lastColumn="0" w:noHBand="0" w:noVBand="0"/>
      </w:tblPr>
      <w:tblGrid>
        <w:gridCol w:w="9360"/>
      </w:tblGrid>
      <w:tr w:rsidR="00C07D37" w14:paraId="726EE0D6" w14:textId="77777777">
        <w:tc>
          <w:tcPr>
            <w:tcW w:w="7920" w:type="dxa"/>
          </w:tcPr>
          <w:p w14:paraId="726EE0D4" w14:textId="77777777" w:rsidR="00C07D37" w:rsidRDefault="00000000">
            <w:pPr>
              <w:pStyle w:val="Compact"/>
              <w:jc w:val="center"/>
            </w:pPr>
            <w:bookmarkStart w:id="48" w:name="fig-va-grad-rates-img-1"/>
            <w:r>
              <w:rPr>
                <w:noProof/>
              </w:rPr>
              <w:lastRenderedPageBreak/>
              <w:drawing>
                <wp:inline distT="0" distB="0" distL="0" distR="0" wp14:anchorId="726EE173" wp14:editId="726EE174">
                  <wp:extent cx="5943600" cy="3962400"/>
                  <wp:effectExtent l="0" t="0" r="0" b="0"/>
                  <wp:docPr id="59" name="Picture"/>
                  <wp:cNvGraphicFramePr/>
                  <a:graphic xmlns:a="http://schemas.openxmlformats.org/drawingml/2006/main">
                    <a:graphicData uri="http://schemas.openxmlformats.org/drawingml/2006/picture">
                      <pic:pic xmlns:pic="http://schemas.openxmlformats.org/drawingml/2006/picture">
                        <pic:nvPicPr>
                          <pic:cNvPr id="60" name="Picture" descr="supplement_figures/fig-8-percent-of-student-cohor.png"/>
                          <pic:cNvPicPr>
                            <a:picLocks noChangeAspect="1" noChangeArrowheads="1"/>
                          </pic:cNvPicPr>
                        </pic:nvPicPr>
                        <pic:blipFill>
                          <a:blip r:embed="rId14"/>
                          <a:stretch>
                            <a:fillRect/>
                          </a:stretch>
                        </pic:blipFill>
                        <pic:spPr bwMode="auto">
                          <a:xfrm>
                            <a:off x="0" y="0"/>
                            <a:ext cx="5943600" cy="3962400"/>
                          </a:xfrm>
                          <a:prstGeom prst="rect">
                            <a:avLst/>
                          </a:prstGeom>
                          <a:noFill/>
                          <a:ln w="9525">
                            <a:noFill/>
                            <a:headEnd/>
                            <a:tailEnd/>
                          </a:ln>
                        </pic:spPr>
                      </pic:pic>
                    </a:graphicData>
                  </a:graphic>
                </wp:inline>
              </w:drawing>
            </w:r>
          </w:p>
          <w:p w14:paraId="726EE0D5" w14:textId="77777777" w:rsidR="00C07D37" w:rsidRDefault="00000000">
            <w:pPr>
              <w:pStyle w:val="ImageCaption"/>
              <w:spacing w:before="200"/>
            </w:pPr>
            <w:bookmarkStart w:id="49" w:name="_Toc235022975"/>
            <w:bookmarkStart w:id="50" w:name="_Toc235023037"/>
            <w:r>
              <w:t>Figure 8: Percent of student cohort graduating in four years by race and ethnicity, and economically disadvantaged students for 2014-2025 at Virginia public schools.</w:t>
            </w:r>
            <w:bookmarkEnd w:id="49"/>
            <w:bookmarkEnd w:id="50"/>
          </w:p>
        </w:tc>
        <w:bookmarkEnd w:id="48"/>
      </w:tr>
      <w:tr w:rsidR="00C07D37" w14:paraId="726EE0D9" w14:textId="77777777">
        <w:tc>
          <w:tcPr>
            <w:tcW w:w="7920" w:type="dxa"/>
          </w:tcPr>
          <w:p w14:paraId="726EE0D7" w14:textId="77777777" w:rsidR="00C07D37" w:rsidRDefault="00000000">
            <w:pPr>
              <w:pStyle w:val="Compact"/>
              <w:jc w:val="center"/>
            </w:pPr>
            <w:bookmarkStart w:id="51" w:name="fig-va-grad-rates-img-2"/>
            <w:r>
              <w:rPr>
                <w:noProof/>
              </w:rPr>
              <w:lastRenderedPageBreak/>
              <w:drawing>
                <wp:inline distT="0" distB="0" distL="0" distR="0" wp14:anchorId="726EE175" wp14:editId="726EE176">
                  <wp:extent cx="5943600" cy="3962400"/>
                  <wp:effectExtent l="0" t="0" r="0" b="0"/>
                  <wp:docPr id="63" name="Picture"/>
                  <wp:cNvGraphicFramePr/>
                  <a:graphic xmlns:a="http://schemas.openxmlformats.org/drawingml/2006/main">
                    <a:graphicData uri="http://schemas.openxmlformats.org/drawingml/2006/picture">
                      <pic:pic xmlns:pic="http://schemas.openxmlformats.org/drawingml/2006/picture">
                        <pic:nvPicPr>
                          <pic:cNvPr id="64" name="Picture" descr="supplement_figures/fig-9-percent-of-student-cohor.png"/>
                          <pic:cNvPicPr>
                            <a:picLocks noChangeAspect="1" noChangeArrowheads="1"/>
                          </pic:cNvPicPr>
                        </pic:nvPicPr>
                        <pic:blipFill>
                          <a:blip r:embed="rId15"/>
                          <a:stretch>
                            <a:fillRect/>
                          </a:stretch>
                        </pic:blipFill>
                        <pic:spPr bwMode="auto">
                          <a:xfrm>
                            <a:off x="0" y="0"/>
                            <a:ext cx="5943600" cy="3962400"/>
                          </a:xfrm>
                          <a:prstGeom prst="rect">
                            <a:avLst/>
                          </a:prstGeom>
                          <a:noFill/>
                          <a:ln w="9525">
                            <a:noFill/>
                            <a:headEnd/>
                            <a:tailEnd/>
                          </a:ln>
                        </pic:spPr>
                      </pic:pic>
                    </a:graphicData>
                  </a:graphic>
                </wp:inline>
              </w:drawing>
            </w:r>
          </w:p>
          <w:p w14:paraId="726EE0D8" w14:textId="77777777" w:rsidR="00C07D37" w:rsidRDefault="00000000">
            <w:pPr>
              <w:pStyle w:val="ImageCaption"/>
              <w:spacing w:before="200"/>
            </w:pPr>
            <w:bookmarkStart w:id="52" w:name="_Toc235022976"/>
            <w:bookmarkStart w:id="53" w:name="_Toc235023038"/>
            <w:r>
              <w:t>Figure 9: Percent of student cohort graduating in four years by race and ethnicity, and economically disadvantaged students for 2014-2025 at Virginia public schools.</w:t>
            </w:r>
            <w:bookmarkEnd w:id="52"/>
            <w:bookmarkEnd w:id="53"/>
          </w:p>
        </w:tc>
        <w:bookmarkEnd w:id="51"/>
      </w:tr>
    </w:tbl>
    <w:p w14:paraId="726EE0DA" w14:textId="77777777" w:rsidR="00C07D37" w:rsidRDefault="00000000">
      <w:pPr>
        <w:pStyle w:val="Heading3"/>
      </w:pPr>
      <w:bookmarkStart w:id="54" w:name="post-secondary-enrollment"/>
      <w:bookmarkStart w:id="55" w:name="_Toc235022949"/>
      <w:bookmarkStart w:id="56" w:name="_Toc235023011"/>
      <w:bookmarkEnd w:id="30"/>
      <w:bookmarkEnd w:id="47"/>
      <w:r>
        <w:t>Post-Secondary Enrollment</w:t>
      </w:r>
      <w:bookmarkEnd w:id="55"/>
      <w:bookmarkEnd w:id="56"/>
    </w:p>
    <w:p w14:paraId="726EE0DB" w14:textId="77777777" w:rsidR="00C07D37" w:rsidRDefault="00000000">
      <w:pPr>
        <w:pStyle w:val="Heading4"/>
      </w:pPr>
      <w:bookmarkStart w:id="57" w:name="albemarle-county-public-schools-5"/>
      <w:r>
        <w:t>Albemarle County Public Schools</w:t>
      </w:r>
    </w:p>
    <w:tbl>
      <w:tblPr>
        <w:tblStyle w:val="Table"/>
        <w:tblW w:w="5000" w:type="pct"/>
        <w:tblLayout w:type="fixed"/>
        <w:tblLook w:val="0000" w:firstRow="0" w:lastRow="0" w:firstColumn="0" w:lastColumn="0" w:noHBand="0" w:noVBand="0"/>
      </w:tblPr>
      <w:tblGrid>
        <w:gridCol w:w="9360"/>
      </w:tblGrid>
      <w:tr w:rsidR="00C07D37" w14:paraId="726EE0DE" w14:textId="77777777">
        <w:tc>
          <w:tcPr>
            <w:tcW w:w="7920" w:type="dxa"/>
          </w:tcPr>
          <w:p w14:paraId="726EE0DC" w14:textId="77777777" w:rsidR="00C07D37" w:rsidRDefault="00000000">
            <w:pPr>
              <w:pStyle w:val="Compact"/>
              <w:jc w:val="center"/>
            </w:pPr>
            <w:bookmarkStart w:id="58" w:name="fig-alb-postsecondary-img-1"/>
            <w:r>
              <w:rPr>
                <w:noProof/>
              </w:rPr>
              <w:lastRenderedPageBreak/>
              <w:drawing>
                <wp:inline distT="0" distB="0" distL="0" distR="0" wp14:anchorId="726EE177" wp14:editId="726EE178">
                  <wp:extent cx="5943600" cy="3962400"/>
                  <wp:effectExtent l="0" t="0" r="0" b="0"/>
                  <wp:docPr id="69" name="Picture"/>
                  <wp:cNvGraphicFramePr/>
                  <a:graphic xmlns:a="http://schemas.openxmlformats.org/drawingml/2006/main">
                    <a:graphicData uri="http://schemas.openxmlformats.org/drawingml/2006/picture">
                      <pic:pic xmlns:pic="http://schemas.openxmlformats.org/drawingml/2006/picture">
                        <pic:nvPicPr>
                          <pic:cNvPr id="70" name="Picture" descr="supplement_figures/fig-10-percent-of-graduating-st.png"/>
                          <pic:cNvPicPr>
                            <a:picLocks noChangeAspect="1" noChangeArrowheads="1"/>
                          </pic:cNvPicPr>
                        </pic:nvPicPr>
                        <pic:blipFill>
                          <a:blip r:embed="rId16"/>
                          <a:stretch>
                            <a:fillRect/>
                          </a:stretch>
                        </pic:blipFill>
                        <pic:spPr bwMode="auto">
                          <a:xfrm>
                            <a:off x="0" y="0"/>
                            <a:ext cx="5943600" cy="3962400"/>
                          </a:xfrm>
                          <a:prstGeom prst="rect">
                            <a:avLst/>
                          </a:prstGeom>
                          <a:noFill/>
                          <a:ln w="9525">
                            <a:noFill/>
                            <a:headEnd/>
                            <a:tailEnd/>
                          </a:ln>
                        </pic:spPr>
                      </pic:pic>
                    </a:graphicData>
                  </a:graphic>
                </wp:inline>
              </w:drawing>
            </w:r>
          </w:p>
          <w:p w14:paraId="726EE0DD" w14:textId="77777777" w:rsidR="00C07D37" w:rsidRDefault="00000000">
            <w:pPr>
              <w:pStyle w:val="ImageCaption"/>
              <w:spacing w:before="200"/>
            </w:pPr>
            <w:bookmarkStart w:id="59" w:name="_Toc235022977"/>
            <w:bookmarkStart w:id="60" w:name="_Toc235023039"/>
            <w:r>
              <w:t>Figure 10: Percent of graduating students enrolled in a post-secondary institution by race and ethnicity, and economically disadvantaged students for 2014-2023 at ACPS.</w:t>
            </w:r>
            <w:bookmarkEnd w:id="59"/>
            <w:bookmarkEnd w:id="60"/>
          </w:p>
        </w:tc>
        <w:bookmarkEnd w:id="58"/>
      </w:tr>
      <w:tr w:rsidR="00C07D37" w14:paraId="726EE0E1" w14:textId="77777777">
        <w:tc>
          <w:tcPr>
            <w:tcW w:w="7920" w:type="dxa"/>
          </w:tcPr>
          <w:p w14:paraId="726EE0DF" w14:textId="77777777" w:rsidR="00C07D37" w:rsidRDefault="00000000">
            <w:pPr>
              <w:pStyle w:val="Compact"/>
              <w:jc w:val="center"/>
            </w:pPr>
            <w:bookmarkStart w:id="61" w:name="fig-alb-postsecondary-img-2"/>
            <w:r>
              <w:rPr>
                <w:noProof/>
              </w:rPr>
              <w:lastRenderedPageBreak/>
              <w:drawing>
                <wp:inline distT="0" distB="0" distL="0" distR="0" wp14:anchorId="726EE179" wp14:editId="726EE17A">
                  <wp:extent cx="5943600" cy="3962400"/>
                  <wp:effectExtent l="0" t="0" r="0" b="0"/>
                  <wp:docPr id="73" name="Picture"/>
                  <wp:cNvGraphicFramePr/>
                  <a:graphic xmlns:a="http://schemas.openxmlformats.org/drawingml/2006/main">
                    <a:graphicData uri="http://schemas.openxmlformats.org/drawingml/2006/picture">
                      <pic:pic xmlns:pic="http://schemas.openxmlformats.org/drawingml/2006/picture">
                        <pic:nvPicPr>
                          <pic:cNvPr id="74" name="Picture" descr="supplement_figures/fig-11-percent-of-graduating-st.png"/>
                          <pic:cNvPicPr>
                            <a:picLocks noChangeAspect="1" noChangeArrowheads="1"/>
                          </pic:cNvPicPr>
                        </pic:nvPicPr>
                        <pic:blipFill>
                          <a:blip r:embed="rId17"/>
                          <a:stretch>
                            <a:fillRect/>
                          </a:stretch>
                        </pic:blipFill>
                        <pic:spPr bwMode="auto">
                          <a:xfrm>
                            <a:off x="0" y="0"/>
                            <a:ext cx="5943600" cy="3962400"/>
                          </a:xfrm>
                          <a:prstGeom prst="rect">
                            <a:avLst/>
                          </a:prstGeom>
                          <a:noFill/>
                          <a:ln w="9525">
                            <a:noFill/>
                            <a:headEnd/>
                            <a:tailEnd/>
                          </a:ln>
                        </pic:spPr>
                      </pic:pic>
                    </a:graphicData>
                  </a:graphic>
                </wp:inline>
              </w:drawing>
            </w:r>
          </w:p>
          <w:p w14:paraId="726EE0E0" w14:textId="77777777" w:rsidR="00C07D37" w:rsidRDefault="00000000">
            <w:pPr>
              <w:pStyle w:val="ImageCaption"/>
              <w:spacing w:before="200"/>
            </w:pPr>
            <w:bookmarkStart w:id="62" w:name="_Toc235022978"/>
            <w:bookmarkStart w:id="63" w:name="_Toc235023040"/>
            <w:r>
              <w:t>Figure 11: Percent of graduating students enrolled in a post-secondary institution by race and ethnicity, and economically disadvantaged students for 2014-2023 at ACPS.</w:t>
            </w:r>
            <w:bookmarkEnd w:id="62"/>
            <w:bookmarkEnd w:id="63"/>
          </w:p>
        </w:tc>
        <w:bookmarkEnd w:id="61"/>
      </w:tr>
    </w:tbl>
    <w:p w14:paraId="726EE0E2" w14:textId="77777777" w:rsidR="00C07D37" w:rsidRDefault="00000000">
      <w:pPr>
        <w:pStyle w:val="Heading4"/>
      </w:pPr>
      <w:bookmarkStart w:id="64" w:name="charlottesville-city-schools-5"/>
      <w:bookmarkEnd w:id="57"/>
      <w:r>
        <w:t>Charlottesville City Schools</w:t>
      </w:r>
    </w:p>
    <w:tbl>
      <w:tblPr>
        <w:tblStyle w:val="Table"/>
        <w:tblW w:w="5000" w:type="pct"/>
        <w:tblLayout w:type="fixed"/>
        <w:tblLook w:val="0000" w:firstRow="0" w:lastRow="0" w:firstColumn="0" w:lastColumn="0" w:noHBand="0" w:noVBand="0"/>
      </w:tblPr>
      <w:tblGrid>
        <w:gridCol w:w="9360"/>
      </w:tblGrid>
      <w:tr w:rsidR="00C07D37" w14:paraId="726EE0E5" w14:textId="77777777">
        <w:tc>
          <w:tcPr>
            <w:tcW w:w="7920" w:type="dxa"/>
          </w:tcPr>
          <w:p w14:paraId="726EE0E3" w14:textId="77777777" w:rsidR="00C07D37" w:rsidRDefault="00000000">
            <w:pPr>
              <w:pStyle w:val="Compact"/>
              <w:jc w:val="center"/>
            </w:pPr>
            <w:bookmarkStart w:id="65" w:name="fig-cville-postsecondary-img-1"/>
            <w:r>
              <w:rPr>
                <w:noProof/>
              </w:rPr>
              <w:lastRenderedPageBreak/>
              <w:drawing>
                <wp:inline distT="0" distB="0" distL="0" distR="0" wp14:anchorId="726EE17B" wp14:editId="726EE17C">
                  <wp:extent cx="5943600" cy="3962400"/>
                  <wp:effectExtent l="0" t="0" r="0" b="0"/>
                  <wp:docPr id="78" name="Picture"/>
                  <wp:cNvGraphicFramePr/>
                  <a:graphic xmlns:a="http://schemas.openxmlformats.org/drawingml/2006/main">
                    <a:graphicData uri="http://schemas.openxmlformats.org/drawingml/2006/picture">
                      <pic:pic xmlns:pic="http://schemas.openxmlformats.org/drawingml/2006/picture">
                        <pic:nvPicPr>
                          <pic:cNvPr id="79" name="Picture" descr="supplement_figures/fig-12-percent-of-graduating-st.png"/>
                          <pic:cNvPicPr>
                            <a:picLocks noChangeAspect="1" noChangeArrowheads="1"/>
                          </pic:cNvPicPr>
                        </pic:nvPicPr>
                        <pic:blipFill>
                          <a:blip r:embed="rId18"/>
                          <a:stretch>
                            <a:fillRect/>
                          </a:stretch>
                        </pic:blipFill>
                        <pic:spPr bwMode="auto">
                          <a:xfrm>
                            <a:off x="0" y="0"/>
                            <a:ext cx="5943600" cy="3962400"/>
                          </a:xfrm>
                          <a:prstGeom prst="rect">
                            <a:avLst/>
                          </a:prstGeom>
                          <a:noFill/>
                          <a:ln w="9525">
                            <a:noFill/>
                            <a:headEnd/>
                            <a:tailEnd/>
                          </a:ln>
                        </pic:spPr>
                      </pic:pic>
                    </a:graphicData>
                  </a:graphic>
                </wp:inline>
              </w:drawing>
            </w:r>
          </w:p>
          <w:p w14:paraId="726EE0E4" w14:textId="77777777" w:rsidR="00C07D37" w:rsidRDefault="00000000">
            <w:pPr>
              <w:pStyle w:val="ImageCaption"/>
              <w:spacing w:before="200"/>
            </w:pPr>
            <w:bookmarkStart w:id="66" w:name="_Toc235022979"/>
            <w:bookmarkStart w:id="67" w:name="_Toc235023041"/>
            <w:r>
              <w:t>Figure 12: Percent of graduating students enrolled in a post-secondary institution by race and ethnicity, and economically disadvantaged students for 2014-2023 at CCS.</w:t>
            </w:r>
            <w:bookmarkEnd w:id="66"/>
            <w:bookmarkEnd w:id="67"/>
          </w:p>
        </w:tc>
        <w:bookmarkEnd w:id="65"/>
      </w:tr>
      <w:tr w:rsidR="00C07D37" w14:paraId="726EE0E8" w14:textId="77777777">
        <w:tc>
          <w:tcPr>
            <w:tcW w:w="7920" w:type="dxa"/>
          </w:tcPr>
          <w:p w14:paraId="726EE0E6" w14:textId="77777777" w:rsidR="00C07D37" w:rsidRDefault="00000000">
            <w:pPr>
              <w:pStyle w:val="Compact"/>
              <w:jc w:val="center"/>
            </w:pPr>
            <w:bookmarkStart w:id="68" w:name="fig-cville-postsecondary-img-2"/>
            <w:r>
              <w:rPr>
                <w:noProof/>
              </w:rPr>
              <w:lastRenderedPageBreak/>
              <w:drawing>
                <wp:inline distT="0" distB="0" distL="0" distR="0" wp14:anchorId="726EE17D" wp14:editId="726EE17E">
                  <wp:extent cx="5943600" cy="3962400"/>
                  <wp:effectExtent l="0" t="0" r="0" b="0"/>
                  <wp:docPr id="82" name="Picture"/>
                  <wp:cNvGraphicFramePr/>
                  <a:graphic xmlns:a="http://schemas.openxmlformats.org/drawingml/2006/main">
                    <a:graphicData uri="http://schemas.openxmlformats.org/drawingml/2006/picture">
                      <pic:pic xmlns:pic="http://schemas.openxmlformats.org/drawingml/2006/picture">
                        <pic:nvPicPr>
                          <pic:cNvPr id="83" name="Picture" descr="supplement_figures/fig-13-percent-of-graduating-st.png"/>
                          <pic:cNvPicPr>
                            <a:picLocks noChangeAspect="1" noChangeArrowheads="1"/>
                          </pic:cNvPicPr>
                        </pic:nvPicPr>
                        <pic:blipFill>
                          <a:blip r:embed="rId19"/>
                          <a:stretch>
                            <a:fillRect/>
                          </a:stretch>
                        </pic:blipFill>
                        <pic:spPr bwMode="auto">
                          <a:xfrm>
                            <a:off x="0" y="0"/>
                            <a:ext cx="5943600" cy="3962400"/>
                          </a:xfrm>
                          <a:prstGeom prst="rect">
                            <a:avLst/>
                          </a:prstGeom>
                          <a:noFill/>
                          <a:ln w="9525">
                            <a:noFill/>
                            <a:headEnd/>
                            <a:tailEnd/>
                          </a:ln>
                        </pic:spPr>
                      </pic:pic>
                    </a:graphicData>
                  </a:graphic>
                </wp:inline>
              </w:drawing>
            </w:r>
          </w:p>
          <w:p w14:paraId="726EE0E7" w14:textId="77777777" w:rsidR="00C07D37" w:rsidRDefault="00000000">
            <w:pPr>
              <w:pStyle w:val="ImageCaption"/>
              <w:spacing w:before="200"/>
            </w:pPr>
            <w:bookmarkStart w:id="69" w:name="_Toc235022980"/>
            <w:bookmarkStart w:id="70" w:name="_Toc235023042"/>
            <w:r>
              <w:t>Figure 13: Percent of graduating students enrolled in a post-secondary institution by race and ethnicity, and economically disadvantaged students for 2014-2023 at CCS.</w:t>
            </w:r>
            <w:bookmarkEnd w:id="69"/>
            <w:bookmarkEnd w:id="70"/>
          </w:p>
        </w:tc>
        <w:bookmarkEnd w:id="68"/>
      </w:tr>
    </w:tbl>
    <w:p w14:paraId="726EE0E9" w14:textId="77777777" w:rsidR="00C07D37" w:rsidRDefault="00000000">
      <w:pPr>
        <w:pStyle w:val="Heading4"/>
      </w:pPr>
      <w:bookmarkStart w:id="71" w:name="virginia-public-schools-5"/>
      <w:bookmarkEnd w:id="64"/>
      <w:r>
        <w:t>Virginia Public Schools</w:t>
      </w:r>
    </w:p>
    <w:tbl>
      <w:tblPr>
        <w:tblStyle w:val="Table"/>
        <w:tblW w:w="5000" w:type="pct"/>
        <w:tblLayout w:type="fixed"/>
        <w:tblLook w:val="0000" w:firstRow="0" w:lastRow="0" w:firstColumn="0" w:lastColumn="0" w:noHBand="0" w:noVBand="0"/>
      </w:tblPr>
      <w:tblGrid>
        <w:gridCol w:w="9360"/>
      </w:tblGrid>
      <w:tr w:rsidR="00C07D37" w14:paraId="726EE0EC" w14:textId="77777777">
        <w:tc>
          <w:tcPr>
            <w:tcW w:w="7920" w:type="dxa"/>
          </w:tcPr>
          <w:p w14:paraId="726EE0EA" w14:textId="77777777" w:rsidR="00C07D37" w:rsidRDefault="00000000">
            <w:pPr>
              <w:pStyle w:val="Compact"/>
              <w:jc w:val="center"/>
            </w:pPr>
            <w:bookmarkStart w:id="72" w:name="fig-va-postsecondary-img-1"/>
            <w:r>
              <w:rPr>
                <w:noProof/>
              </w:rPr>
              <w:lastRenderedPageBreak/>
              <w:drawing>
                <wp:inline distT="0" distB="0" distL="0" distR="0" wp14:anchorId="726EE17F" wp14:editId="726EE180">
                  <wp:extent cx="5943600" cy="3962400"/>
                  <wp:effectExtent l="0" t="0" r="0" b="0"/>
                  <wp:docPr id="87" name="Picture"/>
                  <wp:cNvGraphicFramePr/>
                  <a:graphic xmlns:a="http://schemas.openxmlformats.org/drawingml/2006/main">
                    <a:graphicData uri="http://schemas.openxmlformats.org/drawingml/2006/picture">
                      <pic:pic xmlns:pic="http://schemas.openxmlformats.org/drawingml/2006/picture">
                        <pic:nvPicPr>
                          <pic:cNvPr id="88" name="Picture" descr="supplement_figures/fig-14-percent-of-graduating-st.png"/>
                          <pic:cNvPicPr>
                            <a:picLocks noChangeAspect="1" noChangeArrowheads="1"/>
                          </pic:cNvPicPr>
                        </pic:nvPicPr>
                        <pic:blipFill>
                          <a:blip r:embed="rId20"/>
                          <a:stretch>
                            <a:fillRect/>
                          </a:stretch>
                        </pic:blipFill>
                        <pic:spPr bwMode="auto">
                          <a:xfrm>
                            <a:off x="0" y="0"/>
                            <a:ext cx="5943600" cy="3962400"/>
                          </a:xfrm>
                          <a:prstGeom prst="rect">
                            <a:avLst/>
                          </a:prstGeom>
                          <a:noFill/>
                          <a:ln w="9525">
                            <a:noFill/>
                            <a:headEnd/>
                            <a:tailEnd/>
                          </a:ln>
                        </pic:spPr>
                      </pic:pic>
                    </a:graphicData>
                  </a:graphic>
                </wp:inline>
              </w:drawing>
            </w:r>
          </w:p>
          <w:p w14:paraId="726EE0EB" w14:textId="77777777" w:rsidR="00C07D37" w:rsidRDefault="00000000">
            <w:pPr>
              <w:pStyle w:val="ImageCaption"/>
              <w:spacing w:before="200"/>
            </w:pPr>
            <w:bookmarkStart w:id="73" w:name="_Toc235022981"/>
            <w:bookmarkStart w:id="74" w:name="_Toc235023043"/>
            <w:r>
              <w:t>Figure 14: Percent of graduating students enrolled in a post-secondary institution by race and ethnicity, and economically disadvantaged students for 2014-2023 at Virginia public schools.</w:t>
            </w:r>
            <w:bookmarkEnd w:id="73"/>
            <w:bookmarkEnd w:id="74"/>
          </w:p>
        </w:tc>
        <w:bookmarkEnd w:id="72"/>
      </w:tr>
      <w:tr w:rsidR="00C07D37" w14:paraId="726EE0EF" w14:textId="77777777">
        <w:tc>
          <w:tcPr>
            <w:tcW w:w="7920" w:type="dxa"/>
          </w:tcPr>
          <w:p w14:paraId="726EE0ED" w14:textId="77777777" w:rsidR="00C07D37" w:rsidRDefault="00000000">
            <w:pPr>
              <w:pStyle w:val="Compact"/>
              <w:jc w:val="center"/>
            </w:pPr>
            <w:bookmarkStart w:id="75" w:name="fig-va-postsecondary-img-2"/>
            <w:r>
              <w:rPr>
                <w:noProof/>
              </w:rPr>
              <w:lastRenderedPageBreak/>
              <w:drawing>
                <wp:inline distT="0" distB="0" distL="0" distR="0" wp14:anchorId="726EE181" wp14:editId="726EE182">
                  <wp:extent cx="5943600" cy="3962400"/>
                  <wp:effectExtent l="0" t="0" r="0" b="0"/>
                  <wp:docPr id="91" name="Picture"/>
                  <wp:cNvGraphicFramePr/>
                  <a:graphic xmlns:a="http://schemas.openxmlformats.org/drawingml/2006/main">
                    <a:graphicData uri="http://schemas.openxmlformats.org/drawingml/2006/picture">
                      <pic:pic xmlns:pic="http://schemas.openxmlformats.org/drawingml/2006/picture">
                        <pic:nvPicPr>
                          <pic:cNvPr id="92" name="Picture" descr="supplement_figures/fig-15-percent-of-graduating-st.png"/>
                          <pic:cNvPicPr>
                            <a:picLocks noChangeAspect="1" noChangeArrowheads="1"/>
                          </pic:cNvPicPr>
                        </pic:nvPicPr>
                        <pic:blipFill>
                          <a:blip r:embed="rId21"/>
                          <a:stretch>
                            <a:fillRect/>
                          </a:stretch>
                        </pic:blipFill>
                        <pic:spPr bwMode="auto">
                          <a:xfrm>
                            <a:off x="0" y="0"/>
                            <a:ext cx="5943600" cy="3962400"/>
                          </a:xfrm>
                          <a:prstGeom prst="rect">
                            <a:avLst/>
                          </a:prstGeom>
                          <a:noFill/>
                          <a:ln w="9525">
                            <a:noFill/>
                            <a:headEnd/>
                            <a:tailEnd/>
                          </a:ln>
                        </pic:spPr>
                      </pic:pic>
                    </a:graphicData>
                  </a:graphic>
                </wp:inline>
              </w:drawing>
            </w:r>
          </w:p>
          <w:p w14:paraId="726EE0EE" w14:textId="77777777" w:rsidR="00C07D37" w:rsidRDefault="00000000">
            <w:pPr>
              <w:pStyle w:val="ImageCaption"/>
              <w:spacing w:before="200"/>
            </w:pPr>
            <w:bookmarkStart w:id="76" w:name="_Toc235022982"/>
            <w:bookmarkStart w:id="77" w:name="_Toc235023044"/>
            <w:r>
              <w:t>Figure 15: Percent of graduating students enrolled in a post-secondary institution by race and ethnicity, and economically disadvantaged students for 2014-2023 at Virginia public schools.</w:t>
            </w:r>
            <w:bookmarkEnd w:id="76"/>
            <w:bookmarkEnd w:id="77"/>
          </w:p>
        </w:tc>
        <w:bookmarkEnd w:id="75"/>
      </w:tr>
    </w:tbl>
    <w:p w14:paraId="726EE0F0" w14:textId="77777777" w:rsidR="00C07D37" w:rsidRDefault="00000000">
      <w:pPr>
        <w:pStyle w:val="Heading2"/>
      </w:pPr>
      <w:bookmarkStart w:id="78" w:name="economic-and-family-stability"/>
      <w:bookmarkStart w:id="79" w:name="_Toc235022950"/>
      <w:bookmarkStart w:id="80" w:name="_Toc235023012"/>
      <w:bookmarkEnd w:id="12"/>
      <w:bookmarkEnd w:id="54"/>
      <w:bookmarkEnd w:id="71"/>
      <w:r>
        <w:t>Economic and Family Stability</w:t>
      </w:r>
      <w:bookmarkEnd w:id="79"/>
      <w:bookmarkEnd w:id="80"/>
    </w:p>
    <w:p w14:paraId="726EE0F1" w14:textId="77777777" w:rsidR="00C07D37" w:rsidRDefault="00000000">
      <w:pPr>
        <w:pStyle w:val="Heading3"/>
      </w:pPr>
      <w:bookmarkStart w:id="81" w:name="X6b8d79c9d0c37601407ba800ce82c310c4a5726"/>
      <w:bookmarkStart w:id="82" w:name="_Toc235022951"/>
      <w:bookmarkStart w:id="83" w:name="_Toc235023013"/>
      <w:r>
        <w:t>Youth Labor Force Participation and Unemployment</w:t>
      </w:r>
      <w:bookmarkEnd w:id="82"/>
      <w:bookmarkEnd w:id="83"/>
    </w:p>
    <w:p w14:paraId="726EE0F2" w14:textId="77777777" w:rsidR="00C07D37" w:rsidRDefault="00000000">
      <w:pPr>
        <w:pStyle w:val="Heading4"/>
      </w:pPr>
      <w:bookmarkStart w:id="84" w:name="albemarle-county-census-tracts"/>
      <w:r>
        <w:t>Albemarle County Census Tracts</w:t>
      </w:r>
    </w:p>
    <w:tbl>
      <w:tblPr>
        <w:tblStyle w:val="Table"/>
        <w:tblW w:w="5000" w:type="pct"/>
        <w:tblLayout w:type="fixed"/>
        <w:tblLook w:val="0000" w:firstRow="0" w:lastRow="0" w:firstColumn="0" w:lastColumn="0" w:noHBand="0" w:noVBand="0"/>
      </w:tblPr>
      <w:tblGrid>
        <w:gridCol w:w="9360"/>
      </w:tblGrid>
      <w:tr w:rsidR="00C07D37" w14:paraId="726EE0F5" w14:textId="77777777">
        <w:tc>
          <w:tcPr>
            <w:tcW w:w="7920" w:type="dxa"/>
          </w:tcPr>
          <w:p w14:paraId="726EE0F3" w14:textId="77777777" w:rsidR="00C07D37" w:rsidRDefault="00000000">
            <w:pPr>
              <w:pStyle w:val="Compact"/>
              <w:jc w:val="center"/>
            </w:pPr>
            <w:bookmarkStart w:id="85" w:name="fig-youth-employ-alb"/>
            <w:r>
              <w:rPr>
                <w:noProof/>
              </w:rPr>
              <w:lastRenderedPageBreak/>
              <w:drawing>
                <wp:inline distT="0" distB="0" distL="0" distR="0" wp14:anchorId="726EE183" wp14:editId="726EE184">
                  <wp:extent cx="5943600" cy="5076825"/>
                  <wp:effectExtent l="0" t="0" r="0" b="0"/>
                  <wp:docPr id="98" name="Picture"/>
                  <wp:cNvGraphicFramePr/>
                  <a:graphic xmlns:a="http://schemas.openxmlformats.org/drawingml/2006/main">
                    <a:graphicData uri="http://schemas.openxmlformats.org/drawingml/2006/picture">
                      <pic:pic xmlns:pic="http://schemas.openxmlformats.org/drawingml/2006/picture">
                        <pic:nvPicPr>
                          <pic:cNvPr id="99" name="Picture" descr="stepping-stones-2026-supplement_files/figure-docx/fig-youth-employ-alb-1.png"/>
                          <pic:cNvPicPr>
                            <a:picLocks noChangeAspect="1" noChangeArrowheads="1"/>
                          </pic:cNvPicPr>
                        </pic:nvPicPr>
                        <pic:blipFill>
                          <a:blip r:embed="rId22"/>
                          <a:stretch>
                            <a:fillRect/>
                          </a:stretch>
                        </pic:blipFill>
                        <pic:spPr bwMode="auto">
                          <a:xfrm>
                            <a:off x="0" y="0"/>
                            <a:ext cx="5943600" cy="5076825"/>
                          </a:xfrm>
                          <a:prstGeom prst="rect">
                            <a:avLst/>
                          </a:prstGeom>
                          <a:noFill/>
                          <a:ln w="9525">
                            <a:noFill/>
                            <a:headEnd/>
                            <a:tailEnd/>
                          </a:ln>
                        </pic:spPr>
                      </pic:pic>
                    </a:graphicData>
                  </a:graphic>
                </wp:inline>
              </w:drawing>
            </w:r>
          </w:p>
          <w:p w14:paraId="726EE0F4" w14:textId="77777777" w:rsidR="00C07D37" w:rsidRDefault="00000000">
            <w:pPr>
              <w:pStyle w:val="ImageCaption"/>
              <w:spacing w:before="200"/>
            </w:pPr>
            <w:bookmarkStart w:id="86" w:name="_Toc235022983"/>
            <w:bookmarkStart w:id="87" w:name="_Toc235023045"/>
            <w:r>
              <w:t>Figure 16: Percent of youth (16-19) participating in the labor force by census tract, 2024, for Albemarle County.</w:t>
            </w:r>
            <w:bookmarkEnd w:id="86"/>
            <w:bookmarkEnd w:id="87"/>
          </w:p>
        </w:tc>
        <w:bookmarkEnd w:id="85"/>
      </w:tr>
      <w:tr w:rsidR="00C07D37" w14:paraId="726EE0F8" w14:textId="77777777">
        <w:tc>
          <w:tcPr>
            <w:tcW w:w="7920" w:type="dxa"/>
          </w:tcPr>
          <w:p w14:paraId="726EE0F6" w14:textId="77777777" w:rsidR="00C07D37" w:rsidRDefault="00000000">
            <w:pPr>
              <w:pStyle w:val="Compact"/>
              <w:jc w:val="center"/>
            </w:pPr>
            <w:bookmarkStart w:id="88" w:name="fig-youth-unemploy-alb"/>
            <w:r>
              <w:rPr>
                <w:noProof/>
              </w:rPr>
              <w:lastRenderedPageBreak/>
              <w:drawing>
                <wp:inline distT="0" distB="0" distL="0" distR="0" wp14:anchorId="726EE185" wp14:editId="726EE186">
                  <wp:extent cx="5943600" cy="5076825"/>
                  <wp:effectExtent l="0" t="0" r="0" b="0"/>
                  <wp:docPr id="102" name="Picture"/>
                  <wp:cNvGraphicFramePr/>
                  <a:graphic xmlns:a="http://schemas.openxmlformats.org/drawingml/2006/main">
                    <a:graphicData uri="http://schemas.openxmlformats.org/drawingml/2006/picture">
                      <pic:pic xmlns:pic="http://schemas.openxmlformats.org/drawingml/2006/picture">
                        <pic:nvPicPr>
                          <pic:cNvPr id="103" name="Picture" descr="stepping-stones-2026-supplement_files/figure-docx/fig-youth-unemploy-alb-1.png"/>
                          <pic:cNvPicPr>
                            <a:picLocks noChangeAspect="1" noChangeArrowheads="1"/>
                          </pic:cNvPicPr>
                        </pic:nvPicPr>
                        <pic:blipFill>
                          <a:blip r:embed="rId23"/>
                          <a:stretch>
                            <a:fillRect/>
                          </a:stretch>
                        </pic:blipFill>
                        <pic:spPr bwMode="auto">
                          <a:xfrm>
                            <a:off x="0" y="0"/>
                            <a:ext cx="5943600" cy="5076825"/>
                          </a:xfrm>
                          <a:prstGeom prst="rect">
                            <a:avLst/>
                          </a:prstGeom>
                          <a:noFill/>
                          <a:ln w="9525">
                            <a:noFill/>
                            <a:headEnd/>
                            <a:tailEnd/>
                          </a:ln>
                        </pic:spPr>
                      </pic:pic>
                    </a:graphicData>
                  </a:graphic>
                </wp:inline>
              </w:drawing>
            </w:r>
          </w:p>
          <w:p w14:paraId="726EE0F7" w14:textId="77777777" w:rsidR="00C07D37" w:rsidRDefault="00000000">
            <w:pPr>
              <w:pStyle w:val="ImageCaption"/>
              <w:spacing w:before="200"/>
            </w:pPr>
            <w:bookmarkStart w:id="89" w:name="_Toc235022984"/>
            <w:bookmarkStart w:id="90" w:name="_Toc235023046"/>
            <w:r>
              <w:t>Figure 17: Percent of youth (16-19) in the labor force experiencing unemployment by census tract, 2024, for Albemarle County.</w:t>
            </w:r>
            <w:bookmarkEnd w:id="89"/>
            <w:bookmarkEnd w:id="90"/>
          </w:p>
        </w:tc>
        <w:bookmarkEnd w:id="88"/>
      </w:tr>
    </w:tbl>
    <w:p w14:paraId="726EE0F9" w14:textId="77777777" w:rsidR="00C07D37" w:rsidRDefault="00000000">
      <w:pPr>
        <w:pStyle w:val="Heading4"/>
      </w:pPr>
      <w:bookmarkStart w:id="91" w:name="charlottesville-census-tracts"/>
      <w:bookmarkEnd w:id="84"/>
      <w:r>
        <w:t>Charlottesville Census Tracts</w:t>
      </w:r>
    </w:p>
    <w:tbl>
      <w:tblPr>
        <w:tblStyle w:val="Table"/>
        <w:tblW w:w="5000" w:type="pct"/>
        <w:tblLayout w:type="fixed"/>
        <w:tblLook w:val="0000" w:firstRow="0" w:lastRow="0" w:firstColumn="0" w:lastColumn="0" w:noHBand="0" w:noVBand="0"/>
      </w:tblPr>
      <w:tblGrid>
        <w:gridCol w:w="9360"/>
      </w:tblGrid>
      <w:tr w:rsidR="00C07D37" w14:paraId="726EE0FC" w14:textId="77777777">
        <w:tc>
          <w:tcPr>
            <w:tcW w:w="7920" w:type="dxa"/>
          </w:tcPr>
          <w:p w14:paraId="726EE0FA" w14:textId="77777777" w:rsidR="00C07D37" w:rsidRDefault="00000000">
            <w:pPr>
              <w:pStyle w:val="Compact"/>
              <w:jc w:val="center"/>
            </w:pPr>
            <w:bookmarkStart w:id="92" w:name="fig-youth-employ-cville"/>
            <w:r>
              <w:rPr>
                <w:noProof/>
              </w:rPr>
              <w:lastRenderedPageBreak/>
              <w:drawing>
                <wp:inline distT="0" distB="0" distL="0" distR="0" wp14:anchorId="726EE187" wp14:editId="726EE188">
                  <wp:extent cx="5943600" cy="4622800"/>
                  <wp:effectExtent l="0" t="0" r="0" b="0"/>
                  <wp:docPr id="107" name="Picture"/>
                  <wp:cNvGraphicFramePr/>
                  <a:graphic xmlns:a="http://schemas.openxmlformats.org/drawingml/2006/main">
                    <a:graphicData uri="http://schemas.openxmlformats.org/drawingml/2006/picture">
                      <pic:pic xmlns:pic="http://schemas.openxmlformats.org/drawingml/2006/picture">
                        <pic:nvPicPr>
                          <pic:cNvPr id="108" name="Picture" descr="stepping-stones-2026-supplement_files/figure-docx/fig-youth-employ-cville-1.png"/>
                          <pic:cNvPicPr>
                            <a:picLocks noChangeAspect="1" noChangeArrowheads="1"/>
                          </pic:cNvPicPr>
                        </pic:nvPicPr>
                        <pic:blipFill>
                          <a:blip r:embed="rId24"/>
                          <a:stretch>
                            <a:fillRect/>
                          </a:stretch>
                        </pic:blipFill>
                        <pic:spPr bwMode="auto">
                          <a:xfrm>
                            <a:off x="0" y="0"/>
                            <a:ext cx="5943600" cy="4622800"/>
                          </a:xfrm>
                          <a:prstGeom prst="rect">
                            <a:avLst/>
                          </a:prstGeom>
                          <a:noFill/>
                          <a:ln w="9525">
                            <a:noFill/>
                            <a:headEnd/>
                            <a:tailEnd/>
                          </a:ln>
                        </pic:spPr>
                      </pic:pic>
                    </a:graphicData>
                  </a:graphic>
                </wp:inline>
              </w:drawing>
            </w:r>
          </w:p>
          <w:p w14:paraId="726EE0FB" w14:textId="77777777" w:rsidR="00C07D37" w:rsidRDefault="00000000">
            <w:pPr>
              <w:pStyle w:val="ImageCaption"/>
              <w:spacing w:before="200"/>
            </w:pPr>
            <w:bookmarkStart w:id="93" w:name="_Toc235022985"/>
            <w:bookmarkStart w:id="94" w:name="_Toc235023047"/>
            <w:r>
              <w:t>Figure 18: Percent of youth (16-19) participating in the labor force by census tract, 2024, for Charlottesville City.</w:t>
            </w:r>
            <w:bookmarkEnd w:id="93"/>
            <w:bookmarkEnd w:id="94"/>
          </w:p>
        </w:tc>
        <w:bookmarkEnd w:id="92"/>
      </w:tr>
      <w:tr w:rsidR="00C07D37" w14:paraId="726EE0FF" w14:textId="77777777">
        <w:tc>
          <w:tcPr>
            <w:tcW w:w="7920" w:type="dxa"/>
          </w:tcPr>
          <w:p w14:paraId="726EE0FD" w14:textId="77777777" w:rsidR="00C07D37" w:rsidRDefault="00000000">
            <w:pPr>
              <w:pStyle w:val="Compact"/>
              <w:jc w:val="center"/>
            </w:pPr>
            <w:bookmarkStart w:id="95" w:name="fig-youth-unemploy-cville"/>
            <w:r>
              <w:rPr>
                <w:noProof/>
              </w:rPr>
              <w:lastRenderedPageBreak/>
              <w:drawing>
                <wp:inline distT="0" distB="0" distL="0" distR="0" wp14:anchorId="726EE189" wp14:editId="726EE18A">
                  <wp:extent cx="5943600" cy="4622800"/>
                  <wp:effectExtent l="0" t="0" r="0" b="0"/>
                  <wp:docPr id="111" name="Picture"/>
                  <wp:cNvGraphicFramePr/>
                  <a:graphic xmlns:a="http://schemas.openxmlformats.org/drawingml/2006/main">
                    <a:graphicData uri="http://schemas.openxmlformats.org/drawingml/2006/picture">
                      <pic:pic xmlns:pic="http://schemas.openxmlformats.org/drawingml/2006/picture">
                        <pic:nvPicPr>
                          <pic:cNvPr id="112" name="Picture" descr="stepping-stones-2026-supplement_files/figure-docx/fig-youth-unemploy-cville-1.png"/>
                          <pic:cNvPicPr>
                            <a:picLocks noChangeAspect="1" noChangeArrowheads="1"/>
                          </pic:cNvPicPr>
                        </pic:nvPicPr>
                        <pic:blipFill>
                          <a:blip r:embed="rId25"/>
                          <a:stretch>
                            <a:fillRect/>
                          </a:stretch>
                        </pic:blipFill>
                        <pic:spPr bwMode="auto">
                          <a:xfrm>
                            <a:off x="0" y="0"/>
                            <a:ext cx="5943600" cy="4622800"/>
                          </a:xfrm>
                          <a:prstGeom prst="rect">
                            <a:avLst/>
                          </a:prstGeom>
                          <a:noFill/>
                          <a:ln w="9525">
                            <a:noFill/>
                            <a:headEnd/>
                            <a:tailEnd/>
                          </a:ln>
                        </pic:spPr>
                      </pic:pic>
                    </a:graphicData>
                  </a:graphic>
                </wp:inline>
              </w:drawing>
            </w:r>
          </w:p>
          <w:p w14:paraId="726EE0FE" w14:textId="77777777" w:rsidR="00C07D37" w:rsidRDefault="00000000">
            <w:pPr>
              <w:pStyle w:val="ImageCaption"/>
              <w:spacing w:before="200"/>
            </w:pPr>
            <w:bookmarkStart w:id="96" w:name="_Toc235022986"/>
            <w:bookmarkStart w:id="97" w:name="_Toc235023048"/>
            <w:r>
              <w:t>Figure 19: Percent of youth (16-19) in the labor force experiencing unemployment by census tract, 2024, for Charlottesville City.</w:t>
            </w:r>
            <w:bookmarkEnd w:id="96"/>
            <w:bookmarkEnd w:id="97"/>
          </w:p>
        </w:tc>
        <w:bookmarkEnd w:id="95"/>
      </w:tr>
    </w:tbl>
    <w:p w14:paraId="726EE100" w14:textId="77777777" w:rsidR="00C07D37" w:rsidRDefault="00000000">
      <w:pPr>
        <w:pStyle w:val="Heading3"/>
      </w:pPr>
      <w:bookmarkStart w:id="98" w:name="children-living-below-poverty-threshold"/>
      <w:bookmarkStart w:id="99" w:name="_Toc235022952"/>
      <w:bookmarkStart w:id="100" w:name="_Toc235023014"/>
      <w:bookmarkEnd w:id="81"/>
      <w:bookmarkEnd w:id="91"/>
      <w:r>
        <w:t>Children Living below Poverty Threshold</w:t>
      </w:r>
      <w:bookmarkEnd w:id="99"/>
      <w:bookmarkEnd w:id="100"/>
    </w:p>
    <w:p w14:paraId="726EE101" w14:textId="77777777" w:rsidR="00C07D37" w:rsidRDefault="00000000">
      <w:pPr>
        <w:pStyle w:val="Heading4"/>
      </w:pPr>
      <w:bookmarkStart w:id="101" w:name="albemarle-county"/>
      <w:r>
        <w:t>Albemarle County</w:t>
      </w:r>
    </w:p>
    <w:tbl>
      <w:tblPr>
        <w:tblStyle w:val="Table"/>
        <w:tblW w:w="5000" w:type="pct"/>
        <w:tblLayout w:type="fixed"/>
        <w:tblLook w:val="0000" w:firstRow="0" w:lastRow="0" w:firstColumn="0" w:lastColumn="0" w:noHBand="0" w:noVBand="0"/>
      </w:tblPr>
      <w:tblGrid>
        <w:gridCol w:w="9360"/>
      </w:tblGrid>
      <w:tr w:rsidR="00C07D37" w14:paraId="726EE104" w14:textId="77777777">
        <w:tc>
          <w:tcPr>
            <w:tcW w:w="7920" w:type="dxa"/>
          </w:tcPr>
          <w:p w14:paraId="726EE102" w14:textId="77777777" w:rsidR="00C07D37" w:rsidRDefault="00000000">
            <w:pPr>
              <w:pStyle w:val="Compact"/>
              <w:jc w:val="center"/>
            </w:pPr>
            <w:bookmarkStart w:id="102" w:name="fig-alb-child-pov-img"/>
            <w:r>
              <w:rPr>
                <w:noProof/>
              </w:rPr>
              <w:lastRenderedPageBreak/>
              <w:drawing>
                <wp:inline distT="0" distB="0" distL="0" distR="0" wp14:anchorId="726EE18B" wp14:editId="726EE18C">
                  <wp:extent cx="5943600" cy="3962400"/>
                  <wp:effectExtent l="0" t="0" r="0" b="0"/>
                  <wp:docPr id="117" name="Picture"/>
                  <wp:cNvGraphicFramePr/>
                  <a:graphic xmlns:a="http://schemas.openxmlformats.org/drawingml/2006/main">
                    <a:graphicData uri="http://schemas.openxmlformats.org/drawingml/2006/picture">
                      <pic:pic xmlns:pic="http://schemas.openxmlformats.org/drawingml/2006/picture">
                        <pic:nvPicPr>
                          <pic:cNvPr id="118" name="Picture" descr="supplement_figures/fig-16-percent-of-children-livi.png"/>
                          <pic:cNvPicPr>
                            <a:picLocks noChangeAspect="1" noChangeArrowheads="1"/>
                          </pic:cNvPicPr>
                        </pic:nvPicPr>
                        <pic:blipFill>
                          <a:blip r:embed="rId26"/>
                          <a:stretch>
                            <a:fillRect/>
                          </a:stretch>
                        </pic:blipFill>
                        <pic:spPr bwMode="auto">
                          <a:xfrm>
                            <a:off x="0" y="0"/>
                            <a:ext cx="5943600" cy="3962400"/>
                          </a:xfrm>
                          <a:prstGeom prst="rect">
                            <a:avLst/>
                          </a:prstGeom>
                          <a:noFill/>
                          <a:ln w="9525">
                            <a:noFill/>
                            <a:headEnd/>
                            <a:tailEnd/>
                          </a:ln>
                        </pic:spPr>
                      </pic:pic>
                    </a:graphicData>
                  </a:graphic>
                </wp:inline>
              </w:drawing>
            </w:r>
          </w:p>
          <w:p w14:paraId="726EE103" w14:textId="77777777" w:rsidR="00C07D37" w:rsidRDefault="00000000">
            <w:pPr>
              <w:pStyle w:val="ImageCaption"/>
              <w:spacing w:before="200"/>
            </w:pPr>
            <w:bookmarkStart w:id="103" w:name="_Toc235022987"/>
            <w:bookmarkStart w:id="104" w:name="_Toc235023049"/>
            <w:r>
              <w:t>Figure 20: Percent of children living below the poverty threshold by race and ethnicity, 2014-2024, for Albemarle County.</w:t>
            </w:r>
            <w:bookmarkEnd w:id="103"/>
            <w:bookmarkEnd w:id="104"/>
          </w:p>
        </w:tc>
        <w:bookmarkEnd w:id="102"/>
      </w:tr>
    </w:tbl>
    <w:p w14:paraId="726EE105" w14:textId="77777777" w:rsidR="00C07D37" w:rsidRDefault="00000000">
      <w:pPr>
        <w:pStyle w:val="Heading4"/>
      </w:pPr>
      <w:bookmarkStart w:id="105" w:name="charlottesville-city"/>
      <w:bookmarkEnd w:id="101"/>
      <w:r>
        <w:t>Charlottesville City</w:t>
      </w:r>
    </w:p>
    <w:tbl>
      <w:tblPr>
        <w:tblStyle w:val="Table"/>
        <w:tblW w:w="5000" w:type="pct"/>
        <w:tblLayout w:type="fixed"/>
        <w:tblLook w:val="0000" w:firstRow="0" w:lastRow="0" w:firstColumn="0" w:lastColumn="0" w:noHBand="0" w:noVBand="0"/>
      </w:tblPr>
      <w:tblGrid>
        <w:gridCol w:w="9360"/>
      </w:tblGrid>
      <w:tr w:rsidR="00C07D37" w14:paraId="726EE108" w14:textId="77777777">
        <w:tc>
          <w:tcPr>
            <w:tcW w:w="7920" w:type="dxa"/>
          </w:tcPr>
          <w:p w14:paraId="726EE106" w14:textId="77777777" w:rsidR="00C07D37" w:rsidRDefault="00000000">
            <w:pPr>
              <w:pStyle w:val="Compact"/>
              <w:jc w:val="center"/>
            </w:pPr>
            <w:bookmarkStart w:id="106" w:name="fig-cville-child-pov-img"/>
            <w:r>
              <w:rPr>
                <w:noProof/>
              </w:rPr>
              <w:lastRenderedPageBreak/>
              <w:drawing>
                <wp:inline distT="0" distB="0" distL="0" distR="0" wp14:anchorId="726EE18D" wp14:editId="726EE18E">
                  <wp:extent cx="5943600" cy="3962400"/>
                  <wp:effectExtent l="0" t="0" r="0" b="0"/>
                  <wp:docPr id="122" name="Picture"/>
                  <wp:cNvGraphicFramePr/>
                  <a:graphic xmlns:a="http://schemas.openxmlformats.org/drawingml/2006/main">
                    <a:graphicData uri="http://schemas.openxmlformats.org/drawingml/2006/picture">
                      <pic:pic xmlns:pic="http://schemas.openxmlformats.org/drawingml/2006/picture">
                        <pic:nvPicPr>
                          <pic:cNvPr id="123" name="Picture" descr="supplement_figures/fig-17-percent-of-children-livi.png"/>
                          <pic:cNvPicPr>
                            <a:picLocks noChangeAspect="1" noChangeArrowheads="1"/>
                          </pic:cNvPicPr>
                        </pic:nvPicPr>
                        <pic:blipFill>
                          <a:blip r:embed="rId27"/>
                          <a:stretch>
                            <a:fillRect/>
                          </a:stretch>
                        </pic:blipFill>
                        <pic:spPr bwMode="auto">
                          <a:xfrm>
                            <a:off x="0" y="0"/>
                            <a:ext cx="5943600" cy="3962400"/>
                          </a:xfrm>
                          <a:prstGeom prst="rect">
                            <a:avLst/>
                          </a:prstGeom>
                          <a:noFill/>
                          <a:ln w="9525">
                            <a:noFill/>
                            <a:headEnd/>
                            <a:tailEnd/>
                          </a:ln>
                        </pic:spPr>
                      </pic:pic>
                    </a:graphicData>
                  </a:graphic>
                </wp:inline>
              </w:drawing>
            </w:r>
          </w:p>
          <w:p w14:paraId="726EE107" w14:textId="77777777" w:rsidR="00C07D37" w:rsidRDefault="00000000">
            <w:pPr>
              <w:pStyle w:val="ImageCaption"/>
              <w:spacing w:before="200"/>
            </w:pPr>
            <w:bookmarkStart w:id="107" w:name="_Toc235022988"/>
            <w:bookmarkStart w:id="108" w:name="_Toc235023050"/>
            <w:r>
              <w:t>Figure 21: Percent of children living below the poverty threshold by race and ethnicity, 2014-2024, for Charlottesville City.</w:t>
            </w:r>
            <w:bookmarkEnd w:id="107"/>
            <w:bookmarkEnd w:id="108"/>
          </w:p>
        </w:tc>
        <w:bookmarkEnd w:id="106"/>
      </w:tr>
    </w:tbl>
    <w:p w14:paraId="726EE109" w14:textId="77777777" w:rsidR="00C07D37" w:rsidRDefault="00000000">
      <w:pPr>
        <w:pStyle w:val="Heading4"/>
      </w:pPr>
      <w:bookmarkStart w:id="109" w:name="virginia-1"/>
      <w:bookmarkEnd w:id="105"/>
      <w:r>
        <w:t>Virginia</w:t>
      </w:r>
    </w:p>
    <w:tbl>
      <w:tblPr>
        <w:tblStyle w:val="Table"/>
        <w:tblW w:w="5000" w:type="pct"/>
        <w:tblLayout w:type="fixed"/>
        <w:tblLook w:val="0000" w:firstRow="0" w:lastRow="0" w:firstColumn="0" w:lastColumn="0" w:noHBand="0" w:noVBand="0"/>
      </w:tblPr>
      <w:tblGrid>
        <w:gridCol w:w="9360"/>
      </w:tblGrid>
      <w:tr w:rsidR="00C07D37" w14:paraId="726EE10C" w14:textId="77777777">
        <w:tc>
          <w:tcPr>
            <w:tcW w:w="7920" w:type="dxa"/>
          </w:tcPr>
          <w:p w14:paraId="726EE10A" w14:textId="77777777" w:rsidR="00C07D37" w:rsidRDefault="00000000">
            <w:pPr>
              <w:pStyle w:val="Compact"/>
              <w:jc w:val="center"/>
            </w:pPr>
            <w:bookmarkStart w:id="110" w:name="fig-va-child-pov-img"/>
            <w:r>
              <w:rPr>
                <w:noProof/>
              </w:rPr>
              <w:lastRenderedPageBreak/>
              <w:drawing>
                <wp:inline distT="0" distB="0" distL="0" distR="0" wp14:anchorId="726EE18F" wp14:editId="726EE190">
                  <wp:extent cx="5943600" cy="3962400"/>
                  <wp:effectExtent l="0" t="0" r="0" b="0"/>
                  <wp:docPr id="127" name="Picture"/>
                  <wp:cNvGraphicFramePr/>
                  <a:graphic xmlns:a="http://schemas.openxmlformats.org/drawingml/2006/main">
                    <a:graphicData uri="http://schemas.openxmlformats.org/drawingml/2006/picture">
                      <pic:pic xmlns:pic="http://schemas.openxmlformats.org/drawingml/2006/picture">
                        <pic:nvPicPr>
                          <pic:cNvPr id="128" name="Picture" descr="supplement_figures/fig-18-percent-of-children-livi.png"/>
                          <pic:cNvPicPr>
                            <a:picLocks noChangeAspect="1" noChangeArrowheads="1"/>
                          </pic:cNvPicPr>
                        </pic:nvPicPr>
                        <pic:blipFill>
                          <a:blip r:embed="rId28"/>
                          <a:stretch>
                            <a:fillRect/>
                          </a:stretch>
                        </pic:blipFill>
                        <pic:spPr bwMode="auto">
                          <a:xfrm>
                            <a:off x="0" y="0"/>
                            <a:ext cx="5943600" cy="3962400"/>
                          </a:xfrm>
                          <a:prstGeom prst="rect">
                            <a:avLst/>
                          </a:prstGeom>
                          <a:noFill/>
                          <a:ln w="9525">
                            <a:noFill/>
                            <a:headEnd/>
                            <a:tailEnd/>
                          </a:ln>
                        </pic:spPr>
                      </pic:pic>
                    </a:graphicData>
                  </a:graphic>
                </wp:inline>
              </w:drawing>
            </w:r>
          </w:p>
          <w:p w14:paraId="726EE10B" w14:textId="77777777" w:rsidR="00C07D37" w:rsidRDefault="00000000">
            <w:pPr>
              <w:pStyle w:val="ImageCaption"/>
              <w:spacing w:before="200"/>
            </w:pPr>
            <w:bookmarkStart w:id="111" w:name="_Toc235022989"/>
            <w:bookmarkStart w:id="112" w:name="_Toc235023051"/>
            <w:r>
              <w:t>Figure 22: Percent of children living below the poverty threshold by race and ethnicity, 2014-2024, for Virginia.</w:t>
            </w:r>
            <w:bookmarkEnd w:id="111"/>
            <w:bookmarkEnd w:id="112"/>
          </w:p>
        </w:tc>
        <w:bookmarkEnd w:id="110"/>
      </w:tr>
    </w:tbl>
    <w:p w14:paraId="726EE10D" w14:textId="77777777" w:rsidR="00C07D37" w:rsidRDefault="00000000">
      <w:pPr>
        <w:pStyle w:val="Heading3"/>
      </w:pPr>
      <w:bookmarkStart w:id="113" w:name="X49744413ab67353a51c84172cde23cbe8ec7425"/>
      <w:bookmarkStart w:id="114" w:name="_Toc235022953"/>
      <w:bookmarkStart w:id="115" w:name="_Toc235023015"/>
      <w:bookmarkEnd w:id="98"/>
      <w:bookmarkEnd w:id="109"/>
      <w:r>
        <w:t>Students Identified as Economically Disadvantaged</w:t>
      </w:r>
      <w:bookmarkEnd w:id="114"/>
      <w:bookmarkEnd w:id="115"/>
    </w:p>
    <w:p w14:paraId="726EE10E" w14:textId="77777777" w:rsidR="00C07D37" w:rsidRDefault="00000000">
      <w:pPr>
        <w:pStyle w:val="Heading4"/>
      </w:pPr>
      <w:bookmarkStart w:id="116" w:name="albemarle-county-public-schools-7"/>
      <w:r>
        <w:t>Albemarle County Public Schools</w:t>
      </w:r>
    </w:p>
    <w:tbl>
      <w:tblPr>
        <w:tblStyle w:val="Table"/>
        <w:tblW w:w="5000" w:type="pct"/>
        <w:tblLayout w:type="fixed"/>
        <w:tblLook w:val="0000" w:firstRow="0" w:lastRow="0" w:firstColumn="0" w:lastColumn="0" w:noHBand="0" w:noVBand="0"/>
      </w:tblPr>
      <w:tblGrid>
        <w:gridCol w:w="9360"/>
      </w:tblGrid>
      <w:tr w:rsidR="00C07D37" w14:paraId="726EE111" w14:textId="77777777">
        <w:tc>
          <w:tcPr>
            <w:tcW w:w="7920" w:type="dxa"/>
          </w:tcPr>
          <w:p w14:paraId="726EE10F" w14:textId="77777777" w:rsidR="00C07D37" w:rsidRDefault="00000000">
            <w:pPr>
              <w:pStyle w:val="Compact"/>
              <w:jc w:val="center"/>
            </w:pPr>
            <w:bookmarkStart w:id="117" w:name="fig-alb-econ-disadv-img"/>
            <w:r>
              <w:rPr>
                <w:noProof/>
              </w:rPr>
              <w:lastRenderedPageBreak/>
              <w:drawing>
                <wp:inline distT="0" distB="0" distL="0" distR="0" wp14:anchorId="726EE191" wp14:editId="726EE192">
                  <wp:extent cx="5943600" cy="3962400"/>
                  <wp:effectExtent l="0" t="0" r="0" b="0"/>
                  <wp:docPr id="133" name="Picture"/>
                  <wp:cNvGraphicFramePr/>
                  <a:graphic xmlns:a="http://schemas.openxmlformats.org/drawingml/2006/main">
                    <a:graphicData uri="http://schemas.openxmlformats.org/drawingml/2006/picture">
                      <pic:pic xmlns:pic="http://schemas.openxmlformats.org/drawingml/2006/picture">
                        <pic:nvPicPr>
                          <pic:cNvPr id="134" name="Picture" descr="supplement_figures/fig-19-percent-of-students-iden.png"/>
                          <pic:cNvPicPr>
                            <a:picLocks noChangeAspect="1" noChangeArrowheads="1"/>
                          </pic:cNvPicPr>
                        </pic:nvPicPr>
                        <pic:blipFill>
                          <a:blip r:embed="rId29"/>
                          <a:stretch>
                            <a:fillRect/>
                          </a:stretch>
                        </pic:blipFill>
                        <pic:spPr bwMode="auto">
                          <a:xfrm>
                            <a:off x="0" y="0"/>
                            <a:ext cx="5943600" cy="3962400"/>
                          </a:xfrm>
                          <a:prstGeom prst="rect">
                            <a:avLst/>
                          </a:prstGeom>
                          <a:noFill/>
                          <a:ln w="9525">
                            <a:noFill/>
                            <a:headEnd/>
                            <a:tailEnd/>
                          </a:ln>
                        </pic:spPr>
                      </pic:pic>
                    </a:graphicData>
                  </a:graphic>
                </wp:inline>
              </w:drawing>
            </w:r>
          </w:p>
          <w:p w14:paraId="726EE110" w14:textId="77777777" w:rsidR="00C07D37" w:rsidRDefault="00000000">
            <w:pPr>
              <w:pStyle w:val="ImageCaption"/>
              <w:spacing w:before="200"/>
            </w:pPr>
            <w:bookmarkStart w:id="118" w:name="_Toc235022990"/>
            <w:bookmarkStart w:id="119" w:name="_Toc235023052"/>
            <w:r>
              <w:t>Figure 23: Percent of students identified as economically disadvantaged by race and ethnicity for the 20014-15 through 2025-26 school years in ACPS.</w:t>
            </w:r>
            <w:bookmarkEnd w:id="118"/>
            <w:bookmarkEnd w:id="119"/>
          </w:p>
        </w:tc>
        <w:bookmarkEnd w:id="117"/>
      </w:tr>
    </w:tbl>
    <w:p w14:paraId="726EE112" w14:textId="77777777" w:rsidR="00C07D37" w:rsidRDefault="00000000">
      <w:pPr>
        <w:pStyle w:val="Heading4"/>
      </w:pPr>
      <w:bookmarkStart w:id="120" w:name="charlottesville-city-schools-7"/>
      <w:bookmarkEnd w:id="116"/>
      <w:r>
        <w:t>Charlottesville City Schools</w:t>
      </w:r>
    </w:p>
    <w:tbl>
      <w:tblPr>
        <w:tblStyle w:val="Table"/>
        <w:tblW w:w="5000" w:type="pct"/>
        <w:tblLayout w:type="fixed"/>
        <w:tblLook w:val="0000" w:firstRow="0" w:lastRow="0" w:firstColumn="0" w:lastColumn="0" w:noHBand="0" w:noVBand="0"/>
      </w:tblPr>
      <w:tblGrid>
        <w:gridCol w:w="9360"/>
      </w:tblGrid>
      <w:tr w:rsidR="00C07D37" w14:paraId="726EE115" w14:textId="77777777">
        <w:tc>
          <w:tcPr>
            <w:tcW w:w="7920" w:type="dxa"/>
          </w:tcPr>
          <w:p w14:paraId="726EE113" w14:textId="77777777" w:rsidR="00C07D37" w:rsidRDefault="00000000">
            <w:pPr>
              <w:pStyle w:val="Compact"/>
              <w:jc w:val="center"/>
            </w:pPr>
            <w:bookmarkStart w:id="121" w:name="fig-cville-econ-disadv-img"/>
            <w:r>
              <w:rPr>
                <w:noProof/>
              </w:rPr>
              <w:lastRenderedPageBreak/>
              <w:drawing>
                <wp:inline distT="0" distB="0" distL="0" distR="0" wp14:anchorId="726EE193" wp14:editId="726EE194">
                  <wp:extent cx="5943600" cy="3962400"/>
                  <wp:effectExtent l="0" t="0" r="0" b="0"/>
                  <wp:docPr id="138" name="Picture"/>
                  <wp:cNvGraphicFramePr/>
                  <a:graphic xmlns:a="http://schemas.openxmlformats.org/drawingml/2006/main">
                    <a:graphicData uri="http://schemas.openxmlformats.org/drawingml/2006/picture">
                      <pic:pic xmlns:pic="http://schemas.openxmlformats.org/drawingml/2006/picture">
                        <pic:nvPicPr>
                          <pic:cNvPr id="139" name="Picture" descr="supplement_figures/fig-20-percent-of-students-iden.png"/>
                          <pic:cNvPicPr>
                            <a:picLocks noChangeAspect="1" noChangeArrowheads="1"/>
                          </pic:cNvPicPr>
                        </pic:nvPicPr>
                        <pic:blipFill>
                          <a:blip r:embed="rId30"/>
                          <a:stretch>
                            <a:fillRect/>
                          </a:stretch>
                        </pic:blipFill>
                        <pic:spPr bwMode="auto">
                          <a:xfrm>
                            <a:off x="0" y="0"/>
                            <a:ext cx="5943600" cy="3962400"/>
                          </a:xfrm>
                          <a:prstGeom prst="rect">
                            <a:avLst/>
                          </a:prstGeom>
                          <a:noFill/>
                          <a:ln w="9525">
                            <a:noFill/>
                            <a:headEnd/>
                            <a:tailEnd/>
                          </a:ln>
                        </pic:spPr>
                      </pic:pic>
                    </a:graphicData>
                  </a:graphic>
                </wp:inline>
              </w:drawing>
            </w:r>
          </w:p>
          <w:p w14:paraId="726EE114" w14:textId="77777777" w:rsidR="00C07D37" w:rsidRDefault="00000000">
            <w:pPr>
              <w:pStyle w:val="ImageCaption"/>
              <w:spacing w:before="200"/>
            </w:pPr>
            <w:bookmarkStart w:id="122" w:name="_Toc235022991"/>
            <w:bookmarkStart w:id="123" w:name="_Toc235023053"/>
            <w:r>
              <w:t>Figure 24: Percent of students identified as economically disadvantaged by race and ethnicity for the 20014-15 through 2025-26 school years in CCS.</w:t>
            </w:r>
            <w:bookmarkEnd w:id="122"/>
            <w:bookmarkEnd w:id="123"/>
          </w:p>
        </w:tc>
        <w:bookmarkEnd w:id="121"/>
      </w:tr>
    </w:tbl>
    <w:p w14:paraId="726EE116" w14:textId="77777777" w:rsidR="00C07D37" w:rsidRDefault="00000000">
      <w:pPr>
        <w:pStyle w:val="Heading4"/>
      </w:pPr>
      <w:bookmarkStart w:id="124" w:name="virginia-public-schools-7"/>
      <w:bookmarkEnd w:id="120"/>
      <w:r>
        <w:t>Virginia Public Schools</w:t>
      </w:r>
    </w:p>
    <w:tbl>
      <w:tblPr>
        <w:tblStyle w:val="Table"/>
        <w:tblW w:w="5000" w:type="pct"/>
        <w:tblLayout w:type="fixed"/>
        <w:tblLook w:val="0000" w:firstRow="0" w:lastRow="0" w:firstColumn="0" w:lastColumn="0" w:noHBand="0" w:noVBand="0"/>
      </w:tblPr>
      <w:tblGrid>
        <w:gridCol w:w="9360"/>
      </w:tblGrid>
      <w:tr w:rsidR="00C07D37" w14:paraId="726EE119" w14:textId="77777777">
        <w:tc>
          <w:tcPr>
            <w:tcW w:w="7920" w:type="dxa"/>
          </w:tcPr>
          <w:p w14:paraId="726EE117" w14:textId="77777777" w:rsidR="00C07D37" w:rsidRDefault="00000000">
            <w:pPr>
              <w:pStyle w:val="Compact"/>
              <w:jc w:val="center"/>
            </w:pPr>
            <w:bookmarkStart w:id="125" w:name="fig-va-econ-disadv-img"/>
            <w:r>
              <w:rPr>
                <w:noProof/>
              </w:rPr>
              <w:lastRenderedPageBreak/>
              <w:drawing>
                <wp:inline distT="0" distB="0" distL="0" distR="0" wp14:anchorId="726EE195" wp14:editId="726EE196">
                  <wp:extent cx="5943600" cy="3962400"/>
                  <wp:effectExtent l="0" t="0" r="0" b="0"/>
                  <wp:docPr id="143" name="Picture"/>
                  <wp:cNvGraphicFramePr/>
                  <a:graphic xmlns:a="http://schemas.openxmlformats.org/drawingml/2006/main">
                    <a:graphicData uri="http://schemas.openxmlformats.org/drawingml/2006/picture">
                      <pic:pic xmlns:pic="http://schemas.openxmlformats.org/drawingml/2006/picture">
                        <pic:nvPicPr>
                          <pic:cNvPr id="144" name="Picture" descr="supplement_figures/fig-21-percent-of-students-iden.png"/>
                          <pic:cNvPicPr>
                            <a:picLocks noChangeAspect="1" noChangeArrowheads="1"/>
                          </pic:cNvPicPr>
                        </pic:nvPicPr>
                        <pic:blipFill>
                          <a:blip r:embed="rId31"/>
                          <a:stretch>
                            <a:fillRect/>
                          </a:stretch>
                        </pic:blipFill>
                        <pic:spPr bwMode="auto">
                          <a:xfrm>
                            <a:off x="0" y="0"/>
                            <a:ext cx="5943600" cy="3962400"/>
                          </a:xfrm>
                          <a:prstGeom prst="rect">
                            <a:avLst/>
                          </a:prstGeom>
                          <a:noFill/>
                          <a:ln w="9525">
                            <a:noFill/>
                            <a:headEnd/>
                            <a:tailEnd/>
                          </a:ln>
                        </pic:spPr>
                      </pic:pic>
                    </a:graphicData>
                  </a:graphic>
                </wp:inline>
              </w:drawing>
            </w:r>
          </w:p>
          <w:p w14:paraId="726EE118" w14:textId="77777777" w:rsidR="00C07D37" w:rsidRDefault="00000000">
            <w:pPr>
              <w:pStyle w:val="ImageCaption"/>
              <w:spacing w:before="200"/>
            </w:pPr>
            <w:bookmarkStart w:id="126" w:name="_Toc235022992"/>
            <w:bookmarkStart w:id="127" w:name="_Toc235023054"/>
            <w:r>
              <w:t>Figure 25: Percent of students identified as economically disadvantaged by race and ethnicity for the 20014-15 through 2025-26 school years in Virginia public schools.</w:t>
            </w:r>
            <w:bookmarkEnd w:id="126"/>
            <w:bookmarkEnd w:id="127"/>
          </w:p>
        </w:tc>
        <w:bookmarkEnd w:id="125"/>
      </w:tr>
    </w:tbl>
    <w:p w14:paraId="726EE11A" w14:textId="77777777" w:rsidR="00C07D37" w:rsidRDefault="00000000">
      <w:pPr>
        <w:pStyle w:val="Heading3"/>
      </w:pPr>
      <w:bookmarkStart w:id="128" w:name="Xdb087d9f20de13ecc539fed3313e249b066ef76"/>
      <w:bookmarkStart w:id="129" w:name="_Toc235022954"/>
      <w:bookmarkStart w:id="130" w:name="_Toc235023016"/>
      <w:bookmarkEnd w:id="113"/>
      <w:bookmarkEnd w:id="124"/>
      <w:r>
        <w:t>Assessments and Investigations by Child Protective Services</w:t>
      </w:r>
      <w:bookmarkEnd w:id="129"/>
      <w:bookmarkEnd w:id="130"/>
    </w:p>
    <w:p w14:paraId="726EE11B" w14:textId="77777777" w:rsidR="00C07D37" w:rsidRDefault="00000000">
      <w:pPr>
        <w:pStyle w:val="Heading4"/>
      </w:pPr>
      <w:bookmarkStart w:id="131" w:name="albemarle-county-1"/>
      <w:r>
        <w:t>Albemarle County</w:t>
      </w:r>
    </w:p>
    <w:tbl>
      <w:tblPr>
        <w:tblStyle w:val="Table"/>
        <w:tblW w:w="5000" w:type="pct"/>
        <w:tblLayout w:type="fixed"/>
        <w:tblLook w:val="0000" w:firstRow="0" w:lastRow="0" w:firstColumn="0" w:lastColumn="0" w:noHBand="0" w:noVBand="0"/>
      </w:tblPr>
      <w:tblGrid>
        <w:gridCol w:w="9360"/>
      </w:tblGrid>
      <w:tr w:rsidR="00C07D37" w14:paraId="726EE11E" w14:textId="77777777">
        <w:tc>
          <w:tcPr>
            <w:tcW w:w="7920" w:type="dxa"/>
          </w:tcPr>
          <w:p w14:paraId="726EE11C" w14:textId="77777777" w:rsidR="00C07D37" w:rsidRDefault="00000000">
            <w:pPr>
              <w:pStyle w:val="Compact"/>
              <w:jc w:val="center"/>
            </w:pPr>
            <w:bookmarkStart w:id="132" w:name="fig-alb-cps-img"/>
            <w:r>
              <w:rPr>
                <w:noProof/>
              </w:rPr>
              <w:lastRenderedPageBreak/>
              <w:drawing>
                <wp:inline distT="0" distB="0" distL="0" distR="0" wp14:anchorId="726EE197" wp14:editId="726EE198">
                  <wp:extent cx="5943600" cy="3962400"/>
                  <wp:effectExtent l="0" t="0" r="0" b="0"/>
                  <wp:docPr id="149" name="Picture"/>
                  <wp:cNvGraphicFramePr/>
                  <a:graphic xmlns:a="http://schemas.openxmlformats.org/drawingml/2006/main">
                    <a:graphicData uri="http://schemas.openxmlformats.org/drawingml/2006/picture">
                      <pic:pic xmlns:pic="http://schemas.openxmlformats.org/drawingml/2006/picture">
                        <pic:nvPicPr>
                          <pic:cNvPr id="150" name="Picture" descr="supplement_figures/fig-22-referrals-to-child-prote.png"/>
                          <pic:cNvPicPr>
                            <a:picLocks noChangeAspect="1" noChangeArrowheads="1"/>
                          </pic:cNvPicPr>
                        </pic:nvPicPr>
                        <pic:blipFill>
                          <a:blip r:embed="rId32"/>
                          <a:stretch>
                            <a:fillRect/>
                          </a:stretch>
                        </pic:blipFill>
                        <pic:spPr bwMode="auto">
                          <a:xfrm>
                            <a:off x="0" y="0"/>
                            <a:ext cx="5943600" cy="3962400"/>
                          </a:xfrm>
                          <a:prstGeom prst="rect">
                            <a:avLst/>
                          </a:prstGeom>
                          <a:noFill/>
                          <a:ln w="9525">
                            <a:noFill/>
                            <a:headEnd/>
                            <a:tailEnd/>
                          </a:ln>
                        </pic:spPr>
                      </pic:pic>
                    </a:graphicData>
                  </a:graphic>
                </wp:inline>
              </w:drawing>
            </w:r>
          </w:p>
          <w:p w14:paraId="726EE11D" w14:textId="77777777" w:rsidR="00C07D37" w:rsidRDefault="00000000">
            <w:pPr>
              <w:pStyle w:val="ImageCaption"/>
              <w:spacing w:before="200"/>
            </w:pPr>
            <w:bookmarkStart w:id="133" w:name="_Toc235022993"/>
            <w:bookmarkStart w:id="134" w:name="_Toc235023055"/>
            <w:r>
              <w:t>Figure 26: Referrals to child protective services accepted for assessment or investigation by race and ethnicity, rate per 1,000 children, for fiscal years 2016-2024 for Albemarle County.</w:t>
            </w:r>
            <w:bookmarkEnd w:id="133"/>
            <w:bookmarkEnd w:id="134"/>
          </w:p>
        </w:tc>
        <w:bookmarkEnd w:id="132"/>
      </w:tr>
    </w:tbl>
    <w:p w14:paraId="726EE11F" w14:textId="77777777" w:rsidR="00C07D37" w:rsidRDefault="00000000">
      <w:pPr>
        <w:pStyle w:val="Heading4"/>
      </w:pPr>
      <w:bookmarkStart w:id="135" w:name="charlottesville-city-1"/>
      <w:bookmarkEnd w:id="131"/>
      <w:r>
        <w:t>Charlottesville City</w:t>
      </w:r>
    </w:p>
    <w:tbl>
      <w:tblPr>
        <w:tblStyle w:val="Table"/>
        <w:tblW w:w="5000" w:type="pct"/>
        <w:tblLayout w:type="fixed"/>
        <w:tblLook w:val="0000" w:firstRow="0" w:lastRow="0" w:firstColumn="0" w:lastColumn="0" w:noHBand="0" w:noVBand="0"/>
      </w:tblPr>
      <w:tblGrid>
        <w:gridCol w:w="9360"/>
      </w:tblGrid>
      <w:tr w:rsidR="00C07D37" w14:paraId="726EE122" w14:textId="77777777">
        <w:tc>
          <w:tcPr>
            <w:tcW w:w="7920" w:type="dxa"/>
          </w:tcPr>
          <w:p w14:paraId="726EE120" w14:textId="77777777" w:rsidR="00C07D37" w:rsidRDefault="00000000">
            <w:pPr>
              <w:pStyle w:val="Compact"/>
              <w:jc w:val="center"/>
            </w:pPr>
            <w:bookmarkStart w:id="136" w:name="fig-cville-cps-img"/>
            <w:r>
              <w:rPr>
                <w:noProof/>
              </w:rPr>
              <w:lastRenderedPageBreak/>
              <w:drawing>
                <wp:inline distT="0" distB="0" distL="0" distR="0" wp14:anchorId="726EE199" wp14:editId="726EE19A">
                  <wp:extent cx="5943600" cy="3962400"/>
                  <wp:effectExtent l="0" t="0" r="0" b="0"/>
                  <wp:docPr id="154" name="Picture"/>
                  <wp:cNvGraphicFramePr/>
                  <a:graphic xmlns:a="http://schemas.openxmlformats.org/drawingml/2006/main">
                    <a:graphicData uri="http://schemas.openxmlformats.org/drawingml/2006/picture">
                      <pic:pic xmlns:pic="http://schemas.openxmlformats.org/drawingml/2006/picture">
                        <pic:nvPicPr>
                          <pic:cNvPr id="155" name="Picture" descr="supplement_figures/fig-23-referrals-to-child-prote.png"/>
                          <pic:cNvPicPr>
                            <a:picLocks noChangeAspect="1" noChangeArrowheads="1"/>
                          </pic:cNvPicPr>
                        </pic:nvPicPr>
                        <pic:blipFill>
                          <a:blip r:embed="rId33"/>
                          <a:stretch>
                            <a:fillRect/>
                          </a:stretch>
                        </pic:blipFill>
                        <pic:spPr bwMode="auto">
                          <a:xfrm>
                            <a:off x="0" y="0"/>
                            <a:ext cx="5943600" cy="3962400"/>
                          </a:xfrm>
                          <a:prstGeom prst="rect">
                            <a:avLst/>
                          </a:prstGeom>
                          <a:noFill/>
                          <a:ln w="9525">
                            <a:noFill/>
                            <a:headEnd/>
                            <a:tailEnd/>
                          </a:ln>
                        </pic:spPr>
                      </pic:pic>
                    </a:graphicData>
                  </a:graphic>
                </wp:inline>
              </w:drawing>
            </w:r>
          </w:p>
          <w:p w14:paraId="726EE121" w14:textId="77777777" w:rsidR="00C07D37" w:rsidRDefault="00000000">
            <w:pPr>
              <w:pStyle w:val="ImageCaption"/>
              <w:spacing w:before="200"/>
            </w:pPr>
            <w:bookmarkStart w:id="137" w:name="_Toc235022994"/>
            <w:bookmarkStart w:id="138" w:name="_Toc235023056"/>
            <w:r>
              <w:t>Figure 27: Referrals to child protective services accepted for assessment or investigation by race and ethnicity, rate per 1,000 children, for fiscal years 2016-2024 for Charlottesville City.</w:t>
            </w:r>
            <w:bookmarkEnd w:id="137"/>
            <w:bookmarkEnd w:id="138"/>
          </w:p>
        </w:tc>
        <w:bookmarkEnd w:id="136"/>
      </w:tr>
    </w:tbl>
    <w:p w14:paraId="726EE123" w14:textId="77777777" w:rsidR="00C07D37" w:rsidRDefault="00000000">
      <w:pPr>
        <w:pStyle w:val="Heading4"/>
      </w:pPr>
      <w:bookmarkStart w:id="139" w:name="virginia-3"/>
      <w:bookmarkEnd w:id="135"/>
      <w:r>
        <w:t>Virginia</w:t>
      </w:r>
    </w:p>
    <w:tbl>
      <w:tblPr>
        <w:tblStyle w:val="Table"/>
        <w:tblW w:w="5000" w:type="pct"/>
        <w:tblLayout w:type="fixed"/>
        <w:tblLook w:val="0000" w:firstRow="0" w:lastRow="0" w:firstColumn="0" w:lastColumn="0" w:noHBand="0" w:noVBand="0"/>
      </w:tblPr>
      <w:tblGrid>
        <w:gridCol w:w="9360"/>
      </w:tblGrid>
      <w:tr w:rsidR="00C07D37" w14:paraId="726EE126" w14:textId="77777777">
        <w:tc>
          <w:tcPr>
            <w:tcW w:w="7920" w:type="dxa"/>
          </w:tcPr>
          <w:p w14:paraId="726EE124" w14:textId="77777777" w:rsidR="00C07D37" w:rsidRDefault="00000000">
            <w:pPr>
              <w:pStyle w:val="Compact"/>
              <w:jc w:val="center"/>
            </w:pPr>
            <w:bookmarkStart w:id="140" w:name="fig-va-cps-img"/>
            <w:r>
              <w:rPr>
                <w:noProof/>
              </w:rPr>
              <w:lastRenderedPageBreak/>
              <w:drawing>
                <wp:inline distT="0" distB="0" distL="0" distR="0" wp14:anchorId="726EE19B" wp14:editId="726EE19C">
                  <wp:extent cx="5943600" cy="3962400"/>
                  <wp:effectExtent l="0" t="0" r="0" b="0"/>
                  <wp:docPr id="159" name="Picture"/>
                  <wp:cNvGraphicFramePr/>
                  <a:graphic xmlns:a="http://schemas.openxmlformats.org/drawingml/2006/main">
                    <a:graphicData uri="http://schemas.openxmlformats.org/drawingml/2006/picture">
                      <pic:pic xmlns:pic="http://schemas.openxmlformats.org/drawingml/2006/picture">
                        <pic:nvPicPr>
                          <pic:cNvPr id="160" name="Picture" descr="supplement_figures/fig-24-referrals-to-child-prote.png"/>
                          <pic:cNvPicPr>
                            <a:picLocks noChangeAspect="1" noChangeArrowheads="1"/>
                          </pic:cNvPicPr>
                        </pic:nvPicPr>
                        <pic:blipFill>
                          <a:blip r:embed="rId34"/>
                          <a:stretch>
                            <a:fillRect/>
                          </a:stretch>
                        </pic:blipFill>
                        <pic:spPr bwMode="auto">
                          <a:xfrm>
                            <a:off x="0" y="0"/>
                            <a:ext cx="5943600" cy="3962400"/>
                          </a:xfrm>
                          <a:prstGeom prst="rect">
                            <a:avLst/>
                          </a:prstGeom>
                          <a:noFill/>
                          <a:ln w="9525">
                            <a:noFill/>
                            <a:headEnd/>
                            <a:tailEnd/>
                          </a:ln>
                        </pic:spPr>
                      </pic:pic>
                    </a:graphicData>
                  </a:graphic>
                </wp:inline>
              </w:drawing>
            </w:r>
          </w:p>
          <w:p w14:paraId="726EE125" w14:textId="77777777" w:rsidR="00C07D37" w:rsidRDefault="00000000">
            <w:pPr>
              <w:pStyle w:val="ImageCaption"/>
              <w:spacing w:before="200"/>
            </w:pPr>
            <w:bookmarkStart w:id="141" w:name="_Toc235022995"/>
            <w:bookmarkStart w:id="142" w:name="_Toc235023057"/>
            <w:r>
              <w:t>Figure 28: Referrals to child protective services accepted for assessment or investigation by race and ethnicity, rate per 1,000 children, for fiscal years 2016-2024 for Virginia.</w:t>
            </w:r>
            <w:bookmarkEnd w:id="141"/>
            <w:bookmarkEnd w:id="142"/>
          </w:p>
        </w:tc>
        <w:bookmarkEnd w:id="140"/>
      </w:tr>
    </w:tbl>
    <w:p w14:paraId="726EE127" w14:textId="77777777" w:rsidR="00C07D37" w:rsidRDefault="00000000">
      <w:pPr>
        <w:pStyle w:val="Heading3"/>
      </w:pPr>
      <w:bookmarkStart w:id="143" w:name="children-in-foster-care"/>
      <w:bookmarkStart w:id="144" w:name="_Toc235022955"/>
      <w:bookmarkStart w:id="145" w:name="_Toc235023017"/>
      <w:bookmarkEnd w:id="128"/>
      <w:bookmarkEnd w:id="139"/>
      <w:r>
        <w:t>Children in Foster Care</w:t>
      </w:r>
      <w:bookmarkEnd w:id="144"/>
      <w:bookmarkEnd w:id="145"/>
    </w:p>
    <w:p w14:paraId="726EE128" w14:textId="77777777" w:rsidR="00C07D37" w:rsidRDefault="00000000">
      <w:pPr>
        <w:pStyle w:val="Heading4"/>
      </w:pPr>
      <w:bookmarkStart w:id="146" w:name="albemarle-county-2"/>
      <w:r>
        <w:t>Albemarle County</w:t>
      </w:r>
    </w:p>
    <w:tbl>
      <w:tblPr>
        <w:tblStyle w:val="Table"/>
        <w:tblW w:w="5000" w:type="pct"/>
        <w:tblLayout w:type="fixed"/>
        <w:tblLook w:val="0000" w:firstRow="0" w:lastRow="0" w:firstColumn="0" w:lastColumn="0" w:noHBand="0" w:noVBand="0"/>
      </w:tblPr>
      <w:tblGrid>
        <w:gridCol w:w="9360"/>
      </w:tblGrid>
      <w:tr w:rsidR="00C07D37" w14:paraId="726EE12B" w14:textId="77777777">
        <w:tc>
          <w:tcPr>
            <w:tcW w:w="7920" w:type="dxa"/>
          </w:tcPr>
          <w:p w14:paraId="726EE129" w14:textId="77777777" w:rsidR="00C07D37" w:rsidRDefault="00000000">
            <w:pPr>
              <w:pStyle w:val="Compact"/>
              <w:jc w:val="center"/>
            </w:pPr>
            <w:bookmarkStart w:id="147" w:name="fig-alb-foster-care-img"/>
            <w:r>
              <w:rPr>
                <w:noProof/>
              </w:rPr>
              <w:lastRenderedPageBreak/>
              <w:drawing>
                <wp:inline distT="0" distB="0" distL="0" distR="0" wp14:anchorId="726EE19D" wp14:editId="726EE19E">
                  <wp:extent cx="5943600" cy="3962400"/>
                  <wp:effectExtent l="0" t="0" r="0" b="0"/>
                  <wp:docPr id="165" name="Picture"/>
                  <wp:cNvGraphicFramePr/>
                  <a:graphic xmlns:a="http://schemas.openxmlformats.org/drawingml/2006/main">
                    <a:graphicData uri="http://schemas.openxmlformats.org/drawingml/2006/picture">
                      <pic:pic xmlns:pic="http://schemas.openxmlformats.org/drawingml/2006/picture">
                        <pic:nvPicPr>
                          <pic:cNvPr id="166" name="Picture" descr="supplement_figures/fig-25-rate-of-children-in-fost.png"/>
                          <pic:cNvPicPr>
                            <a:picLocks noChangeAspect="1" noChangeArrowheads="1"/>
                          </pic:cNvPicPr>
                        </pic:nvPicPr>
                        <pic:blipFill>
                          <a:blip r:embed="rId35"/>
                          <a:stretch>
                            <a:fillRect/>
                          </a:stretch>
                        </pic:blipFill>
                        <pic:spPr bwMode="auto">
                          <a:xfrm>
                            <a:off x="0" y="0"/>
                            <a:ext cx="5943600" cy="3962400"/>
                          </a:xfrm>
                          <a:prstGeom prst="rect">
                            <a:avLst/>
                          </a:prstGeom>
                          <a:noFill/>
                          <a:ln w="9525">
                            <a:noFill/>
                            <a:headEnd/>
                            <a:tailEnd/>
                          </a:ln>
                        </pic:spPr>
                      </pic:pic>
                    </a:graphicData>
                  </a:graphic>
                </wp:inline>
              </w:drawing>
            </w:r>
          </w:p>
          <w:p w14:paraId="726EE12A" w14:textId="77777777" w:rsidR="00C07D37" w:rsidRDefault="00000000">
            <w:pPr>
              <w:pStyle w:val="ImageCaption"/>
              <w:spacing w:before="200"/>
            </w:pPr>
            <w:bookmarkStart w:id="148" w:name="_Toc235022996"/>
            <w:bookmarkStart w:id="149" w:name="_Toc235023058"/>
            <w:r>
              <w:t>Figure 29: Children in foster care by race and ethnicity, rate per 1,000 children in Albemarle County for 2016-2024, measured in October of each year.</w:t>
            </w:r>
            <w:bookmarkEnd w:id="148"/>
            <w:bookmarkEnd w:id="149"/>
          </w:p>
        </w:tc>
        <w:bookmarkEnd w:id="147"/>
      </w:tr>
    </w:tbl>
    <w:p w14:paraId="726EE12C" w14:textId="77777777" w:rsidR="00C07D37" w:rsidRDefault="00000000">
      <w:pPr>
        <w:pStyle w:val="Heading4"/>
      </w:pPr>
      <w:bookmarkStart w:id="150" w:name="charlottesville-city-2"/>
      <w:bookmarkEnd w:id="146"/>
      <w:r>
        <w:t>Charlottesville City</w:t>
      </w:r>
    </w:p>
    <w:tbl>
      <w:tblPr>
        <w:tblStyle w:val="Table"/>
        <w:tblW w:w="5000" w:type="pct"/>
        <w:tblLayout w:type="fixed"/>
        <w:tblLook w:val="0000" w:firstRow="0" w:lastRow="0" w:firstColumn="0" w:lastColumn="0" w:noHBand="0" w:noVBand="0"/>
      </w:tblPr>
      <w:tblGrid>
        <w:gridCol w:w="9360"/>
      </w:tblGrid>
      <w:tr w:rsidR="00C07D37" w14:paraId="726EE12F" w14:textId="77777777">
        <w:tc>
          <w:tcPr>
            <w:tcW w:w="7920" w:type="dxa"/>
          </w:tcPr>
          <w:p w14:paraId="726EE12D" w14:textId="77777777" w:rsidR="00C07D37" w:rsidRDefault="00000000">
            <w:pPr>
              <w:pStyle w:val="Compact"/>
              <w:jc w:val="center"/>
            </w:pPr>
            <w:bookmarkStart w:id="151" w:name="fig-cville-foster-care-img"/>
            <w:r>
              <w:rPr>
                <w:noProof/>
              </w:rPr>
              <w:lastRenderedPageBreak/>
              <w:drawing>
                <wp:inline distT="0" distB="0" distL="0" distR="0" wp14:anchorId="726EE19F" wp14:editId="726EE1A0">
                  <wp:extent cx="5943600" cy="3962400"/>
                  <wp:effectExtent l="0" t="0" r="0" b="0"/>
                  <wp:docPr id="170" name="Picture"/>
                  <wp:cNvGraphicFramePr/>
                  <a:graphic xmlns:a="http://schemas.openxmlformats.org/drawingml/2006/main">
                    <a:graphicData uri="http://schemas.openxmlformats.org/drawingml/2006/picture">
                      <pic:pic xmlns:pic="http://schemas.openxmlformats.org/drawingml/2006/picture">
                        <pic:nvPicPr>
                          <pic:cNvPr id="171" name="Picture" descr="supplement_figures/fig-26-rate-of-children-in-fost.png"/>
                          <pic:cNvPicPr>
                            <a:picLocks noChangeAspect="1" noChangeArrowheads="1"/>
                          </pic:cNvPicPr>
                        </pic:nvPicPr>
                        <pic:blipFill>
                          <a:blip r:embed="rId36"/>
                          <a:stretch>
                            <a:fillRect/>
                          </a:stretch>
                        </pic:blipFill>
                        <pic:spPr bwMode="auto">
                          <a:xfrm>
                            <a:off x="0" y="0"/>
                            <a:ext cx="5943600" cy="3962400"/>
                          </a:xfrm>
                          <a:prstGeom prst="rect">
                            <a:avLst/>
                          </a:prstGeom>
                          <a:noFill/>
                          <a:ln w="9525">
                            <a:noFill/>
                            <a:headEnd/>
                            <a:tailEnd/>
                          </a:ln>
                        </pic:spPr>
                      </pic:pic>
                    </a:graphicData>
                  </a:graphic>
                </wp:inline>
              </w:drawing>
            </w:r>
          </w:p>
          <w:p w14:paraId="726EE12E" w14:textId="77777777" w:rsidR="00C07D37" w:rsidRDefault="00000000">
            <w:pPr>
              <w:pStyle w:val="ImageCaption"/>
              <w:spacing w:before="200"/>
            </w:pPr>
            <w:bookmarkStart w:id="152" w:name="_Toc235022997"/>
            <w:bookmarkStart w:id="153" w:name="_Toc235023059"/>
            <w:r>
              <w:t>Figure 30: Children in foster care by race and ethnicity, rate per 1,000 children in Charlottesville City for 2016-2024, measured in October of each year.</w:t>
            </w:r>
            <w:bookmarkEnd w:id="152"/>
            <w:bookmarkEnd w:id="153"/>
          </w:p>
        </w:tc>
        <w:bookmarkEnd w:id="151"/>
      </w:tr>
    </w:tbl>
    <w:p w14:paraId="726EE130" w14:textId="77777777" w:rsidR="00C07D37" w:rsidRDefault="00000000">
      <w:pPr>
        <w:pStyle w:val="Heading4"/>
      </w:pPr>
      <w:bookmarkStart w:id="154" w:name="virginia-5"/>
      <w:bookmarkEnd w:id="150"/>
      <w:r>
        <w:t>Virginia</w:t>
      </w:r>
    </w:p>
    <w:tbl>
      <w:tblPr>
        <w:tblStyle w:val="Table"/>
        <w:tblW w:w="5000" w:type="pct"/>
        <w:tblLayout w:type="fixed"/>
        <w:tblLook w:val="0000" w:firstRow="0" w:lastRow="0" w:firstColumn="0" w:lastColumn="0" w:noHBand="0" w:noVBand="0"/>
      </w:tblPr>
      <w:tblGrid>
        <w:gridCol w:w="9360"/>
      </w:tblGrid>
      <w:tr w:rsidR="00C07D37" w14:paraId="726EE133" w14:textId="77777777">
        <w:tc>
          <w:tcPr>
            <w:tcW w:w="7920" w:type="dxa"/>
          </w:tcPr>
          <w:p w14:paraId="726EE131" w14:textId="77777777" w:rsidR="00C07D37" w:rsidRDefault="00000000">
            <w:pPr>
              <w:pStyle w:val="Compact"/>
              <w:jc w:val="center"/>
            </w:pPr>
            <w:bookmarkStart w:id="155" w:name="fig-va-foster-care-img"/>
            <w:r>
              <w:rPr>
                <w:noProof/>
              </w:rPr>
              <w:lastRenderedPageBreak/>
              <w:drawing>
                <wp:inline distT="0" distB="0" distL="0" distR="0" wp14:anchorId="726EE1A1" wp14:editId="726EE1A2">
                  <wp:extent cx="5943600" cy="3962400"/>
                  <wp:effectExtent l="0" t="0" r="0" b="0"/>
                  <wp:docPr id="175" name="Picture"/>
                  <wp:cNvGraphicFramePr/>
                  <a:graphic xmlns:a="http://schemas.openxmlformats.org/drawingml/2006/main">
                    <a:graphicData uri="http://schemas.openxmlformats.org/drawingml/2006/picture">
                      <pic:pic xmlns:pic="http://schemas.openxmlformats.org/drawingml/2006/picture">
                        <pic:nvPicPr>
                          <pic:cNvPr id="176" name="Picture" descr="supplement_figures/fig-27-rate-of-children-in-fost.png"/>
                          <pic:cNvPicPr>
                            <a:picLocks noChangeAspect="1" noChangeArrowheads="1"/>
                          </pic:cNvPicPr>
                        </pic:nvPicPr>
                        <pic:blipFill>
                          <a:blip r:embed="rId37"/>
                          <a:stretch>
                            <a:fillRect/>
                          </a:stretch>
                        </pic:blipFill>
                        <pic:spPr bwMode="auto">
                          <a:xfrm>
                            <a:off x="0" y="0"/>
                            <a:ext cx="5943600" cy="3962400"/>
                          </a:xfrm>
                          <a:prstGeom prst="rect">
                            <a:avLst/>
                          </a:prstGeom>
                          <a:noFill/>
                          <a:ln w="9525">
                            <a:noFill/>
                            <a:headEnd/>
                            <a:tailEnd/>
                          </a:ln>
                        </pic:spPr>
                      </pic:pic>
                    </a:graphicData>
                  </a:graphic>
                </wp:inline>
              </w:drawing>
            </w:r>
          </w:p>
          <w:p w14:paraId="726EE132" w14:textId="77777777" w:rsidR="00C07D37" w:rsidRDefault="00000000">
            <w:pPr>
              <w:pStyle w:val="ImageCaption"/>
              <w:spacing w:before="200"/>
            </w:pPr>
            <w:bookmarkStart w:id="156" w:name="_Toc235022998"/>
            <w:bookmarkStart w:id="157" w:name="_Toc235023060"/>
            <w:r>
              <w:t>Figure 31: Children in foster care by race and ethnicity, rate per 1,000 children in Virginia for 2016-2024, measured in October of each year.</w:t>
            </w:r>
            <w:bookmarkEnd w:id="156"/>
            <w:bookmarkEnd w:id="157"/>
          </w:p>
        </w:tc>
        <w:bookmarkEnd w:id="155"/>
      </w:tr>
    </w:tbl>
    <w:p w14:paraId="726EE134" w14:textId="77777777" w:rsidR="00C07D37" w:rsidRDefault="00000000">
      <w:pPr>
        <w:pStyle w:val="Heading2"/>
      </w:pPr>
      <w:bookmarkStart w:id="158" w:name="health"/>
      <w:bookmarkStart w:id="159" w:name="_Toc235022956"/>
      <w:bookmarkStart w:id="160" w:name="_Toc235023018"/>
      <w:bookmarkEnd w:id="78"/>
      <w:bookmarkEnd w:id="143"/>
      <w:bookmarkEnd w:id="154"/>
      <w:r>
        <w:t>Health</w:t>
      </w:r>
      <w:bookmarkEnd w:id="159"/>
      <w:bookmarkEnd w:id="160"/>
    </w:p>
    <w:p w14:paraId="726EE135" w14:textId="77777777" w:rsidR="00C07D37" w:rsidRDefault="00000000">
      <w:pPr>
        <w:pStyle w:val="Heading3"/>
      </w:pPr>
      <w:bookmarkStart w:id="161" w:name="low-birth-weight-infants"/>
      <w:bookmarkStart w:id="162" w:name="_Toc235022957"/>
      <w:bookmarkStart w:id="163" w:name="_Toc235023019"/>
      <w:r>
        <w:t>Low Birth-Weight Infants</w:t>
      </w:r>
      <w:bookmarkEnd w:id="162"/>
      <w:bookmarkEnd w:id="163"/>
    </w:p>
    <w:p w14:paraId="726EE136" w14:textId="77777777" w:rsidR="00C07D37" w:rsidRDefault="00000000">
      <w:pPr>
        <w:pStyle w:val="Heading4"/>
      </w:pPr>
      <w:bookmarkStart w:id="164" w:name="albemarle-county-3"/>
      <w:r>
        <w:t>Albemarle County</w:t>
      </w:r>
    </w:p>
    <w:tbl>
      <w:tblPr>
        <w:tblStyle w:val="Table"/>
        <w:tblW w:w="5000" w:type="pct"/>
        <w:tblLayout w:type="fixed"/>
        <w:tblLook w:val="0000" w:firstRow="0" w:lastRow="0" w:firstColumn="0" w:lastColumn="0" w:noHBand="0" w:noVBand="0"/>
      </w:tblPr>
      <w:tblGrid>
        <w:gridCol w:w="9360"/>
      </w:tblGrid>
      <w:tr w:rsidR="00C07D37" w14:paraId="726EE139" w14:textId="77777777">
        <w:tc>
          <w:tcPr>
            <w:tcW w:w="7920" w:type="dxa"/>
          </w:tcPr>
          <w:p w14:paraId="726EE137" w14:textId="77777777" w:rsidR="00C07D37" w:rsidRDefault="00000000">
            <w:pPr>
              <w:pStyle w:val="Compact"/>
              <w:jc w:val="center"/>
            </w:pPr>
            <w:bookmarkStart w:id="165" w:name="fig-alb-low-birthweight-img"/>
            <w:r>
              <w:rPr>
                <w:noProof/>
              </w:rPr>
              <w:lastRenderedPageBreak/>
              <w:drawing>
                <wp:inline distT="0" distB="0" distL="0" distR="0" wp14:anchorId="726EE1A3" wp14:editId="726EE1A4">
                  <wp:extent cx="5943600" cy="3962400"/>
                  <wp:effectExtent l="0" t="0" r="0" b="0"/>
                  <wp:docPr id="182" name="Picture"/>
                  <wp:cNvGraphicFramePr/>
                  <a:graphic xmlns:a="http://schemas.openxmlformats.org/drawingml/2006/main">
                    <a:graphicData uri="http://schemas.openxmlformats.org/drawingml/2006/picture">
                      <pic:pic xmlns:pic="http://schemas.openxmlformats.org/drawingml/2006/picture">
                        <pic:nvPicPr>
                          <pic:cNvPr id="183" name="Picture" descr="supplement_figures/fig-28-percent-low-birth-weight.png"/>
                          <pic:cNvPicPr>
                            <a:picLocks noChangeAspect="1" noChangeArrowheads="1"/>
                          </pic:cNvPicPr>
                        </pic:nvPicPr>
                        <pic:blipFill>
                          <a:blip r:embed="rId38"/>
                          <a:stretch>
                            <a:fillRect/>
                          </a:stretch>
                        </pic:blipFill>
                        <pic:spPr bwMode="auto">
                          <a:xfrm>
                            <a:off x="0" y="0"/>
                            <a:ext cx="5943600" cy="3962400"/>
                          </a:xfrm>
                          <a:prstGeom prst="rect">
                            <a:avLst/>
                          </a:prstGeom>
                          <a:noFill/>
                          <a:ln w="9525">
                            <a:noFill/>
                            <a:headEnd/>
                            <a:tailEnd/>
                          </a:ln>
                        </pic:spPr>
                      </pic:pic>
                    </a:graphicData>
                  </a:graphic>
                </wp:inline>
              </w:drawing>
            </w:r>
          </w:p>
          <w:p w14:paraId="726EE138" w14:textId="77777777" w:rsidR="00C07D37" w:rsidRDefault="00000000">
            <w:pPr>
              <w:pStyle w:val="ImageCaption"/>
              <w:spacing w:before="200"/>
            </w:pPr>
            <w:bookmarkStart w:id="166" w:name="_Toc235022999"/>
            <w:bookmarkStart w:id="167" w:name="_Toc235023061"/>
            <w:r>
              <w:t>Figure 32: Percent of babies born weighing under 2,500 grams (5.5 lbs) by race and ethnicity, 2014-2024, for Albemarle County.</w:t>
            </w:r>
            <w:bookmarkEnd w:id="166"/>
            <w:bookmarkEnd w:id="167"/>
          </w:p>
        </w:tc>
        <w:bookmarkEnd w:id="165"/>
      </w:tr>
    </w:tbl>
    <w:p w14:paraId="726EE13A" w14:textId="77777777" w:rsidR="00C07D37" w:rsidRDefault="00000000">
      <w:pPr>
        <w:pStyle w:val="Heading4"/>
      </w:pPr>
      <w:bookmarkStart w:id="168" w:name="charlottesville-city-3"/>
      <w:bookmarkEnd w:id="164"/>
      <w:r>
        <w:t>Charlottesville City</w:t>
      </w:r>
    </w:p>
    <w:tbl>
      <w:tblPr>
        <w:tblStyle w:val="Table"/>
        <w:tblW w:w="5000" w:type="pct"/>
        <w:tblLayout w:type="fixed"/>
        <w:tblLook w:val="0000" w:firstRow="0" w:lastRow="0" w:firstColumn="0" w:lastColumn="0" w:noHBand="0" w:noVBand="0"/>
      </w:tblPr>
      <w:tblGrid>
        <w:gridCol w:w="9360"/>
      </w:tblGrid>
      <w:tr w:rsidR="00C07D37" w14:paraId="726EE13D" w14:textId="77777777">
        <w:tc>
          <w:tcPr>
            <w:tcW w:w="7920" w:type="dxa"/>
          </w:tcPr>
          <w:p w14:paraId="726EE13B" w14:textId="77777777" w:rsidR="00C07D37" w:rsidRDefault="00000000">
            <w:pPr>
              <w:pStyle w:val="Compact"/>
              <w:jc w:val="center"/>
            </w:pPr>
            <w:bookmarkStart w:id="169" w:name="fig-cville-low-birthweight-img"/>
            <w:r>
              <w:rPr>
                <w:noProof/>
              </w:rPr>
              <w:lastRenderedPageBreak/>
              <w:drawing>
                <wp:inline distT="0" distB="0" distL="0" distR="0" wp14:anchorId="726EE1A5" wp14:editId="726EE1A6">
                  <wp:extent cx="5943600" cy="3962400"/>
                  <wp:effectExtent l="0" t="0" r="0" b="0"/>
                  <wp:docPr id="187" name="Picture"/>
                  <wp:cNvGraphicFramePr/>
                  <a:graphic xmlns:a="http://schemas.openxmlformats.org/drawingml/2006/main">
                    <a:graphicData uri="http://schemas.openxmlformats.org/drawingml/2006/picture">
                      <pic:pic xmlns:pic="http://schemas.openxmlformats.org/drawingml/2006/picture">
                        <pic:nvPicPr>
                          <pic:cNvPr id="188" name="Picture" descr="supplement_figures/fig-29-percent-low-birth-weight.png"/>
                          <pic:cNvPicPr>
                            <a:picLocks noChangeAspect="1" noChangeArrowheads="1"/>
                          </pic:cNvPicPr>
                        </pic:nvPicPr>
                        <pic:blipFill>
                          <a:blip r:embed="rId39"/>
                          <a:stretch>
                            <a:fillRect/>
                          </a:stretch>
                        </pic:blipFill>
                        <pic:spPr bwMode="auto">
                          <a:xfrm>
                            <a:off x="0" y="0"/>
                            <a:ext cx="5943600" cy="3962400"/>
                          </a:xfrm>
                          <a:prstGeom prst="rect">
                            <a:avLst/>
                          </a:prstGeom>
                          <a:noFill/>
                          <a:ln w="9525">
                            <a:noFill/>
                            <a:headEnd/>
                            <a:tailEnd/>
                          </a:ln>
                        </pic:spPr>
                      </pic:pic>
                    </a:graphicData>
                  </a:graphic>
                </wp:inline>
              </w:drawing>
            </w:r>
          </w:p>
          <w:p w14:paraId="726EE13C" w14:textId="77777777" w:rsidR="00C07D37" w:rsidRDefault="00000000">
            <w:pPr>
              <w:pStyle w:val="ImageCaption"/>
              <w:spacing w:before="200"/>
            </w:pPr>
            <w:bookmarkStart w:id="170" w:name="_Toc235023000"/>
            <w:bookmarkStart w:id="171" w:name="_Toc235023062"/>
            <w:r>
              <w:t>Figure 33: Percent of babies born weighing under 2,500 grams (5.5 lbs) by race and ethnicity, 2014-2024, for Charlottesville City.</w:t>
            </w:r>
            <w:bookmarkEnd w:id="170"/>
            <w:bookmarkEnd w:id="171"/>
          </w:p>
        </w:tc>
        <w:bookmarkEnd w:id="169"/>
      </w:tr>
    </w:tbl>
    <w:p w14:paraId="726EE13E" w14:textId="77777777" w:rsidR="00C07D37" w:rsidRDefault="00000000">
      <w:pPr>
        <w:pStyle w:val="Heading4"/>
      </w:pPr>
      <w:bookmarkStart w:id="172" w:name="virginia-7"/>
      <w:bookmarkEnd w:id="168"/>
      <w:r>
        <w:t>Virginia</w:t>
      </w:r>
    </w:p>
    <w:tbl>
      <w:tblPr>
        <w:tblStyle w:val="Table"/>
        <w:tblW w:w="5000" w:type="pct"/>
        <w:tblLayout w:type="fixed"/>
        <w:tblLook w:val="0000" w:firstRow="0" w:lastRow="0" w:firstColumn="0" w:lastColumn="0" w:noHBand="0" w:noVBand="0"/>
      </w:tblPr>
      <w:tblGrid>
        <w:gridCol w:w="9360"/>
      </w:tblGrid>
      <w:tr w:rsidR="00C07D37" w14:paraId="726EE141" w14:textId="77777777">
        <w:tc>
          <w:tcPr>
            <w:tcW w:w="7920" w:type="dxa"/>
          </w:tcPr>
          <w:p w14:paraId="726EE13F" w14:textId="77777777" w:rsidR="00C07D37" w:rsidRDefault="00000000">
            <w:pPr>
              <w:pStyle w:val="Compact"/>
              <w:jc w:val="center"/>
            </w:pPr>
            <w:bookmarkStart w:id="173" w:name="fig-va-low-birthweight-img"/>
            <w:r>
              <w:rPr>
                <w:noProof/>
              </w:rPr>
              <w:lastRenderedPageBreak/>
              <w:drawing>
                <wp:inline distT="0" distB="0" distL="0" distR="0" wp14:anchorId="726EE1A7" wp14:editId="726EE1A8">
                  <wp:extent cx="5943600" cy="3962400"/>
                  <wp:effectExtent l="0" t="0" r="0" b="0"/>
                  <wp:docPr id="192" name="Picture"/>
                  <wp:cNvGraphicFramePr/>
                  <a:graphic xmlns:a="http://schemas.openxmlformats.org/drawingml/2006/main">
                    <a:graphicData uri="http://schemas.openxmlformats.org/drawingml/2006/picture">
                      <pic:pic xmlns:pic="http://schemas.openxmlformats.org/drawingml/2006/picture">
                        <pic:nvPicPr>
                          <pic:cNvPr id="193" name="Picture" descr="supplement_figures/fig-30-percent-low-birth-weight.png"/>
                          <pic:cNvPicPr>
                            <a:picLocks noChangeAspect="1" noChangeArrowheads="1"/>
                          </pic:cNvPicPr>
                        </pic:nvPicPr>
                        <pic:blipFill>
                          <a:blip r:embed="rId40"/>
                          <a:stretch>
                            <a:fillRect/>
                          </a:stretch>
                        </pic:blipFill>
                        <pic:spPr bwMode="auto">
                          <a:xfrm>
                            <a:off x="0" y="0"/>
                            <a:ext cx="5943600" cy="3962400"/>
                          </a:xfrm>
                          <a:prstGeom prst="rect">
                            <a:avLst/>
                          </a:prstGeom>
                          <a:noFill/>
                          <a:ln w="9525">
                            <a:noFill/>
                            <a:headEnd/>
                            <a:tailEnd/>
                          </a:ln>
                        </pic:spPr>
                      </pic:pic>
                    </a:graphicData>
                  </a:graphic>
                </wp:inline>
              </w:drawing>
            </w:r>
          </w:p>
          <w:p w14:paraId="726EE140" w14:textId="77777777" w:rsidR="00C07D37" w:rsidRDefault="00000000">
            <w:pPr>
              <w:pStyle w:val="ImageCaption"/>
              <w:spacing w:before="200"/>
            </w:pPr>
            <w:bookmarkStart w:id="174" w:name="_Toc235023001"/>
            <w:bookmarkStart w:id="175" w:name="_Toc235023063"/>
            <w:r>
              <w:t>Figure 34: Percent of babies born weighing under 2,500 grams (5.5 lbs) by race and ethnicity, 2014-2024, for Virginia.</w:t>
            </w:r>
            <w:bookmarkEnd w:id="174"/>
            <w:bookmarkEnd w:id="175"/>
          </w:p>
        </w:tc>
        <w:bookmarkEnd w:id="173"/>
      </w:tr>
    </w:tbl>
    <w:p w14:paraId="726EE142" w14:textId="77777777" w:rsidR="00C07D37" w:rsidRDefault="00000000">
      <w:pPr>
        <w:pStyle w:val="Heading3"/>
      </w:pPr>
      <w:bookmarkStart w:id="176" w:name="infant-mortality"/>
      <w:bookmarkStart w:id="177" w:name="_Toc235022958"/>
      <w:bookmarkStart w:id="178" w:name="_Toc235023020"/>
      <w:bookmarkEnd w:id="161"/>
      <w:bookmarkEnd w:id="172"/>
      <w:r>
        <w:t>Infant Mortality</w:t>
      </w:r>
      <w:bookmarkEnd w:id="177"/>
      <w:bookmarkEnd w:id="178"/>
    </w:p>
    <w:p w14:paraId="726EE143" w14:textId="77777777" w:rsidR="00C07D37" w:rsidRDefault="00000000">
      <w:pPr>
        <w:pStyle w:val="Heading4"/>
      </w:pPr>
      <w:bookmarkStart w:id="179" w:name="albemarle-county-4"/>
      <w:r>
        <w:t>Albemarle County</w:t>
      </w:r>
    </w:p>
    <w:tbl>
      <w:tblPr>
        <w:tblStyle w:val="Table"/>
        <w:tblW w:w="5000" w:type="pct"/>
        <w:tblLayout w:type="fixed"/>
        <w:tblLook w:val="0000" w:firstRow="0" w:lastRow="0" w:firstColumn="0" w:lastColumn="0" w:noHBand="0" w:noVBand="0"/>
      </w:tblPr>
      <w:tblGrid>
        <w:gridCol w:w="9360"/>
      </w:tblGrid>
      <w:tr w:rsidR="00C07D37" w14:paraId="726EE146" w14:textId="77777777">
        <w:tc>
          <w:tcPr>
            <w:tcW w:w="7920" w:type="dxa"/>
          </w:tcPr>
          <w:p w14:paraId="726EE144" w14:textId="77777777" w:rsidR="00C07D37" w:rsidRDefault="00000000">
            <w:pPr>
              <w:pStyle w:val="Compact"/>
              <w:jc w:val="center"/>
            </w:pPr>
            <w:bookmarkStart w:id="180" w:name="fig-alb-infant-mortality-img"/>
            <w:r>
              <w:rPr>
                <w:noProof/>
              </w:rPr>
              <w:lastRenderedPageBreak/>
              <w:drawing>
                <wp:inline distT="0" distB="0" distL="0" distR="0" wp14:anchorId="726EE1A9" wp14:editId="726EE1AA">
                  <wp:extent cx="5943600" cy="3962400"/>
                  <wp:effectExtent l="0" t="0" r="0" b="0"/>
                  <wp:docPr id="198" name="Picture"/>
                  <wp:cNvGraphicFramePr/>
                  <a:graphic xmlns:a="http://schemas.openxmlformats.org/drawingml/2006/main">
                    <a:graphicData uri="http://schemas.openxmlformats.org/drawingml/2006/picture">
                      <pic:pic xmlns:pic="http://schemas.openxmlformats.org/drawingml/2006/picture">
                        <pic:nvPicPr>
                          <pic:cNvPr id="199" name="Picture" descr="supplement_figures/fig-31-infant-mortality-rate-in.png"/>
                          <pic:cNvPicPr>
                            <a:picLocks noChangeAspect="1" noChangeArrowheads="1"/>
                          </pic:cNvPicPr>
                        </pic:nvPicPr>
                        <pic:blipFill>
                          <a:blip r:embed="rId41"/>
                          <a:stretch>
                            <a:fillRect/>
                          </a:stretch>
                        </pic:blipFill>
                        <pic:spPr bwMode="auto">
                          <a:xfrm>
                            <a:off x="0" y="0"/>
                            <a:ext cx="5943600" cy="3962400"/>
                          </a:xfrm>
                          <a:prstGeom prst="rect">
                            <a:avLst/>
                          </a:prstGeom>
                          <a:noFill/>
                          <a:ln w="9525">
                            <a:noFill/>
                            <a:headEnd/>
                            <a:tailEnd/>
                          </a:ln>
                        </pic:spPr>
                      </pic:pic>
                    </a:graphicData>
                  </a:graphic>
                </wp:inline>
              </w:drawing>
            </w:r>
          </w:p>
          <w:p w14:paraId="726EE145" w14:textId="77777777" w:rsidR="00C07D37" w:rsidRDefault="00000000">
            <w:pPr>
              <w:pStyle w:val="ImageCaption"/>
              <w:spacing w:before="200"/>
            </w:pPr>
            <w:bookmarkStart w:id="181" w:name="_Toc235023002"/>
            <w:bookmarkStart w:id="182" w:name="_Toc235023064"/>
            <w:r>
              <w:t>Figure 35: Rate per 1,000 births of infants who died before their 1st birthday by race and ethnicity, 2016-2023, for Albemarle.</w:t>
            </w:r>
            <w:bookmarkEnd w:id="181"/>
            <w:bookmarkEnd w:id="182"/>
          </w:p>
        </w:tc>
        <w:bookmarkEnd w:id="180"/>
      </w:tr>
    </w:tbl>
    <w:p w14:paraId="726EE147" w14:textId="77777777" w:rsidR="00C07D37" w:rsidRDefault="00000000">
      <w:pPr>
        <w:pStyle w:val="Heading4"/>
      </w:pPr>
      <w:bookmarkStart w:id="183" w:name="charlottesville-city-4"/>
      <w:bookmarkEnd w:id="179"/>
      <w:r>
        <w:t>Charlottesville City</w:t>
      </w:r>
    </w:p>
    <w:tbl>
      <w:tblPr>
        <w:tblStyle w:val="Table"/>
        <w:tblW w:w="5000" w:type="pct"/>
        <w:tblLayout w:type="fixed"/>
        <w:tblLook w:val="0000" w:firstRow="0" w:lastRow="0" w:firstColumn="0" w:lastColumn="0" w:noHBand="0" w:noVBand="0"/>
      </w:tblPr>
      <w:tblGrid>
        <w:gridCol w:w="9360"/>
      </w:tblGrid>
      <w:tr w:rsidR="00C07D37" w14:paraId="726EE14A" w14:textId="77777777">
        <w:tc>
          <w:tcPr>
            <w:tcW w:w="7920" w:type="dxa"/>
          </w:tcPr>
          <w:p w14:paraId="726EE148" w14:textId="77777777" w:rsidR="00C07D37" w:rsidRDefault="00000000">
            <w:pPr>
              <w:pStyle w:val="Compact"/>
              <w:jc w:val="center"/>
            </w:pPr>
            <w:bookmarkStart w:id="184" w:name="fig-cville-infant-mortality-img"/>
            <w:r>
              <w:rPr>
                <w:noProof/>
              </w:rPr>
              <w:lastRenderedPageBreak/>
              <w:drawing>
                <wp:inline distT="0" distB="0" distL="0" distR="0" wp14:anchorId="726EE1AB" wp14:editId="726EE1AC">
                  <wp:extent cx="5943600" cy="3962400"/>
                  <wp:effectExtent l="0" t="0" r="0" b="0"/>
                  <wp:docPr id="203" name="Picture"/>
                  <wp:cNvGraphicFramePr/>
                  <a:graphic xmlns:a="http://schemas.openxmlformats.org/drawingml/2006/main">
                    <a:graphicData uri="http://schemas.openxmlformats.org/drawingml/2006/picture">
                      <pic:pic xmlns:pic="http://schemas.openxmlformats.org/drawingml/2006/picture">
                        <pic:nvPicPr>
                          <pic:cNvPr id="204" name="Picture" descr="supplement_figures/fig-32-infant-mortality-rate-in.png"/>
                          <pic:cNvPicPr>
                            <a:picLocks noChangeAspect="1" noChangeArrowheads="1"/>
                          </pic:cNvPicPr>
                        </pic:nvPicPr>
                        <pic:blipFill>
                          <a:blip r:embed="rId42"/>
                          <a:stretch>
                            <a:fillRect/>
                          </a:stretch>
                        </pic:blipFill>
                        <pic:spPr bwMode="auto">
                          <a:xfrm>
                            <a:off x="0" y="0"/>
                            <a:ext cx="5943600" cy="3962400"/>
                          </a:xfrm>
                          <a:prstGeom prst="rect">
                            <a:avLst/>
                          </a:prstGeom>
                          <a:noFill/>
                          <a:ln w="9525">
                            <a:noFill/>
                            <a:headEnd/>
                            <a:tailEnd/>
                          </a:ln>
                        </pic:spPr>
                      </pic:pic>
                    </a:graphicData>
                  </a:graphic>
                </wp:inline>
              </w:drawing>
            </w:r>
          </w:p>
          <w:p w14:paraId="726EE149" w14:textId="77777777" w:rsidR="00C07D37" w:rsidRDefault="00000000">
            <w:pPr>
              <w:pStyle w:val="ImageCaption"/>
              <w:spacing w:before="200"/>
            </w:pPr>
            <w:bookmarkStart w:id="185" w:name="_Toc235023003"/>
            <w:bookmarkStart w:id="186" w:name="_Toc235023065"/>
            <w:r>
              <w:t>Figure 36: Rate per 1,000 births of infants who died before their 1st birthday by race and ethnicity, 2016-2023, for Charlottesville City.</w:t>
            </w:r>
            <w:bookmarkEnd w:id="185"/>
            <w:bookmarkEnd w:id="186"/>
          </w:p>
        </w:tc>
        <w:bookmarkEnd w:id="184"/>
      </w:tr>
    </w:tbl>
    <w:p w14:paraId="726EE14B" w14:textId="77777777" w:rsidR="00C07D37" w:rsidRDefault="00000000">
      <w:pPr>
        <w:pStyle w:val="Heading4"/>
      </w:pPr>
      <w:bookmarkStart w:id="187" w:name="virginia-9"/>
      <w:bookmarkEnd w:id="183"/>
      <w:r>
        <w:t>Virginia</w:t>
      </w:r>
    </w:p>
    <w:tbl>
      <w:tblPr>
        <w:tblStyle w:val="Table"/>
        <w:tblW w:w="5000" w:type="pct"/>
        <w:tblLayout w:type="fixed"/>
        <w:tblLook w:val="0000" w:firstRow="0" w:lastRow="0" w:firstColumn="0" w:lastColumn="0" w:noHBand="0" w:noVBand="0"/>
      </w:tblPr>
      <w:tblGrid>
        <w:gridCol w:w="9360"/>
      </w:tblGrid>
      <w:tr w:rsidR="00C07D37" w14:paraId="726EE14E" w14:textId="77777777">
        <w:tc>
          <w:tcPr>
            <w:tcW w:w="7920" w:type="dxa"/>
          </w:tcPr>
          <w:p w14:paraId="726EE14C" w14:textId="77777777" w:rsidR="00C07D37" w:rsidRDefault="00000000">
            <w:pPr>
              <w:pStyle w:val="Compact"/>
              <w:jc w:val="center"/>
            </w:pPr>
            <w:bookmarkStart w:id="188" w:name="fig-va-infant-mortality-img"/>
            <w:r>
              <w:rPr>
                <w:noProof/>
              </w:rPr>
              <w:lastRenderedPageBreak/>
              <w:drawing>
                <wp:inline distT="0" distB="0" distL="0" distR="0" wp14:anchorId="726EE1AD" wp14:editId="726EE1AE">
                  <wp:extent cx="5943600" cy="3962400"/>
                  <wp:effectExtent l="0" t="0" r="0" b="0"/>
                  <wp:docPr id="208" name="Picture"/>
                  <wp:cNvGraphicFramePr/>
                  <a:graphic xmlns:a="http://schemas.openxmlformats.org/drawingml/2006/main">
                    <a:graphicData uri="http://schemas.openxmlformats.org/drawingml/2006/picture">
                      <pic:pic xmlns:pic="http://schemas.openxmlformats.org/drawingml/2006/picture">
                        <pic:nvPicPr>
                          <pic:cNvPr id="209" name="Picture" descr="supplement_figures/fig-33-infant-mortality-rate-in.png"/>
                          <pic:cNvPicPr>
                            <a:picLocks noChangeAspect="1" noChangeArrowheads="1"/>
                          </pic:cNvPicPr>
                        </pic:nvPicPr>
                        <pic:blipFill>
                          <a:blip r:embed="rId43"/>
                          <a:stretch>
                            <a:fillRect/>
                          </a:stretch>
                        </pic:blipFill>
                        <pic:spPr bwMode="auto">
                          <a:xfrm>
                            <a:off x="0" y="0"/>
                            <a:ext cx="5943600" cy="3962400"/>
                          </a:xfrm>
                          <a:prstGeom prst="rect">
                            <a:avLst/>
                          </a:prstGeom>
                          <a:noFill/>
                          <a:ln w="9525">
                            <a:noFill/>
                            <a:headEnd/>
                            <a:tailEnd/>
                          </a:ln>
                        </pic:spPr>
                      </pic:pic>
                    </a:graphicData>
                  </a:graphic>
                </wp:inline>
              </w:drawing>
            </w:r>
          </w:p>
          <w:p w14:paraId="726EE14D" w14:textId="77777777" w:rsidR="00C07D37" w:rsidRDefault="00000000">
            <w:pPr>
              <w:pStyle w:val="ImageCaption"/>
              <w:spacing w:before="200"/>
            </w:pPr>
            <w:bookmarkStart w:id="189" w:name="_Toc235023004"/>
            <w:bookmarkStart w:id="190" w:name="_Toc235023066"/>
            <w:r>
              <w:t>Figure 37: Rate per 1,000 births of infants who died before their 1st birthday by race and ethnicity, 2016-2023, for Virginia.</w:t>
            </w:r>
            <w:bookmarkEnd w:id="189"/>
            <w:bookmarkEnd w:id="190"/>
          </w:p>
        </w:tc>
        <w:bookmarkEnd w:id="188"/>
      </w:tr>
    </w:tbl>
    <w:p w14:paraId="726EE14F" w14:textId="77777777" w:rsidR="00C07D37" w:rsidRDefault="00000000">
      <w:pPr>
        <w:pStyle w:val="Heading2"/>
      </w:pPr>
      <w:bookmarkStart w:id="191" w:name="contributors"/>
      <w:bookmarkStart w:id="192" w:name="_Toc235022959"/>
      <w:bookmarkStart w:id="193" w:name="_Toc235023021"/>
      <w:bookmarkEnd w:id="158"/>
      <w:bookmarkEnd w:id="176"/>
      <w:bookmarkEnd w:id="187"/>
      <w:r>
        <w:t>Contributors</w:t>
      </w:r>
      <w:bookmarkEnd w:id="192"/>
      <w:bookmarkEnd w:id="193"/>
    </w:p>
    <w:p w14:paraId="726EE150" w14:textId="77777777" w:rsidR="00C07D37" w:rsidRDefault="00000000">
      <w:pPr>
        <w:pStyle w:val="FirstParagraph"/>
      </w:pPr>
      <w:r>
        <w:t>The Stepping Stones 2026 Report and Supplement is a collaboration of many contributors, including:</w:t>
      </w:r>
    </w:p>
    <w:p w14:paraId="726EE151" w14:textId="77777777" w:rsidR="00C07D37" w:rsidRDefault="00000000">
      <w:pPr>
        <w:pStyle w:val="Compact"/>
        <w:numPr>
          <w:ilvl w:val="0"/>
          <w:numId w:val="2"/>
        </w:numPr>
      </w:pPr>
      <w:r>
        <w:t>Elizabeth Mitchell, Senior Research Specialist, Center for Community Partnerships, University of Virginia</w:t>
      </w:r>
    </w:p>
    <w:p w14:paraId="726EE152" w14:textId="77777777" w:rsidR="00C07D37" w:rsidRDefault="00000000">
      <w:pPr>
        <w:pStyle w:val="Compact"/>
        <w:numPr>
          <w:ilvl w:val="0"/>
          <w:numId w:val="2"/>
        </w:numPr>
      </w:pPr>
      <w:r>
        <w:t>Michele Claibourn, Director of Community-Centered Analysis, Center for Community Partnerships, University of Virginia and Assistant Professor, Batten School of Leadership and Public Policy, University of Virginia</w:t>
      </w:r>
    </w:p>
    <w:p w14:paraId="726EE153" w14:textId="77777777" w:rsidR="00C07D37" w:rsidRDefault="00000000">
      <w:pPr>
        <w:pStyle w:val="Compact"/>
        <w:numPr>
          <w:ilvl w:val="0"/>
          <w:numId w:val="2"/>
        </w:numPr>
      </w:pPr>
      <w:r>
        <w:t>Misty Graves, Director, City of Charlottesville Department of Human Services</w:t>
      </w:r>
    </w:p>
    <w:p w14:paraId="726EE154" w14:textId="77777777" w:rsidR="00C07D37" w:rsidRDefault="00000000">
      <w:pPr>
        <w:pStyle w:val="Compact"/>
        <w:numPr>
          <w:ilvl w:val="0"/>
          <w:numId w:val="2"/>
        </w:numPr>
      </w:pPr>
      <w:r>
        <w:t>Kaki Dimock, Chief Human Services Officer, Albemarle County</w:t>
      </w:r>
    </w:p>
    <w:p w14:paraId="726EE155" w14:textId="77777777" w:rsidR="00C07D37" w:rsidRDefault="00000000">
      <w:pPr>
        <w:pStyle w:val="Compact"/>
        <w:numPr>
          <w:ilvl w:val="0"/>
          <w:numId w:val="2"/>
        </w:numPr>
      </w:pPr>
      <w:r>
        <w:t>Mary Stebbins, Director, Albemarle County Department of Social Services</w:t>
      </w:r>
    </w:p>
    <w:p w14:paraId="726EE156" w14:textId="77777777" w:rsidR="00C07D37" w:rsidRDefault="00000000">
      <w:pPr>
        <w:pStyle w:val="Heading3"/>
      </w:pPr>
      <w:bookmarkStart w:id="194" w:name="X6959e585b22293f5893b1a884a581bde2fa4d45"/>
      <w:bookmarkStart w:id="195" w:name="_Toc235022960"/>
      <w:bookmarkStart w:id="196" w:name="_Toc235023022"/>
      <w:r>
        <w:t>About the Center for Community Partnerships</w:t>
      </w:r>
      <w:bookmarkEnd w:id="195"/>
      <w:bookmarkEnd w:id="196"/>
    </w:p>
    <w:p w14:paraId="726EE157" w14:textId="77777777" w:rsidR="00C07D37" w:rsidRDefault="00000000">
      <w:pPr>
        <w:pStyle w:val="FirstParagraph"/>
      </w:pPr>
      <w:r>
        <w:t xml:space="preserve">Established in 2019, the mission of the UVA Center for Community Partnerships is to build mutually beneficial partnerships in university communities by advancing a transformative approach to the fundamental research mission, which will, in turn, reform institutional </w:t>
      </w:r>
      <w:r>
        <w:lastRenderedPageBreak/>
        <w:t>values, pedagogy, and operations. We envision universities that serve local communities by bringing rich research resources to bear and equipping students to lead in building a more just society.</w:t>
      </w:r>
    </w:p>
    <w:p w14:paraId="726EE158" w14:textId="77777777" w:rsidR="00C07D37" w:rsidRDefault="00000000">
      <w:pPr>
        <w:pStyle w:val="BodyText"/>
      </w:pPr>
      <w:r>
        <w:t>Community-Centered Analysis centers on community-driven partnerships to provide advocates, as well as civic and private sector leaders, with data and metrics, contextualized analysis, interactive maps and data visualizations, and narrative storytelling as a resource in pursuit of a more just region.</w:t>
      </w:r>
    </w:p>
    <w:p w14:paraId="726EE159" w14:textId="77777777" w:rsidR="00C07D37" w:rsidRDefault="00000000">
      <w:pPr>
        <w:pStyle w:val="Heading3"/>
      </w:pPr>
      <w:bookmarkStart w:id="197" w:name="X524391e153b676d414d54a1f294ad5f9a5a50c9"/>
      <w:bookmarkStart w:id="198" w:name="_Toc235022961"/>
      <w:bookmarkStart w:id="199" w:name="_Toc235023023"/>
      <w:bookmarkEnd w:id="194"/>
      <w:r>
        <w:t>About the Charlottesville Department of Human Services (DHS)</w:t>
      </w:r>
      <w:bookmarkEnd w:id="198"/>
      <w:bookmarkEnd w:id="199"/>
    </w:p>
    <w:p w14:paraId="726EE15A" w14:textId="7555713B" w:rsidR="00C07D37" w:rsidRDefault="00000000">
      <w:pPr>
        <w:pStyle w:val="FirstParagraph"/>
      </w:pPr>
      <w:r>
        <w:t xml:space="preserve">The City of Charlottesville’s </w:t>
      </w:r>
      <w:hyperlink r:id="rId44">
        <w:r>
          <w:rPr>
            <w:rStyle w:val="Hyperlink"/>
          </w:rPr>
          <w:t>Department of Human Services (DHS)</w:t>
        </w:r>
      </w:hyperlink>
      <w:r>
        <w:t xml:space="preserve"> was created in 2010 to serve as a human services policy advisor to the City Manager </w:t>
      </w:r>
      <w:proofErr w:type="gramStart"/>
      <w:r>
        <w:t>in order to</w:t>
      </w:r>
      <w:proofErr w:type="gramEnd"/>
      <w:r>
        <w:t xml:space="preserve"> implement the social policy initiatives of the Charlottesville City Council. The vision of the Charlottesville City DHS is to serve as the community’s premier provider in meeting the therapeutic needs of youth and families, supporting the community’s efforts to improve equity, and address poverty and its impacts.</w:t>
      </w:r>
    </w:p>
    <w:p w14:paraId="726EE15B" w14:textId="77777777" w:rsidR="00C07D37" w:rsidRDefault="00000000">
      <w:pPr>
        <w:pStyle w:val="BodyText"/>
      </w:pPr>
      <w:r>
        <w:t>Charlottesville DHS provides a variety of services and programs that improve and support the resilience, health, and well-being of youth, families, residents and community organizations. They support initiatives that make a positive impact on youth development, juvenile justice involvement, foster care, financial stability, housing stability, re-entry and community well-being.</w:t>
      </w:r>
    </w:p>
    <w:p w14:paraId="726EE15C" w14:textId="77777777" w:rsidR="00C07D37" w:rsidRDefault="00000000">
      <w:pPr>
        <w:pStyle w:val="Heading3"/>
      </w:pPr>
      <w:bookmarkStart w:id="200" w:name="X26836e73d395c060aa508cca04f672605efcae4"/>
      <w:bookmarkStart w:id="201" w:name="_Toc235022962"/>
      <w:bookmarkStart w:id="202" w:name="_Toc235023024"/>
      <w:bookmarkEnd w:id="197"/>
      <w:r>
        <w:t>About Albemarle County Human Services Programs</w:t>
      </w:r>
      <w:bookmarkEnd w:id="201"/>
      <w:bookmarkEnd w:id="202"/>
    </w:p>
    <w:p w14:paraId="726EE15D" w14:textId="30CF3200" w:rsidR="00C07D37" w:rsidRDefault="00000000">
      <w:pPr>
        <w:pStyle w:val="FirstParagraph"/>
      </w:pPr>
      <w:hyperlink r:id="rId45">
        <w:r>
          <w:rPr>
            <w:rStyle w:val="Hyperlink"/>
          </w:rPr>
          <w:t>Albemarle County Human Services</w:t>
        </w:r>
      </w:hyperlink>
      <w:r>
        <w:t xml:space="preserve"> Programs include the Department of Social Services, the Office of Housing, which includes an affordable policy division and a housing voucher division, the Human Services Response Team (HART), and programs aimed at improving community access and engagement in county services. These services are unified by an interest in improving Albemarle County’s well-being and resilience.</w:t>
      </w:r>
    </w:p>
    <w:p w14:paraId="726EE15E" w14:textId="77777777" w:rsidR="00C07D37" w:rsidRDefault="00000000">
      <w:pPr>
        <w:pStyle w:val="Heading3"/>
      </w:pPr>
      <w:bookmarkStart w:id="203" w:name="project-repository"/>
      <w:bookmarkStart w:id="204" w:name="_Toc235022963"/>
      <w:bookmarkStart w:id="205" w:name="_Toc235023025"/>
      <w:bookmarkEnd w:id="200"/>
      <w:r>
        <w:t>Project Repository</w:t>
      </w:r>
      <w:bookmarkEnd w:id="204"/>
      <w:bookmarkEnd w:id="205"/>
    </w:p>
    <w:p w14:paraId="726EE15F" w14:textId="77777777" w:rsidR="00C07D37" w:rsidRDefault="00000000">
      <w:pPr>
        <w:pStyle w:val="FirstParagraph"/>
      </w:pPr>
      <w:r>
        <w:t>The work supporting this Stepping Stones 2026 Report and Supplement, including our data collection documentation and the corresponding data, is publicly available on GitHub at https://github.com/virginiaequitycenter/stepping-stones-2026.</w:t>
      </w:r>
    </w:p>
    <w:p w14:paraId="726EE160" w14:textId="77777777" w:rsidR="00C07D37" w:rsidRDefault="00000000">
      <w:pPr>
        <w:pStyle w:val="Heading3"/>
      </w:pPr>
      <w:bookmarkStart w:id="206" w:name="citation"/>
      <w:bookmarkStart w:id="207" w:name="_Toc235022964"/>
      <w:bookmarkStart w:id="208" w:name="_Toc235023026"/>
      <w:bookmarkEnd w:id="203"/>
      <w:r>
        <w:t>Citation</w:t>
      </w:r>
      <w:bookmarkEnd w:id="207"/>
      <w:bookmarkEnd w:id="208"/>
    </w:p>
    <w:p w14:paraId="726EE161" w14:textId="77777777" w:rsidR="00C07D37" w:rsidRDefault="00000000">
      <w:pPr>
        <w:pStyle w:val="FirstParagraph"/>
      </w:pPr>
      <w:r>
        <w:t>UVA Center for Community Partnerships. Stepping Stones Supplement Report: Disaggregated Measures of Well-Being of Children and Families in in Charlottesville and Albemarle. Published July 2026.</w:t>
      </w:r>
    </w:p>
    <w:p w14:paraId="726EE162" w14:textId="6F5E4402" w:rsidR="00C07D37" w:rsidRDefault="00000000">
      <w:pPr>
        <w:pStyle w:val="BodyText"/>
      </w:pPr>
      <w:r>
        <w:t xml:space="preserve">This work is licensed under a </w:t>
      </w:r>
      <w:hyperlink r:id="rId46">
        <w:r>
          <w:rPr>
            <w:rStyle w:val="Hyperlink"/>
          </w:rPr>
          <w:t>Creative Commons Attribution 4.0 International License</w:t>
        </w:r>
      </w:hyperlink>
      <w:r>
        <w:t>.</w:t>
      </w:r>
    </w:p>
    <w:p w14:paraId="726EE163" w14:textId="77777777" w:rsidR="00C07D37" w:rsidRDefault="00000000">
      <w:pPr>
        <w:pStyle w:val="Heading2"/>
      </w:pPr>
      <w:bookmarkStart w:id="209" w:name="appendix"/>
      <w:bookmarkStart w:id="210" w:name="_Toc235022965"/>
      <w:bookmarkStart w:id="211" w:name="_Toc235023027"/>
      <w:bookmarkEnd w:id="191"/>
      <w:bookmarkEnd w:id="206"/>
      <w:r>
        <w:lastRenderedPageBreak/>
        <w:t>Appendix</w:t>
      </w:r>
      <w:bookmarkEnd w:id="210"/>
      <w:bookmarkEnd w:id="211"/>
    </w:p>
    <w:p w14:paraId="726EE164" w14:textId="77777777" w:rsidR="00C07D37" w:rsidRDefault="00000000">
      <w:pPr>
        <w:pStyle w:val="Heading3"/>
      </w:pPr>
      <w:bookmarkStart w:id="212" w:name="data-sources-by-figure"/>
      <w:bookmarkStart w:id="213" w:name="_Toc235022966"/>
      <w:bookmarkStart w:id="214" w:name="_Toc235023028"/>
      <w:r>
        <w:t>Data Sources by Figure</w:t>
      </w:r>
      <w:bookmarkEnd w:id="209"/>
      <w:bookmarkEnd w:id="212"/>
      <w:bookmarkEnd w:id="213"/>
      <w:bookmarkEnd w:id="214"/>
    </w:p>
    <w:sectPr w:rsidR="00C07D37" w:rsidSect="00CE5629">
      <w:headerReference w:type="default" r:id="rId47"/>
      <w:footerReference w:type="even" r:id="rId48"/>
      <w:footerReference w:type="default" r:id="rId49"/>
      <w:headerReference w:type="first" r:id="rId50"/>
      <w:pgSz w:w="12240" w:h="15840"/>
      <w:pgMar w:top="1728" w:right="1440" w:bottom="1440" w:left="1440" w:header="720" w:footer="720" w:gutter="0"/>
      <w:pgNumType w:fmt="lowerRoman" w:start="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14060B0" w14:textId="77777777" w:rsidR="00BE3EE8" w:rsidRDefault="00BE3EE8">
      <w:pPr>
        <w:spacing w:after="0"/>
      </w:pPr>
      <w:r>
        <w:separator/>
      </w:r>
    </w:p>
  </w:endnote>
  <w:endnote w:type="continuationSeparator" w:id="0">
    <w:p w14:paraId="3E7C6B42" w14:textId="77777777" w:rsidR="00BE3EE8" w:rsidRDefault="00BE3EE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notTrueType/>
    <w:pitch w:val="default"/>
  </w:font>
  <w:font w:name="Times New Roman (Headings CS)">
    <w:altName w:val="Times New Roman"/>
    <w:panose1 w:val="020B0604020202020204"/>
    <w:charset w:val="00"/>
    <w:family w:val="roman"/>
    <w:pitch w:val="default"/>
  </w:font>
  <w:font w:name="Aptos Narrow">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527918389"/>
      <w:docPartObj>
        <w:docPartGallery w:val="Page Numbers (Bottom of Page)"/>
        <w:docPartUnique/>
      </w:docPartObj>
    </w:sdtPr>
    <w:sdtContent>
      <w:p w14:paraId="726EE1B1" w14:textId="77777777" w:rsidR="006C1B16" w:rsidRDefault="00A64545" w:rsidP="00FA5AB7">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41</w:t>
        </w:r>
        <w:r>
          <w:rPr>
            <w:rStyle w:val="PageNumber"/>
          </w:rPr>
          <w:fldChar w:fldCharType="end"/>
        </w:r>
      </w:p>
    </w:sdtContent>
  </w:sdt>
  <w:p w14:paraId="726EE1B2" w14:textId="77777777" w:rsidR="006C1B16" w:rsidRDefault="006C1B16" w:rsidP="005355BE">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26EE1B3" w14:textId="77777777" w:rsidR="006C1B16" w:rsidRDefault="006C1B16" w:rsidP="006E4E28">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7EAE113" w14:textId="77777777" w:rsidR="00BE3EE8" w:rsidRDefault="00BE3EE8">
      <w:pPr>
        <w:spacing w:after="0"/>
      </w:pPr>
      <w:r>
        <w:separator/>
      </w:r>
    </w:p>
  </w:footnote>
  <w:footnote w:type="continuationSeparator" w:id="0">
    <w:p w14:paraId="4DDA16DB" w14:textId="77777777" w:rsidR="00BE3EE8" w:rsidRDefault="00BE3EE8">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792246904"/>
      <w:docPartObj>
        <w:docPartGallery w:val="Page Numbers (Bottom of Page)"/>
        <w:docPartUnique/>
      </w:docPartObj>
    </w:sdtPr>
    <w:sdtContent>
      <w:p w14:paraId="726EE1AF" w14:textId="77777777" w:rsidR="00F519AA" w:rsidRDefault="00F519AA" w:rsidP="00F519A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726EE1B0" w14:textId="2BA471BB" w:rsidR="006C1B16" w:rsidRDefault="00C547AA" w:rsidP="00EC77C5">
    <w:pPr>
      <w:pStyle w:val="Footer"/>
      <w:ind w:right="360"/>
      <w:jc w:val="right"/>
    </w:pPr>
    <w:r>
      <w:rPr>
        <w:noProof/>
      </w:rPr>
      <mc:AlternateContent>
        <mc:Choice Requires="wps">
          <w:drawing>
            <wp:anchor distT="0" distB="0" distL="114300" distR="114300" simplePos="0" relativeHeight="251659264" behindDoc="0" locked="0" layoutInCell="1" allowOverlap="1" wp14:anchorId="726EE1B5" wp14:editId="726EE1B6">
              <wp:simplePos x="0" y="0"/>
              <wp:positionH relativeFrom="column">
                <wp:posOffset>0</wp:posOffset>
              </wp:positionH>
              <wp:positionV relativeFrom="paragraph">
                <wp:posOffset>365760</wp:posOffset>
              </wp:positionV>
              <wp:extent cx="5943600" cy="0"/>
              <wp:effectExtent l="0" t="0" r="12700" b="12700"/>
              <wp:wrapNone/>
              <wp:docPr id="1287090465" name="Straight Connector 2"/>
              <wp:cNvGraphicFramePr/>
              <a:graphic xmlns:a="http://schemas.openxmlformats.org/drawingml/2006/main">
                <a:graphicData uri="http://schemas.microsoft.com/office/word/2010/wordprocessingShape">
                  <wps:wsp>
                    <wps:cNvCnPr/>
                    <wps:spPr>
                      <a:xfrm>
                        <a:off x="0" y="0"/>
                        <a:ext cx="5943600" cy="0"/>
                      </a:xfrm>
                      <a:prstGeom prst="line">
                        <a:avLst/>
                      </a:prstGeom>
                      <a:ln w="15875">
                        <a:solidFill>
                          <a:schemeClr val="tx1">
                            <a:lumMod val="50000"/>
                            <a:lumOff val="50000"/>
                          </a:schemeClr>
                        </a:solidFill>
                      </a:ln>
                      <a:effectLst/>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anchor>
          </w:drawing>
        </mc:Choice>
        <mc:Fallback>
          <w:pict>
            <v:line w14:anchorId="5EDAFE9C" id="Straight Connector 2"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28.8pt" to="468pt,28.8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" strokecolor="gray [1629]" strokeweight="1.25pt"/>
          </w:pict>
        </mc:Fallback>
      </mc:AlternateContent>
    </w:r>
    <w:r w:rsidR="000A024E">
      <w:t xml:space="preserve"> </w:t>
    </w:r>
    <w:r w:rsidR="00424ADE">
      <w:fldChar w:fldCharType="begin"/>
    </w:r>
    <w:r w:rsidR="00424ADE">
      <w:instrText xml:space="preserve"> TITLE  \* MERGEFORMAT </w:instrText>
    </w:r>
    <w:r w:rsidR="00424ADE">
      <w:fldChar w:fldCharType="separate"/>
    </w:r>
    <w:r w:rsidR="00DC0717">
      <w:t>Stepping Stones 2026 Supplement Report</w:t>
    </w:r>
    <w:r w:rsidR="00424ADE">
      <w:fldChar w:fldCharType="end"/>
    </w:r>
    <w:r w:rsidR="000A024E">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26EE1B4" w14:textId="77777777" w:rsidR="00844169" w:rsidRDefault="00844169" w:rsidP="00F519AA">
    <w:pPr>
      <w:pStyle w:val="Foote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1"/>
    <w:multiLevelType w:val="multilevel"/>
    <w:tmpl w:val="F19C94F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72BF5963"/>
    <w:multiLevelType w:val="multilevel"/>
    <w:tmpl w:val="A14C86BC"/>
    <w:styleLink w:val="CurrentList1"/>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1989355823">
    <w:abstractNumId w:val="1"/>
  </w:num>
  <w:num w:numId="2" w16cid:durableId="2055420631">
    <w:abstractNumId w:val="0"/>
  </w:num>
  <w:numIdMacAtCleanup w:val="2"/>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5"/>
  <w:embedSystemFonts/>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5FB5"/>
    <w:rsid w:val="00007003"/>
    <w:rsid w:val="0001159D"/>
    <w:rsid w:val="0001282A"/>
    <w:rsid w:val="00040379"/>
    <w:rsid w:val="00052DA5"/>
    <w:rsid w:val="000554EA"/>
    <w:rsid w:val="000624F9"/>
    <w:rsid w:val="00062A45"/>
    <w:rsid w:val="00065572"/>
    <w:rsid w:val="000712D8"/>
    <w:rsid w:val="00072063"/>
    <w:rsid w:val="0007269E"/>
    <w:rsid w:val="000822FA"/>
    <w:rsid w:val="00090D8F"/>
    <w:rsid w:val="00095484"/>
    <w:rsid w:val="000A024E"/>
    <w:rsid w:val="000A3185"/>
    <w:rsid w:val="000A751C"/>
    <w:rsid w:val="000B001B"/>
    <w:rsid w:val="000B1DA9"/>
    <w:rsid w:val="000B5306"/>
    <w:rsid w:val="000C0E79"/>
    <w:rsid w:val="000D1D79"/>
    <w:rsid w:val="000D228D"/>
    <w:rsid w:val="000E2F84"/>
    <w:rsid w:val="000E5E6D"/>
    <w:rsid w:val="000E6ACA"/>
    <w:rsid w:val="000F061F"/>
    <w:rsid w:val="000F069D"/>
    <w:rsid w:val="001061C6"/>
    <w:rsid w:val="00111DDB"/>
    <w:rsid w:val="00137E5D"/>
    <w:rsid w:val="00140379"/>
    <w:rsid w:val="001506F5"/>
    <w:rsid w:val="00151AD9"/>
    <w:rsid w:val="001658B8"/>
    <w:rsid w:val="00166E80"/>
    <w:rsid w:val="00172C4A"/>
    <w:rsid w:val="0017571E"/>
    <w:rsid w:val="00177A5F"/>
    <w:rsid w:val="001847B6"/>
    <w:rsid w:val="001868B7"/>
    <w:rsid w:val="00190EDE"/>
    <w:rsid w:val="00196A5E"/>
    <w:rsid w:val="00197A2D"/>
    <w:rsid w:val="001A63F2"/>
    <w:rsid w:val="001B3D2D"/>
    <w:rsid w:val="001B7A6E"/>
    <w:rsid w:val="001C0D2F"/>
    <w:rsid w:val="001D05A3"/>
    <w:rsid w:val="002001D4"/>
    <w:rsid w:val="002014F4"/>
    <w:rsid w:val="00207C79"/>
    <w:rsid w:val="00212A47"/>
    <w:rsid w:val="00212C9C"/>
    <w:rsid w:val="00220AEF"/>
    <w:rsid w:val="00232C03"/>
    <w:rsid w:val="00235F4B"/>
    <w:rsid w:val="00240334"/>
    <w:rsid w:val="00240D17"/>
    <w:rsid w:val="0025037C"/>
    <w:rsid w:val="002775F5"/>
    <w:rsid w:val="00293BEA"/>
    <w:rsid w:val="002A1F63"/>
    <w:rsid w:val="002B532C"/>
    <w:rsid w:val="002E50C3"/>
    <w:rsid w:val="002E71EC"/>
    <w:rsid w:val="002F0611"/>
    <w:rsid w:val="002F15D6"/>
    <w:rsid w:val="003119E2"/>
    <w:rsid w:val="00316E4F"/>
    <w:rsid w:val="0033085C"/>
    <w:rsid w:val="00331DE2"/>
    <w:rsid w:val="003369DD"/>
    <w:rsid w:val="00346914"/>
    <w:rsid w:val="00350BC8"/>
    <w:rsid w:val="003572E0"/>
    <w:rsid w:val="0036777D"/>
    <w:rsid w:val="00372971"/>
    <w:rsid w:val="00373C52"/>
    <w:rsid w:val="003917DE"/>
    <w:rsid w:val="00393602"/>
    <w:rsid w:val="003A230D"/>
    <w:rsid w:val="003B17C4"/>
    <w:rsid w:val="003B4341"/>
    <w:rsid w:val="003C34FF"/>
    <w:rsid w:val="003C5591"/>
    <w:rsid w:val="003C795E"/>
    <w:rsid w:val="003D3499"/>
    <w:rsid w:val="003D654D"/>
    <w:rsid w:val="003F2CDF"/>
    <w:rsid w:val="003F31A5"/>
    <w:rsid w:val="003F4952"/>
    <w:rsid w:val="004062DF"/>
    <w:rsid w:val="00411C0C"/>
    <w:rsid w:val="00412945"/>
    <w:rsid w:val="0041615D"/>
    <w:rsid w:val="00416959"/>
    <w:rsid w:val="00424ADE"/>
    <w:rsid w:val="0042670D"/>
    <w:rsid w:val="00427841"/>
    <w:rsid w:val="00431123"/>
    <w:rsid w:val="00452B08"/>
    <w:rsid w:val="00453536"/>
    <w:rsid w:val="004554D0"/>
    <w:rsid w:val="00455DDE"/>
    <w:rsid w:val="00456400"/>
    <w:rsid w:val="00462184"/>
    <w:rsid w:val="00470646"/>
    <w:rsid w:val="004739D0"/>
    <w:rsid w:val="00477389"/>
    <w:rsid w:val="004A4EAA"/>
    <w:rsid w:val="004B471B"/>
    <w:rsid w:val="004D6133"/>
    <w:rsid w:val="004E5AAD"/>
    <w:rsid w:val="004F5E2E"/>
    <w:rsid w:val="004F6901"/>
    <w:rsid w:val="00501898"/>
    <w:rsid w:val="0051155E"/>
    <w:rsid w:val="00534292"/>
    <w:rsid w:val="00551A81"/>
    <w:rsid w:val="005530AC"/>
    <w:rsid w:val="00560AF8"/>
    <w:rsid w:val="005711A4"/>
    <w:rsid w:val="005731D7"/>
    <w:rsid w:val="005731E5"/>
    <w:rsid w:val="00575372"/>
    <w:rsid w:val="00575CD2"/>
    <w:rsid w:val="00575FB5"/>
    <w:rsid w:val="00580B1E"/>
    <w:rsid w:val="005814B2"/>
    <w:rsid w:val="005908FF"/>
    <w:rsid w:val="005A3036"/>
    <w:rsid w:val="005B0C38"/>
    <w:rsid w:val="005C049A"/>
    <w:rsid w:val="005D0ED7"/>
    <w:rsid w:val="005D4260"/>
    <w:rsid w:val="005D606B"/>
    <w:rsid w:val="005E40EE"/>
    <w:rsid w:val="005E4752"/>
    <w:rsid w:val="0060088B"/>
    <w:rsid w:val="00607698"/>
    <w:rsid w:val="00611E97"/>
    <w:rsid w:val="00615D70"/>
    <w:rsid w:val="006418E9"/>
    <w:rsid w:val="006541E1"/>
    <w:rsid w:val="0065770E"/>
    <w:rsid w:val="0066272A"/>
    <w:rsid w:val="0067507D"/>
    <w:rsid w:val="00677D51"/>
    <w:rsid w:val="00694E16"/>
    <w:rsid w:val="006A0CE1"/>
    <w:rsid w:val="006A2844"/>
    <w:rsid w:val="006A33FC"/>
    <w:rsid w:val="006B0562"/>
    <w:rsid w:val="006B21A9"/>
    <w:rsid w:val="006C06E0"/>
    <w:rsid w:val="006C1B16"/>
    <w:rsid w:val="006C3C95"/>
    <w:rsid w:val="006C4D17"/>
    <w:rsid w:val="006C52E5"/>
    <w:rsid w:val="006C76FA"/>
    <w:rsid w:val="006D6401"/>
    <w:rsid w:val="006F26BD"/>
    <w:rsid w:val="006F279C"/>
    <w:rsid w:val="006F3E67"/>
    <w:rsid w:val="00701772"/>
    <w:rsid w:val="00702BB0"/>
    <w:rsid w:val="00707C09"/>
    <w:rsid w:val="00712619"/>
    <w:rsid w:val="00720107"/>
    <w:rsid w:val="00724AF1"/>
    <w:rsid w:val="00727E6B"/>
    <w:rsid w:val="0073754F"/>
    <w:rsid w:val="00737A3D"/>
    <w:rsid w:val="007519DE"/>
    <w:rsid w:val="00752C8E"/>
    <w:rsid w:val="00756454"/>
    <w:rsid w:val="00756FBA"/>
    <w:rsid w:val="00760CEA"/>
    <w:rsid w:val="00764587"/>
    <w:rsid w:val="00765939"/>
    <w:rsid w:val="00765DE4"/>
    <w:rsid w:val="007863B9"/>
    <w:rsid w:val="007935C3"/>
    <w:rsid w:val="007A2DB7"/>
    <w:rsid w:val="007C0F14"/>
    <w:rsid w:val="007C798D"/>
    <w:rsid w:val="007D3B62"/>
    <w:rsid w:val="007E3BC5"/>
    <w:rsid w:val="007E4F8F"/>
    <w:rsid w:val="007F2F0D"/>
    <w:rsid w:val="007F74E3"/>
    <w:rsid w:val="00803A7D"/>
    <w:rsid w:val="008042C8"/>
    <w:rsid w:val="008131DD"/>
    <w:rsid w:val="00813763"/>
    <w:rsid w:val="00822A6E"/>
    <w:rsid w:val="008329A6"/>
    <w:rsid w:val="00836901"/>
    <w:rsid w:val="00841514"/>
    <w:rsid w:val="00841950"/>
    <w:rsid w:val="008438D2"/>
    <w:rsid w:val="00844169"/>
    <w:rsid w:val="00870A14"/>
    <w:rsid w:val="00880629"/>
    <w:rsid w:val="0088530E"/>
    <w:rsid w:val="00892781"/>
    <w:rsid w:val="008B778A"/>
    <w:rsid w:val="008C07A6"/>
    <w:rsid w:val="008D5142"/>
    <w:rsid w:val="008D5B9F"/>
    <w:rsid w:val="008F1ACB"/>
    <w:rsid w:val="008F4675"/>
    <w:rsid w:val="008F5BF9"/>
    <w:rsid w:val="0090066E"/>
    <w:rsid w:val="00903E24"/>
    <w:rsid w:val="00904EBA"/>
    <w:rsid w:val="00905CB1"/>
    <w:rsid w:val="009269B1"/>
    <w:rsid w:val="009274E4"/>
    <w:rsid w:val="009405A5"/>
    <w:rsid w:val="00944B4E"/>
    <w:rsid w:val="00944DF9"/>
    <w:rsid w:val="00945F45"/>
    <w:rsid w:val="00954BE7"/>
    <w:rsid w:val="00957530"/>
    <w:rsid w:val="00960319"/>
    <w:rsid w:val="00963272"/>
    <w:rsid w:val="00965CE8"/>
    <w:rsid w:val="00986B11"/>
    <w:rsid w:val="00995B73"/>
    <w:rsid w:val="00996A65"/>
    <w:rsid w:val="009B632C"/>
    <w:rsid w:val="009D307E"/>
    <w:rsid w:val="009D4EF7"/>
    <w:rsid w:val="009E665A"/>
    <w:rsid w:val="009F066C"/>
    <w:rsid w:val="00A053BB"/>
    <w:rsid w:val="00A06356"/>
    <w:rsid w:val="00A16E8B"/>
    <w:rsid w:val="00A23AF8"/>
    <w:rsid w:val="00A347FA"/>
    <w:rsid w:val="00A40414"/>
    <w:rsid w:val="00A50EE2"/>
    <w:rsid w:val="00A57F31"/>
    <w:rsid w:val="00A63AE8"/>
    <w:rsid w:val="00A64545"/>
    <w:rsid w:val="00A67D09"/>
    <w:rsid w:val="00A70A1E"/>
    <w:rsid w:val="00A75261"/>
    <w:rsid w:val="00A777C1"/>
    <w:rsid w:val="00A85D00"/>
    <w:rsid w:val="00A868D4"/>
    <w:rsid w:val="00AA3352"/>
    <w:rsid w:val="00AB4073"/>
    <w:rsid w:val="00AC00AF"/>
    <w:rsid w:val="00AC013B"/>
    <w:rsid w:val="00AC5504"/>
    <w:rsid w:val="00AE33D0"/>
    <w:rsid w:val="00AE691A"/>
    <w:rsid w:val="00AE774B"/>
    <w:rsid w:val="00AF20CB"/>
    <w:rsid w:val="00AF3C92"/>
    <w:rsid w:val="00B03568"/>
    <w:rsid w:val="00B13B53"/>
    <w:rsid w:val="00B31E71"/>
    <w:rsid w:val="00B320AF"/>
    <w:rsid w:val="00B53382"/>
    <w:rsid w:val="00B54147"/>
    <w:rsid w:val="00B545D7"/>
    <w:rsid w:val="00B61D6D"/>
    <w:rsid w:val="00B648D9"/>
    <w:rsid w:val="00B67EB3"/>
    <w:rsid w:val="00B81916"/>
    <w:rsid w:val="00B86A92"/>
    <w:rsid w:val="00B927D3"/>
    <w:rsid w:val="00B9541D"/>
    <w:rsid w:val="00BA1202"/>
    <w:rsid w:val="00BA2A90"/>
    <w:rsid w:val="00BB1DCA"/>
    <w:rsid w:val="00BB48F2"/>
    <w:rsid w:val="00BC0C7F"/>
    <w:rsid w:val="00BC1AA4"/>
    <w:rsid w:val="00BC1F5F"/>
    <w:rsid w:val="00BC5EF1"/>
    <w:rsid w:val="00BD3052"/>
    <w:rsid w:val="00BE0CC1"/>
    <w:rsid w:val="00BE3EE8"/>
    <w:rsid w:val="00BF0487"/>
    <w:rsid w:val="00BF23C2"/>
    <w:rsid w:val="00BF2942"/>
    <w:rsid w:val="00BF4045"/>
    <w:rsid w:val="00BF67B6"/>
    <w:rsid w:val="00C0130D"/>
    <w:rsid w:val="00C07D37"/>
    <w:rsid w:val="00C14B20"/>
    <w:rsid w:val="00C17B3C"/>
    <w:rsid w:val="00C218F8"/>
    <w:rsid w:val="00C26DC0"/>
    <w:rsid w:val="00C34509"/>
    <w:rsid w:val="00C40AE6"/>
    <w:rsid w:val="00C41B0D"/>
    <w:rsid w:val="00C547AA"/>
    <w:rsid w:val="00C606AF"/>
    <w:rsid w:val="00C71308"/>
    <w:rsid w:val="00C71AFA"/>
    <w:rsid w:val="00C72A7F"/>
    <w:rsid w:val="00C75655"/>
    <w:rsid w:val="00C84213"/>
    <w:rsid w:val="00C873B2"/>
    <w:rsid w:val="00C87D0F"/>
    <w:rsid w:val="00C9254C"/>
    <w:rsid w:val="00CC3FC1"/>
    <w:rsid w:val="00CD1CD7"/>
    <w:rsid w:val="00CD2DB1"/>
    <w:rsid w:val="00CE2AAA"/>
    <w:rsid w:val="00CE5629"/>
    <w:rsid w:val="00CF1C2A"/>
    <w:rsid w:val="00CF5FCC"/>
    <w:rsid w:val="00D36CA9"/>
    <w:rsid w:val="00D554DD"/>
    <w:rsid w:val="00D55655"/>
    <w:rsid w:val="00D60A40"/>
    <w:rsid w:val="00D705C5"/>
    <w:rsid w:val="00D71142"/>
    <w:rsid w:val="00D7155A"/>
    <w:rsid w:val="00D73FA6"/>
    <w:rsid w:val="00D829AA"/>
    <w:rsid w:val="00D84A3C"/>
    <w:rsid w:val="00DA0A7C"/>
    <w:rsid w:val="00DA1DA8"/>
    <w:rsid w:val="00DB056E"/>
    <w:rsid w:val="00DB4138"/>
    <w:rsid w:val="00DC0717"/>
    <w:rsid w:val="00DD17D2"/>
    <w:rsid w:val="00DD7491"/>
    <w:rsid w:val="00DE0C3B"/>
    <w:rsid w:val="00DE273F"/>
    <w:rsid w:val="00E01A3D"/>
    <w:rsid w:val="00E15458"/>
    <w:rsid w:val="00E45E51"/>
    <w:rsid w:val="00E46C70"/>
    <w:rsid w:val="00E479F0"/>
    <w:rsid w:val="00E677FF"/>
    <w:rsid w:val="00E70DD5"/>
    <w:rsid w:val="00E71C1B"/>
    <w:rsid w:val="00E824D1"/>
    <w:rsid w:val="00EA0593"/>
    <w:rsid w:val="00EA07F5"/>
    <w:rsid w:val="00EB1D87"/>
    <w:rsid w:val="00EB3719"/>
    <w:rsid w:val="00EB7A60"/>
    <w:rsid w:val="00EC10D7"/>
    <w:rsid w:val="00EC3FB0"/>
    <w:rsid w:val="00EC77C5"/>
    <w:rsid w:val="00ED394D"/>
    <w:rsid w:val="00EE0CD4"/>
    <w:rsid w:val="00EE588C"/>
    <w:rsid w:val="00EE6BC7"/>
    <w:rsid w:val="00F05356"/>
    <w:rsid w:val="00F27949"/>
    <w:rsid w:val="00F31398"/>
    <w:rsid w:val="00F40DAE"/>
    <w:rsid w:val="00F519AA"/>
    <w:rsid w:val="00F535D2"/>
    <w:rsid w:val="00F67BC9"/>
    <w:rsid w:val="00F75E7A"/>
    <w:rsid w:val="00F8112E"/>
    <w:rsid w:val="00F91D93"/>
    <w:rsid w:val="00FB2805"/>
    <w:rsid w:val="00FC312D"/>
    <w:rsid w:val="00FC5629"/>
    <w:rsid w:val="00FD2AAD"/>
    <w:rsid w:val="00FE2343"/>
    <w:rsid w:val="00FE3CEA"/>
    <w:rsid w:val="00FF0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EE070"/>
  <w15:docId w15:val="{67C3BABD-B373-BE4B-A1D8-CDE5758624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header" w:uiPriority="99"/>
    <w:lsdException w:name="footer" w:uiPriority="99"/>
    <w:lsdException w:name="table of figures"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D55655"/>
    <w:pPr>
      <w:widowControl w:val="0"/>
      <w:spacing w:after="80"/>
    </w:pPr>
    <w:rPr>
      <w:rFonts w:ascii="Aptos" w:hAnsi="Aptos" w:cs="Times New Roman (Body CS)"/>
    </w:rPr>
  </w:style>
  <w:style w:type="paragraph" w:styleId="Heading1">
    <w:name w:val="heading 1"/>
    <w:basedOn w:val="Normal"/>
    <w:next w:val="BodyText"/>
    <w:uiPriority w:val="9"/>
    <w:qFormat/>
    <w:rsid w:val="003871FA"/>
    <w:pPr>
      <w:spacing w:before="480" w:after="480"/>
      <w:outlineLvl w:val="0"/>
    </w:pPr>
    <w:rPr>
      <w:rFonts w:eastAsiaTheme="majorEastAsia" w:cstheme="majorBidi"/>
      <w:b/>
      <w:bCs/>
      <w:sz w:val="52"/>
      <w:szCs w:val="52"/>
    </w:rPr>
  </w:style>
  <w:style w:type="paragraph" w:styleId="Heading2">
    <w:name w:val="heading 2"/>
    <w:basedOn w:val="Normal"/>
    <w:next w:val="BodyText"/>
    <w:autoRedefine/>
    <w:uiPriority w:val="9"/>
    <w:unhideWhenUsed/>
    <w:qFormat/>
    <w:rsid w:val="0017571E"/>
    <w:pPr>
      <w:keepNext/>
      <w:keepLines/>
      <w:pBdr>
        <w:left w:val="single" w:sz="48" w:space="12" w:color="017BAB"/>
      </w:pBdr>
      <w:snapToGrid w:val="0"/>
      <w:spacing w:after="0"/>
      <w:ind w:left="432"/>
      <w:outlineLvl w:val="1"/>
    </w:pPr>
    <w:rPr>
      <w:rFonts w:eastAsiaTheme="majorEastAsia" w:cs="Times New Roman (Headings CS)"/>
      <w:b/>
      <w:bCs/>
      <w:position w:val="-12"/>
      <w:sz w:val="44"/>
      <w:szCs w:val="26"/>
    </w:rPr>
  </w:style>
  <w:style w:type="paragraph" w:styleId="Heading3">
    <w:name w:val="heading 3"/>
    <w:basedOn w:val="Normal"/>
    <w:next w:val="BodyText"/>
    <w:autoRedefine/>
    <w:uiPriority w:val="9"/>
    <w:unhideWhenUsed/>
    <w:qFormat/>
    <w:rsid w:val="0017571E"/>
    <w:pPr>
      <w:keepNext/>
      <w:spacing w:before="240" w:after="120"/>
      <w:outlineLvl w:val="2"/>
    </w:pPr>
    <w:rPr>
      <w:rFonts w:eastAsiaTheme="majorEastAsia" w:cs="Times New Roman (Headings CS)"/>
      <w:b/>
      <w:bCs/>
      <w:caps/>
      <w:color w:val="017BAB"/>
      <w:sz w:val="32"/>
    </w:rPr>
  </w:style>
  <w:style w:type="paragraph" w:styleId="Heading4">
    <w:name w:val="heading 4"/>
    <w:basedOn w:val="Normal"/>
    <w:next w:val="BodyText"/>
    <w:autoRedefine/>
    <w:uiPriority w:val="9"/>
    <w:unhideWhenUsed/>
    <w:qFormat/>
    <w:rsid w:val="002001D4"/>
    <w:pPr>
      <w:spacing w:before="200" w:after="240"/>
      <w:outlineLvl w:val="3"/>
    </w:pPr>
    <w:rPr>
      <w:rFonts w:ascii="Aptos Narrow" w:eastAsiaTheme="majorEastAsia" w:hAnsi="Aptos Narrow" w:cs="Times New Roman (Headings CS)"/>
      <w:b/>
      <w:bCs/>
      <w:sz w:val="28"/>
    </w:rPr>
  </w:style>
  <w:style w:type="paragraph" w:styleId="Heading5">
    <w:name w:val="heading 5"/>
    <w:basedOn w:val="Normal"/>
    <w:next w:val="BodyText"/>
    <w:uiPriority w:val="9"/>
    <w:unhideWhenUsed/>
    <w:qFormat/>
    <w:pPr>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autoRedefine/>
    <w:qFormat/>
    <w:rsid w:val="00050B01"/>
    <w:pPr>
      <w:spacing w:before="120" w:after="120"/>
    </w:pPr>
    <w:rPr>
      <w:rFonts w:eastAsia="Times New Roman" w:cs="Calibri"/>
      <w:szCs w:val="19"/>
    </w:rPr>
  </w:style>
  <w:style w:type="paragraph" w:customStyle="1" w:styleId="FirstParagraph">
    <w:name w:val="First Paragraph"/>
    <w:basedOn w:val="BodyText"/>
    <w:next w:val="BodyText"/>
    <w:autoRedefine/>
    <w:qFormat/>
    <w:rsid w:val="000E2F84"/>
  </w:style>
  <w:style w:type="paragraph" w:customStyle="1" w:styleId="Compact">
    <w:name w:val="Compact"/>
    <w:basedOn w:val="BodyText"/>
    <w:qFormat/>
    <w:pPr>
      <w:spacing w:before="36" w:after="36"/>
    </w:pPr>
  </w:style>
  <w:style w:type="paragraph" w:styleId="Title">
    <w:name w:val="Title"/>
    <w:basedOn w:val="Heading1"/>
    <w:next w:val="BodyText"/>
    <w:autoRedefine/>
    <w:qFormat/>
    <w:rsid w:val="00416959"/>
    <w:pPr>
      <w:outlineLvl w:val="9"/>
    </w:pPr>
  </w:style>
  <w:style w:type="paragraph" w:styleId="Subtitle">
    <w:name w:val="Subtitle"/>
    <w:basedOn w:val="Title"/>
    <w:next w:val="BodyText"/>
    <w:qFormat/>
    <w:rsid w:val="00FB5F85"/>
    <w:pPr>
      <w:spacing w:before="240"/>
    </w:pPr>
    <w:rPr>
      <w:sz w:val="30"/>
      <w:szCs w:val="30"/>
    </w:rPr>
  </w:style>
  <w:style w:type="paragraph" w:customStyle="1" w:styleId="Author">
    <w:name w:val="Author"/>
    <w:next w:val="BodyText"/>
    <w:qFormat/>
    <w:rsid w:val="009B4C50"/>
    <w:pPr>
      <w:keepNext/>
      <w:keepLines/>
      <w:jc w:val="center"/>
    </w:pPr>
    <w:rPr>
      <w:rFonts w:ascii="Aptos" w:hAnsi="Aptos"/>
    </w:rPr>
  </w:style>
  <w:style w:type="paragraph" w:styleId="Date">
    <w:name w:val="Date"/>
    <w:next w:val="BodyText"/>
    <w:qFormat/>
    <w:rsid w:val="009B4C50"/>
    <w:pPr>
      <w:keepNext/>
      <w:keepLines/>
      <w:jc w:val="center"/>
    </w:pPr>
    <w:rPr>
      <w:rFonts w:ascii="Aptos" w:hAnsi="Aptos"/>
    </w:rPr>
  </w:style>
  <w:style w:type="paragraph" w:customStyle="1" w:styleId="Abstract">
    <w:name w:val="Abstract"/>
    <w:basedOn w:val="Normal"/>
    <w:next w:val="BodyText"/>
    <w:qFormat/>
    <w:pPr>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rsid w:val="008C3B1E"/>
    <w:pPr>
      <w:spacing w:before="240" w:after="240"/>
      <w:ind w:left="475" w:right="475"/>
    </w:pPr>
  </w:style>
  <w:style w:type="paragraph" w:styleId="FootnoteText">
    <w:name w:val="footnote text"/>
    <w:basedOn w:val="Normal"/>
    <w:autoRedefine/>
    <w:uiPriority w:val="9"/>
    <w:unhideWhenUsed/>
    <w:qFormat/>
    <w:rsid w:val="00B23C92"/>
    <w:pPr>
      <w:spacing w:after="0"/>
    </w:pPr>
    <w:rPr>
      <w:sz w:val="20"/>
    </w:r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style>
  <w:style w:type="paragraph" w:customStyle="1" w:styleId="ImageCaption">
    <w:name w:val="Image Caption"/>
    <w:basedOn w:val="Caption"/>
    <w:next w:val="Normal"/>
    <w:rsid w:val="00151AD9"/>
    <w:rPr>
      <w:sz w:val="20"/>
    </w:rPr>
  </w:style>
  <w:style w:type="paragraph" w:customStyle="1" w:styleId="Figure">
    <w:name w:val="Figure"/>
    <w:basedOn w:val="Normal"/>
    <w:autoRedefine/>
    <w:qFormat/>
    <w:rsid w:val="006033B3"/>
    <w:pPr>
      <w:framePr w:wrap="around" w:vAnchor="text" w:hAnchor="text" w:xAlign="center" w:y="1"/>
      <w:jc w:val="center"/>
    </w:pPr>
  </w:style>
  <w:style w:type="paragraph" w:customStyle="1" w:styleId="CaptionedFigure">
    <w:name w:val="Captioned Figure"/>
    <w:basedOn w:val="Figure"/>
    <w:rsid w:val="003F4952"/>
    <w:pPr>
      <w:keepNext/>
      <w:framePr w:wrap="notBeside"/>
      <w:spacing w:after="40"/>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sid w:val="006A2844"/>
    <w:rPr>
      <w:rFonts w:ascii="Aptos" w:hAnsi="Aptos"/>
      <w:color w:val="auto"/>
      <w:u w:val="single"/>
    </w:rPr>
  </w:style>
  <w:style w:type="paragraph" w:styleId="TOCHeading">
    <w:name w:val="TOC Heading"/>
    <w:basedOn w:val="Heading2"/>
    <w:next w:val="BodyText"/>
    <w:autoRedefine/>
    <w:uiPriority w:val="39"/>
    <w:unhideWhenUsed/>
    <w:qFormat/>
    <w:rsid w:val="009D4EF7"/>
    <w:pPr>
      <w:pBdr>
        <w:left w:val="none" w:sz="0" w:space="0" w:color="auto"/>
      </w:pBdr>
      <w:ind w:left="0"/>
      <w:outlineLvl w:val="9"/>
    </w:pPr>
    <w:rPr>
      <w:sz w:val="32"/>
      <w:szCs w:val="32"/>
    </w:r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paragraph" w:styleId="TOC2">
    <w:name w:val="toc 2"/>
    <w:basedOn w:val="Normal"/>
    <w:next w:val="Normal"/>
    <w:autoRedefine/>
    <w:uiPriority w:val="39"/>
    <w:rsid w:val="0042769D"/>
    <w:pPr>
      <w:spacing w:before="120" w:after="0"/>
      <w:ind w:left="240"/>
    </w:pPr>
    <w:rPr>
      <w:rFonts w:asciiTheme="minorHAnsi" w:hAnsiTheme="minorHAnsi"/>
      <w:b/>
      <w:bCs/>
      <w:sz w:val="22"/>
      <w:szCs w:val="22"/>
    </w:rPr>
  </w:style>
  <w:style w:type="paragraph" w:styleId="TOC3">
    <w:name w:val="toc 3"/>
    <w:basedOn w:val="Normal"/>
    <w:next w:val="Normal"/>
    <w:autoRedefine/>
    <w:uiPriority w:val="39"/>
    <w:rsid w:val="0042769D"/>
    <w:pPr>
      <w:spacing w:after="0"/>
      <w:ind w:left="480"/>
    </w:pPr>
    <w:rPr>
      <w:rFonts w:asciiTheme="minorHAnsi" w:hAnsiTheme="minorHAnsi"/>
      <w:sz w:val="20"/>
      <w:szCs w:val="20"/>
    </w:rPr>
  </w:style>
  <w:style w:type="paragraph" w:styleId="Header">
    <w:name w:val="header"/>
    <w:basedOn w:val="Normal"/>
    <w:link w:val="HeaderChar"/>
    <w:uiPriority w:val="99"/>
    <w:rsid w:val="00D5325D"/>
    <w:pPr>
      <w:tabs>
        <w:tab w:val="center" w:pos="4680"/>
        <w:tab w:val="right" w:pos="9360"/>
      </w:tabs>
      <w:spacing w:after="0"/>
    </w:pPr>
  </w:style>
  <w:style w:type="character" w:customStyle="1" w:styleId="HeaderChar">
    <w:name w:val="Header Char"/>
    <w:basedOn w:val="DefaultParagraphFont"/>
    <w:link w:val="Header"/>
    <w:uiPriority w:val="99"/>
    <w:rsid w:val="00D5325D"/>
    <w:rPr>
      <w:rFonts w:ascii="Aptos" w:hAnsi="Aptos"/>
    </w:rPr>
  </w:style>
  <w:style w:type="paragraph" w:styleId="Footer">
    <w:name w:val="footer"/>
    <w:basedOn w:val="Normal"/>
    <w:link w:val="FooterChar"/>
    <w:uiPriority w:val="99"/>
    <w:rsid w:val="00D5325D"/>
    <w:pPr>
      <w:tabs>
        <w:tab w:val="center" w:pos="4680"/>
        <w:tab w:val="right" w:pos="9360"/>
      </w:tabs>
      <w:spacing w:after="0"/>
    </w:pPr>
  </w:style>
  <w:style w:type="character" w:customStyle="1" w:styleId="FooterChar">
    <w:name w:val="Footer Char"/>
    <w:basedOn w:val="DefaultParagraphFont"/>
    <w:link w:val="Footer"/>
    <w:uiPriority w:val="99"/>
    <w:rsid w:val="00D5325D"/>
    <w:rPr>
      <w:rFonts w:ascii="Aptos" w:hAnsi="Aptos"/>
    </w:rPr>
  </w:style>
  <w:style w:type="character" w:styleId="PageNumber">
    <w:name w:val="page number"/>
    <w:basedOn w:val="DefaultParagraphFont"/>
    <w:rsid w:val="00F65BD6"/>
  </w:style>
  <w:style w:type="paragraph" w:styleId="TOC4">
    <w:name w:val="toc 4"/>
    <w:basedOn w:val="Normal"/>
    <w:next w:val="Normal"/>
    <w:autoRedefine/>
    <w:uiPriority w:val="39"/>
    <w:rsid w:val="0005461F"/>
    <w:pPr>
      <w:spacing w:after="0"/>
      <w:ind w:left="720"/>
    </w:pPr>
    <w:rPr>
      <w:rFonts w:asciiTheme="minorHAnsi" w:hAnsiTheme="minorHAnsi"/>
      <w:sz w:val="20"/>
      <w:szCs w:val="20"/>
    </w:rPr>
  </w:style>
  <w:style w:type="numbering" w:customStyle="1" w:styleId="CurrentList1">
    <w:name w:val="Current List1"/>
    <w:uiPriority w:val="99"/>
    <w:rsid w:val="002A37F5"/>
    <w:pPr>
      <w:numPr>
        <w:numId w:val="1"/>
      </w:numPr>
    </w:pPr>
  </w:style>
  <w:style w:type="table" w:styleId="TableGrid">
    <w:name w:val="Table Grid"/>
    <w:basedOn w:val="TableNormal"/>
    <w:rsid w:val="009F653E"/>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C757C7"/>
    <w:rPr>
      <w:color w:val="605E5C"/>
      <w:shd w:val="clear" w:color="auto" w:fill="E1DFDD"/>
    </w:rPr>
  </w:style>
  <w:style w:type="character" w:styleId="FollowedHyperlink">
    <w:name w:val="FollowedHyperlink"/>
    <w:basedOn w:val="DefaultParagraphFont"/>
    <w:rsid w:val="00B34467"/>
    <w:rPr>
      <w:color w:val="800080" w:themeColor="followedHyperlink"/>
      <w:u w:val="single"/>
    </w:rPr>
  </w:style>
  <w:style w:type="paragraph" w:styleId="TOC1">
    <w:name w:val="toc 1"/>
    <w:basedOn w:val="Normal"/>
    <w:next w:val="Normal"/>
    <w:autoRedefine/>
    <w:uiPriority w:val="39"/>
    <w:rsid w:val="00C87722"/>
    <w:pPr>
      <w:spacing w:before="120" w:after="0"/>
    </w:pPr>
    <w:rPr>
      <w:rFonts w:asciiTheme="minorHAnsi" w:hAnsiTheme="minorHAnsi"/>
      <w:b/>
      <w:bCs/>
      <w:i/>
      <w:iCs/>
    </w:rPr>
  </w:style>
  <w:style w:type="paragraph" w:styleId="TOC5">
    <w:name w:val="toc 5"/>
    <w:basedOn w:val="Normal"/>
    <w:next w:val="Normal"/>
    <w:autoRedefine/>
    <w:rsid w:val="00C87722"/>
    <w:pPr>
      <w:spacing w:after="0"/>
      <w:ind w:left="960"/>
    </w:pPr>
    <w:rPr>
      <w:rFonts w:asciiTheme="minorHAnsi" w:hAnsiTheme="minorHAnsi"/>
      <w:sz w:val="20"/>
      <w:szCs w:val="20"/>
    </w:rPr>
  </w:style>
  <w:style w:type="paragraph" w:styleId="TOC6">
    <w:name w:val="toc 6"/>
    <w:basedOn w:val="Normal"/>
    <w:next w:val="Normal"/>
    <w:autoRedefine/>
    <w:rsid w:val="00C87722"/>
    <w:pPr>
      <w:spacing w:after="0"/>
      <w:ind w:left="1200"/>
    </w:pPr>
    <w:rPr>
      <w:rFonts w:asciiTheme="minorHAnsi" w:hAnsiTheme="minorHAnsi"/>
      <w:sz w:val="20"/>
      <w:szCs w:val="20"/>
    </w:rPr>
  </w:style>
  <w:style w:type="paragraph" w:styleId="TOC7">
    <w:name w:val="toc 7"/>
    <w:basedOn w:val="Normal"/>
    <w:next w:val="Normal"/>
    <w:autoRedefine/>
    <w:rsid w:val="00C87722"/>
    <w:pPr>
      <w:spacing w:after="0"/>
      <w:ind w:left="1440"/>
    </w:pPr>
    <w:rPr>
      <w:rFonts w:asciiTheme="minorHAnsi" w:hAnsiTheme="minorHAnsi"/>
      <w:sz w:val="20"/>
      <w:szCs w:val="20"/>
    </w:rPr>
  </w:style>
  <w:style w:type="paragraph" w:styleId="TOC8">
    <w:name w:val="toc 8"/>
    <w:basedOn w:val="Normal"/>
    <w:next w:val="Normal"/>
    <w:autoRedefine/>
    <w:rsid w:val="00C87722"/>
    <w:pPr>
      <w:spacing w:after="0"/>
      <w:ind w:left="1680"/>
    </w:pPr>
    <w:rPr>
      <w:rFonts w:asciiTheme="minorHAnsi" w:hAnsiTheme="minorHAnsi"/>
      <w:sz w:val="20"/>
      <w:szCs w:val="20"/>
    </w:rPr>
  </w:style>
  <w:style w:type="paragraph" w:styleId="TOC9">
    <w:name w:val="toc 9"/>
    <w:basedOn w:val="Normal"/>
    <w:next w:val="Normal"/>
    <w:autoRedefine/>
    <w:rsid w:val="00C87722"/>
    <w:pPr>
      <w:spacing w:after="0"/>
      <w:ind w:left="1920"/>
    </w:pPr>
    <w:rPr>
      <w:rFonts w:asciiTheme="minorHAnsi" w:hAnsiTheme="minorHAnsi"/>
      <w:sz w:val="20"/>
      <w:szCs w:val="20"/>
    </w:rPr>
  </w:style>
  <w:style w:type="table" w:styleId="PlainTable3">
    <w:name w:val="Plain Table 3"/>
    <w:basedOn w:val="TableNormal"/>
    <w:rsid w:val="00DA1DA8"/>
    <w:pPr>
      <w:spacing w:after="0"/>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1">
    <w:name w:val="Plain Table 1"/>
    <w:basedOn w:val="TableNormal"/>
    <w:rsid w:val="00DA1DA8"/>
    <w:pPr>
      <w:spacing w:after="0"/>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ListParagraph">
    <w:name w:val="List Paragraph"/>
    <w:basedOn w:val="Normal"/>
    <w:rsid w:val="00CF1C2A"/>
    <w:pPr>
      <w:ind w:left="720"/>
      <w:contextualSpacing/>
    </w:pPr>
  </w:style>
  <w:style w:type="paragraph" w:customStyle="1" w:styleId="Style1">
    <w:name w:val="Style1"/>
    <w:basedOn w:val="Heading3"/>
    <w:qFormat/>
    <w:rsid w:val="00A777C1"/>
    <w:rPr>
      <w:caps w:val="0"/>
      <w:color w:val="3991D0"/>
    </w:rPr>
  </w:style>
  <w:style w:type="paragraph" w:styleId="TableofFigures">
    <w:name w:val="table of figures"/>
    <w:basedOn w:val="Normal"/>
    <w:next w:val="Normal"/>
    <w:uiPriority w:val="99"/>
    <w:rsid w:val="009405A5"/>
    <w:pPr>
      <w:spacing w:after="0"/>
    </w:pPr>
  </w:style>
  <w:style w:type="paragraph" w:styleId="NoSpacing">
    <w:name w:val="No Spacing"/>
    <w:link w:val="NoSpacingChar"/>
    <w:uiPriority w:val="1"/>
    <w:qFormat/>
    <w:rsid w:val="000E6ACA"/>
    <w:pPr>
      <w:spacing w:after="0"/>
    </w:pPr>
    <w:rPr>
      <w:rFonts w:eastAsiaTheme="minorEastAsia"/>
      <w:sz w:val="22"/>
      <w:szCs w:val="22"/>
      <w:lang w:eastAsia="zh-CN"/>
    </w:rPr>
  </w:style>
  <w:style w:type="character" w:customStyle="1" w:styleId="NoSpacingChar">
    <w:name w:val="No Spacing Char"/>
    <w:basedOn w:val="DefaultParagraphFont"/>
    <w:link w:val="NoSpacing"/>
    <w:uiPriority w:val="1"/>
    <w:rsid w:val="000E6ACA"/>
    <w:rPr>
      <w:rFonts w:eastAsiaTheme="minorEastAsia"/>
      <w:sz w:val="22"/>
      <w:szCs w:val="22"/>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4673871">
      <w:bodyDiv w:val="1"/>
      <w:marLeft w:val="0"/>
      <w:marRight w:val="0"/>
      <w:marTop w:val="0"/>
      <w:marBottom w:val="0"/>
      <w:divBdr>
        <w:top w:val="none" w:sz="0" w:space="0" w:color="auto"/>
        <w:left w:val="none" w:sz="0" w:space="0" w:color="auto"/>
        <w:bottom w:val="none" w:sz="0" w:space="0" w:color="auto"/>
        <w:right w:val="none" w:sz="0" w:space="0" w:color="auto"/>
      </w:divBdr>
    </w:div>
    <w:div w:id="150759565">
      <w:bodyDiv w:val="1"/>
      <w:marLeft w:val="0"/>
      <w:marRight w:val="0"/>
      <w:marTop w:val="0"/>
      <w:marBottom w:val="0"/>
      <w:divBdr>
        <w:top w:val="none" w:sz="0" w:space="0" w:color="auto"/>
        <w:left w:val="none" w:sz="0" w:space="0" w:color="auto"/>
        <w:bottom w:val="none" w:sz="0" w:space="0" w:color="auto"/>
        <w:right w:val="none" w:sz="0" w:space="0" w:color="auto"/>
      </w:divBdr>
    </w:div>
    <w:div w:id="435633972">
      <w:bodyDiv w:val="1"/>
      <w:marLeft w:val="0"/>
      <w:marRight w:val="0"/>
      <w:marTop w:val="0"/>
      <w:marBottom w:val="0"/>
      <w:divBdr>
        <w:top w:val="none" w:sz="0" w:space="0" w:color="auto"/>
        <w:left w:val="none" w:sz="0" w:space="0" w:color="auto"/>
        <w:bottom w:val="none" w:sz="0" w:space="0" w:color="auto"/>
        <w:right w:val="none" w:sz="0" w:space="0" w:color="auto"/>
      </w:divBdr>
    </w:div>
    <w:div w:id="767114370">
      <w:bodyDiv w:val="1"/>
      <w:marLeft w:val="0"/>
      <w:marRight w:val="0"/>
      <w:marTop w:val="0"/>
      <w:marBottom w:val="0"/>
      <w:divBdr>
        <w:top w:val="none" w:sz="0" w:space="0" w:color="auto"/>
        <w:left w:val="none" w:sz="0" w:space="0" w:color="auto"/>
        <w:bottom w:val="none" w:sz="0" w:space="0" w:color="auto"/>
        <w:right w:val="none" w:sz="0" w:space="0" w:color="auto"/>
      </w:divBdr>
    </w:div>
    <w:div w:id="1073510028">
      <w:bodyDiv w:val="1"/>
      <w:marLeft w:val="0"/>
      <w:marRight w:val="0"/>
      <w:marTop w:val="0"/>
      <w:marBottom w:val="0"/>
      <w:divBdr>
        <w:top w:val="none" w:sz="0" w:space="0" w:color="auto"/>
        <w:left w:val="none" w:sz="0" w:space="0" w:color="auto"/>
        <w:bottom w:val="none" w:sz="0" w:space="0" w:color="auto"/>
        <w:right w:val="none" w:sz="0" w:space="0" w:color="auto"/>
      </w:divBdr>
    </w:div>
    <w:div w:id="1096251920">
      <w:bodyDiv w:val="1"/>
      <w:marLeft w:val="0"/>
      <w:marRight w:val="0"/>
      <w:marTop w:val="0"/>
      <w:marBottom w:val="0"/>
      <w:divBdr>
        <w:top w:val="none" w:sz="0" w:space="0" w:color="auto"/>
        <w:left w:val="none" w:sz="0" w:space="0" w:color="auto"/>
        <w:bottom w:val="none" w:sz="0" w:space="0" w:color="auto"/>
        <w:right w:val="none" w:sz="0" w:space="0" w:color="auto"/>
      </w:divBdr>
    </w:div>
    <w:div w:id="1329168135">
      <w:bodyDiv w:val="1"/>
      <w:marLeft w:val="0"/>
      <w:marRight w:val="0"/>
      <w:marTop w:val="0"/>
      <w:marBottom w:val="0"/>
      <w:divBdr>
        <w:top w:val="none" w:sz="0" w:space="0" w:color="auto"/>
        <w:left w:val="none" w:sz="0" w:space="0" w:color="auto"/>
        <w:bottom w:val="none" w:sz="0" w:space="0" w:color="auto"/>
        <w:right w:val="none" w:sz="0" w:space="0" w:color="auto"/>
      </w:divBdr>
    </w:div>
    <w:div w:id="1587694003">
      <w:bodyDiv w:val="1"/>
      <w:marLeft w:val="0"/>
      <w:marRight w:val="0"/>
      <w:marTop w:val="0"/>
      <w:marBottom w:val="0"/>
      <w:divBdr>
        <w:top w:val="none" w:sz="0" w:space="0" w:color="auto"/>
        <w:left w:val="none" w:sz="0" w:space="0" w:color="auto"/>
        <w:bottom w:val="none" w:sz="0" w:space="0" w:color="auto"/>
        <w:right w:val="none" w:sz="0" w:space="0" w:color="auto"/>
      </w:divBdr>
    </w:div>
    <w:div w:id="1677223928">
      <w:bodyDiv w:val="1"/>
      <w:marLeft w:val="0"/>
      <w:marRight w:val="0"/>
      <w:marTop w:val="0"/>
      <w:marBottom w:val="0"/>
      <w:divBdr>
        <w:top w:val="none" w:sz="0" w:space="0" w:color="auto"/>
        <w:left w:val="none" w:sz="0" w:space="0" w:color="auto"/>
        <w:bottom w:val="none" w:sz="0" w:space="0" w:color="auto"/>
        <w:right w:val="none" w:sz="0" w:space="0" w:color="auto"/>
      </w:divBdr>
    </w:div>
    <w:div w:id="1724253201">
      <w:bodyDiv w:val="1"/>
      <w:marLeft w:val="0"/>
      <w:marRight w:val="0"/>
      <w:marTop w:val="0"/>
      <w:marBottom w:val="0"/>
      <w:divBdr>
        <w:top w:val="none" w:sz="0" w:space="0" w:color="auto"/>
        <w:left w:val="none" w:sz="0" w:space="0" w:color="auto"/>
        <w:bottom w:val="none" w:sz="0" w:space="0" w:color="auto"/>
        <w:right w:val="none" w:sz="0" w:space="0" w:color="auto"/>
      </w:divBdr>
    </w:div>
    <w:div w:id="1822964962">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header" Target="header1.xml"/><Relationship Id="rId50" Type="http://schemas.openxmlformats.org/officeDocument/2006/relationships/header" Target="header2.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hyperlink" Target="https://www.albemarle.org/government/human-services" TargetMode="Externa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footer" Target="footer2.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hyperlink" Target="https://charlottesville.org/224/Human-Services" TargetMode="External"/><Relationship Id="rId52"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footer" Target="footer1.xml"/><Relationship Id="rId8" Type="http://schemas.openxmlformats.org/officeDocument/2006/relationships/image" Target="media/image2.png"/><Relationship Id="rId51"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hyperlink" Target="https://creativecommons.org/licenses/by/4.0/" TargetMode="External"/><Relationship Id="rId20" Type="http://schemas.openxmlformats.org/officeDocument/2006/relationships/image" Target="media/image14.png"/><Relationship Id="rId41" Type="http://schemas.openxmlformats.org/officeDocument/2006/relationships/image" Target="media/image35.png"/><Relationship Id="rId1" Type="http://schemas.openxmlformats.org/officeDocument/2006/relationships/numbering" Target="numbering.xml"/><Relationship Id="rId6"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45</Pages>
  <Words>3361</Words>
  <Characters>19160</Characters>
  <Application>Microsoft Office Word</Application>
  <DocSecurity>0</DocSecurity>
  <Lines>159</Lines>
  <Paragraphs>44</Paragraphs>
  <ScaleCrop>false</ScaleCrop>
  <HeadingPairs>
    <vt:vector size="2" baseType="variant">
      <vt:variant>
        <vt:lpstr>Title</vt:lpstr>
      </vt:variant>
      <vt:variant>
        <vt:i4>1</vt:i4>
      </vt:variant>
    </vt:vector>
  </HeadingPairs>
  <TitlesOfParts>
    <vt:vector size="1" baseType="lpstr">
      <vt:lpstr>Draft Albemarle Inclusive Community Profile</vt:lpstr>
    </vt:vector>
  </TitlesOfParts>
  <Manager/>
  <Company/>
  <LinksUpToDate>false</LinksUpToDate>
  <CharactersWithSpaces>22477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Stepping Stones 2026 Supplement Report</dc:title>
  <dc:creator/>
  <cp:keywords/>
  <cp:lastModifiedBy>Mitchell, Elizabeth Ann (eam5hc)</cp:lastModifiedBy>
  <cp:revision>3</cp:revision>
  <dcterms:created xsi:type="dcterms:W3CDTF">2026-07-15T19:48:00Z</dcterms:created>
  <dcterms:modified xsi:type="dcterms:W3CDTF">2026-07-15T19:50:00Z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July 2026</vt:lpwstr>
  </property>
  <property fmtid="{D5CDD505-2E9C-101B-9397-08002B2CF9AE}" pid="4" name="date-format">
    <vt:lpwstr>MMMM YYYY</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of">
    <vt:lpwstr>True</vt:lpwstr>
  </property>
  <property fmtid="{D5CDD505-2E9C-101B-9397-08002B2CF9AE}" pid="11" name="number-depth">
    <vt:lpwstr>3</vt:lpwstr>
  </property>
  <property fmtid="{D5CDD505-2E9C-101B-9397-08002B2CF9AE}" pid="12" name="subtitle">
    <vt:lpwstr>Disaggregated Measures of Well-Being of Children and Families in in Charlottesville and Albemarle</vt:lpwstr>
  </property>
  <property fmtid="{D5CDD505-2E9C-101B-9397-08002B2CF9AE}" pid="13" name="toc-title">
    <vt:lpwstr>Table of Contents</vt:lpwstr>
  </property>
</Properties>
</file>