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5DAB" w14:textId="2F83F89C" w:rsidR="00FD3975" w:rsidRPr="00DF4C34" w:rsidRDefault="00DF4C34" w:rsidP="00DF4C34">
      <w:pPr>
        <w:jc w:val="center"/>
        <w:rPr>
          <w:b/>
          <w:bCs/>
          <w:sz w:val="36"/>
          <w:szCs w:val="36"/>
        </w:rPr>
      </w:pPr>
      <w:r w:rsidRPr="00DF4C34">
        <w:rPr>
          <w:b/>
          <w:bCs/>
          <w:sz w:val="36"/>
          <w:szCs w:val="36"/>
        </w:rPr>
        <w:t>UNIDAD 6 – NORMAS</w:t>
      </w:r>
    </w:p>
    <w:p w14:paraId="12E127C5" w14:textId="7BC4C3D2" w:rsidR="00DF4C34" w:rsidRPr="00686BA0" w:rsidRDefault="00DF4C34">
      <w:pPr>
        <w:rPr>
          <w:b/>
          <w:bCs/>
          <w:color w:val="1F4E79" w:themeColor="accent5" w:themeShade="80"/>
          <w:u w:val="single"/>
        </w:rPr>
      </w:pPr>
      <w:r w:rsidRPr="00DF4C34">
        <w:rPr>
          <w:b/>
          <w:bCs/>
          <w:color w:val="1F4E79" w:themeColor="accent5" w:themeShade="80"/>
          <w:u w:val="single"/>
        </w:rPr>
        <w:t>CMM</w:t>
      </w:r>
      <w:r w:rsidRPr="00DF4C34">
        <w:rPr>
          <w:b/>
          <w:bCs/>
          <w:color w:val="1F4E79" w:themeColor="accent5" w:themeShade="80"/>
          <w:u w:val="single"/>
        </w:rPr>
        <w:br/>
      </w:r>
      <w:r>
        <w:t>(</w:t>
      </w:r>
      <w:proofErr w:type="spellStart"/>
      <w:r w:rsidRPr="00DF4C34">
        <w:t>Capability</w:t>
      </w:r>
      <w:proofErr w:type="spellEnd"/>
      <w:r w:rsidRPr="00DF4C34">
        <w:t xml:space="preserve"> </w:t>
      </w:r>
      <w:proofErr w:type="spellStart"/>
      <w:r w:rsidRPr="00DF4C34">
        <w:t>Maturity</w:t>
      </w:r>
      <w:proofErr w:type="spellEnd"/>
      <w:r w:rsidRPr="00DF4C34">
        <w:t xml:space="preserve"> </w:t>
      </w:r>
      <w:proofErr w:type="spellStart"/>
      <w:r w:rsidRPr="00DF4C34">
        <w:t>Model</w:t>
      </w:r>
      <w:proofErr w:type="spellEnd"/>
      <w:r w:rsidRPr="00DF4C34">
        <w:t xml:space="preserve">) Modelo de madurez de capacidades. </w:t>
      </w:r>
      <w:r>
        <w:t xml:space="preserve">Modelo de evaluación de los procesos de una organización. Es la madurez que presenta una empresa que desarrolla software. </w:t>
      </w:r>
    </w:p>
    <w:p w14:paraId="6533BC9E" w14:textId="1159E4EE" w:rsidR="00DF4C34" w:rsidRDefault="00DF4C34" w:rsidP="00DF4C34">
      <w:proofErr w:type="spellStart"/>
      <w:r w:rsidRPr="00DF4C34">
        <w:rPr>
          <w:b/>
          <w:bCs/>
          <w:color w:val="1F4E79" w:themeColor="accent5" w:themeShade="80"/>
          <w:u w:val="single"/>
        </w:rPr>
        <w:t>CMMi</w:t>
      </w:r>
      <w:proofErr w:type="spellEnd"/>
      <w:r w:rsidRPr="00DF4C34">
        <w:rPr>
          <w:b/>
          <w:bCs/>
          <w:color w:val="1F4E79" w:themeColor="accent5" w:themeShade="80"/>
          <w:u w:val="single"/>
        </w:rPr>
        <w:br/>
      </w:r>
      <w:r>
        <w:t>(</w:t>
      </w:r>
      <w:proofErr w:type="spellStart"/>
      <w:r w:rsidRPr="00DF4C34">
        <w:t>Capability</w:t>
      </w:r>
      <w:proofErr w:type="spellEnd"/>
      <w:r w:rsidRPr="00DF4C34">
        <w:t xml:space="preserve"> </w:t>
      </w:r>
      <w:proofErr w:type="spellStart"/>
      <w:r w:rsidRPr="00DF4C34">
        <w:t>Maturity</w:t>
      </w:r>
      <w:proofErr w:type="spellEnd"/>
      <w:r w:rsidRPr="00DF4C34">
        <w:t xml:space="preserve"> </w:t>
      </w:r>
      <w:proofErr w:type="spellStart"/>
      <w:r w:rsidRPr="00DF4C34">
        <w:t>Model</w:t>
      </w:r>
      <w:proofErr w:type="spellEnd"/>
      <w:r>
        <w:t xml:space="preserve"> </w:t>
      </w:r>
      <w:proofErr w:type="spellStart"/>
      <w:r>
        <w:t>Integration</w:t>
      </w:r>
      <w:proofErr w:type="spellEnd"/>
      <w:r w:rsidRPr="00DF4C34">
        <w:t>)</w:t>
      </w:r>
      <w:r>
        <w:t xml:space="preserve"> colecciones de buenas practicas que ayudan a las organizaciones a mejorar sus procesos. </w:t>
      </w:r>
    </w:p>
    <w:p w14:paraId="2A3D25DC" w14:textId="0F9257BC" w:rsidR="00DF4C34" w:rsidRDefault="00DF4C34" w:rsidP="00DF4C34">
      <w:r w:rsidRPr="00DF4C34">
        <w:rPr>
          <w:b/>
          <w:bCs/>
          <w:color w:val="1F4E79" w:themeColor="accent5" w:themeShade="80"/>
          <w:u w:val="single"/>
        </w:rPr>
        <w:t>SSE-CMM</w:t>
      </w:r>
      <w:r w:rsidRPr="00DF4C34">
        <w:rPr>
          <w:b/>
          <w:bCs/>
          <w:color w:val="1F4E79" w:themeColor="accent5" w:themeShade="80"/>
          <w:u w:val="single"/>
        </w:rPr>
        <w:br/>
      </w:r>
      <w:r w:rsidRPr="00DF4C34">
        <w:t>(</w:t>
      </w:r>
      <w:proofErr w:type="spellStart"/>
      <w:r w:rsidRPr="00DF4C34">
        <w:t>System</w:t>
      </w:r>
      <w:proofErr w:type="spellEnd"/>
      <w:r w:rsidRPr="00DF4C34">
        <w:t xml:space="preserve"> Security </w:t>
      </w:r>
      <w:proofErr w:type="spellStart"/>
      <w:r w:rsidRPr="00DF4C34">
        <w:t>Engineering</w:t>
      </w:r>
      <w:proofErr w:type="spellEnd"/>
      <w:r w:rsidRPr="00DF4C34">
        <w:t xml:space="preserve"> - </w:t>
      </w:r>
      <w:proofErr w:type="spellStart"/>
      <w:r w:rsidRPr="00DF4C34">
        <w:t>Capability</w:t>
      </w:r>
      <w:proofErr w:type="spellEnd"/>
      <w:r w:rsidRPr="00DF4C34">
        <w:t xml:space="preserve"> </w:t>
      </w:r>
      <w:proofErr w:type="spellStart"/>
      <w:r w:rsidRPr="00DF4C34">
        <w:t>Maturity</w:t>
      </w:r>
      <w:proofErr w:type="spellEnd"/>
      <w:r w:rsidRPr="00DF4C34">
        <w:t xml:space="preserve"> </w:t>
      </w:r>
      <w:proofErr w:type="spellStart"/>
      <w:r w:rsidRPr="00DF4C34">
        <w:t>Model</w:t>
      </w:r>
      <w:proofErr w:type="spellEnd"/>
      <w:r w:rsidRPr="00DF4C34">
        <w:t>) modelo derivado del CMM que describe las características esenciales de</w:t>
      </w:r>
      <w:r>
        <w:t xml:space="preserve"> los procesos que deben existir en una organización para asegurar una buena seguridad de sistemas. </w:t>
      </w:r>
    </w:p>
    <w:p w14:paraId="38B19EEB" w14:textId="415B489E" w:rsidR="00DF4C34" w:rsidRDefault="00DF4C34" w:rsidP="00DF4C34">
      <w:pPr>
        <w:rPr>
          <w:b/>
          <w:bCs/>
        </w:rPr>
      </w:pPr>
      <w:r>
        <w:rPr>
          <w:b/>
          <w:bCs/>
        </w:rPr>
        <w:t>Niveles de CMM</w:t>
      </w:r>
    </w:p>
    <w:p w14:paraId="517D5A38" w14:textId="32D04D6B" w:rsidR="00DF4C34" w:rsidRPr="00DF4C34" w:rsidRDefault="00DF4C34" w:rsidP="00DF4C3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DF4C34">
        <w:rPr>
          <w:b/>
          <w:bCs/>
          <w:lang w:val="en-US"/>
        </w:rPr>
        <w:t xml:space="preserve">Capability Level 1 – Performed Informally </w:t>
      </w:r>
      <w:r w:rsidRPr="00DF4C34">
        <w:rPr>
          <w:lang w:val="en-US"/>
        </w:rPr>
        <w:t>(N</w:t>
      </w:r>
      <w:r>
        <w:rPr>
          <w:lang w:val="en-US"/>
        </w:rPr>
        <w:t xml:space="preserve">ivel </w:t>
      </w:r>
      <w:proofErr w:type="spellStart"/>
      <w:r>
        <w:rPr>
          <w:lang w:val="en-US"/>
        </w:rPr>
        <w:t>abstracto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hacen</w:t>
      </w:r>
      <w:proofErr w:type="spellEnd"/>
      <w:r>
        <w:rPr>
          <w:lang w:val="en-US"/>
        </w:rPr>
        <w:t>)</w:t>
      </w:r>
    </w:p>
    <w:p w14:paraId="6319B8AC" w14:textId="27671A7B" w:rsidR="00DF4C34" w:rsidRPr="00DF4C34" w:rsidRDefault="00DF4C34" w:rsidP="00DF4C3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DF4C34">
        <w:rPr>
          <w:b/>
          <w:bCs/>
          <w:lang w:val="en-US"/>
        </w:rPr>
        <w:t>Capability Level 2 – Planned and T</w:t>
      </w:r>
      <w:r>
        <w:rPr>
          <w:b/>
          <w:bCs/>
          <w:lang w:val="en-US"/>
        </w:rPr>
        <w:t xml:space="preserve">racked </w:t>
      </w:r>
      <w:r>
        <w:rPr>
          <w:lang w:val="en-US"/>
        </w:rPr>
        <w:t>(</w:t>
      </w:r>
      <w:proofErr w:type="spellStart"/>
      <w:r>
        <w:rPr>
          <w:lang w:val="en-US"/>
        </w:rPr>
        <w:t>presentan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fechas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estimadas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>)</w:t>
      </w:r>
    </w:p>
    <w:p w14:paraId="44561D53" w14:textId="5D58D527" w:rsidR="00DF4C34" w:rsidRPr="00DF4C34" w:rsidRDefault="00DF4C34" w:rsidP="00DF4C3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F4C34">
        <w:rPr>
          <w:b/>
          <w:bCs/>
        </w:rPr>
        <w:t>Capability</w:t>
      </w:r>
      <w:proofErr w:type="spellEnd"/>
      <w:r w:rsidRPr="00DF4C34">
        <w:rPr>
          <w:b/>
          <w:bCs/>
        </w:rPr>
        <w:t xml:space="preserve"> </w:t>
      </w:r>
      <w:proofErr w:type="spellStart"/>
      <w:r w:rsidRPr="00DF4C34">
        <w:rPr>
          <w:b/>
          <w:bCs/>
        </w:rPr>
        <w:t>Level</w:t>
      </w:r>
      <w:proofErr w:type="spellEnd"/>
      <w:r w:rsidRPr="00DF4C34">
        <w:rPr>
          <w:b/>
          <w:bCs/>
        </w:rPr>
        <w:t xml:space="preserve"> 3 – </w:t>
      </w:r>
      <w:proofErr w:type="spellStart"/>
      <w:r w:rsidRPr="00DF4C34">
        <w:rPr>
          <w:b/>
          <w:bCs/>
        </w:rPr>
        <w:t>Well</w:t>
      </w:r>
      <w:proofErr w:type="spellEnd"/>
      <w:r w:rsidRPr="00DF4C34">
        <w:rPr>
          <w:b/>
          <w:bCs/>
        </w:rPr>
        <w:t xml:space="preserve"> </w:t>
      </w:r>
      <w:proofErr w:type="spellStart"/>
      <w:r w:rsidRPr="00DF4C34">
        <w:rPr>
          <w:b/>
          <w:bCs/>
        </w:rPr>
        <w:t>Defined</w:t>
      </w:r>
      <w:proofErr w:type="spellEnd"/>
      <w:r w:rsidRPr="00DF4C34">
        <w:rPr>
          <w:b/>
          <w:bCs/>
        </w:rPr>
        <w:t xml:space="preserve"> </w:t>
      </w:r>
      <w:r w:rsidRPr="00DF4C34">
        <w:t>(compara con productos anteriores para calcu</w:t>
      </w:r>
      <w:r>
        <w:t>lar un estimativo de tiempo, además, conlleva una certificación del trabajo a realizar y documenta todos los procesos)</w:t>
      </w:r>
    </w:p>
    <w:p w14:paraId="0D3ABEB5" w14:textId="70633642" w:rsidR="00DF4C34" w:rsidRPr="00DF4C34" w:rsidRDefault="00DF4C34" w:rsidP="00DF4C3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F4C34">
        <w:rPr>
          <w:b/>
          <w:bCs/>
        </w:rPr>
        <w:t>Capability</w:t>
      </w:r>
      <w:proofErr w:type="spellEnd"/>
      <w:r w:rsidRPr="00DF4C34">
        <w:rPr>
          <w:b/>
          <w:bCs/>
        </w:rPr>
        <w:t xml:space="preserve"> </w:t>
      </w:r>
      <w:proofErr w:type="spellStart"/>
      <w:r w:rsidRPr="00DF4C34">
        <w:rPr>
          <w:b/>
          <w:bCs/>
        </w:rPr>
        <w:t>Level</w:t>
      </w:r>
      <w:proofErr w:type="spellEnd"/>
      <w:r w:rsidRPr="00DF4C34">
        <w:rPr>
          <w:b/>
          <w:bCs/>
        </w:rPr>
        <w:t xml:space="preserve"> 4 – </w:t>
      </w:r>
      <w:proofErr w:type="spellStart"/>
      <w:r w:rsidRPr="00DF4C34">
        <w:rPr>
          <w:b/>
          <w:bCs/>
        </w:rPr>
        <w:t>Quantitatively</w:t>
      </w:r>
      <w:proofErr w:type="spellEnd"/>
      <w:r w:rsidRPr="00DF4C34">
        <w:rPr>
          <w:b/>
          <w:bCs/>
        </w:rPr>
        <w:t xml:space="preserve"> </w:t>
      </w:r>
      <w:proofErr w:type="spellStart"/>
      <w:r w:rsidRPr="00DF4C34">
        <w:rPr>
          <w:b/>
          <w:bCs/>
        </w:rPr>
        <w:t>Controlled</w:t>
      </w:r>
      <w:proofErr w:type="spellEnd"/>
      <w:r w:rsidRPr="00DF4C34">
        <w:rPr>
          <w:b/>
          <w:bCs/>
        </w:rPr>
        <w:t xml:space="preserve"> </w:t>
      </w:r>
      <w:r w:rsidRPr="00DF4C34">
        <w:t>(</w:t>
      </w:r>
      <w:proofErr w:type="spellStart"/>
      <w:r w:rsidRPr="00DF4C34">
        <w:t>ademas</w:t>
      </w:r>
      <w:proofErr w:type="spellEnd"/>
      <w:r w:rsidRPr="00DF4C34">
        <w:t xml:space="preserve"> de lo que se</w:t>
      </w:r>
      <w:r>
        <w:t xml:space="preserve"> hace en el nivel 3, implementa matrices sobre cada </w:t>
      </w:r>
      <w:r w:rsidR="00686BA0">
        <w:t>desarrollo</w:t>
      </w:r>
      <w:r>
        <w:t>)</w:t>
      </w:r>
    </w:p>
    <w:p w14:paraId="25199C76" w14:textId="54101BF5" w:rsidR="00DF4C34" w:rsidRPr="00CC4D79" w:rsidRDefault="00DF4C34" w:rsidP="00DF4C3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CC4D79">
        <w:rPr>
          <w:b/>
          <w:bCs/>
          <w:lang w:val="en-US"/>
        </w:rPr>
        <w:t>Capability Level 5 – Continuously Improving</w:t>
      </w:r>
      <w:r w:rsidR="00CC4D79" w:rsidRPr="00CC4D79">
        <w:rPr>
          <w:b/>
          <w:bCs/>
          <w:lang w:val="en-US"/>
        </w:rPr>
        <w:t xml:space="preserve"> </w:t>
      </w:r>
      <w:r w:rsidR="00CC4D79" w:rsidRPr="00CC4D79">
        <w:rPr>
          <w:lang w:val="en-US"/>
        </w:rPr>
        <w:t>(</w:t>
      </w:r>
      <w:proofErr w:type="spellStart"/>
      <w:r w:rsidR="00CC4D79">
        <w:rPr>
          <w:lang w:val="en-US"/>
        </w:rPr>
        <w:t>busca</w:t>
      </w:r>
      <w:proofErr w:type="spellEnd"/>
      <w:r w:rsidR="00CC4D79">
        <w:rPr>
          <w:lang w:val="en-US"/>
        </w:rPr>
        <w:t xml:space="preserve"> </w:t>
      </w:r>
      <w:proofErr w:type="spellStart"/>
      <w:r w:rsidR="00CC4D79">
        <w:rPr>
          <w:lang w:val="en-US"/>
        </w:rPr>
        <w:t>mejorar</w:t>
      </w:r>
      <w:proofErr w:type="spellEnd"/>
      <w:r w:rsidR="00CC4D79">
        <w:rPr>
          <w:lang w:val="en-US"/>
        </w:rPr>
        <w:t xml:space="preserve"> las matrices continuamente)</w:t>
      </w:r>
    </w:p>
    <w:p w14:paraId="62450614" w14:textId="20204C7C" w:rsidR="00CC4D79" w:rsidRDefault="00CC4D79" w:rsidP="00CC4D79">
      <w:pPr>
        <w:rPr>
          <w:b/>
          <w:bCs/>
          <w:lang w:val="en-US"/>
        </w:rPr>
      </w:pPr>
      <w:r>
        <w:rPr>
          <w:b/>
          <w:bCs/>
          <w:lang w:val="en-US"/>
        </w:rPr>
        <w:t>CMM – Security Base Practices</w:t>
      </w:r>
    </w:p>
    <w:p w14:paraId="645B9419" w14:textId="3625765E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PA01 – Administer Security Controls</w:t>
      </w:r>
    </w:p>
    <w:p w14:paraId="25F7F75F" w14:textId="5B6D73BE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PA02 – Assess Impact</w:t>
      </w:r>
    </w:p>
    <w:p w14:paraId="00FEF045" w14:textId="4BBDC7DF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PA03 – Assess Security Risk</w:t>
      </w:r>
    </w:p>
    <w:p w14:paraId="694AA9F9" w14:textId="66351E0A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PA04 – Assess Threat</w:t>
      </w:r>
    </w:p>
    <w:p w14:paraId="6E901B23" w14:textId="03CFC5E2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PA05 – Assess Vulnerability</w:t>
      </w:r>
    </w:p>
    <w:p w14:paraId="417CC111" w14:textId="531EA00A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PA06 – Build Assurance Argument</w:t>
      </w:r>
    </w:p>
    <w:p w14:paraId="512C97D1" w14:textId="26C950B3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PA07 – Coordinate Security</w:t>
      </w:r>
    </w:p>
    <w:p w14:paraId="1F1D0F62" w14:textId="79D913A4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PA08 – Monitor Security Posture</w:t>
      </w:r>
    </w:p>
    <w:p w14:paraId="2681C356" w14:textId="657A7773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PA09 – Provide Security Input</w:t>
      </w:r>
    </w:p>
    <w:p w14:paraId="4D5AA1C0" w14:textId="762D2C04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PA10 – Specify Security Needs</w:t>
      </w:r>
    </w:p>
    <w:p w14:paraId="0E3090BB" w14:textId="5450C9BB" w:rsidR="00CC4D79" w:rsidRPr="00CC4D79" w:rsidRDefault="00CC4D79" w:rsidP="00CC4D7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PA11 – Verify and Validate Security</w:t>
      </w:r>
    </w:p>
    <w:p w14:paraId="59662C4C" w14:textId="5309FA4C" w:rsidR="00CC4D79" w:rsidRDefault="00CC4D79" w:rsidP="00CC4D79">
      <w:r w:rsidRPr="00CC4D79">
        <w:t xml:space="preserve">Estas primeras 11 demuestran las </w:t>
      </w:r>
      <w:r>
        <w:t>áreas de procesos</w:t>
      </w:r>
    </w:p>
    <w:p w14:paraId="2AC27394" w14:textId="7EEA543E" w:rsidR="00CC4D79" w:rsidRDefault="00CC4D79" w:rsidP="00CC4D79">
      <w:pPr>
        <w:rPr>
          <w:b/>
          <w:bCs/>
          <w:lang w:val="en-US"/>
        </w:rPr>
      </w:pPr>
      <w:r w:rsidRPr="00CC4D79">
        <w:rPr>
          <w:b/>
          <w:bCs/>
          <w:lang w:val="en-US"/>
        </w:rPr>
        <w:t xml:space="preserve">CMM – Project </w:t>
      </w:r>
      <w:proofErr w:type="gramStart"/>
      <w:r w:rsidRPr="00CC4D79">
        <w:rPr>
          <w:b/>
          <w:bCs/>
          <w:lang w:val="en-US"/>
        </w:rPr>
        <w:t>And</w:t>
      </w:r>
      <w:proofErr w:type="gramEnd"/>
      <w:r w:rsidRPr="00CC4D79">
        <w:rPr>
          <w:b/>
          <w:bCs/>
          <w:lang w:val="en-US"/>
        </w:rPr>
        <w:t xml:space="preserve"> Organizational B</w:t>
      </w:r>
      <w:r>
        <w:rPr>
          <w:b/>
          <w:bCs/>
          <w:lang w:val="en-US"/>
        </w:rPr>
        <w:t>ase Practices</w:t>
      </w:r>
    </w:p>
    <w:p w14:paraId="15559F2A" w14:textId="43C14031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PA12 – Ensure Quality</w:t>
      </w:r>
    </w:p>
    <w:p w14:paraId="0CF39254" w14:textId="015B6E66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PA13 – Manage Configurations</w:t>
      </w:r>
    </w:p>
    <w:p w14:paraId="3B96E0E7" w14:textId="1A998B39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PA14 – Manage Project Risk</w:t>
      </w:r>
    </w:p>
    <w:p w14:paraId="0F9C1E2D" w14:textId="0598F5CA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PA15 – Monitor and Control Technical Effort</w:t>
      </w:r>
    </w:p>
    <w:p w14:paraId="76908A3B" w14:textId="119276BA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PA16 – Plan Technical Effort</w:t>
      </w:r>
    </w:p>
    <w:p w14:paraId="76E87D73" w14:textId="70496C58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PA17 – Define Organization’s Systems Engineering Process</w:t>
      </w:r>
    </w:p>
    <w:p w14:paraId="45DCCAFA" w14:textId="1111126F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PA18 – Improve Organization’s Systems Engineering Processes</w:t>
      </w:r>
    </w:p>
    <w:p w14:paraId="4027F5DE" w14:textId="54A27062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PA19 – Manage Product Line Evolution</w:t>
      </w:r>
    </w:p>
    <w:p w14:paraId="7B27304A" w14:textId="5B02CE4D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PA20 – Manage Systems Engineering Support Environment</w:t>
      </w:r>
    </w:p>
    <w:p w14:paraId="4AB335DB" w14:textId="2D0034AF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PA21 – Provide Ongoing Skills and Knowledge</w:t>
      </w:r>
    </w:p>
    <w:p w14:paraId="0C293522" w14:textId="7815A12F" w:rsidR="00CC4D79" w:rsidRDefault="00CC4D79" w:rsidP="00CC4D79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PA22 – Coordinate with Suppliers</w:t>
      </w:r>
      <w:r w:rsidR="0062298E">
        <w:rPr>
          <w:b/>
          <w:bCs/>
          <w:lang w:val="en-US"/>
        </w:rPr>
        <w:t xml:space="preserve"> </w:t>
      </w:r>
    </w:p>
    <w:p w14:paraId="48EE5394" w14:textId="13DEB084" w:rsidR="0062298E" w:rsidRDefault="0062298E" w:rsidP="0062298E">
      <w:r w:rsidRPr="0062298E">
        <w:rPr>
          <w:b/>
          <w:bCs/>
        </w:rPr>
        <w:t xml:space="preserve">SAMM – Software </w:t>
      </w:r>
      <w:proofErr w:type="spellStart"/>
      <w:r w:rsidRPr="0062298E">
        <w:rPr>
          <w:b/>
          <w:bCs/>
        </w:rPr>
        <w:t>Assurance</w:t>
      </w:r>
      <w:proofErr w:type="spellEnd"/>
      <w:r w:rsidRPr="0062298E">
        <w:rPr>
          <w:b/>
          <w:bCs/>
        </w:rPr>
        <w:t xml:space="preserve"> </w:t>
      </w:r>
      <w:proofErr w:type="spellStart"/>
      <w:r w:rsidRPr="0062298E">
        <w:rPr>
          <w:b/>
          <w:bCs/>
        </w:rPr>
        <w:t>Maturity</w:t>
      </w:r>
      <w:proofErr w:type="spellEnd"/>
      <w:r w:rsidRPr="0062298E">
        <w:rPr>
          <w:b/>
          <w:bCs/>
        </w:rPr>
        <w:t xml:space="preserve"> </w:t>
      </w:r>
      <w:proofErr w:type="spellStart"/>
      <w:r w:rsidRPr="0062298E">
        <w:rPr>
          <w:b/>
          <w:bCs/>
        </w:rPr>
        <w:t>Model</w:t>
      </w:r>
      <w:proofErr w:type="spellEnd"/>
      <w:r w:rsidRPr="0062298E">
        <w:rPr>
          <w:b/>
          <w:bCs/>
        </w:rPr>
        <w:br/>
      </w:r>
      <w:r w:rsidRPr="0062298E">
        <w:t>Modelo de madurez par</w:t>
      </w:r>
      <w:r>
        <w:t xml:space="preserve">a la seguridad del software. Desarrollado por la OWASP y sirve como una guía para ayudar a las organizaciones a evaluar, mejorar y medir la seguridad en el ciclo de vida del desarrollo de software. </w:t>
      </w:r>
      <w:r>
        <w:br/>
        <w:t xml:space="preserve">Las bases de este modelo están construidas alrededor de las funciones de negocio relacionadas al desarrollo de software. Se dividen en 5 partes: </w:t>
      </w:r>
    </w:p>
    <w:p w14:paraId="1D6C64AC" w14:textId="62D849E7" w:rsidR="0062298E" w:rsidRDefault="0062298E" w:rsidP="0062298E">
      <w:pPr>
        <w:pStyle w:val="Prrafodelista"/>
        <w:numPr>
          <w:ilvl w:val="0"/>
          <w:numId w:val="4"/>
        </w:numPr>
      </w:pPr>
      <w:r>
        <w:t>Gobierno</w:t>
      </w:r>
    </w:p>
    <w:p w14:paraId="4AD08D3B" w14:textId="2FFBE50E" w:rsidR="0062298E" w:rsidRDefault="0062298E" w:rsidP="0062298E">
      <w:pPr>
        <w:pStyle w:val="Prrafodelista"/>
        <w:numPr>
          <w:ilvl w:val="0"/>
          <w:numId w:val="4"/>
        </w:numPr>
      </w:pPr>
      <w:r>
        <w:t>Diseño</w:t>
      </w:r>
    </w:p>
    <w:p w14:paraId="4E0F97C3" w14:textId="6DAABAE3" w:rsidR="0062298E" w:rsidRDefault="0062298E" w:rsidP="0062298E">
      <w:pPr>
        <w:pStyle w:val="Prrafodelista"/>
        <w:numPr>
          <w:ilvl w:val="0"/>
          <w:numId w:val="4"/>
        </w:numPr>
      </w:pPr>
      <w:r>
        <w:t>Implementación</w:t>
      </w:r>
    </w:p>
    <w:p w14:paraId="42D369BF" w14:textId="33FD0F1E" w:rsidR="0062298E" w:rsidRDefault="0062298E" w:rsidP="0062298E">
      <w:pPr>
        <w:pStyle w:val="Prrafodelista"/>
        <w:numPr>
          <w:ilvl w:val="0"/>
          <w:numId w:val="4"/>
        </w:numPr>
      </w:pPr>
      <w:r>
        <w:t>Verificación</w:t>
      </w:r>
    </w:p>
    <w:p w14:paraId="05BCDB7F" w14:textId="53EC1089" w:rsidR="0062298E" w:rsidRDefault="0062298E" w:rsidP="0062298E">
      <w:pPr>
        <w:pStyle w:val="Prrafodelista"/>
        <w:numPr>
          <w:ilvl w:val="0"/>
          <w:numId w:val="4"/>
        </w:numPr>
      </w:pPr>
      <w:r>
        <w:t>Operaciones</w:t>
      </w:r>
    </w:p>
    <w:p w14:paraId="41E24686" w14:textId="11398F0C" w:rsidR="0062298E" w:rsidRDefault="0062298E" w:rsidP="0062298E">
      <w:r>
        <w:rPr>
          <w:b/>
          <w:bCs/>
        </w:rPr>
        <w:t>Niveles de Madurez</w:t>
      </w:r>
      <w:r>
        <w:rPr>
          <w:b/>
          <w:bCs/>
        </w:rPr>
        <w:br/>
      </w:r>
      <w:r>
        <w:t xml:space="preserve">Las practicas de seguridad tienen tres niveles de madurez bien definidos y un nivel inicial implícito. </w:t>
      </w:r>
    </w:p>
    <w:p w14:paraId="4C430B16" w14:textId="3D8F81AB" w:rsidR="0062298E" w:rsidRDefault="0062298E" w:rsidP="0062298E">
      <w:pPr>
        <w:pStyle w:val="Prrafodelista"/>
        <w:numPr>
          <w:ilvl w:val="0"/>
          <w:numId w:val="6"/>
        </w:numPr>
      </w:pPr>
      <w:r>
        <w:t>Punto de inicio implícito, las actividades en la practica no se han realizado.</w:t>
      </w:r>
    </w:p>
    <w:p w14:paraId="32CC06E8" w14:textId="2A86B390" w:rsidR="0062298E" w:rsidRDefault="0062298E" w:rsidP="0062298E">
      <w:pPr>
        <w:pStyle w:val="Prrafodelista"/>
        <w:numPr>
          <w:ilvl w:val="0"/>
          <w:numId w:val="6"/>
        </w:numPr>
      </w:pPr>
      <w:r>
        <w:t>Entendimiento inicial y provisión ad hoc de la práctica de seguridad.</w:t>
      </w:r>
    </w:p>
    <w:p w14:paraId="71AD8845" w14:textId="42297F74" w:rsidR="0062298E" w:rsidRDefault="0062298E" w:rsidP="0062298E">
      <w:pPr>
        <w:pStyle w:val="Prrafodelista"/>
        <w:numPr>
          <w:ilvl w:val="0"/>
          <w:numId w:val="6"/>
        </w:numPr>
      </w:pPr>
      <w:r>
        <w:t>Incremento en la eficiencia y/o efectividad de la práctica de seguridad.</w:t>
      </w:r>
    </w:p>
    <w:p w14:paraId="1F89A8C1" w14:textId="46142E34" w:rsidR="0062298E" w:rsidRPr="0062298E" w:rsidRDefault="0062298E" w:rsidP="0062298E">
      <w:pPr>
        <w:pStyle w:val="Prrafodelista"/>
        <w:numPr>
          <w:ilvl w:val="0"/>
          <w:numId w:val="6"/>
        </w:numPr>
      </w:pPr>
      <w:r>
        <w:t>Dominio amplio de la práctica de seguridad.</w:t>
      </w:r>
    </w:p>
    <w:p w14:paraId="47CFB9ED" w14:textId="56A205C8" w:rsidR="0062298E" w:rsidRDefault="0062298E" w:rsidP="0062298E">
      <w:r w:rsidRPr="0062298E">
        <w:rPr>
          <w:b/>
          <w:bCs/>
        </w:rPr>
        <w:t>ASVS – Application Security Verification Standard</w:t>
      </w:r>
      <w:r w:rsidRPr="0062298E">
        <w:rPr>
          <w:b/>
          <w:bCs/>
        </w:rPr>
        <w:br/>
      </w:r>
      <w:r w:rsidRPr="0062298E">
        <w:t>El objetivo es normalizar e</w:t>
      </w:r>
      <w:r>
        <w:t xml:space="preserve">l rango de cobertura y el nivel de rigurosidad disponible en el mercado cuando se realiza la verificación de seguridad de aplicaciones web. </w:t>
      </w:r>
      <w:r>
        <w:br/>
        <w:t xml:space="preserve">Este estándar puede ser utilizado por los consumidores como también por los proveedores. </w:t>
      </w:r>
    </w:p>
    <w:p w14:paraId="33877EE4" w14:textId="20BDED94" w:rsidR="0062298E" w:rsidRDefault="0062298E" w:rsidP="0062298E">
      <w:pPr>
        <w:rPr>
          <w:b/>
          <w:bCs/>
        </w:rPr>
      </w:pPr>
      <w:r>
        <w:tab/>
      </w:r>
      <w:r>
        <w:rPr>
          <w:b/>
          <w:bCs/>
        </w:rPr>
        <w:t>Niveles</w:t>
      </w:r>
    </w:p>
    <w:p w14:paraId="64C14860" w14:textId="77C0D776" w:rsidR="0062298E" w:rsidRPr="00AF0531" w:rsidRDefault="0062298E" w:rsidP="0062298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Nivel 0</w:t>
      </w:r>
      <w:r w:rsidR="00686BA0">
        <w:rPr>
          <w:b/>
          <w:bCs/>
        </w:rPr>
        <w:t xml:space="preserve"> - Cursory</w:t>
      </w:r>
      <w:r>
        <w:rPr>
          <w:b/>
          <w:bCs/>
        </w:rPr>
        <w:t xml:space="preserve">: </w:t>
      </w:r>
      <w:r w:rsidR="00AF0531">
        <w:t xml:space="preserve">Indica que la </w:t>
      </w:r>
      <w:proofErr w:type="gramStart"/>
      <w:r w:rsidR="00AF0531">
        <w:t>app</w:t>
      </w:r>
      <w:proofErr w:type="gramEnd"/>
      <w:r w:rsidR="00AF0531">
        <w:t xml:space="preserve"> solo ha pasado algún tipo de verificación definida por la organización.</w:t>
      </w:r>
    </w:p>
    <w:p w14:paraId="070C6962" w14:textId="4F36971F" w:rsidR="00AF0531" w:rsidRPr="00AF0531" w:rsidRDefault="00AF0531" w:rsidP="0062298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Nivel 1</w:t>
      </w:r>
      <w:r w:rsidR="00686BA0">
        <w:rPr>
          <w:b/>
          <w:bCs/>
        </w:rPr>
        <w:t xml:space="preserve"> - Opportunistic</w:t>
      </w:r>
      <w:r>
        <w:rPr>
          <w:b/>
          <w:bCs/>
        </w:rPr>
        <w:t xml:space="preserve">: </w:t>
      </w:r>
      <w:r>
        <w:t xml:space="preserve">Bajos niveles de garantía, y es completamente comprobable con </w:t>
      </w:r>
      <w:proofErr w:type="spellStart"/>
      <w:r>
        <w:t>pentesting</w:t>
      </w:r>
      <w:proofErr w:type="spellEnd"/>
      <w:r>
        <w:t>.</w:t>
      </w:r>
    </w:p>
    <w:p w14:paraId="768A40AE" w14:textId="2D16DAC7" w:rsidR="00AF0531" w:rsidRPr="00AF0531" w:rsidRDefault="00AF0531" w:rsidP="0062298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Nivel 2</w:t>
      </w:r>
      <w:r w:rsidR="00686BA0">
        <w:rPr>
          <w:b/>
          <w:bCs/>
        </w:rPr>
        <w:t xml:space="preserve"> - Standard</w:t>
      </w:r>
      <w:r>
        <w:rPr>
          <w:b/>
          <w:bCs/>
        </w:rPr>
        <w:t xml:space="preserve">: </w:t>
      </w:r>
      <w:r>
        <w:t xml:space="preserve">App que contienen datos confidenciales, que requiere protección. Nivel recomendado para todas las </w:t>
      </w:r>
      <w:proofErr w:type="gramStart"/>
      <w:r>
        <w:t>apps</w:t>
      </w:r>
      <w:proofErr w:type="gramEnd"/>
      <w:r>
        <w:t>.</w:t>
      </w:r>
    </w:p>
    <w:p w14:paraId="3ADAB684" w14:textId="2A895995" w:rsidR="00AF0531" w:rsidRPr="00AF0531" w:rsidRDefault="00AF0531" w:rsidP="0062298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Nivel 3</w:t>
      </w:r>
      <w:r w:rsidR="00686BA0">
        <w:rPr>
          <w:b/>
          <w:bCs/>
        </w:rPr>
        <w:t xml:space="preserve"> - Advanced</w:t>
      </w:r>
      <w:r>
        <w:rPr>
          <w:b/>
          <w:bCs/>
        </w:rPr>
        <w:t xml:space="preserve">: </w:t>
      </w:r>
      <w:r>
        <w:t>App que realizan transacciones de alto valor, datos médicos sensibles, etc. Las que poseen un alto nivel de confianza.</w:t>
      </w:r>
    </w:p>
    <w:p w14:paraId="7369D0E9" w14:textId="77777777" w:rsidR="00AF0531" w:rsidRDefault="00AF0531" w:rsidP="00AF0531">
      <w:pPr>
        <w:rPr>
          <w:b/>
          <w:bCs/>
        </w:rPr>
      </w:pPr>
    </w:p>
    <w:p w14:paraId="4B011797" w14:textId="77777777" w:rsidR="00AF0531" w:rsidRPr="00AF0531" w:rsidRDefault="00AF0531" w:rsidP="00AF0531">
      <w:pPr>
        <w:rPr>
          <w:b/>
          <w:bCs/>
        </w:rPr>
      </w:pPr>
    </w:p>
    <w:p w14:paraId="62FD4427" w14:textId="553D744A" w:rsidR="00AF0531" w:rsidRDefault="00AF0531" w:rsidP="00AF0531">
      <w:pPr>
        <w:ind w:left="708"/>
        <w:rPr>
          <w:b/>
          <w:bCs/>
        </w:rPr>
      </w:pPr>
      <w:r>
        <w:rPr>
          <w:b/>
          <w:bCs/>
        </w:rPr>
        <w:lastRenderedPageBreak/>
        <w:t>Áreas de Requerimientos de Seguridad</w:t>
      </w:r>
    </w:p>
    <w:p w14:paraId="10AA41AC" w14:textId="4642635F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V1 – Arquitectura, Diseño y Modelado de Amenazas</w:t>
      </w:r>
    </w:p>
    <w:p w14:paraId="04159FBE" w14:textId="253A77DB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V2 – Autenticación</w:t>
      </w:r>
    </w:p>
    <w:p w14:paraId="1C1EC21C" w14:textId="6F05D22A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V3 – Gestión de Sesiones</w:t>
      </w:r>
    </w:p>
    <w:p w14:paraId="0FF17CDD" w14:textId="7BF1DC19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V4 – Control de Acceso</w:t>
      </w:r>
    </w:p>
    <w:p w14:paraId="6D4C8A21" w14:textId="462CC482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V5 – Validación, Desinfección y Codificación</w:t>
      </w:r>
    </w:p>
    <w:p w14:paraId="79A8C9F4" w14:textId="72E48CCA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V6 – Criptografía Almacenada</w:t>
      </w:r>
    </w:p>
    <w:p w14:paraId="58B82AE8" w14:textId="7F7A51BB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V7 – Manejo y Registro de Errores</w:t>
      </w:r>
    </w:p>
    <w:p w14:paraId="636BFAC5" w14:textId="1316222B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V8 – Protección de Datos</w:t>
      </w:r>
    </w:p>
    <w:p w14:paraId="7BB2A018" w14:textId="67D859B5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V9 – Comunicación</w:t>
      </w:r>
    </w:p>
    <w:p w14:paraId="72EBD32B" w14:textId="7095C483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V10 – Código Malicioso</w:t>
      </w:r>
    </w:p>
    <w:p w14:paraId="571C08C6" w14:textId="78184911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V11 – Lógica de Negocio</w:t>
      </w:r>
    </w:p>
    <w:p w14:paraId="6A7A7648" w14:textId="39D8F61E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V12 – Archivos y Recursos</w:t>
      </w:r>
    </w:p>
    <w:p w14:paraId="2363E607" w14:textId="7B5F5C45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V13 – API y Servicios Web</w:t>
      </w:r>
    </w:p>
    <w:p w14:paraId="531E9630" w14:textId="05A51482" w:rsidR="00AF0531" w:rsidRDefault="00AF0531" w:rsidP="00AF0531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V14 – Configuración</w:t>
      </w:r>
    </w:p>
    <w:p w14:paraId="5D4475E9" w14:textId="008F9EEB" w:rsidR="00AF0531" w:rsidRDefault="00AF0531" w:rsidP="00AF0531">
      <w:pPr>
        <w:rPr>
          <w:b/>
          <w:bCs/>
        </w:rPr>
      </w:pPr>
      <w:r>
        <w:rPr>
          <w:b/>
          <w:bCs/>
        </w:rPr>
        <w:t>Normativa de Ciberseguridad de la República Argentina</w:t>
      </w:r>
    </w:p>
    <w:p w14:paraId="4E029D68" w14:textId="7BAA20FF" w:rsidR="00AF0531" w:rsidRPr="00AF0531" w:rsidRDefault="00AF0531" w:rsidP="00AF0531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Ley 26.388 de Delito </w:t>
      </w:r>
      <w:proofErr w:type="spellStart"/>
      <w:r>
        <w:t>Informatico</w:t>
      </w:r>
      <w:proofErr w:type="spellEnd"/>
    </w:p>
    <w:p w14:paraId="266F6557" w14:textId="74621D6F" w:rsidR="00AF0531" w:rsidRPr="00AF0531" w:rsidRDefault="00AF0531" w:rsidP="00AF0531">
      <w:pPr>
        <w:pStyle w:val="Prrafodelista"/>
        <w:numPr>
          <w:ilvl w:val="0"/>
          <w:numId w:val="9"/>
        </w:numPr>
        <w:rPr>
          <w:b/>
          <w:bCs/>
        </w:rPr>
      </w:pPr>
      <w:r>
        <w:t>Ley 25.326 de Protección de Datos Personales</w:t>
      </w:r>
    </w:p>
    <w:p w14:paraId="4E966976" w14:textId="647F916B" w:rsidR="00AF0531" w:rsidRPr="00AF0531" w:rsidRDefault="00AF0531" w:rsidP="00AF0531">
      <w:pPr>
        <w:pStyle w:val="Prrafodelista"/>
        <w:numPr>
          <w:ilvl w:val="0"/>
          <w:numId w:val="9"/>
        </w:numPr>
        <w:rPr>
          <w:b/>
          <w:bCs/>
        </w:rPr>
      </w:pPr>
      <w:r>
        <w:t>Decreto Reglamentario N 1558/2001</w:t>
      </w:r>
    </w:p>
    <w:p w14:paraId="046D9F06" w14:textId="23477EEC" w:rsidR="00AF0531" w:rsidRPr="00AF0531" w:rsidRDefault="00AF0531" w:rsidP="00AF0531">
      <w:pPr>
        <w:pStyle w:val="Prrafodelista"/>
        <w:numPr>
          <w:ilvl w:val="0"/>
          <w:numId w:val="9"/>
        </w:numPr>
        <w:rPr>
          <w:b/>
          <w:bCs/>
        </w:rPr>
      </w:pPr>
      <w:r>
        <w:t>Ley 25.506 de Firma Digital</w:t>
      </w:r>
    </w:p>
    <w:p w14:paraId="1B69E218" w14:textId="5F0042BA" w:rsidR="00AF0531" w:rsidRPr="00AF0531" w:rsidRDefault="00AF0531" w:rsidP="00AF0531">
      <w:pPr>
        <w:pStyle w:val="Prrafodelista"/>
        <w:numPr>
          <w:ilvl w:val="0"/>
          <w:numId w:val="9"/>
        </w:numPr>
        <w:rPr>
          <w:b/>
          <w:bCs/>
        </w:rPr>
      </w:pPr>
      <w:r>
        <w:t>Decreto Reglamentario N 2628/2002</w:t>
      </w:r>
    </w:p>
    <w:p w14:paraId="0DBE0D1E" w14:textId="5D663BF5" w:rsidR="00AF0531" w:rsidRPr="00AF0531" w:rsidRDefault="00AF0531" w:rsidP="00AF0531">
      <w:pPr>
        <w:pStyle w:val="Prrafodelista"/>
        <w:numPr>
          <w:ilvl w:val="0"/>
          <w:numId w:val="9"/>
        </w:numPr>
        <w:rPr>
          <w:b/>
          <w:bCs/>
        </w:rPr>
      </w:pPr>
      <w:r>
        <w:t>Ley 26.904 de Grooming</w:t>
      </w:r>
    </w:p>
    <w:p w14:paraId="2B5093EB" w14:textId="16697DD5" w:rsidR="00AF0531" w:rsidRDefault="00AF0531" w:rsidP="00AF0531">
      <w:pPr>
        <w:rPr>
          <w:b/>
          <w:bCs/>
        </w:rPr>
      </w:pPr>
      <w:r>
        <w:rPr>
          <w:b/>
          <w:bCs/>
        </w:rPr>
        <w:t>Normas</w:t>
      </w:r>
    </w:p>
    <w:p w14:paraId="5A31E8DB" w14:textId="6D611482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GDPR</w:t>
      </w:r>
      <w:r w:rsidR="00216C18">
        <w:rPr>
          <w:b/>
          <w:bCs/>
        </w:rPr>
        <w:t xml:space="preserve">: </w:t>
      </w:r>
      <w:r w:rsidR="00216C18">
        <w:t xml:space="preserve">define la protección del tratamiento y circulación de los datos de personas físicas pertenecientes a la </w:t>
      </w:r>
      <w:proofErr w:type="spellStart"/>
      <w:r w:rsidR="00216C18">
        <w:t>Union</w:t>
      </w:r>
      <w:proofErr w:type="spellEnd"/>
      <w:r w:rsidR="00216C18">
        <w:t xml:space="preserve"> </w:t>
      </w:r>
      <w:proofErr w:type="gramStart"/>
      <w:r w:rsidR="00216C18">
        <w:t>Europea</w:t>
      </w:r>
      <w:proofErr w:type="gramEnd"/>
      <w:r w:rsidR="00216C18">
        <w:t>.</w:t>
      </w:r>
    </w:p>
    <w:p w14:paraId="5B928AB1" w14:textId="7297E50F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CCPA</w:t>
      </w:r>
      <w:r w:rsidR="00216C18">
        <w:rPr>
          <w:b/>
          <w:bCs/>
        </w:rPr>
        <w:t xml:space="preserve">: </w:t>
      </w:r>
      <w:r w:rsidR="00216C18">
        <w:t>define el control que los consumidores de California tienen sobre la información personal recolectada comercialmente.</w:t>
      </w:r>
    </w:p>
    <w:p w14:paraId="5B0122AA" w14:textId="3AF7539E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HIPAA</w:t>
      </w:r>
      <w:r w:rsidR="00216C18">
        <w:rPr>
          <w:b/>
          <w:bCs/>
        </w:rPr>
        <w:t xml:space="preserve">: </w:t>
      </w:r>
      <w:r w:rsidR="00216C18">
        <w:t xml:space="preserve">Ley federal de los </w:t>
      </w:r>
      <w:proofErr w:type="gramStart"/>
      <w:r w:rsidR="00216C18">
        <w:t>EEUU</w:t>
      </w:r>
      <w:proofErr w:type="gramEnd"/>
      <w:r w:rsidR="00216C18">
        <w:t xml:space="preserve"> que define los estándares para la protección de la información sensible con relación a la salud. </w:t>
      </w:r>
    </w:p>
    <w:p w14:paraId="7C7686A5" w14:textId="0157D14C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PCI DSS</w:t>
      </w:r>
      <w:r w:rsidR="00216C18">
        <w:rPr>
          <w:b/>
          <w:bCs/>
        </w:rPr>
        <w:t xml:space="preserve">: </w:t>
      </w:r>
      <w:r w:rsidR="00216C18">
        <w:t xml:space="preserve">Estándar de seguridad de la información definido para organizaciones que manejan información de tarjeas de crédito. </w:t>
      </w:r>
    </w:p>
    <w:p w14:paraId="49545970" w14:textId="377F06FE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A4609</w:t>
      </w:r>
      <w:r w:rsidR="00216C18">
        <w:rPr>
          <w:b/>
          <w:bCs/>
        </w:rPr>
        <w:t xml:space="preserve">: </w:t>
      </w:r>
      <w:r w:rsidR="00216C18">
        <w:t>Define los requisitos mínimos de gestión, implementación y control de los riesgos relacionados con la tecnología informática asociados para las entidades financieras (BCRA).</w:t>
      </w:r>
    </w:p>
    <w:p w14:paraId="6C5364BC" w14:textId="713A1D38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 900</w:t>
      </w:r>
      <w:r w:rsidR="00216C18">
        <w:rPr>
          <w:b/>
          <w:bCs/>
        </w:rPr>
        <w:t xml:space="preserve">1: </w:t>
      </w:r>
      <w:r w:rsidR="00216C18">
        <w:t xml:space="preserve">Alcance sobre el software y sobre los procesos productivos de la organización. </w:t>
      </w:r>
    </w:p>
    <w:p w14:paraId="59732EF0" w14:textId="6ECA17A6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ISO/IEC 9003</w:t>
      </w:r>
      <w:r w:rsidR="00216C18">
        <w:rPr>
          <w:b/>
          <w:bCs/>
        </w:rPr>
        <w:t xml:space="preserve">: </w:t>
      </w:r>
      <w:r w:rsidR="00216C18">
        <w:t>Guía de aplicación de la ISO 9001:2000.</w:t>
      </w:r>
    </w:p>
    <w:p w14:paraId="5396492D" w14:textId="496A92A2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ISO/IEC 12207</w:t>
      </w:r>
      <w:r w:rsidR="00216C18">
        <w:rPr>
          <w:b/>
          <w:bCs/>
        </w:rPr>
        <w:t xml:space="preserve">: </w:t>
      </w:r>
      <w:r w:rsidR="00216C18">
        <w:t xml:space="preserve">Estándar para los procesos de ciclo de vida del software de la organización. </w:t>
      </w:r>
    </w:p>
    <w:p w14:paraId="53F22358" w14:textId="2E072D1C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ISO/IEC 15504</w:t>
      </w:r>
      <w:r w:rsidR="00216C18">
        <w:rPr>
          <w:b/>
          <w:bCs/>
        </w:rPr>
        <w:t xml:space="preserve">: </w:t>
      </w:r>
      <w:r w:rsidR="00216C18">
        <w:t xml:space="preserve">Conjunto de 7 normas para establecer y mejorar la capacidad y madurez de los procesos de las organizaciones. </w:t>
      </w:r>
    </w:p>
    <w:p w14:paraId="6D27EF1E" w14:textId="69D0F9C6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ISO/IEC 9126</w:t>
      </w:r>
      <w:r w:rsidR="00216C18">
        <w:rPr>
          <w:b/>
          <w:bCs/>
        </w:rPr>
        <w:t xml:space="preserve">: </w:t>
      </w:r>
      <w:r w:rsidR="00216C18">
        <w:t xml:space="preserve">Define las características de calidad del producto de software, las métricas internas y externas y la calidad de uso. </w:t>
      </w:r>
    </w:p>
    <w:p w14:paraId="7EB4180A" w14:textId="70D2B4E3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ISO/IEC 14598</w:t>
      </w:r>
      <w:r w:rsidR="00216C18">
        <w:rPr>
          <w:b/>
          <w:bCs/>
        </w:rPr>
        <w:t xml:space="preserve">: </w:t>
      </w:r>
      <w:r w:rsidR="00216C18">
        <w:t>Evaluación del producto de software.</w:t>
      </w:r>
    </w:p>
    <w:p w14:paraId="36F9828E" w14:textId="4B732249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 25000</w:t>
      </w:r>
      <w:r w:rsidR="00216C18">
        <w:rPr>
          <w:b/>
          <w:bCs/>
        </w:rPr>
        <w:t xml:space="preserve">: </w:t>
      </w:r>
      <w:r w:rsidR="00216C18">
        <w:t>Establecen un modelo de calidad para el producto de software además de definir la evaluación de la calidad del producto.</w:t>
      </w:r>
    </w:p>
    <w:p w14:paraId="29D96521" w14:textId="70C6BBF0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SCRUM</w:t>
      </w:r>
      <w:r w:rsidR="00216C18">
        <w:rPr>
          <w:b/>
          <w:bCs/>
        </w:rPr>
        <w:t xml:space="preserve">: </w:t>
      </w:r>
      <w:r w:rsidR="00216C18">
        <w:t xml:space="preserve">Método sencillo y practico para empezar a practicar calidad. </w:t>
      </w:r>
    </w:p>
    <w:p w14:paraId="338F6845" w14:textId="2992E920" w:rsidR="00AF0531" w:rsidRDefault="00AF0531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ISO/IEC 27000</w:t>
      </w:r>
      <w:r w:rsidR="00216C18">
        <w:rPr>
          <w:b/>
          <w:bCs/>
        </w:rPr>
        <w:t xml:space="preserve">: </w:t>
      </w:r>
      <w:r w:rsidR="00216C18">
        <w:t xml:space="preserve">Conjunto de estándares que proporcionan un marco de gestión de la seguridad de la información utilizable por cualquier tipo de organización, publica o privada. </w:t>
      </w:r>
    </w:p>
    <w:p w14:paraId="0D45DF3E" w14:textId="2400677C" w:rsidR="00216C18" w:rsidRDefault="00216C18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ISO/IEC 21827:2008</w:t>
      </w:r>
    </w:p>
    <w:p w14:paraId="0597F5B0" w14:textId="4FC438C7" w:rsidR="00216C18" w:rsidRDefault="00216C18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OWASP SAMM</w:t>
      </w:r>
    </w:p>
    <w:p w14:paraId="1670F34B" w14:textId="5C0EECB2" w:rsidR="00216C18" w:rsidRDefault="00216C18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OWASP ASVS</w:t>
      </w:r>
    </w:p>
    <w:p w14:paraId="3B1BA971" w14:textId="2E3E48E7" w:rsidR="00216C18" w:rsidRPr="00AF0531" w:rsidRDefault="00216C18" w:rsidP="00AF053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ISO/IEC 27000:2018</w:t>
      </w:r>
    </w:p>
    <w:p w14:paraId="37EBFBF4" w14:textId="77777777" w:rsidR="00DF4C34" w:rsidRPr="0062298E" w:rsidRDefault="00DF4C34" w:rsidP="00DF4C34">
      <w:pPr>
        <w:pStyle w:val="Prrafodelista"/>
        <w:rPr>
          <w:b/>
          <w:bCs/>
        </w:rPr>
      </w:pPr>
    </w:p>
    <w:p w14:paraId="349EB8E9" w14:textId="77777777" w:rsidR="00DF4C34" w:rsidRPr="0062298E" w:rsidRDefault="00DF4C34"/>
    <w:sectPr w:rsidR="00DF4C34" w:rsidRPr="00622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293"/>
    <w:multiLevelType w:val="hybridMultilevel"/>
    <w:tmpl w:val="DC64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4F8C"/>
    <w:multiLevelType w:val="hybridMultilevel"/>
    <w:tmpl w:val="C30641FA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7E3649C"/>
    <w:multiLevelType w:val="hybridMultilevel"/>
    <w:tmpl w:val="E51ACA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D95"/>
    <w:multiLevelType w:val="hybridMultilevel"/>
    <w:tmpl w:val="27A65B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C17D2"/>
    <w:multiLevelType w:val="hybridMultilevel"/>
    <w:tmpl w:val="07A8F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857D3"/>
    <w:multiLevelType w:val="hybridMultilevel"/>
    <w:tmpl w:val="8B1AF9C6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55845"/>
    <w:multiLevelType w:val="hybridMultilevel"/>
    <w:tmpl w:val="4F422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174C"/>
    <w:multiLevelType w:val="hybridMultilevel"/>
    <w:tmpl w:val="EDA21A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A81B36"/>
    <w:multiLevelType w:val="hybridMultilevel"/>
    <w:tmpl w:val="53706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F16A1"/>
    <w:multiLevelType w:val="hybridMultilevel"/>
    <w:tmpl w:val="A36C1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838239">
    <w:abstractNumId w:val="3"/>
  </w:num>
  <w:num w:numId="2" w16cid:durableId="957643588">
    <w:abstractNumId w:val="4"/>
  </w:num>
  <w:num w:numId="3" w16cid:durableId="116411374">
    <w:abstractNumId w:val="0"/>
  </w:num>
  <w:num w:numId="4" w16cid:durableId="87581745">
    <w:abstractNumId w:val="8"/>
  </w:num>
  <w:num w:numId="5" w16cid:durableId="614798601">
    <w:abstractNumId w:val="2"/>
  </w:num>
  <w:num w:numId="6" w16cid:durableId="1985424184">
    <w:abstractNumId w:val="5"/>
  </w:num>
  <w:num w:numId="7" w16cid:durableId="136998953">
    <w:abstractNumId w:val="1"/>
  </w:num>
  <w:num w:numId="8" w16cid:durableId="1308823267">
    <w:abstractNumId w:val="7"/>
  </w:num>
  <w:num w:numId="9" w16cid:durableId="1119567640">
    <w:abstractNumId w:val="6"/>
  </w:num>
  <w:num w:numId="10" w16cid:durableId="853302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34"/>
    <w:rsid w:val="00216C18"/>
    <w:rsid w:val="004E39F6"/>
    <w:rsid w:val="00607A6A"/>
    <w:rsid w:val="0062298E"/>
    <w:rsid w:val="00686BA0"/>
    <w:rsid w:val="00AF0531"/>
    <w:rsid w:val="00CC4D79"/>
    <w:rsid w:val="00DF4C34"/>
    <w:rsid w:val="00EB1B07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F1A2"/>
  <w15:chartTrackingRefBased/>
  <w15:docId w15:val="{E8B5EB65-5D4E-45ED-BD85-C2738CF7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PABLO GERMAN</dc:creator>
  <cp:keywords/>
  <dc:description/>
  <cp:lastModifiedBy>ANTUNEZ PABLO GERMAN</cp:lastModifiedBy>
  <cp:revision>2</cp:revision>
  <dcterms:created xsi:type="dcterms:W3CDTF">2023-07-02T16:39:00Z</dcterms:created>
  <dcterms:modified xsi:type="dcterms:W3CDTF">2023-07-03T17:28:00Z</dcterms:modified>
</cp:coreProperties>
</file>