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8B06" w14:textId="3703D63C" w:rsidR="002D7307" w:rsidRDefault="001337FE">
      <w:r>
        <w:t>Modele MTA</w:t>
      </w:r>
    </w:p>
    <w:sectPr w:rsidR="002D73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959"/>
    <w:rsid w:val="00023978"/>
    <w:rsid w:val="00042BB0"/>
    <w:rsid w:val="001337FE"/>
    <w:rsid w:val="002A7336"/>
    <w:rsid w:val="0090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A5785"/>
  <w15:chartTrackingRefBased/>
  <w15:docId w15:val="{1DC9EB03-F81A-46D8-891C-45BA432B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>Cirad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</dc:creator>
  <cp:keywords/>
  <dc:description/>
  <cp:lastModifiedBy>Virginie</cp:lastModifiedBy>
  <cp:revision>2</cp:revision>
  <dcterms:created xsi:type="dcterms:W3CDTF">2026-06-04T12:50:00Z</dcterms:created>
  <dcterms:modified xsi:type="dcterms:W3CDTF">2026-06-04T12:51:00Z</dcterms:modified>
</cp:coreProperties>
</file>