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right"/>
        <w:rPr>
          <w:b w:val="1"/>
          <w:bCs w:val="1"/>
          <w:sz w:val="24"/>
          <w:szCs w:val="24"/>
        </w:rPr>
      </w:pPr>
      <w:r w:rsidDel="00000000" w:rsidR="00000000" w:rsidRPr="00000000">
        <w:rPr>
          <w:b w:val="1"/>
          <w:bCs w:val="1"/>
          <w:sz w:val="24"/>
          <w:szCs w:val="24"/>
          <w:rtl w:val="0"/>
        </w:rPr>
        <w:t xml:space="preserve">Ashwini Kangovi</w:t>
      </w:r>
    </w:p>
    <w:p w:rsidR="00000000" w:rsidDel="00000000" w:rsidP="00000000" w:rsidRDefault="00000000" w:rsidRPr="00000000" w14:paraId="00000002">
      <w:pPr>
        <w:spacing w:after="80" w:lineRule="auto"/>
        <w:jc w:val="center"/>
        <w:rPr>
          <w:sz w:val="46"/>
          <w:szCs w:val="46"/>
        </w:rPr>
      </w:pPr>
      <w:r w:rsidDel="00000000" w:rsidR="00000000" w:rsidRPr="00000000">
        <w:rPr>
          <w:b w:val="1"/>
          <w:bCs w:val="1"/>
          <w:color w:val="1f4e79"/>
          <w:sz w:val="46"/>
          <w:szCs w:val="46"/>
          <w:rtl w:val="0"/>
        </w:rPr>
        <w:t xml:space="preserve">VCYCENE – MRP Feedback Report</w:t>
      </w:r>
      <w:r w:rsidDel="00000000" w:rsidR="00000000" w:rsidRPr="00000000">
        <w:rPr>
          <w:rtl w:val="0"/>
        </w:rPr>
      </w:r>
    </w:p>
    <w:p w:rsidR="00000000" w:rsidDel="00000000" w:rsidP="00000000" w:rsidRDefault="00000000" w:rsidRPr="00000000" w14:paraId="00000003">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Does the MRP Cover All Team Members?</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Ind w:w="-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3227"/>
        <w:gridCol w:w="1001"/>
        <w:gridCol w:w="3488"/>
        <w:tblGridChange w:id="0">
          <w:tblGrid>
            <w:gridCol w:w="1644"/>
            <w:gridCol w:w="3227"/>
            <w:gridCol w:w="1001"/>
            <w:gridCol w:w="348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ffffff"/>
                <w:rtl w:val="0"/>
              </w:rPr>
              <w:t xml:space="preserve">Team Member /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ffffff"/>
                <w:rtl w:val="0"/>
              </w:rPr>
              <w:t xml:space="preserve">Tool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ffffff"/>
                <w:rtl w:val="0"/>
              </w:rPr>
              <w:t xml:space="preserve">In MRP?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ffffff"/>
                <w:rtl w:val="0"/>
              </w:rPr>
              <w:t xml:space="preserve">Gap /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000000"/>
                <w:rtl w:val="0"/>
              </w:rPr>
              <w:t xml:space="preserve">Raymond &amp; Aaron – Fulfillment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color w:val="000000"/>
                <w:rtl w:val="0"/>
              </w:rPr>
              <w:t xml:space="preserve">LILA_customer_fulfillment.xlsx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c55a11"/>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000000"/>
                <w:rtl w:val="0"/>
              </w:rPr>
              <w:t xml:space="preserve">MRP has Sales Orders, Shipping &amp; Serial Tracker but misses fulfillment-specific workflow tabs (Canada/US/Personal/Hold/Returns)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000000"/>
                <w:rtl w:val="0"/>
              </w:rPr>
              <w:t xml:space="preserve">Ash – Customer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color w:val="000000"/>
                <w:rtl w:val="0"/>
              </w:rPr>
              <w:t xml:space="preserve">LILA_customer_follow-up_calendar.xlsx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c0000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color w:val="000000"/>
                <w:rtl w:val="0"/>
              </w:rPr>
              <w:t xml:space="preserve">No customer follow-up, onboarding, review tracking or team task escalation module exists in the MRP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000000"/>
                <w:rtl w:val="0"/>
              </w:rPr>
              <w:t xml:space="preserve">Pedrum – Sales &amp;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color w:val="000000"/>
                <w:rtl w:val="0"/>
              </w:rPr>
              <w:t xml:space="preserve">Separate Excel per campaign (e.g. March Sale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c0000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color w:val="000000"/>
                <w:rtl w:val="0"/>
              </w:rPr>
              <w:t xml:space="preserve">No marketing campaign module exists in the MRP; campaigns are siloed in one-off files with no link to sales orders or customer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color w:val="000000"/>
                <w:rtl w:val="0"/>
              </w:rPr>
              <w:t xml:space="preserve">Junaid – IT / Hardware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color w:val="000000"/>
                <w:rtl w:val="0"/>
              </w:rPr>
              <w:t xml:space="preserve">Text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color w:val="c0000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color w:val="000000"/>
                <w:rtl w:val="0"/>
              </w:rPr>
              <w:t xml:space="preserve">Repair jobs are communicated informally; no ticket log, status tracking, machine history </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Recommended Improvements</w:t>
      </w:r>
    </w:p>
    <w:p w:rsidR="00000000" w:rsidDel="00000000" w:rsidP="00000000" w:rsidRDefault="00000000" w:rsidRPr="00000000" w14:paraId="0000001C">
      <w:pPr>
        <w:rPr/>
      </w:pPr>
      <w:r w:rsidDel="00000000" w:rsidR="00000000" w:rsidRPr="00000000">
        <w:rPr>
          <w:rtl w:val="0"/>
        </w:rPr>
      </w:r>
    </w:p>
    <w:tbl>
      <w:tblPr>
        <w:tblStyle w:val="Table2"/>
        <w:tblW w:w="9360.0" w:type="dxa"/>
        <w:jc w:val="left"/>
        <w:tblInd w:w="-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
        <w:gridCol w:w="2187"/>
        <w:gridCol w:w="1195"/>
        <w:gridCol w:w="5515"/>
        <w:tblGridChange w:id="0">
          <w:tblGrid>
            <w:gridCol w:w="463"/>
            <w:gridCol w:w="2187"/>
            <w:gridCol w:w="1195"/>
            <w:gridCol w:w="55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color w:val="ffffff"/>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ffffff"/>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color w:val="ffffff"/>
                <w:rtl w:val="0"/>
              </w:rPr>
              <w:t xml:space="preserve">What to Add /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b w:val="1"/>
                <w:bCs w:val="1"/>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000000"/>
                <w:rtl w:val="0"/>
              </w:rPr>
              <w:t xml:space="preserve">Fulfillment – Unify into MRP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color w:val="000000"/>
                <w:rtl w:val="0"/>
              </w:rPr>
              <w:t xml:space="preserve">New Sheet in MRP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color w:val="000000"/>
                <w:rtl w:val="0"/>
              </w:rPr>
              <w:t xml:space="preserve">Merge the Canada Shipping, US Shipping, Personal Delivery, On Hold, Return &amp; Refund, and Return Label tabs from the fulfillment file into a single 'Fulfillment' sheet (or sub-sheets) inside the MRP. Add a Region column (CA/US/Personal) so Raymond and Aaron have one source of truth linked to SO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b w:val="1"/>
                <w:bCs w:val="1"/>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000000"/>
                <w:rtl w:val="0"/>
              </w:rPr>
              <w:t xml:space="preserve">Fulfillment – Replacement Batch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color w:val="000000"/>
                <w:rtl w:val="0"/>
              </w:rPr>
              <w:t xml:space="preserve">Column addition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color w:val="000000"/>
                <w:rtl w:val="0"/>
              </w:rPr>
              <w:t xml:space="preserve">The fulfillment file tracks 'Replacement Batch' in a notes column. This should be a dedicated column (Replacement Batch, Replacement Serial No., Replacement Reason) linked back to the original SO and Serial Tracker in the MRP.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b w:val="1"/>
                <w:bCs w:val="1"/>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color w:val="000000"/>
                <w:rtl w:val="0"/>
              </w:rPr>
              <w:t xml:space="preserve">Customer Service – Follow-up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color w:val="000000"/>
                <w:rtl w:val="0"/>
              </w:rPr>
              <w:t xml:space="preserve">New Sheet in MRP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color w:val="000000"/>
                <w:rtl w:val="0"/>
              </w:rPr>
              <w:t xml:space="preserve">Create a 'Customer Follow-Up' sheet with columns: Customer ID, Ship Date, Onboarding Date, 1st Follow-Up Date &amp; Notes, 2nd Follow-Up Date &amp; Notes, Compost Made (Y/N), Review Submitted (Y/N/Pending), Review Platform, Software Version, On Dashboard (Y/N), Action Item + Due Date. This consolidates Ash's follow-up calendar into the MRP.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b w:val="1"/>
                <w:bCs w:val="1"/>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000000"/>
                <w:rtl w:val="0"/>
              </w:rPr>
              <w:t xml:space="preserve">Customer Service – Team Task Escalation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color w:val="000000"/>
                <w:rtl w:val="0"/>
              </w:rPr>
              <w:t xml:space="preserve">New Sheet in MRP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color w:val="000000"/>
                <w:rtl w:val="0"/>
              </w:rPr>
              <w:t xml:space="preserve">Ash's 'To Ask Team Members' tab contains critical cross-team action items buried in free-text cells. Replace this with a structured sheet: Task ID, Date Raised, Raised By, Assigned To, Customer/Order Reference, Task Description, Status (Open/In Progress/Resolved/Irrelevant), Reply Date, Notes. This creates a proper escalation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b w:val="1"/>
                <w:bCs w:val="1"/>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000000"/>
                <w:rtl w:val="0"/>
              </w:rPr>
              <w:t xml:space="preserve">Marketing – Campaign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000000"/>
                <w:rtl w:val="0"/>
              </w:rPr>
              <w:t xml:space="preserve">New Sheet in MRP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000000"/>
                <w:rtl w:val="0"/>
              </w:rPr>
              <w:t xml:space="preserve">Add a 'Campaigns' sheet that standardises what Pedrum currently stores in separate files. Columns: Campaign ID, Campaign Name, Start Date, End Date, Channel (Meta/Google/Email/etc.), Ad Creative Version, Discount Code Used, No. of Buyers, Revenue Generated, Country Split (CA/US), Avg Order Value, Buyer Plan Breakdown (Outright/12mo/36mo/Sezzle), Notes. Link Campaign ID to Sales Orders via a new 'Campaign Source' column on the SO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b w:val="1"/>
                <w:bCs w:val="1"/>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color w:val="000000"/>
                <w:rtl w:val="0"/>
              </w:rPr>
              <w:t xml:space="preserve">IT / Hardware Repair – Repair Ticket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000000"/>
                <w:rtl w:val="0"/>
              </w:rPr>
              <w:t xml:space="preserve">New Sheet in MRP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000000"/>
                <w:rtl w:val="0"/>
              </w:rPr>
              <w:t xml:space="preserve">Replace text-message repair requests with a 'Repair Tickets' sheet: Ticket ID, Date Opened, Raised By, Machine Serial Number, Customer Name (linked to Serial Tracker), Problem Description, Batch (P50N/P100/P150), Repair Type (Hardware/Software/Firmware), Parts Needed, Status (Open/In Progress/Resolved/Scrapped), Date Resolved, Resolution Notes, Junaid Sign-Off. This creates documented machine history and removes single points of failure from informal messaging.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b w:val="1"/>
                <w:bCs w:val="1"/>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000000"/>
                <w:rtl w:val="0"/>
              </w:rPr>
              <w:t xml:space="preserve">Sales Orders – Link Campaign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000000"/>
                <w:rtl w:val="0"/>
              </w:rPr>
              <w:t xml:space="preserve">Column addition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000000"/>
                <w:rtl w:val="0"/>
              </w:rPr>
              <w:t xml:space="preserve">Add a 'Campaign ID' column to the Sales Orders sheet so each sale can be traced back to the campaign that drove it (currently this data is only in Pedrum's separate campaign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b w:val="1"/>
                <w:bCs w:val="1"/>
                <w:color w:val="00000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000000"/>
                <w:rtl w:val="0"/>
              </w:rPr>
              <w:t xml:space="preserve">Serial Tracker – Software Version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000000"/>
                <w:rtl w:val="0"/>
              </w:rPr>
              <w:t xml:space="preserve">Column addition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000000"/>
                <w:rtl w:val="0"/>
              </w:rPr>
              <w:t xml:space="preserve">Ash's follow-up calendar tracks the software version (V15, V16, V17) per machine, but this does not exist in the MRP's Serial Tracker. Add 'Software Version' and 'On Dashboard (Y/N)' columns to Serial Tracker.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9</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000000"/>
                <w:rtl w:val="0"/>
              </w:rPr>
              <w:t xml:space="preserve">Shipping – Weight &amp;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000000"/>
                <w:rtl w:val="0"/>
              </w:rPr>
              <w:t xml:space="preserve">Data entry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000000"/>
                <w:rtl w:val="0"/>
              </w:rPr>
              <w:t xml:space="preserve">The Shipping &amp; Tracking sheet has 'Weight (kg)' and 'Dimensions' columns but nearly all rows are blank. These fields need to be consistently filled for Freightcom rate accuracy and insurance claims (particularly relevant given multiple shipping damage incidents on file).</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