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17" w:rsidRDefault="002B7DA8">
      <w:r>
        <w:t>20/02/2022</w:t>
      </w:r>
    </w:p>
    <w:p w:rsidR="002B7DA8" w:rsidRDefault="002B7DA8">
      <w:r>
        <w:t>Scriptable object: _ data container, config data, data mặc định, asset=&gt; có thể dùng cho nhiều objects, k thể kéo asset thành component cho game object, phải thông qua script</w:t>
      </w:r>
      <w:bookmarkStart w:id="0" w:name="_GoBack"/>
      <w:bookmarkEnd w:id="0"/>
    </w:p>
    <w:sectPr w:rsidR="002B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0B"/>
    <w:rsid w:val="002B7DA8"/>
    <w:rsid w:val="005E430B"/>
    <w:rsid w:val="00630387"/>
    <w:rsid w:val="0086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6770"/>
  <w15:chartTrackingRefBased/>
  <w15:docId w15:val="{79275641-E326-4590-BB85-ED8CFCEE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3</cp:revision>
  <dcterms:created xsi:type="dcterms:W3CDTF">2022-02-20T02:04:00Z</dcterms:created>
  <dcterms:modified xsi:type="dcterms:W3CDTF">2022-02-20T04:56:00Z</dcterms:modified>
</cp:coreProperties>
</file>