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B40705" w14:textId="3244FB3E" w:rsidR="00282196" w:rsidRPr="00ED0ECB" w:rsidRDefault="00464DE6" w:rsidP="007F2103">
      <w:pPr>
        <w:pStyle w:val="SemEspaamento"/>
      </w:pPr>
      <w:r w:rsidRPr="00ED0ECB">
        <w:t>CENTRO PAULA SOUZA</w:t>
      </w:r>
    </w:p>
    <w:p w14:paraId="169CBC2E" w14:textId="77777777" w:rsidR="00464DE6" w:rsidRPr="00ED0ECB" w:rsidRDefault="00464DE6" w:rsidP="007F2103">
      <w:pPr>
        <w:pStyle w:val="SemEspaamento"/>
      </w:pPr>
      <w:r w:rsidRPr="00ED0ECB">
        <w:t>ETEC PROFESSORA MARIA CRISTINA MEDEIROS</w:t>
      </w:r>
    </w:p>
    <w:p w14:paraId="4FD6B026" w14:textId="77777777" w:rsidR="00464DE6" w:rsidRPr="00ED0ECB" w:rsidRDefault="00464DE6" w:rsidP="007F2103">
      <w:pPr>
        <w:pStyle w:val="SemEspaamento"/>
      </w:pPr>
      <w:r w:rsidRPr="00ED0ECB">
        <w:t>Informática para Internet Integrado ao Ensino Médio</w:t>
      </w:r>
    </w:p>
    <w:p w14:paraId="02B6D637" w14:textId="32CCD82E" w:rsidR="00464DE6" w:rsidRPr="00ED0ECB" w:rsidRDefault="00464DE6" w:rsidP="007F2103">
      <w:pPr>
        <w:pStyle w:val="SemEspaamento"/>
        <w:spacing w:before="1560"/>
      </w:pPr>
      <w:r w:rsidRPr="00ED0ECB">
        <w:t>A</w:t>
      </w:r>
      <w:r w:rsidR="00E00905" w:rsidRPr="00ED0ECB">
        <w:t>na Beatriz Ribeiro Soares</w:t>
      </w:r>
    </w:p>
    <w:p w14:paraId="24DAB86E" w14:textId="1582FA00" w:rsidR="007F2103" w:rsidRPr="00ED0ECB" w:rsidRDefault="00E00905" w:rsidP="007F2103">
      <w:pPr>
        <w:pStyle w:val="SemEspaamento"/>
      </w:pPr>
      <w:r w:rsidRPr="00ED0ECB">
        <w:t xml:space="preserve">Estevão Oliveira </w:t>
      </w:r>
      <w:proofErr w:type="spellStart"/>
      <w:r w:rsidRPr="00ED0ECB">
        <w:t>Locks</w:t>
      </w:r>
      <w:proofErr w:type="spellEnd"/>
    </w:p>
    <w:p w14:paraId="00509151" w14:textId="162CCE2F" w:rsidR="00464DE6" w:rsidRPr="00ED0ECB" w:rsidRDefault="00E00905" w:rsidP="007F2103">
      <w:pPr>
        <w:pStyle w:val="SemEspaamento"/>
      </w:pPr>
      <w:r w:rsidRPr="00ED0ECB">
        <w:t>Geovana de Brito Souza</w:t>
      </w:r>
    </w:p>
    <w:p w14:paraId="03C160A5" w14:textId="7B414567" w:rsidR="007F2103" w:rsidRPr="00ED0ECB" w:rsidRDefault="00E00905" w:rsidP="007F2103">
      <w:pPr>
        <w:pStyle w:val="SemEspaamento"/>
      </w:pPr>
      <w:r w:rsidRPr="00ED0ECB">
        <w:t>Guilherme Moretti</w:t>
      </w:r>
    </w:p>
    <w:p w14:paraId="4E3D028F" w14:textId="0074ABD3" w:rsidR="00464DE6" w:rsidRPr="00ED0ECB" w:rsidRDefault="00E00905" w:rsidP="007F2103">
      <w:pPr>
        <w:pStyle w:val="SemEspaamento"/>
      </w:pPr>
      <w:r w:rsidRPr="00ED0ECB">
        <w:t>João Gabriel Tavares de Lira</w:t>
      </w:r>
    </w:p>
    <w:p w14:paraId="06319579" w14:textId="7122A990" w:rsidR="00B33084" w:rsidRPr="00ED0ECB" w:rsidRDefault="00E00905" w:rsidP="49ED41EB">
      <w:pPr>
        <w:pStyle w:val="SemEspaamento"/>
        <w:spacing w:before="2520"/>
      </w:pPr>
      <w:proofErr w:type="spellStart"/>
      <w:r w:rsidRPr="00ED0ECB">
        <w:t>Viridis</w:t>
      </w:r>
      <w:proofErr w:type="spellEnd"/>
      <w:r w:rsidR="00B33084" w:rsidRPr="00ED0ECB">
        <w:t xml:space="preserve">: </w:t>
      </w:r>
    </w:p>
    <w:p w14:paraId="19271528" w14:textId="68F8A6B4" w:rsidR="2EB29612" w:rsidRPr="00ED0ECB" w:rsidRDefault="00E00905" w:rsidP="49ED41EB">
      <w:pPr>
        <w:pStyle w:val="SemEspaamento"/>
      </w:pPr>
      <w:r w:rsidRPr="00ED0ECB">
        <w:t xml:space="preserve">Gamificação e gerenciador de atividades </w:t>
      </w:r>
      <w:r w:rsidR="00AB7F53" w:rsidRPr="00ED0ECB">
        <w:t>para</w:t>
      </w:r>
      <w:r w:rsidRPr="00ED0ECB">
        <w:t xml:space="preserve"> hortas</w:t>
      </w:r>
    </w:p>
    <w:p w14:paraId="509F3426" w14:textId="77777777" w:rsidR="00B33084" w:rsidRPr="00ED0ECB" w:rsidRDefault="00B33084" w:rsidP="49ED41EB">
      <w:pPr>
        <w:pStyle w:val="SemEspaamento"/>
        <w:spacing w:before="5760"/>
      </w:pPr>
      <w:r w:rsidRPr="00ED0ECB">
        <w:t>Ribeirão Pires</w:t>
      </w:r>
    </w:p>
    <w:p w14:paraId="4B169B85" w14:textId="77777777" w:rsidR="00B33084" w:rsidRPr="00ED0ECB" w:rsidRDefault="00B33084" w:rsidP="007F2103">
      <w:pPr>
        <w:pStyle w:val="SemEspaamento"/>
      </w:pPr>
      <w:r w:rsidRPr="00ED0ECB">
        <w:t>2026</w:t>
      </w:r>
    </w:p>
    <w:p w14:paraId="7A15CD9A" w14:textId="145F6FB9" w:rsidR="00B33084" w:rsidRPr="00ED0ECB" w:rsidRDefault="007F2103" w:rsidP="00DF7077">
      <w:pPr>
        <w:pStyle w:val="SemEspaamento"/>
      </w:pPr>
      <w:r w:rsidRPr="00ED0ECB">
        <w:br w:type="page"/>
      </w:r>
      <w:r w:rsidR="00B33084" w:rsidRPr="00ED0ECB">
        <w:lastRenderedPageBreak/>
        <w:t>A</w:t>
      </w:r>
      <w:r w:rsidR="00E00905" w:rsidRPr="00ED0ECB">
        <w:t>na Beatriz Ribeiro Soares</w:t>
      </w:r>
      <w:r w:rsidR="00B33084" w:rsidRPr="00ED0ECB">
        <w:t xml:space="preserve"> </w:t>
      </w:r>
    </w:p>
    <w:p w14:paraId="17F4A456" w14:textId="77777777" w:rsidR="00E00905" w:rsidRPr="00ED0ECB" w:rsidRDefault="00E00905" w:rsidP="00E00905">
      <w:pPr>
        <w:pStyle w:val="SemEspaamento"/>
      </w:pPr>
      <w:r w:rsidRPr="00ED0ECB">
        <w:t xml:space="preserve">Estevão Oliveira </w:t>
      </w:r>
      <w:proofErr w:type="spellStart"/>
      <w:r w:rsidRPr="00ED0ECB">
        <w:t>Locks</w:t>
      </w:r>
      <w:proofErr w:type="spellEnd"/>
    </w:p>
    <w:p w14:paraId="1F512639" w14:textId="77777777" w:rsidR="00E00905" w:rsidRPr="00ED0ECB" w:rsidRDefault="00E00905" w:rsidP="00E00905">
      <w:pPr>
        <w:pStyle w:val="SemEspaamento"/>
      </w:pPr>
      <w:r w:rsidRPr="00ED0ECB">
        <w:t>Geovana de Brito Souza</w:t>
      </w:r>
    </w:p>
    <w:p w14:paraId="07342E47" w14:textId="77777777" w:rsidR="00E00905" w:rsidRPr="00ED0ECB" w:rsidRDefault="00E00905" w:rsidP="00E00905">
      <w:pPr>
        <w:pStyle w:val="SemEspaamento"/>
      </w:pPr>
      <w:r w:rsidRPr="00ED0ECB">
        <w:t>Guilherme Moretti</w:t>
      </w:r>
    </w:p>
    <w:p w14:paraId="77E01DE6" w14:textId="77777777" w:rsidR="00E00905" w:rsidRPr="00ED0ECB" w:rsidRDefault="00E00905" w:rsidP="00E00905">
      <w:pPr>
        <w:pStyle w:val="SemEspaamento"/>
      </w:pPr>
      <w:r w:rsidRPr="00ED0ECB">
        <w:t>João Gabriel Tavares de Lira</w:t>
      </w:r>
    </w:p>
    <w:p w14:paraId="1C139AFF" w14:textId="4D774A6D" w:rsidR="00B33084" w:rsidRPr="00ED0ECB" w:rsidRDefault="00E00905" w:rsidP="49ED41EB">
      <w:pPr>
        <w:pStyle w:val="SemEspaamento"/>
        <w:spacing w:before="4200"/>
      </w:pPr>
      <w:proofErr w:type="spellStart"/>
      <w:r w:rsidRPr="00ED0ECB">
        <w:t>Viridis</w:t>
      </w:r>
      <w:proofErr w:type="spellEnd"/>
      <w:r w:rsidR="00B33084" w:rsidRPr="00ED0ECB">
        <w:t xml:space="preserve">: </w:t>
      </w:r>
    </w:p>
    <w:p w14:paraId="3F58CEFC" w14:textId="26D73614" w:rsidR="00E00905" w:rsidRPr="00ED0ECB" w:rsidRDefault="00E00905" w:rsidP="00E00905">
      <w:pPr>
        <w:pStyle w:val="SemEspaamento"/>
      </w:pPr>
      <w:r w:rsidRPr="00ED0ECB">
        <w:t xml:space="preserve">Gamificação e gerenciador de atividades </w:t>
      </w:r>
      <w:r w:rsidR="00AB7F53" w:rsidRPr="00ED0ECB">
        <w:t>para</w:t>
      </w:r>
      <w:r w:rsidRPr="00ED0ECB">
        <w:t xml:space="preserve"> hortas</w:t>
      </w:r>
    </w:p>
    <w:p w14:paraId="2937466B" w14:textId="751121CA" w:rsidR="00B33084" w:rsidRPr="00ED0ECB" w:rsidRDefault="00B33084" w:rsidP="49ED41EB">
      <w:pPr>
        <w:pStyle w:val="SemEspaamento"/>
        <w:spacing w:before="1680"/>
        <w:ind w:left="4535"/>
        <w:jc w:val="both"/>
        <w:rPr>
          <w:b w:val="0"/>
          <w:sz w:val="22"/>
        </w:rPr>
      </w:pPr>
      <w:r w:rsidRPr="00ED0ECB">
        <w:rPr>
          <w:b w:val="0"/>
          <w:sz w:val="22"/>
        </w:rPr>
        <w:t>Trabalho de Conclusão de Curso apresentado ao Curso Técnico em Informática para Internet Integrado ao Ensino Médio da ETEC Professora Maria Cristina Medeiros, orientado pel</w:t>
      </w:r>
      <w:r w:rsidR="00AB7F53" w:rsidRPr="00ED0ECB">
        <w:rPr>
          <w:b w:val="0"/>
          <w:sz w:val="22"/>
        </w:rPr>
        <w:t>a</w:t>
      </w:r>
      <w:r w:rsidRPr="00ED0ECB">
        <w:rPr>
          <w:b w:val="0"/>
          <w:sz w:val="22"/>
        </w:rPr>
        <w:t xml:space="preserve"> </w:t>
      </w:r>
      <w:proofErr w:type="spellStart"/>
      <w:r w:rsidRPr="00ED0ECB">
        <w:rPr>
          <w:b w:val="0"/>
          <w:sz w:val="22"/>
        </w:rPr>
        <w:t>Profª</w:t>
      </w:r>
      <w:proofErr w:type="spellEnd"/>
      <w:r w:rsidRPr="00ED0ECB">
        <w:rPr>
          <w:b w:val="0"/>
          <w:sz w:val="22"/>
        </w:rPr>
        <w:t xml:space="preserve"> Me. Cíntia Maria de Araújo, como requisito parcial para obtenção do título de técnico em Informática para Internet.</w:t>
      </w:r>
    </w:p>
    <w:p w14:paraId="74D5F1E5" w14:textId="77777777" w:rsidR="00B33084" w:rsidRPr="00ED0ECB" w:rsidRDefault="00B33084" w:rsidP="49ED41EB">
      <w:pPr>
        <w:pStyle w:val="SemEspaamento"/>
        <w:spacing w:before="3360"/>
      </w:pPr>
      <w:r w:rsidRPr="00ED0ECB">
        <w:t>Ribeirão Pires</w:t>
      </w:r>
    </w:p>
    <w:p w14:paraId="627BB9B2" w14:textId="77777777" w:rsidR="00DF7077" w:rsidRPr="00ED0ECB" w:rsidRDefault="00B33084" w:rsidP="007F2103">
      <w:pPr>
        <w:pStyle w:val="SemEspaamento"/>
      </w:pPr>
      <w:r w:rsidRPr="00ED0ECB">
        <w:t>2026</w:t>
      </w:r>
    </w:p>
    <w:p w14:paraId="670218B9" w14:textId="77777777" w:rsidR="00DF7077" w:rsidRPr="00ED0ECB" w:rsidRDefault="00DF7077">
      <w:pPr>
        <w:rPr>
          <w:b/>
          <w:sz w:val="28"/>
        </w:rPr>
      </w:pPr>
      <w:r w:rsidRPr="00ED0ECB">
        <w:lastRenderedPageBreak/>
        <w:t xml:space="preserve">Ficha </w:t>
      </w:r>
      <w:r w:rsidRPr="00ED0ECB">
        <w:rPr>
          <w:rFonts w:cs="Arial"/>
        </w:rPr>
        <w:t>catalográfica</w:t>
      </w:r>
      <w:r w:rsidRPr="00ED0ECB">
        <w:br w:type="page"/>
      </w:r>
    </w:p>
    <w:p w14:paraId="052CD1DC" w14:textId="77777777" w:rsidR="00B33084" w:rsidRPr="00ED0ECB" w:rsidRDefault="008A0BC8" w:rsidP="008A0BC8">
      <w:pPr>
        <w:pStyle w:val="SemEspaamento"/>
      </w:pPr>
      <w:r w:rsidRPr="00ED0ECB">
        <w:lastRenderedPageBreak/>
        <w:t>DEDICATÓRIA</w:t>
      </w:r>
    </w:p>
    <w:p w14:paraId="45AC3AA9" w14:textId="77777777" w:rsidR="008A0BC8" w:rsidRPr="00ED0ECB" w:rsidRDefault="008A0BC8" w:rsidP="00DF7077">
      <w:r w:rsidRPr="00ED0ECB">
        <w:t xml:space="preserve">Aqui vai ficar a dedicatória </w:t>
      </w:r>
    </w:p>
    <w:p w14:paraId="672A6659" w14:textId="77777777" w:rsidR="008A0BC8" w:rsidRPr="00ED0ECB" w:rsidRDefault="008A0BC8">
      <w:r w:rsidRPr="00ED0ECB">
        <w:br w:type="page"/>
      </w:r>
    </w:p>
    <w:p w14:paraId="28F087C6" w14:textId="77777777" w:rsidR="008A0BC8" w:rsidRPr="00ED0ECB" w:rsidRDefault="008A0BC8" w:rsidP="008A0BC8">
      <w:pPr>
        <w:pStyle w:val="SemEspaamento"/>
      </w:pPr>
      <w:r w:rsidRPr="00ED0ECB">
        <w:lastRenderedPageBreak/>
        <w:t>AGRADECIMENTOS</w:t>
      </w:r>
    </w:p>
    <w:p w14:paraId="73E5225F" w14:textId="77777777" w:rsidR="00553BBE" w:rsidRPr="00ED0ECB" w:rsidRDefault="008A0BC8" w:rsidP="00DF7077">
      <w:r w:rsidRPr="00ED0ECB">
        <w:t xml:space="preserve">Aqui vai ficar os </w:t>
      </w:r>
      <w:r w:rsidRPr="00ED0ECB">
        <w:rPr>
          <w:rFonts w:cs="Arial"/>
        </w:rPr>
        <w:t>agradecimentos</w:t>
      </w:r>
      <w:r w:rsidRPr="00ED0ECB">
        <w:t xml:space="preserve"> </w:t>
      </w:r>
    </w:p>
    <w:p w14:paraId="0A37501D" w14:textId="77777777" w:rsidR="00553BBE" w:rsidRPr="00ED0ECB" w:rsidRDefault="00553BBE">
      <w:r w:rsidRPr="00ED0ECB">
        <w:br w:type="page"/>
      </w:r>
    </w:p>
    <w:p w14:paraId="5DAB6C7B" w14:textId="77777777" w:rsidR="00BF4EDF" w:rsidRPr="00ED0ECB" w:rsidRDefault="00BF4EDF" w:rsidP="00BF4EDF">
      <w:pPr>
        <w:jc w:val="right"/>
        <w:rPr>
          <w:rFonts w:cs="Arial"/>
          <w:i/>
        </w:rPr>
      </w:pPr>
    </w:p>
    <w:p w14:paraId="15FAF28C" w14:textId="4A74F2C8" w:rsidR="00553BBE" w:rsidRPr="00ED0ECB" w:rsidRDefault="005F1259" w:rsidP="1C8D67D5">
      <w:pPr>
        <w:spacing w:before="12240"/>
        <w:jc w:val="right"/>
        <w:rPr>
          <w:rFonts w:cs="Arial"/>
          <w:i/>
          <w:iCs/>
        </w:rPr>
      </w:pPr>
      <w:r w:rsidRPr="00ED0ECB">
        <w:rPr>
          <w:rFonts w:cs="Arial"/>
          <w:i/>
          <w:iCs/>
        </w:rPr>
        <w:t>“</w:t>
      </w:r>
      <w:r w:rsidR="00B54C61" w:rsidRPr="00ED0ECB">
        <w:rPr>
          <w:i/>
        </w:rPr>
        <w:t>As pessoas raramente terão sucesso, a menos que se divirtam no que fazem</w:t>
      </w:r>
      <w:r w:rsidR="008C5A03" w:rsidRPr="00ED0ECB">
        <w:t>.</w:t>
      </w:r>
      <w:r w:rsidR="00BF4EDF" w:rsidRPr="00ED0ECB">
        <w:rPr>
          <w:rFonts w:cs="Arial"/>
          <w:i/>
          <w:iCs/>
        </w:rPr>
        <w:t>”</w:t>
      </w:r>
    </w:p>
    <w:p w14:paraId="15A7AE41" w14:textId="6462C97E" w:rsidR="00553BBE" w:rsidRPr="00ED0ECB" w:rsidRDefault="00B54C61" w:rsidP="1C8D67D5">
      <w:pPr>
        <w:pStyle w:val="PargrafodaLista"/>
        <w:numPr>
          <w:ilvl w:val="0"/>
          <w:numId w:val="2"/>
        </w:numPr>
        <w:jc w:val="right"/>
        <w:rPr>
          <w:rFonts w:cs="Arial"/>
          <w:i/>
          <w:iCs/>
        </w:rPr>
      </w:pPr>
      <w:r w:rsidRPr="00ED0ECB">
        <w:rPr>
          <w:rFonts w:cs="Arial"/>
          <w:i/>
          <w:iCs/>
        </w:rPr>
        <w:t>Dale Carnegie</w:t>
      </w:r>
    </w:p>
    <w:p w14:paraId="343337A4" w14:textId="77777777" w:rsidR="008A0BC8" w:rsidRPr="00ED0ECB" w:rsidRDefault="008A0BC8" w:rsidP="00BF4EDF">
      <w:pPr>
        <w:pStyle w:val="SemEspaamento"/>
      </w:pPr>
      <w:r w:rsidRPr="00ED0ECB">
        <w:lastRenderedPageBreak/>
        <w:t>RESUMO</w:t>
      </w:r>
    </w:p>
    <w:p w14:paraId="07144256" w14:textId="77777777" w:rsidR="00BF4EDF" w:rsidRPr="00ED0ECB" w:rsidRDefault="008A0BC8" w:rsidP="00BF4EDF">
      <w:pPr>
        <w:rPr>
          <w:rFonts w:cs="Arial"/>
        </w:rPr>
      </w:pPr>
      <w:r w:rsidRPr="00ED0ECB">
        <w:rPr>
          <w:rFonts w:cs="Arial"/>
        </w:rPr>
        <w:t>Aqui vai ser o resumo</w:t>
      </w:r>
    </w:p>
    <w:p w14:paraId="391BD671" w14:textId="07E6948B" w:rsidR="7312059C" w:rsidRPr="00ED0ECB" w:rsidRDefault="7312059C" w:rsidP="49ED41EB">
      <w:pPr>
        <w:spacing w:before="360"/>
        <w:rPr>
          <w:rFonts w:cs="Arial"/>
          <w:b/>
          <w:bCs/>
        </w:rPr>
      </w:pPr>
      <w:r w:rsidRPr="00ED0ECB">
        <w:rPr>
          <w:rFonts w:cs="Arial"/>
          <w:b/>
          <w:bCs/>
        </w:rPr>
        <w:t xml:space="preserve">Palavra-chave: </w:t>
      </w:r>
    </w:p>
    <w:p w14:paraId="02EB378F" w14:textId="77777777" w:rsidR="00BF4EDF" w:rsidRPr="00ED0ECB" w:rsidRDefault="00BF4EDF">
      <w:pPr>
        <w:rPr>
          <w:rFonts w:cs="Arial"/>
        </w:rPr>
      </w:pPr>
      <w:r w:rsidRPr="00ED0ECB">
        <w:rPr>
          <w:rFonts w:cs="Arial"/>
        </w:rPr>
        <w:br w:type="page"/>
      </w:r>
    </w:p>
    <w:p w14:paraId="056CBDF8" w14:textId="77777777" w:rsidR="008A0BC8" w:rsidRPr="00ED0ECB" w:rsidRDefault="00BF4EDF" w:rsidP="00BF4EDF">
      <w:pPr>
        <w:pStyle w:val="SemEspaamento"/>
      </w:pPr>
      <w:r w:rsidRPr="00ED0ECB">
        <w:lastRenderedPageBreak/>
        <w:t>ABSTRACT</w:t>
      </w:r>
    </w:p>
    <w:p w14:paraId="21FCD0EA" w14:textId="77777777" w:rsidR="00BF4EDF" w:rsidRPr="00ED0ECB" w:rsidRDefault="00BF4EDF" w:rsidP="00BF4EDF">
      <w:pPr>
        <w:rPr>
          <w:rFonts w:cs="Arial"/>
        </w:rPr>
      </w:pPr>
      <w:r w:rsidRPr="00ED0ECB">
        <w:rPr>
          <w:rFonts w:cs="Arial"/>
        </w:rPr>
        <w:t>Aqui vai ser o abstract</w:t>
      </w:r>
    </w:p>
    <w:p w14:paraId="34AB9D04" w14:textId="3856094C" w:rsidR="3C4EECAD" w:rsidRPr="00ED0ECB" w:rsidRDefault="3C4EECAD" w:rsidP="49ED41EB">
      <w:pPr>
        <w:spacing w:before="360"/>
        <w:rPr>
          <w:rFonts w:cs="Arial"/>
          <w:b/>
          <w:bCs/>
        </w:rPr>
      </w:pPr>
      <w:r w:rsidRPr="00ED0ECB">
        <w:rPr>
          <w:rFonts w:cs="Arial"/>
          <w:b/>
          <w:bCs/>
        </w:rPr>
        <w:t>Keywords:</w:t>
      </w:r>
    </w:p>
    <w:p w14:paraId="6A05A809" w14:textId="77777777" w:rsidR="00BF4EDF" w:rsidRPr="00ED0ECB" w:rsidRDefault="00BF4EDF">
      <w:pPr>
        <w:rPr>
          <w:rFonts w:cs="Arial"/>
        </w:rPr>
      </w:pPr>
      <w:r w:rsidRPr="00ED0ECB">
        <w:rPr>
          <w:rFonts w:cs="Arial"/>
        </w:rPr>
        <w:br w:type="page"/>
      </w:r>
    </w:p>
    <w:p w14:paraId="57FCF9FA" w14:textId="77777777" w:rsidR="00BF4EDF" w:rsidRPr="00ED0ECB" w:rsidRDefault="00334576" w:rsidP="00334576">
      <w:pPr>
        <w:pStyle w:val="SemEspaamento"/>
      </w:pPr>
      <w:r w:rsidRPr="00ED0ECB">
        <w:lastRenderedPageBreak/>
        <w:t>ÍNDICE DE ILUSTRAÇÕES</w:t>
      </w:r>
    </w:p>
    <w:p w14:paraId="5A39BBE3" w14:textId="77777777" w:rsidR="00043334" w:rsidRPr="00ED0ECB" w:rsidRDefault="00043334" w:rsidP="00334576">
      <w:pPr>
        <w:pStyle w:val="SemEspaamento"/>
      </w:pPr>
    </w:p>
    <w:p w14:paraId="027238C4" w14:textId="77777777" w:rsidR="00334576" w:rsidRPr="00ED0ECB" w:rsidRDefault="00043334" w:rsidP="00043334">
      <w:pPr>
        <w:pStyle w:val="SemEspaamento"/>
      </w:pPr>
      <w:r w:rsidRPr="00ED0ECB">
        <w:t>FIGURAS</w:t>
      </w:r>
    </w:p>
    <w:p w14:paraId="393E8958" w14:textId="4F0285BB" w:rsidR="00F92299" w:rsidRDefault="007E203A">
      <w:pPr>
        <w:pStyle w:val="ndicedeilustraes"/>
        <w:tabs>
          <w:tab w:val="right" w:leader="dot" w:pos="9061"/>
        </w:tabs>
        <w:rPr>
          <w:rFonts w:asciiTheme="minorHAnsi" w:eastAsiaTheme="minorEastAsia" w:hAnsiTheme="minorHAnsi"/>
          <w:noProof/>
          <w:sz w:val="22"/>
          <w:lang w:eastAsia="pt-BR"/>
        </w:rPr>
      </w:pPr>
      <w:r w:rsidRPr="00ED0ECB">
        <w:fldChar w:fldCharType="begin"/>
      </w:r>
      <w:r w:rsidRPr="00ED0ECB">
        <w:instrText xml:space="preserve"> TOC \h \z \c "Figura" </w:instrText>
      </w:r>
      <w:r w:rsidRPr="00ED0ECB">
        <w:fldChar w:fldCharType="separate"/>
      </w:r>
      <w:hyperlink w:anchor="_Toc238716038" w:history="1">
        <w:r w:rsidR="00F92299" w:rsidRPr="00616861">
          <w:rPr>
            <w:rStyle w:val="Hyperlink"/>
            <w:noProof/>
          </w:rPr>
          <w:t>Figura 1: Caderno de Sensibilidade</w:t>
        </w:r>
        <w:r w:rsidR="00F92299">
          <w:rPr>
            <w:noProof/>
            <w:webHidden/>
          </w:rPr>
          <w:tab/>
        </w:r>
        <w:r w:rsidR="00F92299">
          <w:rPr>
            <w:noProof/>
            <w:webHidden/>
          </w:rPr>
          <w:fldChar w:fldCharType="begin"/>
        </w:r>
        <w:r w:rsidR="00F92299">
          <w:rPr>
            <w:noProof/>
            <w:webHidden/>
          </w:rPr>
          <w:instrText xml:space="preserve"> PAGEREF _Toc238716038 \h </w:instrText>
        </w:r>
        <w:r w:rsidR="00F92299">
          <w:rPr>
            <w:noProof/>
            <w:webHidden/>
          </w:rPr>
        </w:r>
        <w:r w:rsidR="00F92299">
          <w:rPr>
            <w:noProof/>
            <w:webHidden/>
          </w:rPr>
          <w:fldChar w:fldCharType="separate"/>
        </w:r>
        <w:r w:rsidR="00F92299">
          <w:rPr>
            <w:noProof/>
            <w:webHidden/>
          </w:rPr>
          <w:t>33</w:t>
        </w:r>
        <w:r w:rsidR="00F92299">
          <w:rPr>
            <w:noProof/>
            <w:webHidden/>
          </w:rPr>
          <w:fldChar w:fldCharType="end"/>
        </w:r>
      </w:hyperlink>
    </w:p>
    <w:p w14:paraId="2F27B509" w14:textId="25227E10" w:rsidR="00F92299" w:rsidRDefault="00000000">
      <w:pPr>
        <w:pStyle w:val="ndicedeilustraes"/>
        <w:tabs>
          <w:tab w:val="right" w:leader="dot" w:pos="9061"/>
        </w:tabs>
        <w:rPr>
          <w:rFonts w:asciiTheme="minorHAnsi" w:eastAsiaTheme="minorEastAsia" w:hAnsiTheme="minorHAnsi"/>
          <w:noProof/>
          <w:sz w:val="22"/>
          <w:lang w:eastAsia="pt-BR"/>
        </w:rPr>
      </w:pPr>
      <w:hyperlink w:anchor="_Toc238716039" w:history="1">
        <w:r w:rsidR="00F92299" w:rsidRPr="00616861">
          <w:rPr>
            <w:rStyle w:val="Hyperlink"/>
            <w:noProof/>
          </w:rPr>
          <w:t>Figura 2: Persona do Usuário/Aluno</w:t>
        </w:r>
        <w:r w:rsidR="00F92299">
          <w:rPr>
            <w:noProof/>
            <w:webHidden/>
          </w:rPr>
          <w:tab/>
        </w:r>
        <w:r w:rsidR="00F92299">
          <w:rPr>
            <w:noProof/>
            <w:webHidden/>
          </w:rPr>
          <w:fldChar w:fldCharType="begin"/>
        </w:r>
        <w:r w:rsidR="00F92299">
          <w:rPr>
            <w:noProof/>
            <w:webHidden/>
          </w:rPr>
          <w:instrText xml:space="preserve"> PAGEREF _Toc238716039 \h </w:instrText>
        </w:r>
        <w:r w:rsidR="00F92299">
          <w:rPr>
            <w:noProof/>
            <w:webHidden/>
          </w:rPr>
        </w:r>
        <w:r w:rsidR="00F92299">
          <w:rPr>
            <w:noProof/>
            <w:webHidden/>
          </w:rPr>
          <w:fldChar w:fldCharType="separate"/>
        </w:r>
        <w:r w:rsidR="00F92299">
          <w:rPr>
            <w:noProof/>
            <w:webHidden/>
          </w:rPr>
          <w:t>44</w:t>
        </w:r>
        <w:r w:rsidR="00F92299">
          <w:rPr>
            <w:noProof/>
            <w:webHidden/>
          </w:rPr>
          <w:fldChar w:fldCharType="end"/>
        </w:r>
      </w:hyperlink>
    </w:p>
    <w:p w14:paraId="2158D95D" w14:textId="6CFF6913" w:rsidR="00F92299" w:rsidRDefault="00000000">
      <w:pPr>
        <w:pStyle w:val="ndicedeilustraes"/>
        <w:tabs>
          <w:tab w:val="right" w:leader="dot" w:pos="9061"/>
        </w:tabs>
        <w:rPr>
          <w:rFonts w:asciiTheme="minorHAnsi" w:eastAsiaTheme="minorEastAsia" w:hAnsiTheme="minorHAnsi"/>
          <w:noProof/>
          <w:sz w:val="22"/>
          <w:lang w:eastAsia="pt-BR"/>
        </w:rPr>
      </w:pPr>
      <w:hyperlink w:anchor="_Toc238716040" w:history="1">
        <w:r w:rsidR="00F92299" w:rsidRPr="00616861">
          <w:rPr>
            <w:rStyle w:val="Hyperlink"/>
            <w:noProof/>
          </w:rPr>
          <w:t>Figura 3: Persona do Administrador/Professor</w:t>
        </w:r>
        <w:r w:rsidR="00F92299">
          <w:rPr>
            <w:noProof/>
            <w:webHidden/>
          </w:rPr>
          <w:tab/>
        </w:r>
        <w:r w:rsidR="00F92299">
          <w:rPr>
            <w:noProof/>
            <w:webHidden/>
          </w:rPr>
          <w:fldChar w:fldCharType="begin"/>
        </w:r>
        <w:r w:rsidR="00F92299">
          <w:rPr>
            <w:noProof/>
            <w:webHidden/>
          </w:rPr>
          <w:instrText xml:space="preserve"> PAGEREF _Toc238716040 \h </w:instrText>
        </w:r>
        <w:r w:rsidR="00F92299">
          <w:rPr>
            <w:noProof/>
            <w:webHidden/>
          </w:rPr>
        </w:r>
        <w:r w:rsidR="00F92299">
          <w:rPr>
            <w:noProof/>
            <w:webHidden/>
          </w:rPr>
          <w:fldChar w:fldCharType="separate"/>
        </w:r>
        <w:r w:rsidR="00F92299">
          <w:rPr>
            <w:noProof/>
            <w:webHidden/>
          </w:rPr>
          <w:t>45</w:t>
        </w:r>
        <w:r w:rsidR="00F92299">
          <w:rPr>
            <w:noProof/>
            <w:webHidden/>
          </w:rPr>
          <w:fldChar w:fldCharType="end"/>
        </w:r>
      </w:hyperlink>
    </w:p>
    <w:p w14:paraId="68977603" w14:textId="25AC398C" w:rsidR="00F92299" w:rsidRDefault="00000000">
      <w:pPr>
        <w:pStyle w:val="ndicedeilustraes"/>
        <w:tabs>
          <w:tab w:val="right" w:leader="dot" w:pos="9061"/>
        </w:tabs>
        <w:rPr>
          <w:rFonts w:asciiTheme="minorHAnsi" w:eastAsiaTheme="minorEastAsia" w:hAnsiTheme="minorHAnsi"/>
          <w:noProof/>
          <w:sz w:val="22"/>
          <w:lang w:eastAsia="pt-BR"/>
        </w:rPr>
      </w:pPr>
      <w:hyperlink w:anchor="_Toc238716041" w:history="1">
        <w:r w:rsidR="00F92299" w:rsidRPr="00616861">
          <w:rPr>
            <w:rStyle w:val="Hyperlink"/>
            <w:noProof/>
          </w:rPr>
          <w:t>Figura 4: Persona do Administrador/Diretor</w:t>
        </w:r>
        <w:r w:rsidR="00F92299">
          <w:rPr>
            <w:noProof/>
            <w:webHidden/>
          </w:rPr>
          <w:tab/>
        </w:r>
        <w:r w:rsidR="00F92299">
          <w:rPr>
            <w:noProof/>
            <w:webHidden/>
          </w:rPr>
          <w:fldChar w:fldCharType="begin"/>
        </w:r>
        <w:r w:rsidR="00F92299">
          <w:rPr>
            <w:noProof/>
            <w:webHidden/>
          </w:rPr>
          <w:instrText xml:space="preserve"> PAGEREF _Toc238716041 \h </w:instrText>
        </w:r>
        <w:r w:rsidR="00F92299">
          <w:rPr>
            <w:noProof/>
            <w:webHidden/>
          </w:rPr>
        </w:r>
        <w:r w:rsidR="00F92299">
          <w:rPr>
            <w:noProof/>
            <w:webHidden/>
          </w:rPr>
          <w:fldChar w:fldCharType="separate"/>
        </w:r>
        <w:r w:rsidR="00F92299">
          <w:rPr>
            <w:noProof/>
            <w:webHidden/>
          </w:rPr>
          <w:t>45</w:t>
        </w:r>
        <w:r w:rsidR="00F92299">
          <w:rPr>
            <w:noProof/>
            <w:webHidden/>
          </w:rPr>
          <w:fldChar w:fldCharType="end"/>
        </w:r>
      </w:hyperlink>
    </w:p>
    <w:p w14:paraId="159737E5" w14:textId="4084A22C" w:rsidR="00F92299" w:rsidRDefault="00000000">
      <w:pPr>
        <w:pStyle w:val="ndicedeilustraes"/>
        <w:tabs>
          <w:tab w:val="right" w:leader="dot" w:pos="9061"/>
        </w:tabs>
        <w:rPr>
          <w:rFonts w:asciiTheme="minorHAnsi" w:eastAsiaTheme="minorEastAsia" w:hAnsiTheme="minorHAnsi"/>
          <w:noProof/>
          <w:sz w:val="22"/>
          <w:lang w:eastAsia="pt-BR"/>
        </w:rPr>
      </w:pPr>
      <w:hyperlink w:anchor="_Toc238716042" w:history="1">
        <w:r w:rsidR="00F92299" w:rsidRPr="00616861">
          <w:rPr>
            <w:rStyle w:val="Hyperlink"/>
            <w:noProof/>
          </w:rPr>
          <w:t>Figura 5: Golden Circle</w:t>
        </w:r>
        <w:r w:rsidR="00F92299">
          <w:rPr>
            <w:noProof/>
            <w:webHidden/>
          </w:rPr>
          <w:tab/>
        </w:r>
        <w:r w:rsidR="00F92299">
          <w:rPr>
            <w:noProof/>
            <w:webHidden/>
          </w:rPr>
          <w:fldChar w:fldCharType="begin"/>
        </w:r>
        <w:r w:rsidR="00F92299">
          <w:rPr>
            <w:noProof/>
            <w:webHidden/>
          </w:rPr>
          <w:instrText xml:space="preserve"> PAGEREF _Toc238716042 \h </w:instrText>
        </w:r>
        <w:r w:rsidR="00F92299">
          <w:rPr>
            <w:noProof/>
            <w:webHidden/>
          </w:rPr>
        </w:r>
        <w:r w:rsidR="00F92299">
          <w:rPr>
            <w:noProof/>
            <w:webHidden/>
          </w:rPr>
          <w:fldChar w:fldCharType="separate"/>
        </w:r>
        <w:r w:rsidR="00F92299">
          <w:rPr>
            <w:noProof/>
            <w:webHidden/>
          </w:rPr>
          <w:t>47</w:t>
        </w:r>
        <w:r w:rsidR="00F92299">
          <w:rPr>
            <w:noProof/>
            <w:webHidden/>
          </w:rPr>
          <w:fldChar w:fldCharType="end"/>
        </w:r>
      </w:hyperlink>
    </w:p>
    <w:p w14:paraId="654807C2" w14:textId="7D28F5D2" w:rsidR="00F92299" w:rsidRDefault="00000000">
      <w:pPr>
        <w:pStyle w:val="ndicedeilustraes"/>
        <w:tabs>
          <w:tab w:val="right" w:leader="dot" w:pos="9061"/>
        </w:tabs>
        <w:rPr>
          <w:rFonts w:asciiTheme="minorHAnsi" w:eastAsiaTheme="minorEastAsia" w:hAnsiTheme="minorHAnsi"/>
          <w:noProof/>
          <w:sz w:val="22"/>
          <w:lang w:eastAsia="pt-BR"/>
        </w:rPr>
      </w:pPr>
      <w:hyperlink w:anchor="_Toc238716043" w:history="1">
        <w:r w:rsidR="00F92299" w:rsidRPr="00616861">
          <w:rPr>
            <w:rStyle w:val="Hyperlink"/>
            <w:noProof/>
          </w:rPr>
          <w:t>Figura 6: Cardápio de Ideias</w:t>
        </w:r>
        <w:r w:rsidR="00F92299">
          <w:rPr>
            <w:noProof/>
            <w:webHidden/>
          </w:rPr>
          <w:tab/>
        </w:r>
        <w:r w:rsidR="00F92299">
          <w:rPr>
            <w:noProof/>
            <w:webHidden/>
          </w:rPr>
          <w:fldChar w:fldCharType="begin"/>
        </w:r>
        <w:r w:rsidR="00F92299">
          <w:rPr>
            <w:noProof/>
            <w:webHidden/>
          </w:rPr>
          <w:instrText xml:space="preserve"> PAGEREF _Toc238716043 \h </w:instrText>
        </w:r>
        <w:r w:rsidR="00F92299">
          <w:rPr>
            <w:noProof/>
            <w:webHidden/>
          </w:rPr>
        </w:r>
        <w:r w:rsidR="00F92299">
          <w:rPr>
            <w:noProof/>
            <w:webHidden/>
          </w:rPr>
          <w:fldChar w:fldCharType="separate"/>
        </w:r>
        <w:r w:rsidR="00F92299">
          <w:rPr>
            <w:noProof/>
            <w:webHidden/>
          </w:rPr>
          <w:t>48</w:t>
        </w:r>
        <w:r w:rsidR="00F92299">
          <w:rPr>
            <w:noProof/>
            <w:webHidden/>
          </w:rPr>
          <w:fldChar w:fldCharType="end"/>
        </w:r>
      </w:hyperlink>
    </w:p>
    <w:p w14:paraId="175E86D4" w14:textId="16A53EA7" w:rsidR="00F92299" w:rsidRDefault="00000000">
      <w:pPr>
        <w:pStyle w:val="ndicedeilustraes"/>
        <w:tabs>
          <w:tab w:val="right" w:leader="dot" w:pos="9061"/>
        </w:tabs>
        <w:rPr>
          <w:rFonts w:asciiTheme="minorHAnsi" w:eastAsiaTheme="minorEastAsia" w:hAnsiTheme="minorHAnsi"/>
          <w:noProof/>
          <w:sz w:val="22"/>
          <w:lang w:eastAsia="pt-BR"/>
        </w:rPr>
      </w:pPr>
      <w:hyperlink w:anchor="_Toc238716044" w:history="1">
        <w:r w:rsidR="00F92299" w:rsidRPr="00616861">
          <w:rPr>
            <w:rStyle w:val="Hyperlink"/>
            <w:noProof/>
          </w:rPr>
          <w:t>Figura 7: Brain Storming</w:t>
        </w:r>
        <w:r w:rsidR="00F92299">
          <w:rPr>
            <w:noProof/>
            <w:webHidden/>
          </w:rPr>
          <w:tab/>
        </w:r>
        <w:r w:rsidR="00F92299">
          <w:rPr>
            <w:noProof/>
            <w:webHidden/>
          </w:rPr>
          <w:fldChar w:fldCharType="begin"/>
        </w:r>
        <w:r w:rsidR="00F92299">
          <w:rPr>
            <w:noProof/>
            <w:webHidden/>
          </w:rPr>
          <w:instrText xml:space="preserve"> PAGEREF _Toc238716044 \h </w:instrText>
        </w:r>
        <w:r w:rsidR="00F92299">
          <w:rPr>
            <w:noProof/>
            <w:webHidden/>
          </w:rPr>
        </w:r>
        <w:r w:rsidR="00F92299">
          <w:rPr>
            <w:noProof/>
            <w:webHidden/>
          </w:rPr>
          <w:fldChar w:fldCharType="separate"/>
        </w:r>
        <w:r w:rsidR="00F92299">
          <w:rPr>
            <w:noProof/>
            <w:webHidden/>
          </w:rPr>
          <w:t>49</w:t>
        </w:r>
        <w:r w:rsidR="00F92299">
          <w:rPr>
            <w:noProof/>
            <w:webHidden/>
          </w:rPr>
          <w:fldChar w:fldCharType="end"/>
        </w:r>
      </w:hyperlink>
    </w:p>
    <w:p w14:paraId="20673554" w14:textId="10A51285" w:rsidR="00F92299" w:rsidRDefault="00000000">
      <w:pPr>
        <w:pStyle w:val="ndicedeilustraes"/>
        <w:tabs>
          <w:tab w:val="right" w:leader="dot" w:pos="9061"/>
        </w:tabs>
        <w:rPr>
          <w:rFonts w:asciiTheme="minorHAnsi" w:eastAsiaTheme="minorEastAsia" w:hAnsiTheme="minorHAnsi"/>
          <w:noProof/>
          <w:sz w:val="22"/>
          <w:lang w:eastAsia="pt-BR"/>
        </w:rPr>
      </w:pPr>
      <w:hyperlink w:anchor="_Toc238716045" w:history="1">
        <w:r w:rsidR="00F92299" w:rsidRPr="00616861">
          <w:rPr>
            <w:rStyle w:val="Hyperlink"/>
            <w:noProof/>
          </w:rPr>
          <w:t>Figura 8: Aluno no diagrama de caso de uso</w:t>
        </w:r>
        <w:r w:rsidR="00F92299">
          <w:rPr>
            <w:noProof/>
            <w:webHidden/>
          </w:rPr>
          <w:tab/>
        </w:r>
        <w:r w:rsidR="00F92299">
          <w:rPr>
            <w:noProof/>
            <w:webHidden/>
          </w:rPr>
          <w:fldChar w:fldCharType="begin"/>
        </w:r>
        <w:r w:rsidR="00F92299">
          <w:rPr>
            <w:noProof/>
            <w:webHidden/>
          </w:rPr>
          <w:instrText xml:space="preserve"> PAGEREF _Toc238716045 \h </w:instrText>
        </w:r>
        <w:r w:rsidR="00F92299">
          <w:rPr>
            <w:noProof/>
            <w:webHidden/>
          </w:rPr>
        </w:r>
        <w:r w:rsidR="00F92299">
          <w:rPr>
            <w:noProof/>
            <w:webHidden/>
          </w:rPr>
          <w:fldChar w:fldCharType="separate"/>
        </w:r>
        <w:r w:rsidR="00F92299">
          <w:rPr>
            <w:noProof/>
            <w:webHidden/>
          </w:rPr>
          <w:t>51</w:t>
        </w:r>
        <w:r w:rsidR="00F92299">
          <w:rPr>
            <w:noProof/>
            <w:webHidden/>
          </w:rPr>
          <w:fldChar w:fldCharType="end"/>
        </w:r>
      </w:hyperlink>
    </w:p>
    <w:p w14:paraId="3275A7D7" w14:textId="5D19D51A" w:rsidR="00F92299" w:rsidRDefault="00000000">
      <w:pPr>
        <w:pStyle w:val="ndicedeilustraes"/>
        <w:tabs>
          <w:tab w:val="right" w:leader="dot" w:pos="9061"/>
        </w:tabs>
        <w:rPr>
          <w:rFonts w:asciiTheme="minorHAnsi" w:eastAsiaTheme="minorEastAsia" w:hAnsiTheme="minorHAnsi"/>
          <w:noProof/>
          <w:sz w:val="22"/>
          <w:lang w:eastAsia="pt-BR"/>
        </w:rPr>
      </w:pPr>
      <w:hyperlink w:anchor="_Toc238716046" w:history="1">
        <w:r w:rsidR="00F92299" w:rsidRPr="00616861">
          <w:rPr>
            <w:rStyle w:val="Hyperlink"/>
            <w:noProof/>
          </w:rPr>
          <w:t>Figura 9: Gestor no diagrama de caso de uso</w:t>
        </w:r>
        <w:r w:rsidR="00F92299">
          <w:rPr>
            <w:noProof/>
            <w:webHidden/>
          </w:rPr>
          <w:tab/>
        </w:r>
        <w:r w:rsidR="00F92299">
          <w:rPr>
            <w:noProof/>
            <w:webHidden/>
          </w:rPr>
          <w:fldChar w:fldCharType="begin"/>
        </w:r>
        <w:r w:rsidR="00F92299">
          <w:rPr>
            <w:noProof/>
            <w:webHidden/>
          </w:rPr>
          <w:instrText xml:space="preserve"> PAGEREF _Toc238716046 \h </w:instrText>
        </w:r>
        <w:r w:rsidR="00F92299">
          <w:rPr>
            <w:noProof/>
            <w:webHidden/>
          </w:rPr>
        </w:r>
        <w:r w:rsidR="00F92299">
          <w:rPr>
            <w:noProof/>
            <w:webHidden/>
          </w:rPr>
          <w:fldChar w:fldCharType="separate"/>
        </w:r>
        <w:r w:rsidR="00F92299">
          <w:rPr>
            <w:noProof/>
            <w:webHidden/>
          </w:rPr>
          <w:t>51</w:t>
        </w:r>
        <w:r w:rsidR="00F92299">
          <w:rPr>
            <w:noProof/>
            <w:webHidden/>
          </w:rPr>
          <w:fldChar w:fldCharType="end"/>
        </w:r>
      </w:hyperlink>
    </w:p>
    <w:p w14:paraId="66B4B227" w14:textId="0E87D532" w:rsidR="00F92299" w:rsidRDefault="00000000">
      <w:pPr>
        <w:pStyle w:val="ndicedeilustraes"/>
        <w:tabs>
          <w:tab w:val="right" w:leader="dot" w:pos="9061"/>
        </w:tabs>
        <w:rPr>
          <w:rFonts w:asciiTheme="minorHAnsi" w:eastAsiaTheme="minorEastAsia" w:hAnsiTheme="minorHAnsi"/>
          <w:noProof/>
          <w:sz w:val="22"/>
          <w:lang w:eastAsia="pt-BR"/>
        </w:rPr>
      </w:pPr>
      <w:hyperlink w:anchor="_Toc238716047" w:history="1">
        <w:r w:rsidR="00F92299" w:rsidRPr="00616861">
          <w:rPr>
            <w:rStyle w:val="Hyperlink"/>
            <w:noProof/>
          </w:rPr>
          <w:t>Figura 10: Professor no diagrama de caso de uso</w:t>
        </w:r>
        <w:r w:rsidR="00F92299">
          <w:rPr>
            <w:noProof/>
            <w:webHidden/>
          </w:rPr>
          <w:tab/>
        </w:r>
        <w:r w:rsidR="00F92299">
          <w:rPr>
            <w:noProof/>
            <w:webHidden/>
          </w:rPr>
          <w:fldChar w:fldCharType="begin"/>
        </w:r>
        <w:r w:rsidR="00F92299">
          <w:rPr>
            <w:noProof/>
            <w:webHidden/>
          </w:rPr>
          <w:instrText xml:space="preserve"> PAGEREF _Toc238716047 \h </w:instrText>
        </w:r>
        <w:r w:rsidR="00F92299">
          <w:rPr>
            <w:noProof/>
            <w:webHidden/>
          </w:rPr>
        </w:r>
        <w:r w:rsidR="00F92299">
          <w:rPr>
            <w:noProof/>
            <w:webHidden/>
          </w:rPr>
          <w:fldChar w:fldCharType="separate"/>
        </w:r>
        <w:r w:rsidR="00F92299">
          <w:rPr>
            <w:noProof/>
            <w:webHidden/>
          </w:rPr>
          <w:t>52</w:t>
        </w:r>
        <w:r w:rsidR="00F92299">
          <w:rPr>
            <w:noProof/>
            <w:webHidden/>
          </w:rPr>
          <w:fldChar w:fldCharType="end"/>
        </w:r>
      </w:hyperlink>
    </w:p>
    <w:p w14:paraId="3D237436" w14:textId="40253F2A" w:rsidR="00F92299" w:rsidRDefault="00000000">
      <w:pPr>
        <w:pStyle w:val="ndicedeilustraes"/>
        <w:tabs>
          <w:tab w:val="right" w:leader="dot" w:pos="9061"/>
        </w:tabs>
        <w:rPr>
          <w:rFonts w:asciiTheme="minorHAnsi" w:eastAsiaTheme="minorEastAsia" w:hAnsiTheme="minorHAnsi"/>
          <w:noProof/>
          <w:sz w:val="22"/>
          <w:lang w:eastAsia="pt-BR"/>
        </w:rPr>
      </w:pPr>
      <w:hyperlink w:anchor="_Toc238716048" w:history="1">
        <w:r w:rsidR="00F92299" w:rsidRPr="00616861">
          <w:rPr>
            <w:rStyle w:val="Hyperlink"/>
            <w:noProof/>
          </w:rPr>
          <w:t>Figura 11: Administrador no diagrama de caso de uso</w:t>
        </w:r>
        <w:r w:rsidR="00F92299">
          <w:rPr>
            <w:noProof/>
            <w:webHidden/>
          </w:rPr>
          <w:tab/>
        </w:r>
        <w:r w:rsidR="00F92299">
          <w:rPr>
            <w:noProof/>
            <w:webHidden/>
          </w:rPr>
          <w:fldChar w:fldCharType="begin"/>
        </w:r>
        <w:r w:rsidR="00F92299">
          <w:rPr>
            <w:noProof/>
            <w:webHidden/>
          </w:rPr>
          <w:instrText xml:space="preserve"> PAGEREF _Toc238716048 \h </w:instrText>
        </w:r>
        <w:r w:rsidR="00F92299">
          <w:rPr>
            <w:noProof/>
            <w:webHidden/>
          </w:rPr>
        </w:r>
        <w:r w:rsidR="00F92299">
          <w:rPr>
            <w:noProof/>
            <w:webHidden/>
          </w:rPr>
          <w:fldChar w:fldCharType="separate"/>
        </w:r>
        <w:r w:rsidR="00F92299">
          <w:rPr>
            <w:noProof/>
            <w:webHidden/>
          </w:rPr>
          <w:t>52</w:t>
        </w:r>
        <w:r w:rsidR="00F92299">
          <w:rPr>
            <w:noProof/>
            <w:webHidden/>
          </w:rPr>
          <w:fldChar w:fldCharType="end"/>
        </w:r>
      </w:hyperlink>
    </w:p>
    <w:p w14:paraId="142E00A1" w14:textId="1E3F0B02" w:rsidR="00F92299" w:rsidRDefault="00000000">
      <w:pPr>
        <w:pStyle w:val="ndicedeilustraes"/>
        <w:tabs>
          <w:tab w:val="right" w:leader="dot" w:pos="9061"/>
        </w:tabs>
        <w:rPr>
          <w:rFonts w:asciiTheme="minorHAnsi" w:eastAsiaTheme="minorEastAsia" w:hAnsiTheme="minorHAnsi"/>
          <w:noProof/>
          <w:sz w:val="22"/>
          <w:lang w:eastAsia="pt-BR"/>
        </w:rPr>
      </w:pPr>
      <w:hyperlink w:anchor="_Toc238716049" w:history="1">
        <w:r w:rsidR="00F92299" w:rsidRPr="00616861">
          <w:rPr>
            <w:rStyle w:val="Hyperlink"/>
            <w:noProof/>
          </w:rPr>
          <w:t>Figura 12: Modelagem do banco de dados</w:t>
        </w:r>
        <w:r w:rsidR="00F92299">
          <w:rPr>
            <w:noProof/>
            <w:webHidden/>
          </w:rPr>
          <w:tab/>
        </w:r>
        <w:r w:rsidR="00F92299">
          <w:rPr>
            <w:noProof/>
            <w:webHidden/>
          </w:rPr>
          <w:fldChar w:fldCharType="begin"/>
        </w:r>
        <w:r w:rsidR="00F92299">
          <w:rPr>
            <w:noProof/>
            <w:webHidden/>
          </w:rPr>
          <w:instrText xml:space="preserve"> PAGEREF _Toc238716049 \h </w:instrText>
        </w:r>
        <w:r w:rsidR="00F92299">
          <w:rPr>
            <w:noProof/>
            <w:webHidden/>
          </w:rPr>
        </w:r>
        <w:r w:rsidR="00F92299">
          <w:rPr>
            <w:noProof/>
            <w:webHidden/>
          </w:rPr>
          <w:fldChar w:fldCharType="separate"/>
        </w:r>
        <w:r w:rsidR="00F92299">
          <w:rPr>
            <w:noProof/>
            <w:webHidden/>
          </w:rPr>
          <w:t>53</w:t>
        </w:r>
        <w:r w:rsidR="00F92299">
          <w:rPr>
            <w:noProof/>
            <w:webHidden/>
          </w:rPr>
          <w:fldChar w:fldCharType="end"/>
        </w:r>
      </w:hyperlink>
    </w:p>
    <w:p w14:paraId="43DADF21" w14:textId="792A7CA9" w:rsidR="00F92299" w:rsidRDefault="00000000">
      <w:pPr>
        <w:pStyle w:val="ndicedeilustraes"/>
        <w:tabs>
          <w:tab w:val="right" w:leader="dot" w:pos="9061"/>
        </w:tabs>
        <w:rPr>
          <w:rFonts w:asciiTheme="minorHAnsi" w:eastAsiaTheme="minorEastAsia" w:hAnsiTheme="minorHAnsi"/>
          <w:noProof/>
          <w:sz w:val="22"/>
          <w:lang w:eastAsia="pt-BR"/>
        </w:rPr>
      </w:pPr>
      <w:hyperlink w:anchor="_Toc238716050" w:history="1">
        <w:r w:rsidR="00F92299" w:rsidRPr="00616861">
          <w:rPr>
            <w:rStyle w:val="Hyperlink"/>
            <w:noProof/>
          </w:rPr>
          <w:t>Figura 13: Business Model Canvas do Viridis</w:t>
        </w:r>
        <w:r w:rsidR="00F92299">
          <w:rPr>
            <w:noProof/>
            <w:webHidden/>
          </w:rPr>
          <w:tab/>
        </w:r>
        <w:r w:rsidR="00F92299">
          <w:rPr>
            <w:noProof/>
            <w:webHidden/>
          </w:rPr>
          <w:fldChar w:fldCharType="begin"/>
        </w:r>
        <w:r w:rsidR="00F92299">
          <w:rPr>
            <w:noProof/>
            <w:webHidden/>
          </w:rPr>
          <w:instrText xml:space="preserve"> PAGEREF _Toc238716050 \h </w:instrText>
        </w:r>
        <w:r w:rsidR="00F92299">
          <w:rPr>
            <w:noProof/>
            <w:webHidden/>
          </w:rPr>
        </w:r>
        <w:r w:rsidR="00F92299">
          <w:rPr>
            <w:noProof/>
            <w:webHidden/>
          </w:rPr>
          <w:fldChar w:fldCharType="separate"/>
        </w:r>
        <w:r w:rsidR="00F92299">
          <w:rPr>
            <w:noProof/>
            <w:webHidden/>
          </w:rPr>
          <w:t>63</w:t>
        </w:r>
        <w:r w:rsidR="00F92299">
          <w:rPr>
            <w:noProof/>
            <w:webHidden/>
          </w:rPr>
          <w:fldChar w:fldCharType="end"/>
        </w:r>
      </w:hyperlink>
    </w:p>
    <w:p w14:paraId="72A3D3EC" w14:textId="15F02816" w:rsidR="00043334" w:rsidRPr="00ED0ECB" w:rsidRDefault="007E203A" w:rsidP="00374FBE">
      <w:pPr>
        <w:ind w:firstLine="0"/>
      </w:pPr>
      <w:r w:rsidRPr="00ED0ECB">
        <w:rPr>
          <w:b/>
          <w:bCs/>
          <w:noProof/>
        </w:rPr>
        <w:fldChar w:fldCharType="end"/>
      </w:r>
    </w:p>
    <w:p w14:paraId="0D90F912" w14:textId="77777777" w:rsidR="00043334" w:rsidRPr="00ED0ECB" w:rsidRDefault="00043334" w:rsidP="00043334">
      <w:pPr>
        <w:pStyle w:val="SemEspaamento"/>
      </w:pPr>
      <w:r w:rsidRPr="00ED0ECB">
        <w:t>QUADROS</w:t>
      </w:r>
    </w:p>
    <w:p w14:paraId="0D0B940D" w14:textId="7A02DBF5" w:rsidR="00043334" w:rsidRPr="00ED0ECB" w:rsidRDefault="0036650E" w:rsidP="00043334">
      <w:r>
        <w:fldChar w:fldCharType="begin"/>
      </w:r>
      <w:r>
        <w:instrText xml:space="preserve"> TOC \h \z \c "Quadro" </w:instrText>
      </w:r>
      <w:r>
        <w:fldChar w:fldCharType="separate"/>
      </w:r>
      <w:r w:rsidR="00152F00" w:rsidRPr="00ED0ECB">
        <w:rPr>
          <w:b/>
          <w:bCs/>
          <w:noProof/>
        </w:rPr>
        <w:t>Nenhuma entrada de índice de ilustrações foi encontrada.</w:t>
      </w:r>
      <w:r>
        <w:rPr>
          <w:b/>
          <w:bCs/>
          <w:noProof/>
        </w:rPr>
        <w:fldChar w:fldCharType="end"/>
      </w:r>
    </w:p>
    <w:p w14:paraId="0E27B00A" w14:textId="77777777" w:rsidR="00043334" w:rsidRPr="00ED0ECB" w:rsidRDefault="00043334" w:rsidP="00043334">
      <w:pPr>
        <w:pStyle w:val="SemEspaamento"/>
      </w:pPr>
    </w:p>
    <w:p w14:paraId="29D7DD25" w14:textId="77777777" w:rsidR="00043334" w:rsidRPr="00ED0ECB" w:rsidRDefault="00043334" w:rsidP="00043334">
      <w:pPr>
        <w:pStyle w:val="SemEspaamento"/>
      </w:pPr>
      <w:r w:rsidRPr="00ED0ECB">
        <w:t>GRÁFICOS</w:t>
      </w:r>
    </w:p>
    <w:p w14:paraId="336063F0" w14:textId="02F4D096" w:rsidR="00A50E7D" w:rsidRPr="00ED0ECB" w:rsidRDefault="007E203A">
      <w:pPr>
        <w:pStyle w:val="ndicedeilustraes"/>
        <w:tabs>
          <w:tab w:val="right" w:leader="dot" w:pos="9061"/>
        </w:tabs>
        <w:rPr>
          <w:rFonts w:asciiTheme="minorHAnsi" w:eastAsiaTheme="minorEastAsia" w:hAnsiTheme="minorHAnsi"/>
          <w:noProof/>
          <w:kern w:val="2"/>
          <w:szCs w:val="24"/>
          <w:lang w:eastAsia="pt-BR"/>
          <w14:ligatures w14:val="standardContextual"/>
        </w:rPr>
      </w:pPr>
      <w:r w:rsidRPr="00ED0ECB">
        <w:fldChar w:fldCharType="begin"/>
      </w:r>
      <w:r w:rsidRPr="00ED0ECB">
        <w:instrText xml:space="preserve"> TOC \h \z \c "Gráfico" </w:instrText>
      </w:r>
      <w:r w:rsidRPr="00ED0ECB">
        <w:fldChar w:fldCharType="separate"/>
      </w:r>
      <w:hyperlink w:anchor="_Toc237473054" w:history="1">
        <w:r w:rsidR="00A50E7D" w:rsidRPr="00ED0ECB">
          <w:rPr>
            <w:rStyle w:val="Hyperlink"/>
            <w:noProof/>
          </w:rPr>
          <w:t>Gráfico 1: Pergunta – Qual é o seu nível de interesse em cuidar de plantas ou aprender como cultivar alimentos?</w:t>
        </w:r>
        <w:r w:rsidR="00A50E7D" w:rsidRPr="00ED0ECB">
          <w:rPr>
            <w:noProof/>
            <w:webHidden/>
          </w:rPr>
          <w:tab/>
        </w:r>
        <w:r w:rsidR="00A50E7D" w:rsidRPr="00ED0ECB">
          <w:rPr>
            <w:noProof/>
            <w:webHidden/>
          </w:rPr>
          <w:fldChar w:fldCharType="begin"/>
        </w:r>
        <w:r w:rsidR="00A50E7D" w:rsidRPr="00ED0ECB">
          <w:rPr>
            <w:noProof/>
            <w:webHidden/>
          </w:rPr>
          <w:instrText xml:space="preserve"> PAGEREF _Toc237473054 \h </w:instrText>
        </w:r>
        <w:r w:rsidR="00A50E7D" w:rsidRPr="00ED0ECB">
          <w:rPr>
            <w:noProof/>
            <w:webHidden/>
          </w:rPr>
        </w:r>
        <w:r w:rsidR="00A50E7D" w:rsidRPr="00ED0ECB">
          <w:rPr>
            <w:noProof/>
            <w:webHidden/>
          </w:rPr>
          <w:fldChar w:fldCharType="separate"/>
        </w:r>
        <w:r w:rsidR="00A50E7D" w:rsidRPr="00ED0ECB">
          <w:rPr>
            <w:noProof/>
            <w:webHidden/>
          </w:rPr>
          <w:t>33</w:t>
        </w:r>
        <w:r w:rsidR="00A50E7D" w:rsidRPr="00ED0ECB">
          <w:rPr>
            <w:noProof/>
            <w:webHidden/>
          </w:rPr>
          <w:fldChar w:fldCharType="end"/>
        </w:r>
      </w:hyperlink>
    </w:p>
    <w:p w14:paraId="13E6C003" w14:textId="5B920C58" w:rsidR="00A50E7D" w:rsidRPr="00ED0ECB" w:rsidRDefault="00000000">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37473055" w:history="1">
        <w:r w:rsidR="00A50E7D" w:rsidRPr="00ED0ECB">
          <w:rPr>
            <w:rStyle w:val="Hyperlink"/>
            <w:noProof/>
          </w:rPr>
          <w:t>Gráfico 3: Pergunta – Em qual das categorias abaixo você melhor se encaixa?</w:t>
        </w:r>
        <w:r w:rsidR="00A50E7D" w:rsidRPr="00ED0ECB">
          <w:rPr>
            <w:noProof/>
            <w:webHidden/>
          </w:rPr>
          <w:tab/>
        </w:r>
        <w:r w:rsidR="00A50E7D" w:rsidRPr="00ED0ECB">
          <w:rPr>
            <w:noProof/>
            <w:webHidden/>
          </w:rPr>
          <w:fldChar w:fldCharType="begin"/>
        </w:r>
        <w:r w:rsidR="00A50E7D" w:rsidRPr="00ED0ECB">
          <w:rPr>
            <w:noProof/>
            <w:webHidden/>
          </w:rPr>
          <w:instrText xml:space="preserve"> PAGEREF _Toc237473055 \h </w:instrText>
        </w:r>
        <w:r w:rsidR="00A50E7D" w:rsidRPr="00ED0ECB">
          <w:rPr>
            <w:noProof/>
            <w:webHidden/>
          </w:rPr>
        </w:r>
        <w:r w:rsidR="00A50E7D" w:rsidRPr="00ED0ECB">
          <w:rPr>
            <w:noProof/>
            <w:webHidden/>
          </w:rPr>
          <w:fldChar w:fldCharType="separate"/>
        </w:r>
        <w:r w:rsidR="00A50E7D" w:rsidRPr="00ED0ECB">
          <w:rPr>
            <w:noProof/>
            <w:webHidden/>
          </w:rPr>
          <w:t>34</w:t>
        </w:r>
        <w:r w:rsidR="00A50E7D" w:rsidRPr="00ED0ECB">
          <w:rPr>
            <w:noProof/>
            <w:webHidden/>
          </w:rPr>
          <w:fldChar w:fldCharType="end"/>
        </w:r>
      </w:hyperlink>
    </w:p>
    <w:p w14:paraId="1660F40E" w14:textId="074151A3" w:rsidR="00A50E7D" w:rsidRPr="00ED0ECB" w:rsidRDefault="00000000">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37473056" w:history="1">
        <w:r w:rsidR="00A50E7D" w:rsidRPr="00ED0ECB">
          <w:rPr>
            <w:rStyle w:val="Hyperlink"/>
            <w:noProof/>
          </w:rPr>
          <w:t>Gráfico 4: Pergunta – Você estuda em instituição de ensino público ou privado?</w:t>
        </w:r>
        <w:r w:rsidR="00A50E7D" w:rsidRPr="00ED0ECB">
          <w:rPr>
            <w:noProof/>
            <w:webHidden/>
          </w:rPr>
          <w:tab/>
        </w:r>
        <w:r w:rsidR="00A50E7D" w:rsidRPr="00ED0ECB">
          <w:rPr>
            <w:noProof/>
            <w:webHidden/>
          </w:rPr>
          <w:fldChar w:fldCharType="begin"/>
        </w:r>
        <w:r w:rsidR="00A50E7D" w:rsidRPr="00ED0ECB">
          <w:rPr>
            <w:noProof/>
            <w:webHidden/>
          </w:rPr>
          <w:instrText xml:space="preserve"> PAGEREF _Toc237473056 \h </w:instrText>
        </w:r>
        <w:r w:rsidR="00A50E7D" w:rsidRPr="00ED0ECB">
          <w:rPr>
            <w:noProof/>
            <w:webHidden/>
          </w:rPr>
        </w:r>
        <w:r w:rsidR="00A50E7D" w:rsidRPr="00ED0ECB">
          <w:rPr>
            <w:noProof/>
            <w:webHidden/>
          </w:rPr>
          <w:fldChar w:fldCharType="separate"/>
        </w:r>
        <w:r w:rsidR="00A50E7D" w:rsidRPr="00ED0ECB">
          <w:rPr>
            <w:noProof/>
            <w:webHidden/>
          </w:rPr>
          <w:t>35</w:t>
        </w:r>
        <w:r w:rsidR="00A50E7D" w:rsidRPr="00ED0ECB">
          <w:rPr>
            <w:noProof/>
            <w:webHidden/>
          </w:rPr>
          <w:fldChar w:fldCharType="end"/>
        </w:r>
      </w:hyperlink>
    </w:p>
    <w:p w14:paraId="207F8312" w14:textId="306A2C56" w:rsidR="00A50E7D" w:rsidRPr="00ED0ECB" w:rsidRDefault="00000000">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37473057" w:history="1">
        <w:r w:rsidR="00A50E7D" w:rsidRPr="00ED0ECB">
          <w:rPr>
            <w:rStyle w:val="Hyperlink"/>
            <w:noProof/>
          </w:rPr>
          <w:t>Gráfico 5: Pergunta - Se o aplicativo da horta convertesse seus pontos recebidos pelo cuidado da horta em nota para o boletim, como você acharia mais justo que isso funcionasse?</w:t>
        </w:r>
        <w:r w:rsidR="00A50E7D" w:rsidRPr="00ED0ECB">
          <w:rPr>
            <w:noProof/>
            <w:webHidden/>
          </w:rPr>
          <w:tab/>
        </w:r>
        <w:r w:rsidR="00A50E7D" w:rsidRPr="00ED0ECB">
          <w:rPr>
            <w:noProof/>
            <w:webHidden/>
          </w:rPr>
          <w:fldChar w:fldCharType="begin"/>
        </w:r>
        <w:r w:rsidR="00A50E7D" w:rsidRPr="00ED0ECB">
          <w:rPr>
            <w:noProof/>
            <w:webHidden/>
          </w:rPr>
          <w:instrText xml:space="preserve"> PAGEREF _Toc237473057 \h </w:instrText>
        </w:r>
        <w:r w:rsidR="00A50E7D" w:rsidRPr="00ED0ECB">
          <w:rPr>
            <w:noProof/>
            <w:webHidden/>
          </w:rPr>
        </w:r>
        <w:r w:rsidR="00A50E7D" w:rsidRPr="00ED0ECB">
          <w:rPr>
            <w:noProof/>
            <w:webHidden/>
          </w:rPr>
          <w:fldChar w:fldCharType="separate"/>
        </w:r>
        <w:r w:rsidR="00A50E7D" w:rsidRPr="00ED0ECB">
          <w:rPr>
            <w:noProof/>
            <w:webHidden/>
          </w:rPr>
          <w:t>36</w:t>
        </w:r>
        <w:r w:rsidR="00A50E7D" w:rsidRPr="00ED0ECB">
          <w:rPr>
            <w:noProof/>
            <w:webHidden/>
          </w:rPr>
          <w:fldChar w:fldCharType="end"/>
        </w:r>
      </w:hyperlink>
    </w:p>
    <w:p w14:paraId="56D4160A" w14:textId="5F218824" w:rsidR="00A50E7D" w:rsidRPr="00ED0ECB" w:rsidRDefault="00000000">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37473058" w:history="1">
        <w:r w:rsidR="00A50E7D" w:rsidRPr="00ED0ECB">
          <w:rPr>
            <w:rStyle w:val="Hyperlink"/>
            <w:noProof/>
          </w:rPr>
          <w:t>Gráfico 6: Pergunta – Se a escola tivesse uma horta ativa, você toparia participar do cuidado (regar, plantar, limpar)?</w:t>
        </w:r>
        <w:r w:rsidR="00A50E7D" w:rsidRPr="00ED0ECB">
          <w:rPr>
            <w:noProof/>
            <w:webHidden/>
          </w:rPr>
          <w:tab/>
        </w:r>
        <w:r w:rsidR="00A50E7D" w:rsidRPr="00ED0ECB">
          <w:rPr>
            <w:noProof/>
            <w:webHidden/>
          </w:rPr>
          <w:fldChar w:fldCharType="begin"/>
        </w:r>
        <w:r w:rsidR="00A50E7D" w:rsidRPr="00ED0ECB">
          <w:rPr>
            <w:noProof/>
            <w:webHidden/>
          </w:rPr>
          <w:instrText xml:space="preserve"> PAGEREF _Toc237473058 \h </w:instrText>
        </w:r>
        <w:r w:rsidR="00A50E7D" w:rsidRPr="00ED0ECB">
          <w:rPr>
            <w:noProof/>
            <w:webHidden/>
          </w:rPr>
        </w:r>
        <w:r w:rsidR="00A50E7D" w:rsidRPr="00ED0ECB">
          <w:rPr>
            <w:noProof/>
            <w:webHidden/>
          </w:rPr>
          <w:fldChar w:fldCharType="separate"/>
        </w:r>
        <w:r w:rsidR="00A50E7D" w:rsidRPr="00ED0ECB">
          <w:rPr>
            <w:noProof/>
            <w:webHidden/>
          </w:rPr>
          <w:t>37</w:t>
        </w:r>
        <w:r w:rsidR="00A50E7D" w:rsidRPr="00ED0ECB">
          <w:rPr>
            <w:noProof/>
            <w:webHidden/>
          </w:rPr>
          <w:fldChar w:fldCharType="end"/>
        </w:r>
      </w:hyperlink>
    </w:p>
    <w:p w14:paraId="215E68EF" w14:textId="1DD827DE" w:rsidR="00A50E7D" w:rsidRPr="00ED0ECB" w:rsidRDefault="00000000">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37473059" w:history="1">
        <w:r w:rsidR="00A50E7D" w:rsidRPr="00ED0ECB">
          <w:rPr>
            <w:rStyle w:val="Hyperlink"/>
            <w:noProof/>
          </w:rPr>
          <w:t>Gráfico 7: Pergunta – Sobre a quantidade de plantões por pessoa, o dia da semana e horário escolhido, você acha mais justo:</w:t>
        </w:r>
        <w:r w:rsidR="00A50E7D" w:rsidRPr="00ED0ECB">
          <w:rPr>
            <w:noProof/>
            <w:webHidden/>
          </w:rPr>
          <w:tab/>
        </w:r>
        <w:r w:rsidR="00A50E7D" w:rsidRPr="00ED0ECB">
          <w:rPr>
            <w:noProof/>
            <w:webHidden/>
          </w:rPr>
          <w:fldChar w:fldCharType="begin"/>
        </w:r>
        <w:r w:rsidR="00A50E7D" w:rsidRPr="00ED0ECB">
          <w:rPr>
            <w:noProof/>
            <w:webHidden/>
          </w:rPr>
          <w:instrText xml:space="preserve"> PAGEREF _Toc237473059 \h </w:instrText>
        </w:r>
        <w:r w:rsidR="00A50E7D" w:rsidRPr="00ED0ECB">
          <w:rPr>
            <w:noProof/>
            <w:webHidden/>
          </w:rPr>
        </w:r>
        <w:r w:rsidR="00A50E7D" w:rsidRPr="00ED0ECB">
          <w:rPr>
            <w:noProof/>
            <w:webHidden/>
          </w:rPr>
          <w:fldChar w:fldCharType="separate"/>
        </w:r>
        <w:r w:rsidR="00A50E7D" w:rsidRPr="00ED0ECB">
          <w:rPr>
            <w:noProof/>
            <w:webHidden/>
          </w:rPr>
          <w:t>38</w:t>
        </w:r>
        <w:r w:rsidR="00A50E7D" w:rsidRPr="00ED0ECB">
          <w:rPr>
            <w:noProof/>
            <w:webHidden/>
          </w:rPr>
          <w:fldChar w:fldCharType="end"/>
        </w:r>
      </w:hyperlink>
    </w:p>
    <w:p w14:paraId="3DEC507F" w14:textId="14977674" w:rsidR="00A50E7D" w:rsidRPr="00ED0ECB" w:rsidRDefault="00000000">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37473060" w:history="1">
        <w:r w:rsidR="00A50E7D" w:rsidRPr="00ED0ECB">
          <w:rPr>
            <w:rStyle w:val="Hyperlink"/>
            <w:noProof/>
          </w:rPr>
          <w:t>Gráfico 8: Pergunta - De acordo com a sua preferência, como deveria ser a duração dos grupos?</w:t>
        </w:r>
        <w:r w:rsidR="00A50E7D" w:rsidRPr="00ED0ECB">
          <w:rPr>
            <w:noProof/>
            <w:webHidden/>
          </w:rPr>
          <w:tab/>
        </w:r>
        <w:r w:rsidR="00A50E7D" w:rsidRPr="00ED0ECB">
          <w:rPr>
            <w:noProof/>
            <w:webHidden/>
          </w:rPr>
          <w:fldChar w:fldCharType="begin"/>
        </w:r>
        <w:r w:rsidR="00A50E7D" w:rsidRPr="00ED0ECB">
          <w:rPr>
            <w:noProof/>
            <w:webHidden/>
          </w:rPr>
          <w:instrText xml:space="preserve"> PAGEREF _Toc237473060 \h </w:instrText>
        </w:r>
        <w:r w:rsidR="00A50E7D" w:rsidRPr="00ED0ECB">
          <w:rPr>
            <w:noProof/>
            <w:webHidden/>
          </w:rPr>
        </w:r>
        <w:r w:rsidR="00A50E7D" w:rsidRPr="00ED0ECB">
          <w:rPr>
            <w:noProof/>
            <w:webHidden/>
          </w:rPr>
          <w:fldChar w:fldCharType="separate"/>
        </w:r>
        <w:r w:rsidR="00A50E7D" w:rsidRPr="00ED0ECB">
          <w:rPr>
            <w:noProof/>
            <w:webHidden/>
          </w:rPr>
          <w:t>39</w:t>
        </w:r>
        <w:r w:rsidR="00A50E7D" w:rsidRPr="00ED0ECB">
          <w:rPr>
            <w:noProof/>
            <w:webHidden/>
          </w:rPr>
          <w:fldChar w:fldCharType="end"/>
        </w:r>
      </w:hyperlink>
    </w:p>
    <w:p w14:paraId="2DD8F067" w14:textId="282EF9F5" w:rsidR="00A50E7D" w:rsidRPr="00ED0ECB" w:rsidRDefault="00000000">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37473061" w:history="1">
        <w:r w:rsidR="00A50E7D" w:rsidRPr="00ED0ECB">
          <w:rPr>
            <w:rStyle w:val="Hyperlink"/>
            <w:noProof/>
          </w:rPr>
          <w:t>Gráfico 9: Pergunta – O que te motivaria a acessar o aplicativo da horta todos os dias, mesmo que não fosse um dia de plantão?</w:t>
        </w:r>
        <w:r w:rsidR="00A50E7D" w:rsidRPr="00ED0ECB">
          <w:rPr>
            <w:noProof/>
            <w:webHidden/>
          </w:rPr>
          <w:tab/>
        </w:r>
        <w:r w:rsidR="00A50E7D" w:rsidRPr="00ED0ECB">
          <w:rPr>
            <w:noProof/>
            <w:webHidden/>
          </w:rPr>
          <w:fldChar w:fldCharType="begin"/>
        </w:r>
        <w:r w:rsidR="00A50E7D" w:rsidRPr="00ED0ECB">
          <w:rPr>
            <w:noProof/>
            <w:webHidden/>
          </w:rPr>
          <w:instrText xml:space="preserve"> PAGEREF _Toc237473061 \h </w:instrText>
        </w:r>
        <w:r w:rsidR="00A50E7D" w:rsidRPr="00ED0ECB">
          <w:rPr>
            <w:noProof/>
            <w:webHidden/>
          </w:rPr>
        </w:r>
        <w:r w:rsidR="00A50E7D" w:rsidRPr="00ED0ECB">
          <w:rPr>
            <w:noProof/>
            <w:webHidden/>
          </w:rPr>
          <w:fldChar w:fldCharType="separate"/>
        </w:r>
        <w:r w:rsidR="00A50E7D" w:rsidRPr="00ED0ECB">
          <w:rPr>
            <w:noProof/>
            <w:webHidden/>
          </w:rPr>
          <w:t>40</w:t>
        </w:r>
        <w:r w:rsidR="00A50E7D" w:rsidRPr="00ED0ECB">
          <w:rPr>
            <w:noProof/>
            <w:webHidden/>
          </w:rPr>
          <w:fldChar w:fldCharType="end"/>
        </w:r>
      </w:hyperlink>
    </w:p>
    <w:p w14:paraId="768B7834" w14:textId="127A3077" w:rsidR="00A50E7D" w:rsidRPr="00ED0ECB" w:rsidRDefault="00000000">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37473062" w:history="1">
        <w:r w:rsidR="00A50E7D" w:rsidRPr="00ED0ECB">
          <w:rPr>
            <w:rStyle w:val="Hyperlink"/>
            <w:noProof/>
          </w:rPr>
          <w:t>Gráfico 10: Pergunta – Qual seria o principal benefício de implementar uma horta gerenciada em um aplicativo gamificado?</w:t>
        </w:r>
        <w:r w:rsidR="00A50E7D" w:rsidRPr="00ED0ECB">
          <w:rPr>
            <w:noProof/>
            <w:webHidden/>
          </w:rPr>
          <w:tab/>
        </w:r>
        <w:r w:rsidR="00A50E7D" w:rsidRPr="00ED0ECB">
          <w:rPr>
            <w:noProof/>
            <w:webHidden/>
          </w:rPr>
          <w:fldChar w:fldCharType="begin"/>
        </w:r>
        <w:r w:rsidR="00A50E7D" w:rsidRPr="00ED0ECB">
          <w:rPr>
            <w:noProof/>
            <w:webHidden/>
          </w:rPr>
          <w:instrText xml:space="preserve"> PAGEREF _Toc237473062 \h </w:instrText>
        </w:r>
        <w:r w:rsidR="00A50E7D" w:rsidRPr="00ED0ECB">
          <w:rPr>
            <w:noProof/>
            <w:webHidden/>
          </w:rPr>
        </w:r>
        <w:r w:rsidR="00A50E7D" w:rsidRPr="00ED0ECB">
          <w:rPr>
            <w:noProof/>
            <w:webHidden/>
          </w:rPr>
          <w:fldChar w:fldCharType="separate"/>
        </w:r>
        <w:r w:rsidR="00A50E7D" w:rsidRPr="00ED0ECB">
          <w:rPr>
            <w:noProof/>
            <w:webHidden/>
          </w:rPr>
          <w:t>41</w:t>
        </w:r>
        <w:r w:rsidR="00A50E7D" w:rsidRPr="00ED0ECB">
          <w:rPr>
            <w:noProof/>
            <w:webHidden/>
          </w:rPr>
          <w:fldChar w:fldCharType="end"/>
        </w:r>
      </w:hyperlink>
    </w:p>
    <w:p w14:paraId="5F8F6C75" w14:textId="62A1D003" w:rsidR="00A50E7D" w:rsidRPr="00ED0ECB" w:rsidRDefault="00000000">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37473063" w:history="1">
        <w:r w:rsidR="00A50E7D" w:rsidRPr="00ED0ECB">
          <w:rPr>
            <w:rStyle w:val="Hyperlink"/>
            <w:noProof/>
          </w:rPr>
          <w:t>Gráfico 11: Pergunta 11 – Se o aplicativo organizar as escalas dos funcionários automaticamente e enviar lembretes, qual seria o impacto disso na rotina da equipe administrativa (líderes e gestão)?</w:t>
        </w:r>
        <w:r w:rsidR="00A50E7D" w:rsidRPr="00ED0ECB">
          <w:rPr>
            <w:noProof/>
            <w:webHidden/>
          </w:rPr>
          <w:tab/>
        </w:r>
        <w:r w:rsidR="00A50E7D" w:rsidRPr="00ED0ECB">
          <w:rPr>
            <w:noProof/>
            <w:webHidden/>
          </w:rPr>
          <w:fldChar w:fldCharType="begin"/>
        </w:r>
        <w:r w:rsidR="00A50E7D" w:rsidRPr="00ED0ECB">
          <w:rPr>
            <w:noProof/>
            <w:webHidden/>
          </w:rPr>
          <w:instrText xml:space="preserve"> PAGEREF _Toc237473063 \h </w:instrText>
        </w:r>
        <w:r w:rsidR="00A50E7D" w:rsidRPr="00ED0ECB">
          <w:rPr>
            <w:noProof/>
            <w:webHidden/>
          </w:rPr>
        </w:r>
        <w:r w:rsidR="00A50E7D" w:rsidRPr="00ED0ECB">
          <w:rPr>
            <w:noProof/>
            <w:webHidden/>
          </w:rPr>
          <w:fldChar w:fldCharType="separate"/>
        </w:r>
        <w:r w:rsidR="00A50E7D" w:rsidRPr="00ED0ECB">
          <w:rPr>
            <w:noProof/>
            <w:webHidden/>
          </w:rPr>
          <w:t>42</w:t>
        </w:r>
        <w:r w:rsidR="00A50E7D" w:rsidRPr="00ED0ECB">
          <w:rPr>
            <w:noProof/>
            <w:webHidden/>
          </w:rPr>
          <w:fldChar w:fldCharType="end"/>
        </w:r>
      </w:hyperlink>
    </w:p>
    <w:p w14:paraId="60061E4C" w14:textId="1C40B13A" w:rsidR="00043334" w:rsidRPr="00ED0ECB" w:rsidRDefault="007E203A" w:rsidP="00043334">
      <w:r w:rsidRPr="00ED0ECB">
        <w:rPr>
          <w:b/>
          <w:bCs/>
          <w:noProof/>
        </w:rPr>
        <w:fldChar w:fldCharType="end"/>
      </w:r>
    </w:p>
    <w:p w14:paraId="44EAFD9C" w14:textId="77777777" w:rsidR="00043334" w:rsidRPr="00ED0ECB" w:rsidRDefault="00043334" w:rsidP="00043334">
      <w:pPr>
        <w:pStyle w:val="SemEspaamento"/>
      </w:pPr>
    </w:p>
    <w:p w14:paraId="5BB5B744" w14:textId="77777777" w:rsidR="00043334" w:rsidRPr="00ED0ECB" w:rsidRDefault="00043334" w:rsidP="00043334">
      <w:pPr>
        <w:pStyle w:val="SemEspaamento"/>
      </w:pPr>
      <w:r w:rsidRPr="00ED0ECB">
        <w:t>TABELAS</w:t>
      </w:r>
    </w:p>
    <w:p w14:paraId="752B996C" w14:textId="1136BD6F" w:rsidR="00A50E7D" w:rsidRPr="00ED0ECB" w:rsidRDefault="00043334">
      <w:pPr>
        <w:pStyle w:val="ndicedeilustraes"/>
        <w:tabs>
          <w:tab w:val="right" w:leader="dot" w:pos="9061"/>
        </w:tabs>
        <w:rPr>
          <w:rFonts w:asciiTheme="minorHAnsi" w:eastAsiaTheme="minorEastAsia" w:hAnsiTheme="minorHAnsi"/>
          <w:noProof/>
          <w:kern w:val="2"/>
          <w:szCs w:val="24"/>
          <w:lang w:eastAsia="pt-BR"/>
          <w14:ligatures w14:val="standardContextual"/>
        </w:rPr>
      </w:pPr>
      <w:r w:rsidRPr="00ED0ECB">
        <w:fldChar w:fldCharType="begin"/>
      </w:r>
      <w:r w:rsidRPr="00ED0ECB">
        <w:instrText xml:space="preserve"> TOC \h \z \c "Tabela" </w:instrText>
      </w:r>
      <w:r w:rsidRPr="00ED0ECB">
        <w:fldChar w:fldCharType="separate"/>
      </w:r>
      <w:hyperlink w:anchor="_Toc237473071" w:history="1">
        <w:r w:rsidR="00A50E7D" w:rsidRPr="00ED0ECB">
          <w:rPr>
            <w:rStyle w:val="Hyperlink"/>
            <w:noProof/>
          </w:rPr>
          <w:t>Tabela 1: Presença de funcionalidades nas soluções mapeadas, em comparação com o Viridis</w:t>
        </w:r>
        <w:r w:rsidR="00A50E7D" w:rsidRPr="00ED0ECB">
          <w:rPr>
            <w:noProof/>
            <w:webHidden/>
          </w:rPr>
          <w:tab/>
        </w:r>
        <w:r w:rsidR="00A50E7D" w:rsidRPr="00ED0ECB">
          <w:rPr>
            <w:noProof/>
            <w:webHidden/>
          </w:rPr>
          <w:fldChar w:fldCharType="begin"/>
        </w:r>
        <w:r w:rsidR="00A50E7D" w:rsidRPr="00ED0ECB">
          <w:rPr>
            <w:noProof/>
            <w:webHidden/>
          </w:rPr>
          <w:instrText xml:space="preserve"> PAGEREF _Toc237473071 \h </w:instrText>
        </w:r>
        <w:r w:rsidR="00A50E7D" w:rsidRPr="00ED0ECB">
          <w:rPr>
            <w:noProof/>
            <w:webHidden/>
          </w:rPr>
        </w:r>
        <w:r w:rsidR="00A50E7D" w:rsidRPr="00ED0ECB">
          <w:rPr>
            <w:noProof/>
            <w:webHidden/>
          </w:rPr>
          <w:fldChar w:fldCharType="separate"/>
        </w:r>
        <w:r w:rsidR="00A50E7D" w:rsidRPr="00ED0ECB">
          <w:rPr>
            <w:noProof/>
            <w:webHidden/>
          </w:rPr>
          <w:t>55</w:t>
        </w:r>
        <w:r w:rsidR="00A50E7D" w:rsidRPr="00ED0ECB">
          <w:rPr>
            <w:noProof/>
            <w:webHidden/>
          </w:rPr>
          <w:fldChar w:fldCharType="end"/>
        </w:r>
      </w:hyperlink>
    </w:p>
    <w:p w14:paraId="24A9B262" w14:textId="707E10DC" w:rsidR="00A50E7D" w:rsidRPr="00ED0ECB" w:rsidRDefault="00000000">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37473072" w:history="1">
        <w:r w:rsidR="00A50E7D" w:rsidRPr="00ED0ECB">
          <w:rPr>
            <w:rStyle w:val="Hyperlink"/>
            <w:noProof/>
          </w:rPr>
          <w:t>Tabela 2: Semelhanças e diferenças entre as soluções mais próximas e o Viridis</w:t>
        </w:r>
        <w:r w:rsidR="00A50E7D" w:rsidRPr="00ED0ECB">
          <w:rPr>
            <w:noProof/>
            <w:webHidden/>
          </w:rPr>
          <w:tab/>
        </w:r>
        <w:r w:rsidR="00A50E7D" w:rsidRPr="00ED0ECB">
          <w:rPr>
            <w:noProof/>
            <w:webHidden/>
          </w:rPr>
          <w:fldChar w:fldCharType="begin"/>
        </w:r>
        <w:r w:rsidR="00A50E7D" w:rsidRPr="00ED0ECB">
          <w:rPr>
            <w:noProof/>
            <w:webHidden/>
          </w:rPr>
          <w:instrText xml:space="preserve"> PAGEREF _Toc237473072 \h </w:instrText>
        </w:r>
        <w:r w:rsidR="00A50E7D" w:rsidRPr="00ED0ECB">
          <w:rPr>
            <w:noProof/>
            <w:webHidden/>
          </w:rPr>
        </w:r>
        <w:r w:rsidR="00A50E7D" w:rsidRPr="00ED0ECB">
          <w:rPr>
            <w:noProof/>
            <w:webHidden/>
          </w:rPr>
          <w:fldChar w:fldCharType="separate"/>
        </w:r>
        <w:r w:rsidR="00A50E7D" w:rsidRPr="00ED0ECB">
          <w:rPr>
            <w:noProof/>
            <w:webHidden/>
          </w:rPr>
          <w:t>60</w:t>
        </w:r>
        <w:r w:rsidR="00A50E7D" w:rsidRPr="00ED0ECB">
          <w:rPr>
            <w:noProof/>
            <w:webHidden/>
          </w:rPr>
          <w:fldChar w:fldCharType="end"/>
        </w:r>
      </w:hyperlink>
    </w:p>
    <w:p w14:paraId="3DEEC669" w14:textId="1D2D0DAE" w:rsidR="00043334" w:rsidRPr="00ED0ECB" w:rsidRDefault="00043334" w:rsidP="00152F00">
      <w:pPr>
        <w:ind w:firstLine="0"/>
      </w:pPr>
      <w:r w:rsidRPr="00ED0ECB">
        <w:fldChar w:fldCharType="end"/>
      </w:r>
    </w:p>
    <w:p w14:paraId="3656B9AB" w14:textId="77777777" w:rsidR="00334576" w:rsidRPr="00ED0ECB" w:rsidRDefault="00334576" w:rsidP="00043334">
      <w:r w:rsidRPr="00ED0ECB">
        <w:br w:type="page"/>
      </w:r>
    </w:p>
    <w:p w14:paraId="44A1A359" w14:textId="77777777" w:rsidR="00334576" w:rsidRPr="00ED0ECB" w:rsidRDefault="00334576" w:rsidP="00334576">
      <w:pPr>
        <w:pStyle w:val="SemEspaamento"/>
      </w:pPr>
      <w:r w:rsidRPr="00ED0ECB">
        <w:lastRenderedPageBreak/>
        <w:t>SUMÁRIO</w:t>
      </w:r>
    </w:p>
    <w:p w14:paraId="1424F355" w14:textId="16CF892A" w:rsidR="001F683E" w:rsidRDefault="00532424">
      <w:pPr>
        <w:pStyle w:val="Sumrio1"/>
        <w:rPr>
          <w:rFonts w:asciiTheme="minorHAnsi" w:eastAsiaTheme="minorEastAsia" w:hAnsiTheme="minorHAnsi"/>
          <w:noProof/>
          <w:kern w:val="2"/>
          <w:szCs w:val="24"/>
          <w:lang w:eastAsia="pt-BR"/>
          <w14:ligatures w14:val="standardContextual"/>
        </w:rPr>
      </w:pPr>
      <w:r w:rsidRPr="00ED0ECB">
        <w:rPr>
          <w:rFonts w:cs="Arial"/>
        </w:rPr>
        <w:fldChar w:fldCharType="begin"/>
      </w:r>
      <w:r w:rsidRPr="00ED0ECB">
        <w:rPr>
          <w:rFonts w:cs="Arial"/>
        </w:rPr>
        <w:instrText xml:space="preserve"> TOC \o "1-5" \h \z \u </w:instrText>
      </w:r>
      <w:r w:rsidRPr="00ED0ECB">
        <w:rPr>
          <w:rFonts w:cs="Arial"/>
        </w:rPr>
        <w:fldChar w:fldCharType="separate"/>
      </w:r>
      <w:hyperlink w:anchor="_Toc239885555" w:history="1">
        <w:r w:rsidR="001F683E" w:rsidRPr="00920628">
          <w:rPr>
            <w:rStyle w:val="Hyperlink"/>
            <w:noProof/>
          </w:rPr>
          <w:t>1</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rPr>
          <w:t>INTRODUÇÃO</w:t>
        </w:r>
        <w:r w:rsidR="001F683E">
          <w:rPr>
            <w:noProof/>
            <w:webHidden/>
          </w:rPr>
          <w:tab/>
        </w:r>
        <w:r w:rsidR="001F683E">
          <w:rPr>
            <w:noProof/>
            <w:webHidden/>
          </w:rPr>
          <w:fldChar w:fldCharType="begin"/>
        </w:r>
        <w:r w:rsidR="001F683E">
          <w:rPr>
            <w:noProof/>
            <w:webHidden/>
          </w:rPr>
          <w:instrText xml:space="preserve"> PAGEREF _Toc239885555 \h </w:instrText>
        </w:r>
        <w:r w:rsidR="001F683E">
          <w:rPr>
            <w:noProof/>
            <w:webHidden/>
          </w:rPr>
        </w:r>
        <w:r w:rsidR="001F683E">
          <w:rPr>
            <w:noProof/>
            <w:webHidden/>
          </w:rPr>
          <w:fldChar w:fldCharType="separate"/>
        </w:r>
        <w:r w:rsidR="001F683E">
          <w:rPr>
            <w:noProof/>
            <w:webHidden/>
          </w:rPr>
          <w:t>14</w:t>
        </w:r>
        <w:r w:rsidR="001F683E">
          <w:rPr>
            <w:noProof/>
            <w:webHidden/>
          </w:rPr>
          <w:fldChar w:fldCharType="end"/>
        </w:r>
      </w:hyperlink>
    </w:p>
    <w:p w14:paraId="6897AF43" w14:textId="1A50DB2E" w:rsidR="001F683E" w:rsidRDefault="00000000">
      <w:pPr>
        <w:pStyle w:val="Sumrio2"/>
        <w:rPr>
          <w:rFonts w:asciiTheme="minorHAnsi" w:eastAsiaTheme="minorEastAsia" w:hAnsiTheme="minorHAnsi"/>
          <w:noProof/>
          <w:kern w:val="2"/>
          <w:szCs w:val="24"/>
          <w:lang w:eastAsia="pt-BR"/>
          <w14:ligatures w14:val="standardContextual"/>
        </w:rPr>
      </w:pPr>
      <w:hyperlink w:anchor="_Toc239885556" w:history="1">
        <w:r w:rsidR="001F683E" w:rsidRPr="00920628">
          <w:rPr>
            <w:rStyle w:val="Hyperlink"/>
            <w:noProof/>
          </w:rPr>
          <w:t>1.1</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rPr>
          <w:t>Problemática</w:t>
        </w:r>
        <w:r w:rsidR="001F683E">
          <w:rPr>
            <w:noProof/>
            <w:webHidden/>
          </w:rPr>
          <w:tab/>
        </w:r>
        <w:r w:rsidR="001F683E">
          <w:rPr>
            <w:noProof/>
            <w:webHidden/>
          </w:rPr>
          <w:fldChar w:fldCharType="begin"/>
        </w:r>
        <w:r w:rsidR="001F683E">
          <w:rPr>
            <w:noProof/>
            <w:webHidden/>
          </w:rPr>
          <w:instrText xml:space="preserve"> PAGEREF _Toc239885556 \h </w:instrText>
        </w:r>
        <w:r w:rsidR="001F683E">
          <w:rPr>
            <w:noProof/>
            <w:webHidden/>
          </w:rPr>
        </w:r>
        <w:r w:rsidR="001F683E">
          <w:rPr>
            <w:noProof/>
            <w:webHidden/>
          </w:rPr>
          <w:fldChar w:fldCharType="separate"/>
        </w:r>
        <w:r w:rsidR="001F683E">
          <w:rPr>
            <w:noProof/>
            <w:webHidden/>
          </w:rPr>
          <w:t>15</w:t>
        </w:r>
        <w:r w:rsidR="001F683E">
          <w:rPr>
            <w:noProof/>
            <w:webHidden/>
          </w:rPr>
          <w:fldChar w:fldCharType="end"/>
        </w:r>
      </w:hyperlink>
    </w:p>
    <w:p w14:paraId="1E2B7DB3" w14:textId="1AC1E48B" w:rsidR="001F683E" w:rsidRDefault="00000000">
      <w:pPr>
        <w:pStyle w:val="Sumrio2"/>
        <w:rPr>
          <w:rFonts w:asciiTheme="minorHAnsi" w:eastAsiaTheme="minorEastAsia" w:hAnsiTheme="minorHAnsi"/>
          <w:noProof/>
          <w:kern w:val="2"/>
          <w:szCs w:val="24"/>
          <w:lang w:eastAsia="pt-BR"/>
          <w14:ligatures w14:val="standardContextual"/>
        </w:rPr>
      </w:pPr>
      <w:hyperlink w:anchor="_Toc239885557" w:history="1">
        <w:r w:rsidR="001F683E" w:rsidRPr="00920628">
          <w:rPr>
            <w:rStyle w:val="Hyperlink"/>
            <w:noProof/>
          </w:rPr>
          <w:t>1.2</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rPr>
          <w:t>Justificativa</w:t>
        </w:r>
        <w:r w:rsidR="001F683E">
          <w:rPr>
            <w:noProof/>
            <w:webHidden/>
          </w:rPr>
          <w:tab/>
        </w:r>
        <w:r w:rsidR="001F683E">
          <w:rPr>
            <w:noProof/>
            <w:webHidden/>
          </w:rPr>
          <w:fldChar w:fldCharType="begin"/>
        </w:r>
        <w:r w:rsidR="001F683E">
          <w:rPr>
            <w:noProof/>
            <w:webHidden/>
          </w:rPr>
          <w:instrText xml:space="preserve"> PAGEREF _Toc239885557 \h </w:instrText>
        </w:r>
        <w:r w:rsidR="001F683E">
          <w:rPr>
            <w:noProof/>
            <w:webHidden/>
          </w:rPr>
        </w:r>
        <w:r w:rsidR="001F683E">
          <w:rPr>
            <w:noProof/>
            <w:webHidden/>
          </w:rPr>
          <w:fldChar w:fldCharType="separate"/>
        </w:r>
        <w:r w:rsidR="001F683E">
          <w:rPr>
            <w:noProof/>
            <w:webHidden/>
          </w:rPr>
          <w:t>17</w:t>
        </w:r>
        <w:r w:rsidR="001F683E">
          <w:rPr>
            <w:noProof/>
            <w:webHidden/>
          </w:rPr>
          <w:fldChar w:fldCharType="end"/>
        </w:r>
      </w:hyperlink>
    </w:p>
    <w:p w14:paraId="05820623" w14:textId="3433AE8B" w:rsidR="001F683E" w:rsidRDefault="00000000">
      <w:pPr>
        <w:pStyle w:val="Sumrio2"/>
        <w:rPr>
          <w:rFonts w:asciiTheme="minorHAnsi" w:eastAsiaTheme="minorEastAsia" w:hAnsiTheme="minorHAnsi"/>
          <w:noProof/>
          <w:kern w:val="2"/>
          <w:szCs w:val="24"/>
          <w:lang w:eastAsia="pt-BR"/>
          <w14:ligatures w14:val="standardContextual"/>
        </w:rPr>
      </w:pPr>
      <w:hyperlink w:anchor="_Toc239885558" w:history="1">
        <w:r w:rsidR="001F683E" w:rsidRPr="00920628">
          <w:rPr>
            <w:rStyle w:val="Hyperlink"/>
            <w:noProof/>
          </w:rPr>
          <w:t>1.3</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rPr>
          <w:t>Objetivos</w:t>
        </w:r>
        <w:r w:rsidR="001F683E">
          <w:rPr>
            <w:noProof/>
            <w:webHidden/>
          </w:rPr>
          <w:tab/>
        </w:r>
        <w:r w:rsidR="001F683E">
          <w:rPr>
            <w:noProof/>
            <w:webHidden/>
          </w:rPr>
          <w:fldChar w:fldCharType="begin"/>
        </w:r>
        <w:r w:rsidR="001F683E">
          <w:rPr>
            <w:noProof/>
            <w:webHidden/>
          </w:rPr>
          <w:instrText xml:space="preserve"> PAGEREF _Toc239885558 \h </w:instrText>
        </w:r>
        <w:r w:rsidR="001F683E">
          <w:rPr>
            <w:noProof/>
            <w:webHidden/>
          </w:rPr>
        </w:r>
        <w:r w:rsidR="001F683E">
          <w:rPr>
            <w:noProof/>
            <w:webHidden/>
          </w:rPr>
          <w:fldChar w:fldCharType="separate"/>
        </w:r>
        <w:r w:rsidR="001F683E">
          <w:rPr>
            <w:noProof/>
            <w:webHidden/>
          </w:rPr>
          <w:t>20</w:t>
        </w:r>
        <w:r w:rsidR="001F683E">
          <w:rPr>
            <w:noProof/>
            <w:webHidden/>
          </w:rPr>
          <w:fldChar w:fldCharType="end"/>
        </w:r>
      </w:hyperlink>
    </w:p>
    <w:p w14:paraId="6832127A" w14:textId="6B47D384" w:rsidR="001F683E" w:rsidRDefault="00000000">
      <w:pPr>
        <w:pStyle w:val="Sumrio3"/>
        <w:rPr>
          <w:rFonts w:asciiTheme="minorHAnsi" w:eastAsiaTheme="minorEastAsia" w:hAnsiTheme="minorHAnsi"/>
          <w:noProof/>
          <w:kern w:val="2"/>
          <w:szCs w:val="24"/>
          <w:lang w:eastAsia="pt-BR"/>
          <w14:ligatures w14:val="standardContextual"/>
        </w:rPr>
      </w:pPr>
      <w:hyperlink w:anchor="_Toc239885559" w:history="1">
        <w:r w:rsidR="001F683E" w:rsidRPr="00920628">
          <w:rPr>
            <w:rStyle w:val="Hyperlink"/>
            <w:noProof/>
          </w:rPr>
          <w:t>1.3.1</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rPr>
          <w:t>Objetivos geral</w:t>
        </w:r>
        <w:r w:rsidR="001F683E">
          <w:rPr>
            <w:noProof/>
            <w:webHidden/>
          </w:rPr>
          <w:tab/>
        </w:r>
        <w:r w:rsidR="001F683E">
          <w:rPr>
            <w:noProof/>
            <w:webHidden/>
          </w:rPr>
          <w:fldChar w:fldCharType="begin"/>
        </w:r>
        <w:r w:rsidR="001F683E">
          <w:rPr>
            <w:noProof/>
            <w:webHidden/>
          </w:rPr>
          <w:instrText xml:space="preserve"> PAGEREF _Toc239885559 \h </w:instrText>
        </w:r>
        <w:r w:rsidR="001F683E">
          <w:rPr>
            <w:noProof/>
            <w:webHidden/>
          </w:rPr>
        </w:r>
        <w:r w:rsidR="001F683E">
          <w:rPr>
            <w:noProof/>
            <w:webHidden/>
          </w:rPr>
          <w:fldChar w:fldCharType="separate"/>
        </w:r>
        <w:r w:rsidR="001F683E">
          <w:rPr>
            <w:noProof/>
            <w:webHidden/>
          </w:rPr>
          <w:t>20</w:t>
        </w:r>
        <w:r w:rsidR="001F683E">
          <w:rPr>
            <w:noProof/>
            <w:webHidden/>
          </w:rPr>
          <w:fldChar w:fldCharType="end"/>
        </w:r>
      </w:hyperlink>
    </w:p>
    <w:p w14:paraId="63FBC123" w14:textId="01AC30BB" w:rsidR="001F683E" w:rsidRDefault="00000000">
      <w:pPr>
        <w:pStyle w:val="Sumrio3"/>
        <w:rPr>
          <w:rFonts w:asciiTheme="minorHAnsi" w:eastAsiaTheme="minorEastAsia" w:hAnsiTheme="minorHAnsi"/>
          <w:noProof/>
          <w:kern w:val="2"/>
          <w:szCs w:val="24"/>
          <w:lang w:eastAsia="pt-BR"/>
          <w14:ligatures w14:val="standardContextual"/>
        </w:rPr>
      </w:pPr>
      <w:hyperlink w:anchor="_Toc239885560" w:history="1">
        <w:r w:rsidR="001F683E" w:rsidRPr="00920628">
          <w:rPr>
            <w:rStyle w:val="Hyperlink"/>
            <w:noProof/>
          </w:rPr>
          <w:t>1.3.2</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rPr>
          <w:t>Objetivos específicos</w:t>
        </w:r>
        <w:r w:rsidR="001F683E">
          <w:rPr>
            <w:noProof/>
            <w:webHidden/>
          </w:rPr>
          <w:tab/>
        </w:r>
        <w:r w:rsidR="001F683E">
          <w:rPr>
            <w:noProof/>
            <w:webHidden/>
          </w:rPr>
          <w:fldChar w:fldCharType="begin"/>
        </w:r>
        <w:r w:rsidR="001F683E">
          <w:rPr>
            <w:noProof/>
            <w:webHidden/>
          </w:rPr>
          <w:instrText xml:space="preserve"> PAGEREF _Toc239885560 \h </w:instrText>
        </w:r>
        <w:r w:rsidR="001F683E">
          <w:rPr>
            <w:noProof/>
            <w:webHidden/>
          </w:rPr>
        </w:r>
        <w:r w:rsidR="001F683E">
          <w:rPr>
            <w:noProof/>
            <w:webHidden/>
          </w:rPr>
          <w:fldChar w:fldCharType="separate"/>
        </w:r>
        <w:r w:rsidR="001F683E">
          <w:rPr>
            <w:noProof/>
            <w:webHidden/>
          </w:rPr>
          <w:t>20</w:t>
        </w:r>
        <w:r w:rsidR="001F683E">
          <w:rPr>
            <w:noProof/>
            <w:webHidden/>
          </w:rPr>
          <w:fldChar w:fldCharType="end"/>
        </w:r>
      </w:hyperlink>
    </w:p>
    <w:p w14:paraId="4C2D4E5B" w14:textId="45F67C30" w:rsidR="001F683E" w:rsidRDefault="00000000">
      <w:pPr>
        <w:pStyle w:val="Sumrio2"/>
        <w:rPr>
          <w:rFonts w:asciiTheme="minorHAnsi" w:eastAsiaTheme="minorEastAsia" w:hAnsiTheme="minorHAnsi"/>
          <w:noProof/>
          <w:kern w:val="2"/>
          <w:szCs w:val="24"/>
          <w:lang w:eastAsia="pt-BR"/>
          <w14:ligatures w14:val="standardContextual"/>
        </w:rPr>
      </w:pPr>
      <w:hyperlink w:anchor="_Toc239885561" w:history="1">
        <w:r w:rsidR="001F683E" w:rsidRPr="00920628">
          <w:rPr>
            <w:rStyle w:val="Hyperlink"/>
            <w:noProof/>
          </w:rPr>
          <w:t>1.4</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rPr>
          <w:t>Metodologia</w:t>
        </w:r>
        <w:r w:rsidR="001F683E">
          <w:rPr>
            <w:noProof/>
            <w:webHidden/>
          </w:rPr>
          <w:tab/>
        </w:r>
        <w:r w:rsidR="001F683E">
          <w:rPr>
            <w:noProof/>
            <w:webHidden/>
          </w:rPr>
          <w:fldChar w:fldCharType="begin"/>
        </w:r>
        <w:r w:rsidR="001F683E">
          <w:rPr>
            <w:noProof/>
            <w:webHidden/>
          </w:rPr>
          <w:instrText xml:space="preserve"> PAGEREF _Toc239885561 \h </w:instrText>
        </w:r>
        <w:r w:rsidR="001F683E">
          <w:rPr>
            <w:noProof/>
            <w:webHidden/>
          </w:rPr>
        </w:r>
        <w:r w:rsidR="001F683E">
          <w:rPr>
            <w:noProof/>
            <w:webHidden/>
          </w:rPr>
          <w:fldChar w:fldCharType="separate"/>
        </w:r>
        <w:r w:rsidR="001F683E">
          <w:rPr>
            <w:noProof/>
            <w:webHidden/>
          </w:rPr>
          <w:t>21</w:t>
        </w:r>
        <w:r w:rsidR="001F683E">
          <w:rPr>
            <w:noProof/>
            <w:webHidden/>
          </w:rPr>
          <w:fldChar w:fldCharType="end"/>
        </w:r>
      </w:hyperlink>
    </w:p>
    <w:p w14:paraId="0123CF74" w14:textId="55DE5E6E" w:rsidR="001F683E" w:rsidRDefault="00000000">
      <w:pPr>
        <w:pStyle w:val="Sumrio2"/>
        <w:rPr>
          <w:rFonts w:asciiTheme="minorHAnsi" w:eastAsiaTheme="minorEastAsia" w:hAnsiTheme="minorHAnsi"/>
          <w:noProof/>
          <w:kern w:val="2"/>
          <w:szCs w:val="24"/>
          <w:lang w:eastAsia="pt-BR"/>
          <w14:ligatures w14:val="standardContextual"/>
        </w:rPr>
      </w:pPr>
      <w:hyperlink w:anchor="_Toc239885562" w:history="1">
        <w:r w:rsidR="001F683E" w:rsidRPr="00920628">
          <w:rPr>
            <w:rStyle w:val="Hyperlink"/>
            <w:noProof/>
          </w:rPr>
          <w:t>1.5</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rPr>
          <w:t>Resultados esperados</w:t>
        </w:r>
        <w:r w:rsidR="001F683E">
          <w:rPr>
            <w:noProof/>
            <w:webHidden/>
          </w:rPr>
          <w:tab/>
        </w:r>
        <w:r w:rsidR="001F683E">
          <w:rPr>
            <w:noProof/>
            <w:webHidden/>
          </w:rPr>
          <w:fldChar w:fldCharType="begin"/>
        </w:r>
        <w:r w:rsidR="001F683E">
          <w:rPr>
            <w:noProof/>
            <w:webHidden/>
          </w:rPr>
          <w:instrText xml:space="preserve"> PAGEREF _Toc239885562 \h </w:instrText>
        </w:r>
        <w:r w:rsidR="001F683E">
          <w:rPr>
            <w:noProof/>
            <w:webHidden/>
          </w:rPr>
        </w:r>
        <w:r w:rsidR="001F683E">
          <w:rPr>
            <w:noProof/>
            <w:webHidden/>
          </w:rPr>
          <w:fldChar w:fldCharType="separate"/>
        </w:r>
        <w:r w:rsidR="001F683E">
          <w:rPr>
            <w:noProof/>
            <w:webHidden/>
          </w:rPr>
          <w:t>22</w:t>
        </w:r>
        <w:r w:rsidR="001F683E">
          <w:rPr>
            <w:noProof/>
            <w:webHidden/>
          </w:rPr>
          <w:fldChar w:fldCharType="end"/>
        </w:r>
      </w:hyperlink>
    </w:p>
    <w:p w14:paraId="55DA592D" w14:textId="0BD35217" w:rsidR="001F683E" w:rsidRDefault="00000000">
      <w:pPr>
        <w:pStyle w:val="Sumrio1"/>
        <w:rPr>
          <w:rFonts w:asciiTheme="minorHAnsi" w:eastAsiaTheme="minorEastAsia" w:hAnsiTheme="minorHAnsi"/>
          <w:noProof/>
          <w:kern w:val="2"/>
          <w:szCs w:val="24"/>
          <w:lang w:eastAsia="pt-BR"/>
          <w14:ligatures w14:val="standardContextual"/>
        </w:rPr>
      </w:pPr>
      <w:hyperlink w:anchor="_Toc239885563" w:history="1">
        <w:r w:rsidR="001F683E" w:rsidRPr="00920628">
          <w:rPr>
            <w:rStyle w:val="Hyperlink"/>
            <w:bCs/>
            <w:noProof/>
            <w:highlight w:val="yellow"/>
          </w:rPr>
          <w:t>2</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highlight w:val="yellow"/>
          </w:rPr>
          <w:t>REFERENCIAL TEÓRICO</w:t>
        </w:r>
        <w:r w:rsidR="001F683E">
          <w:rPr>
            <w:noProof/>
            <w:webHidden/>
          </w:rPr>
          <w:tab/>
        </w:r>
        <w:r w:rsidR="001F683E">
          <w:rPr>
            <w:noProof/>
            <w:webHidden/>
          </w:rPr>
          <w:fldChar w:fldCharType="begin"/>
        </w:r>
        <w:r w:rsidR="001F683E">
          <w:rPr>
            <w:noProof/>
            <w:webHidden/>
          </w:rPr>
          <w:instrText xml:space="preserve"> PAGEREF _Toc239885563 \h </w:instrText>
        </w:r>
        <w:r w:rsidR="001F683E">
          <w:rPr>
            <w:noProof/>
            <w:webHidden/>
          </w:rPr>
        </w:r>
        <w:r w:rsidR="001F683E">
          <w:rPr>
            <w:noProof/>
            <w:webHidden/>
          </w:rPr>
          <w:fldChar w:fldCharType="separate"/>
        </w:r>
        <w:r w:rsidR="001F683E">
          <w:rPr>
            <w:noProof/>
            <w:webHidden/>
          </w:rPr>
          <w:t>24</w:t>
        </w:r>
        <w:r w:rsidR="001F683E">
          <w:rPr>
            <w:noProof/>
            <w:webHidden/>
          </w:rPr>
          <w:fldChar w:fldCharType="end"/>
        </w:r>
      </w:hyperlink>
    </w:p>
    <w:p w14:paraId="349BEA7E" w14:textId="53226BD7" w:rsidR="001F683E" w:rsidRDefault="00000000">
      <w:pPr>
        <w:pStyle w:val="Sumrio2"/>
        <w:rPr>
          <w:rFonts w:asciiTheme="minorHAnsi" w:eastAsiaTheme="minorEastAsia" w:hAnsiTheme="minorHAnsi"/>
          <w:noProof/>
          <w:kern w:val="2"/>
          <w:szCs w:val="24"/>
          <w:lang w:eastAsia="pt-BR"/>
          <w14:ligatures w14:val="standardContextual"/>
        </w:rPr>
      </w:pPr>
      <w:hyperlink w:anchor="_Toc239885564" w:history="1">
        <w:r w:rsidR="001F683E" w:rsidRPr="00920628">
          <w:rPr>
            <w:rStyle w:val="Hyperlink"/>
            <w:noProof/>
          </w:rPr>
          <w:t>2.1</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rPr>
          <w:t>Contextualização</w:t>
        </w:r>
        <w:r w:rsidR="001F683E">
          <w:rPr>
            <w:noProof/>
            <w:webHidden/>
          </w:rPr>
          <w:tab/>
        </w:r>
        <w:r w:rsidR="001F683E">
          <w:rPr>
            <w:noProof/>
            <w:webHidden/>
          </w:rPr>
          <w:fldChar w:fldCharType="begin"/>
        </w:r>
        <w:r w:rsidR="001F683E">
          <w:rPr>
            <w:noProof/>
            <w:webHidden/>
          </w:rPr>
          <w:instrText xml:space="preserve"> PAGEREF _Toc239885564 \h </w:instrText>
        </w:r>
        <w:r w:rsidR="001F683E">
          <w:rPr>
            <w:noProof/>
            <w:webHidden/>
          </w:rPr>
        </w:r>
        <w:r w:rsidR="001F683E">
          <w:rPr>
            <w:noProof/>
            <w:webHidden/>
          </w:rPr>
          <w:fldChar w:fldCharType="separate"/>
        </w:r>
        <w:r w:rsidR="001F683E">
          <w:rPr>
            <w:noProof/>
            <w:webHidden/>
          </w:rPr>
          <w:t>24</w:t>
        </w:r>
        <w:r w:rsidR="001F683E">
          <w:rPr>
            <w:noProof/>
            <w:webHidden/>
          </w:rPr>
          <w:fldChar w:fldCharType="end"/>
        </w:r>
      </w:hyperlink>
    </w:p>
    <w:p w14:paraId="5C7FAC3A" w14:textId="2E970B89" w:rsidR="001F683E" w:rsidRDefault="00000000">
      <w:pPr>
        <w:pStyle w:val="Sumrio3"/>
        <w:rPr>
          <w:rFonts w:asciiTheme="minorHAnsi" w:eastAsiaTheme="minorEastAsia" w:hAnsiTheme="minorHAnsi"/>
          <w:noProof/>
          <w:kern w:val="2"/>
          <w:szCs w:val="24"/>
          <w:lang w:eastAsia="pt-BR"/>
          <w14:ligatures w14:val="standardContextual"/>
        </w:rPr>
      </w:pPr>
      <w:hyperlink w:anchor="_Toc239885565" w:history="1">
        <w:r w:rsidR="001F683E" w:rsidRPr="00920628">
          <w:rPr>
            <w:rStyle w:val="Hyperlink"/>
            <w:noProof/>
          </w:rPr>
          <w:t>2.1.1</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rPr>
          <w:t>A horta nos Objetivos de Desenvolvimento Sustentável (ODS)</w:t>
        </w:r>
        <w:r w:rsidR="001F683E">
          <w:rPr>
            <w:noProof/>
            <w:webHidden/>
          </w:rPr>
          <w:tab/>
        </w:r>
        <w:r w:rsidR="001F683E">
          <w:rPr>
            <w:noProof/>
            <w:webHidden/>
          </w:rPr>
          <w:fldChar w:fldCharType="begin"/>
        </w:r>
        <w:r w:rsidR="001F683E">
          <w:rPr>
            <w:noProof/>
            <w:webHidden/>
          </w:rPr>
          <w:instrText xml:space="preserve"> PAGEREF _Toc239885565 \h </w:instrText>
        </w:r>
        <w:r w:rsidR="001F683E">
          <w:rPr>
            <w:noProof/>
            <w:webHidden/>
          </w:rPr>
        </w:r>
        <w:r w:rsidR="001F683E">
          <w:rPr>
            <w:noProof/>
            <w:webHidden/>
          </w:rPr>
          <w:fldChar w:fldCharType="separate"/>
        </w:r>
        <w:r w:rsidR="001F683E">
          <w:rPr>
            <w:noProof/>
            <w:webHidden/>
          </w:rPr>
          <w:t>24</w:t>
        </w:r>
        <w:r w:rsidR="001F683E">
          <w:rPr>
            <w:noProof/>
            <w:webHidden/>
          </w:rPr>
          <w:fldChar w:fldCharType="end"/>
        </w:r>
      </w:hyperlink>
    </w:p>
    <w:p w14:paraId="28FF1FB6" w14:textId="36F99700" w:rsidR="001F683E" w:rsidRDefault="00000000">
      <w:pPr>
        <w:pStyle w:val="Sumrio3"/>
        <w:rPr>
          <w:rFonts w:asciiTheme="minorHAnsi" w:eastAsiaTheme="minorEastAsia" w:hAnsiTheme="minorHAnsi"/>
          <w:noProof/>
          <w:kern w:val="2"/>
          <w:szCs w:val="24"/>
          <w:lang w:eastAsia="pt-BR"/>
          <w14:ligatures w14:val="standardContextual"/>
        </w:rPr>
      </w:pPr>
      <w:hyperlink w:anchor="_Toc239885566" w:history="1">
        <w:r w:rsidR="001F683E" w:rsidRPr="00920628">
          <w:rPr>
            <w:rStyle w:val="Hyperlink"/>
            <w:noProof/>
          </w:rPr>
          <w:t>2.1.2</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rPr>
          <w:t>Impactos da Alimentação no Desenvolvimento Cognitivo</w:t>
        </w:r>
        <w:r w:rsidR="001F683E">
          <w:rPr>
            <w:noProof/>
            <w:webHidden/>
          </w:rPr>
          <w:tab/>
        </w:r>
        <w:r w:rsidR="001F683E">
          <w:rPr>
            <w:noProof/>
            <w:webHidden/>
          </w:rPr>
          <w:fldChar w:fldCharType="begin"/>
        </w:r>
        <w:r w:rsidR="001F683E">
          <w:rPr>
            <w:noProof/>
            <w:webHidden/>
          </w:rPr>
          <w:instrText xml:space="preserve"> PAGEREF _Toc239885566 \h </w:instrText>
        </w:r>
        <w:r w:rsidR="001F683E">
          <w:rPr>
            <w:noProof/>
            <w:webHidden/>
          </w:rPr>
        </w:r>
        <w:r w:rsidR="001F683E">
          <w:rPr>
            <w:noProof/>
            <w:webHidden/>
          </w:rPr>
          <w:fldChar w:fldCharType="separate"/>
        </w:r>
        <w:r w:rsidR="001F683E">
          <w:rPr>
            <w:noProof/>
            <w:webHidden/>
          </w:rPr>
          <w:t>24</w:t>
        </w:r>
        <w:r w:rsidR="001F683E">
          <w:rPr>
            <w:noProof/>
            <w:webHidden/>
          </w:rPr>
          <w:fldChar w:fldCharType="end"/>
        </w:r>
      </w:hyperlink>
    </w:p>
    <w:p w14:paraId="5E705F82" w14:textId="6DB17716" w:rsidR="001F683E" w:rsidRDefault="00000000">
      <w:pPr>
        <w:pStyle w:val="Sumrio3"/>
        <w:rPr>
          <w:rFonts w:asciiTheme="minorHAnsi" w:eastAsiaTheme="minorEastAsia" w:hAnsiTheme="minorHAnsi"/>
          <w:noProof/>
          <w:kern w:val="2"/>
          <w:szCs w:val="24"/>
          <w:lang w:eastAsia="pt-BR"/>
          <w14:ligatures w14:val="standardContextual"/>
        </w:rPr>
      </w:pPr>
      <w:hyperlink w:anchor="_Toc239885567" w:history="1">
        <w:r w:rsidR="001F683E" w:rsidRPr="00920628">
          <w:rPr>
            <w:rStyle w:val="Hyperlink"/>
            <w:noProof/>
          </w:rPr>
          <w:t>2.1.3</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rPr>
          <w:t>As dificuldades da implementação de hortas nas escolas</w:t>
        </w:r>
        <w:r w:rsidR="001F683E">
          <w:rPr>
            <w:noProof/>
            <w:webHidden/>
          </w:rPr>
          <w:tab/>
        </w:r>
        <w:r w:rsidR="001F683E">
          <w:rPr>
            <w:noProof/>
            <w:webHidden/>
          </w:rPr>
          <w:fldChar w:fldCharType="begin"/>
        </w:r>
        <w:r w:rsidR="001F683E">
          <w:rPr>
            <w:noProof/>
            <w:webHidden/>
          </w:rPr>
          <w:instrText xml:space="preserve"> PAGEREF _Toc239885567 \h </w:instrText>
        </w:r>
        <w:r w:rsidR="001F683E">
          <w:rPr>
            <w:noProof/>
            <w:webHidden/>
          </w:rPr>
        </w:r>
        <w:r w:rsidR="001F683E">
          <w:rPr>
            <w:noProof/>
            <w:webHidden/>
          </w:rPr>
          <w:fldChar w:fldCharType="separate"/>
        </w:r>
        <w:r w:rsidR="001F683E">
          <w:rPr>
            <w:noProof/>
            <w:webHidden/>
          </w:rPr>
          <w:t>24</w:t>
        </w:r>
        <w:r w:rsidR="001F683E">
          <w:rPr>
            <w:noProof/>
            <w:webHidden/>
          </w:rPr>
          <w:fldChar w:fldCharType="end"/>
        </w:r>
      </w:hyperlink>
    </w:p>
    <w:p w14:paraId="180CE8A1" w14:textId="47E12D46" w:rsidR="001F683E" w:rsidRDefault="00000000">
      <w:pPr>
        <w:pStyle w:val="Sumrio3"/>
        <w:rPr>
          <w:rFonts w:asciiTheme="minorHAnsi" w:eastAsiaTheme="minorEastAsia" w:hAnsiTheme="minorHAnsi"/>
          <w:noProof/>
          <w:kern w:val="2"/>
          <w:szCs w:val="24"/>
          <w:lang w:eastAsia="pt-BR"/>
          <w14:ligatures w14:val="standardContextual"/>
        </w:rPr>
      </w:pPr>
      <w:hyperlink w:anchor="_Toc239885568" w:history="1">
        <w:r w:rsidR="001F683E" w:rsidRPr="00920628">
          <w:rPr>
            <w:rStyle w:val="Hyperlink"/>
            <w:noProof/>
            <w:highlight w:val="cyan"/>
          </w:rPr>
          <w:t>2.1.4</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highlight w:val="cyan"/>
          </w:rPr>
          <w:t>O impacto das inovações nas escolas (falta diversidade de  citações)</w:t>
        </w:r>
        <w:r w:rsidR="001F683E">
          <w:rPr>
            <w:noProof/>
            <w:webHidden/>
          </w:rPr>
          <w:tab/>
        </w:r>
        <w:r w:rsidR="001F683E">
          <w:rPr>
            <w:noProof/>
            <w:webHidden/>
          </w:rPr>
          <w:fldChar w:fldCharType="begin"/>
        </w:r>
        <w:r w:rsidR="001F683E">
          <w:rPr>
            <w:noProof/>
            <w:webHidden/>
          </w:rPr>
          <w:instrText xml:space="preserve"> PAGEREF _Toc239885568 \h </w:instrText>
        </w:r>
        <w:r w:rsidR="001F683E">
          <w:rPr>
            <w:noProof/>
            <w:webHidden/>
          </w:rPr>
        </w:r>
        <w:r w:rsidR="001F683E">
          <w:rPr>
            <w:noProof/>
            <w:webHidden/>
          </w:rPr>
          <w:fldChar w:fldCharType="separate"/>
        </w:r>
        <w:r w:rsidR="001F683E">
          <w:rPr>
            <w:noProof/>
            <w:webHidden/>
          </w:rPr>
          <w:t>24</w:t>
        </w:r>
        <w:r w:rsidR="001F683E">
          <w:rPr>
            <w:noProof/>
            <w:webHidden/>
          </w:rPr>
          <w:fldChar w:fldCharType="end"/>
        </w:r>
      </w:hyperlink>
    </w:p>
    <w:p w14:paraId="42451944" w14:textId="2CF0DCAD" w:rsidR="001F683E" w:rsidRDefault="00000000">
      <w:pPr>
        <w:pStyle w:val="Sumrio3"/>
        <w:rPr>
          <w:rFonts w:asciiTheme="minorHAnsi" w:eastAsiaTheme="minorEastAsia" w:hAnsiTheme="minorHAnsi"/>
          <w:noProof/>
          <w:kern w:val="2"/>
          <w:szCs w:val="24"/>
          <w:lang w:eastAsia="pt-BR"/>
          <w14:ligatures w14:val="standardContextual"/>
        </w:rPr>
      </w:pPr>
      <w:hyperlink w:anchor="_Toc239885569" w:history="1">
        <w:r w:rsidR="001F683E" w:rsidRPr="00920628">
          <w:rPr>
            <w:rStyle w:val="Hyperlink"/>
            <w:noProof/>
            <w:highlight w:val="cyan"/>
          </w:rPr>
          <w:t>2.1.5</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highlight w:val="cyan"/>
          </w:rPr>
          <w:t>A Gamificação no aprendizado (falta de diversidade nas citações, não pode usar os mesmos nos 3 paragrafos)</w:t>
        </w:r>
        <w:r w:rsidR="001F683E">
          <w:rPr>
            <w:noProof/>
            <w:webHidden/>
          </w:rPr>
          <w:tab/>
        </w:r>
        <w:r w:rsidR="001F683E">
          <w:rPr>
            <w:noProof/>
            <w:webHidden/>
          </w:rPr>
          <w:fldChar w:fldCharType="begin"/>
        </w:r>
        <w:r w:rsidR="001F683E">
          <w:rPr>
            <w:noProof/>
            <w:webHidden/>
          </w:rPr>
          <w:instrText xml:space="preserve"> PAGEREF _Toc239885569 \h </w:instrText>
        </w:r>
        <w:r w:rsidR="001F683E">
          <w:rPr>
            <w:noProof/>
            <w:webHidden/>
          </w:rPr>
        </w:r>
        <w:r w:rsidR="001F683E">
          <w:rPr>
            <w:noProof/>
            <w:webHidden/>
          </w:rPr>
          <w:fldChar w:fldCharType="separate"/>
        </w:r>
        <w:r w:rsidR="001F683E">
          <w:rPr>
            <w:noProof/>
            <w:webHidden/>
          </w:rPr>
          <w:t>26</w:t>
        </w:r>
        <w:r w:rsidR="001F683E">
          <w:rPr>
            <w:noProof/>
            <w:webHidden/>
          </w:rPr>
          <w:fldChar w:fldCharType="end"/>
        </w:r>
      </w:hyperlink>
    </w:p>
    <w:p w14:paraId="6FE7290E" w14:textId="774F90F2" w:rsidR="001F683E" w:rsidRDefault="00000000">
      <w:pPr>
        <w:pStyle w:val="Sumrio3"/>
        <w:rPr>
          <w:rFonts w:asciiTheme="minorHAnsi" w:eastAsiaTheme="minorEastAsia" w:hAnsiTheme="minorHAnsi"/>
          <w:noProof/>
          <w:kern w:val="2"/>
          <w:szCs w:val="24"/>
          <w:lang w:eastAsia="pt-BR"/>
          <w14:ligatures w14:val="standardContextual"/>
        </w:rPr>
      </w:pPr>
      <w:hyperlink w:anchor="_Toc239885570" w:history="1">
        <w:r w:rsidR="001F683E" w:rsidRPr="00920628">
          <w:rPr>
            <w:rStyle w:val="Hyperlink"/>
            <w:noProof/>
            <w:highlight w:val="cyan"/>
          </w:rPr>
          <w:t>2.1.6</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highlight w:val="cyan"/>
          </w:rPr>
          <w:t>O desenvolvimento socioemocional adquirido pelo cultivo de hortas (falta de diversidade nas citações, só foi usado silva sei la oq)</w:t>
        </w:r>
        <w:r w:rsidR="001F683E">
          <w:rPr>
            <w:noProof/>
            <w:webHidden/>
          </w:rPr>
          <w:tab/>
        </w:r>
        <w:r w:rsidR="001F683E">
          <w:rPr>
            <w:noProof/>
            <w:webHidden/>
          </w:rPr>
          <w:fldChar w:fldCharType="begin"/>
        </w:r>
        <w:r w:rsidR="001F683E">
          <w:rPr>
            <w:noProof/>
            <w:webHidden/>
          </w:rPr>
          <w:instrText xml:space="preserve"> PAGEREF _Toc239885570 \h </w:instrText>
        </w:r>
        <w:r w:rsidR="001F683E">
          <w:rPr>
            <w:noProof/>
            <w:webHidden/>
          </w:rPr>
        </w:r>
        <w:r w:rsidR="001F683E">
          <w:rPr>
            <w:noProof/>
            <w:webHidden/>
          </w:rPr>
          <w:fldChar w:fldCharType="separate"/>
        </w:r>
        <w:r w:rsidR="001F683E">
          <w:rPr>
            <w:noProof/>
            <w:webHidden/>
          </w:rPr>
          <w:t>27</w:t>
        </w:r>
        <w:r w:rsidR="001F683E">
          <w:rPr>
            <w:noProof/>
            <w:webHidden/>
          </w:rPr>
          <w:fldChar w:fldCharType="end"/>
        </w:r>
      </w:hyperlink>
    </w:p>
    <w:p w14:paraId="121EF8BF" w14:textId="25308795" w:rsidR="001F683E" w:rsidRDefault="00000000">
      <w:pPr>
        <w:pStyle w:val="Sumrio2"/>
        <w:rPr>
          <w:rFonts w:asciiTheme="minorHAnsi" w:eastAsiaTheme="minorEastAsia" w:hAnsiTheme="minorHAnsi"/>
          <w:noProof/>
          <w:kern w:val="2"/>
          <w:szCs w:val="24"/>
          <w:lang w:eastAsia="pt-BR"/>
          <w14:ligatures w14:val="standardContextual"/>
        </w:rPr>
      </w:pPr>
      <w:hyperlink w:anchor="_Toc239885571" w:history="1">
        <w:r w:rsidR="001F683E" w:rsidRPr="00920628">
          <w:rPr>
            <w:rStyle w:val="Hyperlink"/>
            <w:noProof/>
          </w:rPr>
          <w:t>2.2</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rPr>
          <w:t>Metodologia de desenvolvimento</w:t>
        </w:r>
        <w:r w:rsidR="001F683E">
          <w:rPr>
            <w:noProof/>
            <w:webHidden/>
          </w:rPr>
          <w:tab/>
        </w:r>
        <w:r w:rsidR="001F683E">
          <w:rPr>
            <w:noProof/>
            <w:webHidden/>
          </w:rPr>
          <w:fldChar w:fldCharType="begin"/>
        </w:r>
        <w:r w:rsidR="001F683E">
          <w:rPr>
            <w:noProof/>
            <w:webHidden/>
          </w:rPr>
          <w:instrText xml:space="preserve"> PAGEREF _Toc239885571 \h </w:instrText>
        </w:r>
        <w:r w:rsidR="001F683E">
          <w:rPr>
            <w:noProof/>
            <w:webHidden/>
          </w:rPr>
        </w:r>
        <w:r w:rsidR="001F683E">
          <w:rPr>
            <w:noProof/>
            <w:webHidden/>
          </w:rPr>
          <w:fldChar w:fldCharType="separate"/>
        </w:r>
        <w:r w:rsidR="001F683E">
          <w:rPr>
            <w:noProof/>
            <w:webHidden/>
          </w:rPr>
          <w:t>28</w:t>
        </w:r>
        <w:r w:rsidR="001F683E">
          <w:rPr>
            <w:noProof/>
            <w:webHidden/>
          </w:rPr>
          <w:fldChar w:fldCharType="end"/>
        </w:r>
      </w:hyperlink>
    </w:p>
    <w:p w14:paraId="49397833" w14:textId="6E278260" w:rsidR="001F683E" w:rsidRDefault="00000000">
      <w:pPr>
        <w:pStyle w:val="Sumrio2"/>
        <w:rPr>
          <w:rFonts w:asciiTheme="minorHAnsi" w:eastAsiaTheme="minorEastAsia" w:hAnsiTheme="minorHAnsi"/>
          <w:noProof/>
          <w:kern w:val="2"/>
          <w:szCs w:val="24"/>
          <w:lang w:eastAsia="pt-BR"/>
          <w14:ligatures w14:val="standardContextual"/>
        </w:rPr>
      </w:pPr>
      <w:hyperlink w:anchor="_Toc239885572" w:history="1">
        <w:r w:rsidR="001F683E" w:rsidRPr="00920628">
          <w:rPr>
            <w:rStyle w:val="Hyperlink"/>
            <w:noProof/>
            <w:highlight w:val="yellow"/>
          </w:rPr>
          <w:t>2.3</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highlight w:val="yellow"/>
          </w:rPr>
          <w:t>Tecnologias utilizadas</w:t>
        </w:r>
        <w:r w:rsidR="001F683E">
          <w:rPr>
            <w:noProof/>
            <w:webHidden/>
          </w:rPr>
          <w:tab/>
        </w:r>
        <w:r w:rsidR="001F683E">
          <w:rPr>
            <w:noProof/>
            <w:webHidden/>
          </w:rPr>
          <w:fldChar w:fldCharType="begin"/>
        </w:r>
        <w:r w:rsidR="001F683E">
          <w:rPr>
            <w:noProof/>
            <w:webHidden/>
          </w:rPr>
          <w:instrText xml:space="preserve"> PAGEREF _Toc239885572 \h </w:instrText>
        </w:r>
        <w:r w:rsidR="001F683E">
          <w:rPr>
            <w:noProof/>
            <w:webHidden/>
          </w:rPr>
        </w:r>
        <w:r w:rsidR="001F683E">
          <w:rPr>
            <w:noProof/>
            <w:webHidden/>
          </w:rPr>
          <w:fldChar w:fldCharType="separate"/>
        </w:r>
        <w:r w:rsidR="001F683E">
          <w:rPr>
            <w:noProof/>
            <w:webHidden/>
          </w:rPr>
          <w:t>28</w:t>
        </w:r>
        <w:r w:rsidR="001F683E">
          <w:rPr>
            <w:noProof/>
            <w:webHidden/>
          </w:rPr>
          <w:fldChar w:fldCharType="end"/>
        </w:r>
      </w:hyperlink>
    </w:p>
    <w:p w14:paraId="3CC51AF0" w14:textId="2B6EB188" w:rsidR="001F683E" w:rsidRDefault="00000000">
      <w:pPr>
        <w:pStyle w:val="Sumrio3"/>
        <w:rPr>
          <w:rFonts w:asciiTheme="minorHAnsi" w:eastAsiaTheme="minorEastAsia" w:hAnsiTheme="minorHAnsi"/>
          <w:noProof/>
          <w:kern w:val="2"/>
          <w:szCs w:val="24"/>
          <w:lang w:eastAsia="pt-BR"/>
          <w14:ligatures w14:val="standardContextual"/>
        </w:rPr>
      </w:pPr>
      <w:hyperlink w:anchor="_Toc239885573" w:history="1">
        <w:r w:rsidR="001F683E" w:rsidRPr="00920628">
          <w:rPr>
            <w:rStyle w:val="Hyperlink"/>
            <w:noProof/>
            <w:highlight w:val="yellow"/>
          </w:rPr>
          <w:t>2.3.1</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highlight w:val="yellow"/>
          </w:rPr>
          <w:t>React</w:t>
        </w:r>
        <w:r w:rsidR="001F683E">
          <w:rPr>
            <w:noProof/>
            <w:webHidden/>
          </w:rPr>
          <w:tab/>
        </w:r>
        <w:r w:rsidR="001F683E">
          <w:rPr>
            <w:noProof/>
            <w:webHidden/>
          </w:rPr>
          <w:fldChar w:fldCharType="begin"/>
        </w:r>
        <w:r w:rsidR="001F683E">
          <w:rPr>
            <w:noProof/>
            <w:webHidden/>
          </w:rPr>
          <w:instrText xml:space="preserve"> PAGEREF _Toc239885573 \h </w:instrText>
        </w:r>
        <w:r w:rsidR="001F683E">
          <w:rPr>
            <w:noProof/>
            <w:webHidden/>
          </w:rPr>
        </w:r>
        <w:r w:rsidR="001F683E">
          <w:rPr>
            <w:noProof/>
            <w:webHidden/>
          </w:rPr>
          <w:fldChar w:fldCharType="separate"/>
        </w:r>
        <w:r w:rsidR="001F683E">
          <w:rPr>
            <w:noProof/>
            <w:webHidden/>
          </w:rPr>
          <w:t>28</w:t>
        </w:r>
        <w:r w:rsidR="001F683E">
          <w:rPr>
            <w:noProof/>
            <w:webHidden/>
          </w:rPr>
          <w:fldChar w:fldCharType="end"/>
        </w:r>
      </w:hyperlink>
    </w:p>
    <w:p w14:paraId="70A73DEE" w14:textId="468C2A0B" w:rsidR="001F683E" w:rsidRDefault="00000000">
      <w:pPr>
        <w:pStyle w:val="Sumrio3"/>
        <w:rPr>
          <w:rFonts w:asciiTheme="minorHAnsi" w:eastAsiaTheme="minorEastAsia" w:hAnsiTheme="minorHAnsi"/>
          <w:noProof/>
          <w:kern w:val="2"/>
          <w:szCs w:val="24"/>
          <w:lang w:eastAsia="pt-BR"/>
          <w14:ligatures w14:val="standardContextual"/>
        </w:rPr>
      </w:pPr>
      <w:hyperlink w:anchor="_Toc239885574" w:history="1">
        <w:r w:rsidR="001F683E" w:rsidRPr="00920628">
          <w:rPr>
            <w:rStyle w:val="Hyperlink"/>
            <w:noProof/>
            <w:highlight w:val="yellow"/>
          </w:rPr>
          <w:t>2.3.2</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highlight w:val="yellow"/>
          </w:rPr>
          <w:t>TypeScript</w:t>
        </w:r>
        <w:r w:rsidR="001F683E">
          <w:rPr>
            <w:noProof/>
            <w:webHidden/>
          </w:rPr>
          <w:tab/>
        </w:r>
        <w:r w:rsidR="001F683E">
          <w:rPr>
            <w:noProof/>
            <w:webHidden/>
          </w:rPr>
          <w:fldChar w:fldCharType="begin"/>
        </w:r>
        <w:r w:rsidR="001F683E">
          <w:rPr>
            <w:noProof/>
            <w:webHidden/>
          </w:rPr>
          <w:instrText xml:space="preserve"> PAGEREF _Toc239885574 \h </w:instrText>
        </w:r>
        <w:r w:rsidR="001F683E">
          <w:rPr>
            <w:noProof/>
            <w:webHidden/>
          </w:rPr>
        </w:r>
        <w:r w:rsidR="001F683E">
          <w:rPr>
            <w:noProof/>
            <w:webHidden/>
          </w:rPr>
          <w:fldChar w:fldCharType="separate"/>
        </w:r>
        <w:r w:rsidR="001F683E">
          <w:rPr>
            <w:noProof/>
            <w:webHidden/>
          </w:rPr>
          <w:t>29</w:t>
        </w:r>
        <w:r w:rsidR="001F683E">
          <w:rPr>
            <w:noProof/>
            <w:webHidden/>
          </w:rPr>
          <w:fldChar w:fldCharType="end"/>
        </w:r>
      </w:hyperlink>
    </w:p>
    <w:p w14:paraId="5AFFBE02" w14:textId="48D05DA4" w:rsidR="001F683E" w:rsidRDefault="00000000">
      <w:pPr>
        <w:pStyle w:val="Sumrio3"/>
        <w:rPr>
          <w:rFonts w:asciiTheme="minorHAnsi" w:eastAsiaTheme="minorEastAsia" w:hAnsiTheme="minorHAnsi"/>
          <w:noProof/>
          <w:kern w:val="2"/>
          <w:szCs w:val="24"/>
          <w:lang w:eastAsia="pt-BR"/>
          <w14:ligatures w14:val="standardContextual"/>
        </w:rPr>
      </w:pPr>
      <w:hyperlink w:anchor="_Toc239885575" w:history="1">
        <w:r w:rsidR="001F683E" w:rsidRPr="00920628">
          <w:rPr>
            <w:rStyle w:val="Hyperlink"/>
            <w:noProof/>
            <w:highlight w:val="yellow"/>
          </w:rPr>
          <w:t>2.3.3</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highlight w:val="yellow"/>
          </w:rPr>
          <w:t>PHP</w:t>
        </w:r>
        <w:r w:rsidR="001F683E">
          <w:rPr>
            <w:noProof/>
            <w:webHidden/>
          </w:rPr>
          <w:tab/>
        </w:r>
        <w:r w:rsidR="001F683E">
          <w:rPr>
            <w:noProof/>
            <w:webHidden/>
          </w:rPr>
          <w:fldChar w:fldCharType="begin"/>
        </w:r>
        <w:r w:rsidR="001F683E">
          <w:rPr>
            <w:noProof/>
            <w:webHidden/>
          </w:rPr>
          <w:instrText xml:space="preserve"> PAGEREF _Toc239885575 \h </w:instrText>
        </w:r>
        <w:r w:rsidR="001F683E">
          <w:rPr>
            <w:noProof/>
            <w:webHidden/>
          </w:rPr>
        </w:r>
        <w:r w:rsidR="001F683E">
          <w:rPr>
            <w:noProof/>
            <w:webHidden/>
          </w:rPr>
          <w:fldChar w:fldCharType="separate"/>
        </w:r>
        <w:r w:rsidR="001F683E">
          <w:rPr>
            <w:noProof/>
            <w:webHidden/>
          </w:rPr>
          <w:t>29</w:t>
        </w:r>
        <w:r w:rsidR="001F683E">
          <w:rPr>
            <w:noProof/>
            <w:webHidden/>
          </w:rPr>
          <w:fldChar w:fldCharType="end"/>
        </w:r>
      </w:hyperlink>
    </w:p>
    <w:p w14:paraId="202937F5" w14:textId="6AAC66F4" w:rsidR="001F683E" w:rsidRDefault="00000000">
      <w:pPr>
        <w:pStyle w:val="Sumrio3"/>
        <w:rPr>
          <w:rFonts w:asciiTheme="minorHAnsi" w:eastAsiaTheme="minorEastAsia" w:hAnsiTheme="minorHAnsi"/>
          <w:noProof/>
          <w:kern w:val="2"/>
          <w:szCs w:val="24"/>
          <w:lang w:eastAsia="pt-BR"/>
          <w14:ligatures w14:val="standardContextual"/>
        </w:rPr>
      </w:pPr>
      <w:hyperlink w:anchor="_Toc239885576" w:history="1">
        <w:r w:rsidR="001F683E" w:rsidRPr="00920628">
          <w:rPr>
            <w:rStyle w:val="Hyperlink"/>
            <w:noProof/>
            <w:highlight w:val="yellow"/>
          </w:rPr>
          <w:t>2.3.4</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highlight w:val="yellow"/>
          </w:rPr>
          <w:t>Laravel</w:t>
        </w:r>
        <w:r w:rsidR="001F683E">
          <w:rPr>
            <w:noProof/>
            <w:webHidden/>
          </w:rPr>
          <w:tab/>
        </w:r>
        <w:r w:rsidR="001F683E">
          <w:rPr>
            <w:noProof/>
            <w:webHidden/>
          </w:rPr>
          <w:fldChar w:fldCharType="begin"/>
        </w:r>
        <w:r w:rsidR="001F683E">
          <w:rPr>
            <w:noProof/>
            <w:webHidden/>
          </w:rPr>
          <w:instrText xml:space="preserve"> PAGEREF _Toc239885576 \h </w:instrText>
        </w:r>
        <w:r w:rsidR="001F683E">
          <w:rPr>
            <w:noProof/>
            <w:webHidden/>
          </w:rPr>
        </w:r>
        <w:r w:rsidR="001F683E">
          <w:rPr>
            <w:noProof/>
            <w:webHidden/>
          </w:rPr>
          <w:fldChar w:fldCharType="separate"/>
        </w:r>
        <w:r w:rsidR="001F683E">
          <w:rPr>
            <w:noProof/>
            <w:webHidden/>
          </w:rPr>
          <w:t>29</w:t>
        </w:r>
        <w:r w:rsidR="001F683E">
          <w:rPr>
            <w:noProof/>
            <w:webHidden/>
          </w:rPr>
          <w:fldChar w:fldCharType="end"/>
        </w:r>
      </w:hyperlink>
    </w:p>
    <w:p w14:paraId="685474B0" w14:textId="76AC3F01" w:rsidR="001F683E" w:rsidRDefault="00000000">
      <w:pPr>
        <w:pStyle w:val="Sumrio3"/>
        <w:rPr>
          <w:rFonts w:asciiTheme="minorHAnsi" w:eastAsiaTheme="minorEastAsia" w:hAnsiTheme="minorHAnsi"/>
          <w:noProof/>
          <w:kern w:val="2"/>
          <w:szCs w:val="24"/>
          <w:lang w:eastAsia="pt-BR"/>
          <w14:ligatures w14:val="standardContextual"/>
        </w:rPr>
      </w:pPr>
      <w:hyperlink w:anchor="_Toc239885577" w:history="1">
        <w:r w:rsidR="001F683E" w:rsidRPr="00920628">
          <w:rPr>
            <w:rStyle w:val="Hyperlink"/>
            <w:noProof/>
            <w:highlight w:val="yellow"/>
          </w:rPr>
          <w:t>2.3.5</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highlight w:val="yellow"/>
          </w:rPr>
          <w:t>MySQL</w:t>
        </w:r>
        <w:r w:rsidR="001F683E">
          <w:rPr>
            <w:noProof/>
            <w:webHidden/>
          </w:rPr>
          <w:tab/>
        </w:r>
        <w:r w:rsidR="001F683E">
          <w:rPr>
            <w:noProof/>
            <w:webHidden/>
          </w:rPr>
          <w:fldChar w:fldCharType="begin"/>
        </w:r>
        <w:r w:rsidR="001F683E">
          <w:rPr>
            <w:noProof/>
            <w:webHidden/>
          </w:rPr>
          <w:instrText xml:space="preserve"> PAGEREF _Toc239885577 \h </w:instrText>
        </w:r>
        <w:r w:rsidR="001F683E">
          <w:rPr>
            <w:noProof/>
            <w:webHidden/>
          </w:rPr>
        </w:r>
        <w:r w:rsidR="001F683E">
          <w:rPr>
            <w:noProof/>
            <w:webHidden/>
          </w:rPr>
          <w:fldChar w:fldCharType="separate"/>
        </w:r>
        <w:r w:rsidR="001F683E">
          <w:rPr>
            <w:noProof/>
            <w:webHidden/>
          </w:rPr>
          <w:t>30</w:t>
        </w:r>
        <w:r w:rsidR="001F683E">
          <w:rPr>
            <w:noProof/>
            <w:webHidden/>
          </w:rPr>
          <w:fldChar w:fldCharType="end"/>
        </w:r>
      </w:hyperlink>
    </w:p>
    <w:p w14:paraId="0B0D771B" w14:textId="3AF1D590" w:rsidR="001F683E" w:rsidRDefault="00000000">
      <w:pPr>
        <w:pStyle w:val="Sumrio1"/>
        <w:rPr>
          <w:rFonts w:asciiTheme="minorHAnsi" w:eastAsiaTheme="minorEastAsia" w:hAnsiTheme="minorHAnsi"/>
          <w:noProof/>
          <w:kern w:val="2"/>
          <w:szCs w:val="24"/>
          <w:lang w:eastAsia="pt-BR"/>
          <w14:ligatures w14:val="standardContextual"/>
        </w:rPr>
      </w:pPr>
      <w:hyperlink w:anchor="_Toc239885578" w:history="1">
        <w:r w:rsidR="001F683E" w:rsidRPr="00920628">
          <w:rPr>
            <w:rStyle w:val="Hyperlink"/>
            <w:noProof/>
            <w:highlight w:val="cyan"/>
          </w:rPr>
          <w:t>3</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highlight w:val="cyan"/>
          </w:rPr>
          <w:t>IMERSÃO (explicar oq é imersão com na visão do design thinking)</w:t>
        </w:r>
        <w:r w:rsidR="001F683E">
          <w:rPr>
            <w:noProof/>
            <w:webHidden/>
          </w:rPr>
          <w:tab/>
        </w:r>
        <w:r w:rsidR="001F683E">
          <w:rPr>
            <w:noProof/>
            <w:webHidden/>
          </w:rPr>
          <w:fldChar w:fldCharType="begin"/>
        </w:r>
        <w:r w:rsidR="001F683E">
          <w:rPr>
            <w:noProof/>
            <w:webHidden/>
          </w:rPr>
          <w:instrText xml:space="preserve"> PAGEREF _Toc239885578 \h </w:instrText>
        </w:r>
        <w:r w:rsidR="001F683E">
          <w:rPr>
            <w:noProof/>
            <w:webHidden/>
          </w:rPr>
        </w:r>
        <w:r w:rsidR="001F683E">
          <w:rPr>
            <w:noProof/>
            <w:webHidden/>
          </w:rPr>
          <w:fldChar w:fldCharType="separate"/>
        </w:r>
        <w:r w:rsidR="001F683E">
          <w:rPr>
            <w:noProof/>
            <w:webHidden/>
          </w:rPr>
          <w:t>31</w:t>
        </w:r>
        <w:r w:rsidR="001F683E">
          <w:rPr>
            <w:noProof/>
            <w:webHidden/>
          </w:rPr>
          <w:fldChar w:fldCharType="end"/>
        </w:r>
      </w:hyperlink>
    </w:p>
    <w:p w14:paraId="1E9F0141" w14:textId="4DC816D5" w:rsidR="001F683E" w:rsidRDefault="00000000">
      <w:pPr>
        <w:pStyle w:val="Sumrio2"/>
        <w:rPr>
          <w:rFonts w:asciiTheme="minorHAnsi" w:eastAsiaTheme="minorEastAsia" w:hAnsiTheme="minorHAnsi"/>
          <w:noProof/>
          <w:kern w:val="2"/>
          <w:szCs w:val="24"/>
          <w:lang w:eastAsia="pt-BR"/>
          <w14:ligatures w14:val="standardContextual"/>
        </w:rPr>
      </w:pPr>
      <w:hyperlink w:anchor="_Toc239885579" w:history="1">
        <w:r w:rsidR="001F683E" w:rsidRPr="00920628">
          <w:rPr>
            <w:rStyle w:val="Hyperlink"/>
            <w:noProof/>
            <w:highlight w:val="cyan"/>
          </w:rPr>
          <w:t>3.1</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highlight w:val="cyan"/>
          </w:rPr>
          <w:t>Caderno de sensibilidade</w:t>
        </w:r>
        <w:r w:rsidR="001F683E">
          <w:rPr>
            <w:noProof/>
            <w:webHidden/>
          </w:rPr>
          <w:tab/>
        </w:r>
        <w:r w:rsidR="001F683E">
          <w:rPr>
            <w:noProof/>
            <w:webHidden/>
          </w:rPr>
          <w:fldChar w:fldCharType="begin"/>
        </w:r>
        <w:r w:rsidR="001F683E">
          <w:rPr>
            <w:noProof/>
            <w:webHidden/>
          </w:rPr>
          <w:instrText xml:space="preserve"> PAGEREF _Toc239885579 \h </w:instrText>
        </w:r>
        <w:r w:rsidR="001F683E">
          <w:rPr>
            <w:noProof/>
            <w:webHidden/>
          </w:rPr>
        </w:r>
        <w:r w:rsidR="001F683E">
          <w:rPr>
            <w:noProof/>
            <w:webHidden/>
          </w:rPr>
          <w:fldChar w:fldCharType="separate"/>
        </w:r>
        <w:r w:rsidR="001F683E">
          <w:rPr>
            <w:noProof/>
            <w:webHidden/>
          </w:rPr>
          <w:t>31</w:t>
        </w:r>
        <w:r w:rsidR="001F683E">
          <w:rPr>
            <w:noProof/>
            <w:webHidden/>
          </w:rPr>
          <w:fldChar w:fldCharType="end"/>
        </w:r>
      </w:hyperlink>
    </w:p>
    <w:p w14:paraId="54FFE82A" w14:textId="5743C69B" w:rsidR="001F683E" w:rsidRDefault="00000000">
      <w:pPr>
        <w:pStyle w:val="Sumrio2"/>
        <w:rPr>
          <w:rFonts w:asciiTheme="minorHAnsi" w:eastAsiaTheme="minorEastAsia" w:hAnsiTheme="minorHAnsi"/>
          <w:noProof/>
          <w:kern w:val="2"/>
          <w:szCs w:val="24"/>
          <w:lang w:eastAsia="pt-BR"/>
          <w14:ligatures w14:val="standardContextual"/>
        </w:rPr>
      </w:pPr>
      <w:hyperlink w:anchor="_Toc239885580" w:history="1">
        <w:r w:rsidR="001F683E" w:rsidRPr="00920628">
          <w:rPr>
            <w:rStyle w:val="Hyperlink"/>
            <w:noProof/>
          </w:rPr>
          <w:t>3.2</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rPr>
          <w:t>Pesquisa de Campo</w:t>
        </w:r>
        <w:r w:rsidR="001F683E">
          <w:rPr>
            <w:noProof/>
            <w:webHidden/>
          </w:rPr>
          <w:tab/>
        </w:r>
        <w:r w:rsidR="001F683E">
          <w:rPr>
            <w:noProof/>
            <w:webHidden/>
          </w:rPr>
          <w:fldChar w:fldCharType="begin"/>
        </w:r>
        <w:r w:rsidR="001F683E">
          <w:rPr>
            <w:noProof/>
            <w:webHidden/>
          </w:rPr>
          <w:instrText xml:space="preserve"> PAGEREF _Toc239885580 \h </w:instrText>
        </w:r>
        <w:r w:rsidR="001F683E">
          <w:rPr>
            <w:noProof/>
            <w:webHidden/>
          </w:rPr>
        </w:r>
        <w:r w:rsidR="001F683E">
          <w:rPr>
            <w:noProof/>
            <w:webHidden/>
          </w:rPr>
          <w:fldChar w:fldCharType="separate"/>
        </w:r>
        <w:r w:rsidR="001F683E">
          <w:rPr>
            <w:noProof/>
            <w:webHidden/>
          </w:rPr>
          <w:t>32</w:t>
        </w:r>
        <w:r w:rsidR="001F683E">
          <w:rPr>
            <w:noProof/>
            <w:webHidden/>
          </w:rPr>
          <w:fldChar w:fldCharType="end"/>
        </w:r>
      </w:hyperlink>
    </w:p>
    <w:p w14:paraId="787A6D05" w14:textId="1A05D7EB" w:rsidR="001F683E" w:rsidRDefault="00000000">
      <w:pPr>
        <w:pStyle w:val="Sumrio3"/>
        <w:rPr>
          <w:rFonts w:asciiTheme="minorHAnsi" w:eastAsiaTheme="minorEastAsia" w:hAnsiTheme="minorHAnsi"/>
          <w:noProof/>
          <w:kern w:val="2"/>
          <w:szCs w:val="24"/>
          <w:lang w:eastAsia="pt-BR"/>
          <w14:ligatures w14:val="standardContextual"/>
        </w:rPr>
      </w:pPr>
      <w:hyperlink w:anchor="_Toc239885581" w:history="1">
        <w:r w:rsidR="001F683E" w:rsidRPr="00920628">
          <w:rPr>
            <w:rStyle w:val="Hyperlink"/>
            <w:noProof/>
          </w:rPr>
          <w:t>3.2.1</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rPr>
          <w:t>Todos</w:t>
        </w:r>
        <w:r w:rsidR="001F683E">
          <w:rPr>
            <w:noProof/>
            <w:webHidden/>
          </w:rPr>
          <w:tab/>
        </w:r>
        <w:r w:rsidR="001F683E">
          <w:rPr>
            <w:noProof/>
            <w:webHidden/>
          </w:rPr>
          <w:fldChar w:fldCharType="begin"/>
        </w:r>
        <w:r w:rsidR="001F683E">
          <w:rPr>
            <w:noProof/>
            <w:webHidden/>
          </w:rPr>
          <w:instrText xml:space="preserve"> PAGEREF _Toc239885581 \h </w:instrText>
        </w:r>
        <w:r w:rsidR="001F683E">
          <w:rPr>
            <w:noProof/>
            <w:webHidden/>
          </w:rPr>
        </w:r>
        <w:r w:rsidR="001F683E">
          <w:rPr>
            <w:noProof/>
            <w:webHidden/>
          </w:rPr>
          <w:fldChar w:fldCharType="separate"/>
        </w:r>
        <w:r w:rsidR="001F683E">
          <w:rPr>
            <w:noProof/>
            <w:webHidden/>
          </w:rPr>
          <w:t>32</w:t>
        </w:r>
        <w:r w:rsidR="001F683E">
          <w:rPr>
            <w:noProof/>
            <w:webHidden/>
          </w:rPr>
          <w:fldChar w:fldCharType="end"/>
        </w:r>
      </w:hyperlink>
    </w:p>
    <w:p w14:paraId="0BB549E3" w14:textId="41C16F10" w:rsidR="001F683E" w:rsidRDefault="00000000">
      <w:pPr>
        <w:pStyle w:val="Sumrio3"/>
        <w:rPr>
          <w:rFonts w:asciiTheme="minorHAnsi" w:eastAsiaTheme="minorEastAsia" w:hAnsiTheme="minorHAnsi"/>
          <w:noProof/>
          <w:kern w:val="2"/>
          <w:szCs w:val="24"/>
          <w:lang w:eastAsia="pt-BR"/>
          <w14:ligatures w14:val="standardContextual"/>
        </w:rPr>
      </w:pPr>
      <w:hyperlink w:anchor="_Toc239885582" w:history="1">
        <w:r w:rsidR="001F683E" w:rsidRPr="00920628">
          <w:rPr>
            <w:rStyle w:val="Hyperlink"/>
            <w:noProof/>
          </w:rPr>
          <w:t>3.2.2</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rPr>
          <w:t>Alunos</w:t>
        </w:r>
        <w:r w:rsidR="001F683E">
          <w:rPr>
            <w:noProof/>
            <w:webHidden/>
          </w:rPr>
          <w:tab/>
        </w:r>
        <w:r w:rsidR="001F683E">
          <w:rPr>
            <w:noProof/>
            <w:webHidden/>
          </w:rPr>
          <w:fldChar w:fldCharType="begin"/>
        </w:r>
        <w:r w:rsidR="001F683E">
          <w:rPr>
            <w:noProof/>
            <w:webHidden/>
          </w:rPr>
          <w:instrText xml:space="preserve"> PAGEREF _Toc239885582 \h </w:instrText>
        </w:r>
        <w:r w:rsidR="001F683E">
          <w:rPr>
            <w:noProof/>
            <w:webHidden/>
          </w:rPr>
        </w:r>
        <w:r w:rsidR="001F683E">
          <w:rPr>
            <w:noProof/>
            <w:webHidden/>
          </w:rPr>
          <w:fldChar w:fldCharType="separate"/>
        </w:r>
        <w:r w:rsidR="001F683E">
          <w:rPr>
            <w:noProof/>
            <w:webHidden/>
          </w:rPr>
          <w:t>34</w:t>
        </w:r>
        <w:r w:rsidR="001F683E">
          <w:rPr>
            <w:noProof/>
            <w:webHidden/>
          </w:rPr>
          <w:fldChar w:fldCharType="end"/>
        </w:r>
      </w:hyperlink>
    </w:p>
    <w:p w14:paraId="44E040B0" w14:textId="7210F707" w:rsidR="001F683E" w:rsidRDefault="00000000">
      <w:pPr>
        <w:pStyle w:val="Sumrio3"/>
        <w:rPr>
          <w:rFonts w:asciiTheme="minorHAnsi" w:eastAsiaTheme="minorEastAsia" w:hAnsiTheme="minorHAnsi"/>
          <w:noProof/>
          <w:kern w:val="2"/>
          <w:szCs w:val="24"/>
          <w:lang w:eastAsia="pt-BR"/>
          <w14:ligatures w14:val="standardContextual"/>
        </w:rPr>
      </w:pPr>
      <w:hyperlink w:anchor="_Toc239885583" w:history="1">
        <w:r w:rsidR="001F683E" w:rsidRPr="00920628">
          <w:rPr>
            <w:rStyle w:val="Hyperlink"/>
            <w:noProof/>
          </w:rPr>
          <w:t>3.2.3</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rPr>
          <w:t>Outros tipos de usuários</w:t>
        </w:r>
        <w:r w:rsidR="001F683E">
          <w:rPr>
            <w:noProof/>
            <w:webHidden/>
          </w:rPr>
          <w:tab/>
        </w:r>
        <w:r w:rsidR="001F683E">
          <w:rPr>
            <w:noProof/>
            <w:webHidden/>
          </w:rPr>
          <w:fldChar w:fldCharType="begin"/>
        </w:r>
        <w:r w:rsidR="001F683E">
          <w:rPr>
            <w:noProof/>
            <w:webHidden/>
          </w:rPr>
          <w:instrText xml:space="preserve"> PAGEREF _Toc239885583 \h </w:instrText>
        </w:r>
        <w:r w:rsidR="001F683E">
          <w:rPr>
            <w:noProof/>
            <w:webHidden/>
          </w:rPr>
        </w:r>
        <w:r w:rsidR="001F683E">
          <w:rPr>
            <w:noProof/>
            <w:webHidden/>
          </w:rPr>
          <w:fldChar w:fldCharType="separate"/>
        </w:r>
        <w:r w:rsidR="001F683E">
          <w:rPr>
            <w:noProof/>
            <w:webHidden/>
          </w:rPr>
          <w:t>40</w:t>
        </w:r>
        <w:r w:rsidR="001F683E">
          <w:rPr>
            <w:noProof/>
            <w:webHidden/>
          </w:rPr>
          <w:fldChar w:fldCharType="end"/>
        </w:r>
      </w:hyperlink>
    </w:p>
    <w:p w14:paraId="6A1E74C1" w14:textId="64BB707E" w:rsidR="001F683E" w:rsidRDefault="00000000">
      <w:pPr>
        <w:pStyle w:val="Sumrio1"/>
        <w:rPr>
          <w:rFonts w:asciiTheme="minorHAnsi" w:eastAsiaTheme="minorEastAsia" w:hAnsiTheme="minorHAnsi"/>
          <w:noProof/>
          <w:kern w:val="2"/>
          <w:szCs w:val="24"/>
          <w:lang w:eastAsia="pt-BR"/>
          <w14:ligatures w14:val="standardContextual"/>
        </w:rPr>
      </w:pPr>
      <w:hyperlink w:anchor="_Toc239885584" w:history="1">
        <w:r w:rsidR="001F683E" w:rsidRPr="00920628">
          <w:rPr>
            <w:rStyle w:val="Hyperlink"/>
            <w:noProof/>
            <w:highlight w:val="cyan"/>
          </w:rPr>
          <w:t>4</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highlight w:val="cyan"/>
          </w:rPr>
          <w:t>ANÁLISE E SÍNTESE (falta o parágrafo de abertura)</w:t>
        </w:r>
        <w:r w:rsidR="001F683E">
          <w:rPr>
            <w:noProof/>
            <w:webHidden/>
          </w:rPr>
          <w:tab/>
        </w:r>
        <w:r w:rsidR="001F683E">
          <w:rPr>
            <w:noProof/>
            <w:webHidden/>
          </w:rPr>
          <w:fldChar w:fldCharType="begin"/>
        </w:r>
        <w:r w:rsidR="001F683E">
          <w:rPr>
            <w:noProof/>
            <w:webHidden/>
          </w:rPr>
          <w:instrText xml:space="preserve"> PAGEREF _Toc239885584 \h </w:instrText>
        </w:r>
        <w:r w:rsidR="001F683E">
          <w:rPr>
            <w:noProof/>
            <w:webHidden/>
          </w:rPr>
        </w:r>
        <w:r w:rsidR="001F683E">
          <w:rPr>
            <w:noProof/>
            <w:webHidden/>
          </w:rPr>
          <w:fldChar w:fldCharType="separate"/>
        </w:r>
        <w:r w:rsidR="001F683E">
          <w:rPr>
            <w:noProof/>
            <w:webHidden/>
          </w:rPr>
          <w:t>43</w:t>
        </w:r>
        <w:r w:rsidR="001F683E">
          <w:rPr>
            <w:noProof/>
            <w:webHidden/>
          </w:rPr>
          <w:fldChar w:fldCharType="end"/>
        </w:r>
      </w:hyperlink>
    </w:p>
    <w:p w14:paraId="2D7201A2" w14:textId="372AF679" w:rsidR="001F683E" w:rsidRDefault="00000000">
      <w:pPr>
        <w:pStyle w:val="Sumrio2"/>
        <w:rPr>
          <w:rFonts w:asciiTheme="minorHAnsi" w:eastAsiaTheme="minorEastAsia" w:hAnsiTheme="minorHAnsi"/>
          <w:noProof/>
          <w:kern w:val="2"/>
          <w:szCs w:val="24"/>
          <w:lang w:eastAsia="pt-BR"/>
          <w14:ligatures w14:val="standardContextual"/>
        </w:rPr>
      </w:pPr>
      <w:hyperlink w:anchor="_Toc239885585" w:history="1">
        <w:r w:rsidR="001F683E" w:rsidRPr="00920628">
          <w:rPr>
            <w:rStyle w:val="Hyperlink"/>
            <w:noProof/>
            <w:highlight w:val="cyan"/>
          </w:rPr>
          <w:t>4.1</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highlight w:val="cyan"/>
          </w:rPr>
          <w:t>Persona (Os quatro pontos pedidos na 1ª correção continuam de fora das três personas: hábitos tecnológicos/letramento digital, a dor real por trás da genérica (ex.: a da Jéssica segue só "má diversidade de alimentos na merenda"), rotina de uso do app e frase de efeito.)</w:t>
        </w:r>
        <w:r w:rsidR="001F683E">
          <w:rPr>
            <w:noProof/>
            <w:webHidden/>
          </w:rPr>
          <w:tab/>
        </w:r>
        <w:r w:rsidR="001F683E">
          <w:rPr>
            <w:noProof/>
            <w:webHidden/>
          </w:rPr>
          <w:fldChar w:fldCharType="begin"/>
        </w:r>
        <w:r w:rsidR="001F683E">
          <w:rPr>
            <w:noProof/>
            <w:webHidden/>
          </w:rPr>
          <w:instrText xml:space="preserve"> PAGEREF _Toc239885585 \h </w:instrText>
        </w:r>
        <w:r w:rsidR="001F683E">
          <w:rPr>
            <w:noProof/>
            <w:webHidden/>
          </w:rPr>
        </w:r>
        <w:r w:rsidR="001F683E">
          <w:rPr>
            <w:noProof/>
            <w:webHidden/>
          </w:rPr>
          <w:fldChar w:fldCharType="separate"/>
        </w:r>
        <w:r w:rsidR="001F683E">
          <w:rPr>
            <w:noProof/>
            <w:webHidden/>
          </w:rPr>
          <w:t>43</w:t>
        </w:r>
        <w:r w:rsidR="001F683E">
          <w:rPr>
            <w:noProof/>
            <w:webHidden/>
          </w:rPr>
          <w:fldChar w:fldCharType="end"/>
        </w:r>
      </w:hyperlink>
    </w:p>
    <w:p w14:paraId="09B55E73" w14:textId="1D7881C8" w:rsidR="001F683E" w:rsidRDefault="00000000">
      <w:pPr>
        <w:pStyle w:val="Sumrio3"/>
        <w:rPr>
          <w:rFonts w:asciiTheme="minorHAnsi" w:eastAsiaTheme="minorEastAsia" w:hAnsiTheme="minorHAnsi"/>
          <w:noProof/>
          <w:kern w:val="2"/>
          <w:szCs w:val="24"/>
          <w:lang w:eastAsia="pt-BR"/>
          <w14:ligatures w14:val="standardContextual"/>
        </w:rPr>
      </w:pPr>
      <w:hyperlink w:anchor="_Toc239885586" w:history="1">
        <w:r w:rsidR="001F683E" w:rsidRPr="00920628">
          <w:rPr>
            <w:rStyle w:val="Hyperlink"/>
            <w:rFonts w:eastAsia="Times New Roman"/>
            <w:noProof/>
            <w:lang w:eastAsia="pt-BR"/>
          </w:rPr>
          <w:t>4.1.1</w:t>
        </w:r>
        <w:r w:rsidR="001F683E">
          <w:rPr>
            <w:rFonts w:asciiTheme="minorHAnsi" w:eastAsiaTheme="minorEastAsia" w:hAnsiTheme="minorHAnsi"/>
            <w:noProof/>
            <w:kern w:val="2"/>
            <w:szCs w:val="24"/>
            <w:lang w:eastAsia="pt-BR"/>
            <w14:ligatures w14:val="standardContextual"/>
          </w:rPr>
          <w:tab/>
        </w:r>
        <w:r w:rsidR="001F683E" w:rsidRPr="00920628">
          <w:rPr>
            <w:rStyle w:val="Hyperlink"/>
            <w:rFonts w:eastAsia="Times New Roman"/>
            <w:noProof/>
            <w:lang w:eastAsia="pt-BR"/>
          </w:rPr>
          <w:t>Aluno</w:t>
        </w:r>
        <w:r w:rsidR="001F683E">
          <w:rPr>
            <w:noProof/>
            <w:webHidden/>
          </w:rPr>
          <w:tab/>
        </w:r>
        <w:r w:rsidR="001F683E">
          <w:rPr>
            <w:noProof/>
            <w:webHidden/>
          </w:rPr>
          <w:fldChar w:fldCharType="begin"/>
        </w:r>
        <w:r w:rsidR="001F683E">
          <w:rPr>
            <w:noProof/>
            <w:webHidden/>
          </w:rPr>
          <w:instrText xml:space="preserve"> PAGEREF _Toc239885586 \h </w:instrText>
        </w:r>
        <w:r w:rsidR="001F683E">
          <w:rPr>
            <w:noProof/>
            <w:webHidden/>
          </w:rPr>
        </w:r>
        <w:r w:rsidR="001F683E">
          <w:rPr>
            <w:noProof/>
            <w:webHidden/>
          </w:rPr>
          <w:fldChar w:fldCharType="separate"/>
        </w:r>
        <w:r w:rsidR="001F683E">
          <w:rPr>
            <w:noProof/>
            <w:webHidden/>
          </w:rPr>
          <w:t>43</w:t>
        </w:r>
        <w:r w:rsidR="001F683E">
          <w:rPr>
            <w:noProof/>
            <w:webHidden/>
          </w:rPr>
          <w:fldChar w:fldCharType="end"/>
        </w:r>
      </w:hyperlink>
    </w:p>
    <w:p w14:paraId="0DF516E8" w14:textId="29310C4F" w:rsidR="001F683E" w:rsidRDefault="00000000">
      <w:pPr>
        <w:pStyle w:val="Sumrio3"/>
        <w:rPr>
          <w:rFonts w:asciiTheme="minorHAnsi" w:eastAsiaTheme="minorEastAsia" w:hAnsiTheme="minorHAnsi"/>
          <w:noProof/>
          <w:kern w:val="2"/>
          <w:szCs w:val="24"/>
          <w:lang w:eastAsia="pt-BR"/>
          <w14:ligatures w14:val="standardContextual"/>
        </w:rPr>
      </w:pPr>
      <w:hyperlink w:anchor="_Toc239885587" w:history="1">
        <w:r w:rsidR="001F683E" w:rsidRPr="00920628">
          <w:rPr>
            <w:rStyle w:val="Hyperlink"/>
            <w:noProof/>
            <w:lang w:eastAsia="pt-BR"/>
          </w:rPr>
          <w:t>4.1.2</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lang w:eastAsia="pt-BR"/>
          </w:rPr>
          <w:t>Professor</w:t>
        </w:r>
        <w:r w:rsidR="001F683E">
          <w:rPr>
            <w:noProof/>
            <w:webHidden/>
          </w:rPr>
          <w:tab/>
        </w:r>
        <w:r w:rsidR="001F683E">
          <w:rPr>
            <w:noProof/>
            <w:webHidden/>
          </w:rPr>
          <w:fldChar w:fldCharType="begin"/>
        </w:r>
        <w:r w:rsidR="001F683E">
          <w:rPr>
            <w:noProof/>
            <w:webHidden/>
          </w:rPr>
          <w:instrText xml:space="preserve"> PAGEREF _Toc239885587 \h </w:instrText>
        </w:r>
        <w:r w:rsidR="001F683E">
          <w:rPr>
            <w:noProof/>
            <w:webHidden/>
          </w:rPr>
        </w:r>
        <w:r w:rsidR="001F683E">
          <w:rPr>
            <w:noProof/>
            <w:webHidden/>
          </w:rPr>
          <w:fldChar w:fldCharType="separate"/>
        </w:r>
        <w:r w:rsidR="001F683E">
          <w:rPr>
            <w:noProof/>
            <w:webHidden/>
          </w:rPr>
          <w:t>44</w:t>
        </w:r>
        <w:r w:rsidR="001F683E">
          <w:rPr>
            <w:noProof/>
            <w:webHidden/>
          </w:rPr>
          <w:fldChar w:fldCharType="end"/>
        </w:r>
      </w:hyperlink>
    </w:p>
    <w:p w14:paraId="0E7C6D71" w14:textId="1D0E0D86" w:rsidR="001F683E" w:rsidRDefault="00000000">
      <w:pPr>
        <w:pStyle w:val="Sumrio3"/>
        <w:rPr>
          <w:rFonts w:asciiTheme="minorHAnsi" w:eastAsiaTheme="minorEastAsia" w:hAnsiTheme="minorHAnsi"/>
          <w:noProof/>
          <w:kern w:val="2"/>
          <w:szCs w:val="24"/>
          <w:lang w:eastAsia="pt-BR"/>
          <w14:ligatures w14:val="standardContextual"/>
        </w:rPr>
      </w:pPr>
      <w:hyperlink w:anchor="_Toc239885588" w:history="1">
        <w:r w:rsidR="001F683E" w:rsidRPr="00920628">
          <w:rPr>
            <w:rStyle w:val="Hyperlink"/>
            <w:noProof/>
            <w:lang w:eastAsia="pt-BR"/>
          </w:rPr>
          <w:t>4.1.3</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lang w:eastAsia="pt-BR"/>
          </w:rPr>
          <w:t>Diretor</w:t>
        </w:r>
        <w:r w:rsidR="001F683E">
          <w:rPr>
            <w:noProof/>
            <w:webHidden/>
          </w:rPr>
          <w:tab/>
        </w:r>
        <w:r w:rsidR="001F683E">
          <w:rPr>
            <w:noProof/>
            <w:webHidden/>
          </w:rPr>
          <w:fldChar w:fldCharType="begin"/>
        </w:r>
        <w:r w:rsidR="001F683E">
          <w:rPr>
            <w:noProof/>
            <w:webHidden/>
          </w:rPr>
          <w:instrText xml:space="preserve"> PAGEREF _Toc239885588 \h </w:instrText>
        </w:r>
        <w:r w:rsidR="001F683E">
          <w:rPr>
            <w:noProof/>
            <w:webHidden/>
          </w:rPr>
        </w:r>
        <w:r w:rsidR="001F683E">
          <w:rPr>
            <w:noProof/>
            <w:webHidden/>
          </w:rPr>
          <w:fldChar w:fldCharType="separate"/>
        </w:r>
        <w:r w:rsidR="001F683E">
          <w:rPr>
            <w:noProof/>
            <w:webHidden/>
          </w:rPr>
          <w:t>45</w:t>
        </w:r>
        <w:r w:rsidR="001F683E">
          <w:rPr>
            <w:noProof/>
            <w:webHidden/>
          </w:rPr>
          <w:fldChar w:fldCharType="end"/>
        </w:r>
      </w:hyperlink>
    </w:p>
    <w:p w14:paraId="567F5381" w14:textId="3A5A5E84" w:rsidR="001F683E" w:rsidRDefault="00000000">
      <w:pPr>
        <w:pStyle w:val="Sumrio1"/>
        <w:rPr>
          <w:rFonts w:asciiTheme="minorHAnsi" w:eastAsiaTheme="minorEastAsia" w:hAnsiTheme="minorHAnsi"/>
          <w:noProof/>
          <w:kern w:val="2"/>
          <w:szCs w:val="24"/>
          <w:lang w:eastAsia="pt-BR"/>
          <w14:ligatures w14:val="standardContextual"/>
        </w:rPr>
      </w:pPr>
      <w:hyperlink w:anchor="_Toc239885589" w:history="1">
        <w:r w:rsidR="001F683E" w:rsidRPr="00920628">
          <w:rPr>
            <w:rStyle w:val="Hyperlink"/>
            <w:noProof/>
            <w:highlight w:val="cyan"/>
          </w:rPr>
          <w:t>5</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highlight w:val="cyan"/>
          </w:rPr>
          <w:t>IDEAÇÃO (falta parágrafo de abertura do capítulo)</w:t>
        </w:r>
        <w:r w:rsidR="001F683E">
          <w:rPr>
            <w:noProof/>
            <w:webHidden/>
          </w:rPr>
          <w:tab/>
        </w:r>
        <w:r w:rsidR="001F683E">
          <w:rPr>
            <w:noProof/>
            <w:webHidden/>
          </w:rPr>
          <w:fldChar w:fldCharType="begin"/>
        </w:r>
        <w:r w:rsidR="001F683E">
          <w:rPr>
            <w:noProof/>
            <w:webHidden/>
          </w:rPr>
          <w:instrText xml:space="preserve"> PAGEREF _Toc239885589 \h </w:instrText>
        </w:r>
        <w:r w:rsidR="001F683E">
          <w:rPr>
            <w:noProof/>
            <w:webHidden/>
          </w:rPr>
        </w:r>
        <w:r w:rsidR="001F683E">
          <w:rPr>
            <w:noProof/>
            <w:webHidden/>
          </w:rPr>
          <w:fldChar w:fldCharType="separate"/>
        </w:r>
        <w:r w:rsidR="001F683E">
          <w:rPr>
            <w:noProof/>
            <w:webHidden/>
          </w:rPr>
          <w:t>46</w:t>
        </w:r>
        <w:r w:rsidR="001F683E">
          <w:rPr>
            <w:noProof/>
            <w:webHidden/>
          </w:rPr>
          <w:fldChar w:fldCharType="end"/>
        </w:r>
      </w:hyperlink>
    </w:p>
    <w:p w14:paraId="6DB35254" w14:textId="79791A94" w:rsidR="001F683E" w:rsidRDefault="00000000">
      <w:pPr>
        <w:pStyle w:val="Sumrio2"/>
        <w:rPr>
          <w:rFonts w:asciiTheme="minorHAnsi" w:eastAsiaTheme="minorEastAsia" w:hAnsiTheme="minorHAnsi"/>
          <w:noProof/>
          <w:kern w:val="2"/>
          <w:szCs w:val="24"/>
          <w:lang w:eastAsia="pt-BR"/>
          <w14:ligatures w14:val="standardContextual"/>
        </w:rPr>
      </w:pPr>
      <w:hyperlink w:anchor="_Toc239885590" w:history="1">
        <w:r w:rsidR="001F683E" w:rsidRPr="00920628">
          <w:rPr>
            <w:rStyle w:val="Hyperlink"/>
            <w:noProof/>
            <w:highlight w:val="yellow"/>
            <w:lang w:eastAsia="pt-BR"/>
          </w:rPr>
          <w:t>5.1</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highlight w:val="yellow"/>
            <w:lang w:eastAsia="pt-BR"/>
          </w:rPr>
          <w:t>Golden circle</w:t>
        </w:r>
        <w:r w:rsidR="001F683E">
          <w:rPr>
            <w:noProof/>
            <w:webHidden/>
          </w:rPr>
          <w:tab/>
        </w:r>
        <w:r w:rsidR="001F683E">
          <w:rPr>
            <w:noProof/>
            <w:webHidden/>
          </w:rPr>
          <w:fldChar w:fldCharType="begin"/>
        </w:r>
        <w:r w:rsidR="001F683E">
          <w:rPr>
            <w:noProof/>
            <w:webHidden/>
          </w:rPr>
          <w:instrText xml:space="preserve"> PAGEREF _Toc239885590 \h </w:instrText>
        </w:r>
        <w:r w:rsidR="001F683E">
          <w:rPr>
            <w:noProof/>
            <w:webHidden/>
          </w:rPr>
        </w:r>
        <w:r w:rsidR="001F683E">
          <w:rPr>
            <w:noProof/>
            <w:webHidden/>
          </w:rPr>
          <w:fldChar w:fldCharType="separate"/>
        </w:r>
        <w:r w:rsidR="001F683E">
          <w:rPr>
            <w:noProof/>
            <w:webHidden/>
          </w:rPr>
          <w:t>46</w:t>
        </w:r>
        <w:r w:rsidR="001F683E">
          <w:rPr>
            <w:noProof/>
            <w:webHidden/>
          </w:rPr>
          <w:fldChar w:fldCharType="end"/>
        </w:r>
      </w:hyperlink>
    </w:p>
    <w:p w14:paraId="136A51E3" w14:textId="5B064042" w:rsidR="001F683E" w:rsidRDefault="00000000">
      <w:pPr>
        <w:pStyle w:val="Sumrio2"/>
        <w:rPr>
          <w:rFonts w:asciiTheme="minorHAnsi" w:eastAsiaTheme="minorEastAsia" w:hAnsiTheme="minorHAnsi"/>
          <w:noProof/>
          <w:kern w:val="2"/>
          <w:szCs w:val="24"/>
          <w:lang w:eastAsia="pt-BR"/>
          <w14:ligatures w14:val="standardContextual"/>
        </w:rPr>
      </w:pPr>
      <w:hyperlink w:anchor="_Toc239885591" w:history="1">
        <w:r w:rsidR="001F683E" w:rsidRPr="00920628">
          <w:rPr>
            <w:rStyle w:val="Hyperlink"/>
            <w:noProof/>
            <w:highlight w:val="yellow"/>
          </w:rPr>
          <w:t>5.2</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highlight w:val="yellow"/>
          </w:rPr>
          <w:t>Brainstorming:</w:t>
        </w:r>
        <w:r w:rsidR="001F683E">
          <w:rPr>
            <w:noProof/>
            <w:webHidden/>
          </w:rPr>
          <w:tab/>
        </w:r>
        <w:r w:rsidR="001F683E">
          <w:rPr>
            <w:noProof/>
            <w:webHidden/>
          </w:rPr>
          <w:fldChar w:fldCharType="begin"/>
        </w:r>
        <w:r w:rsidR="001F683E">
          <w:rPr>
            <w:noProof/>
            <w:webHidden/>
          </w:rPr>
          <w:instrText xml:space="preserve"> PAGEREF _Toc239885591 \h </w:instrText>
        </w:r>
        <w:r w:rsidR="001F683E">
          <w:rPr>
            <w:noProof/>
            <w:webHidden/>
          </w:rPr>
        </w:r>
        <w:r w:rsidR="001F683E">
          <w:rPr>
            <w:noProof/>
            <w:webHidden/>
          </w:rPr>
          <w:fldChar w:fldCharType="separate"/>
        </w:r>
        <w:r w:rsidR="001F683E">
          <w:rPr>
            <w:noProof/>
            <w:webHidden/>
          </w:rPr>
          <w:t>47</w:t>
        </w:r>
        <w:r w:rsidR="001F683E">
          <w:rPr>
            <w:noProof/>
            <w:webHidden/>
          </w:rPr>
          <w:fldChar w:fldCharType="end"/>
        </w:r>
      </w:hyperlink>
    </w:p>
    <w:p w14:paraId="70D41E32" w14:textId="2C4DF6EE" w:rsidR="001F683E" w:rsidRDefault="00000000">
      <w:pPr>
        <w:pStyle w:val="Sumrio2"/>
        <w:rPr>
          <w:rFonts w:asciiTheme="minorHAnsi" w:eastAsiaTheme="minorEastAsia" w:hAnsiTheme="minorHAnsi"/>
          <w:noProof/>
          <w:kern w:val="2"/>
          <w:szCs w:val="24"/>
          <w:lang w:eastAsia="pt-BR"/>
          <w14:ligatures w14:val="standardContextual"/>
        </w:rPr>
      </w:pPr>
      <w:hyperlink w:anchor="_Toc239885592" w:history="1">
        <w:r w:rsidR="001F683E" w:rsidRPr="00920628">
          <w:rPr>
            <w:rStyle w:val="Hyperlink"/>
            <w:noProof/>
            <w:highlight w:val="yellow"/>
          </w:rPr>
          <w:t>5.3</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highlight w:val="yellow"/>
          </w:rPr>
          <w:t>Cardápio de ideias:</w:t>
        </w:r>
        <w:r w:rsidR="001F683E">
          <w:rPr>
            <w:noProof/>
            <w:webHidden/>
          </w:rPr>
          <w:tab/>
        </w:r>
        <w:r w:rsidR="001F683E">
          <w:rPr>
            <w:noProof/>
            <w:webHidden/>
          </w:rPr>
          <w:fldChar w:fldCharType="begin"/>
        </w:r>
        <w:r w:rsidR="001F683E">
          <w:rPr>
            <w:noProof/>
            <w:webHidden/>
          </w:rPr>
          <w:instrText xml:space="preserve"> PAGEREF _Toc239885592 \h </w:instrText>
        </w:r>
        <w:r w:rsidR="001F683E">
          <w:rPr>
            <w:noProof/>
            <w:webHidden/>
          </w:rPr>
        </w:r>
        <w:r w:rsidR="001F683E">
          <w:rPr>
            <w:noProof/>
            <w:webHidden/>
          </w:rPr>
          <w:fldChar w:fldCharType="separate"/>
        </w:r>
        <w:r w:rsidR="001F683E">
          <w:rPr>
            <w:noProof/>
            <w:webHidden/>
          </w:rPr>
          <w:t>48</w:t>
        </w:r>
        <w:r w:rsidR="001F683E">
          <w:rPr>
            <w:noProof/>
            <w:webHidden/>
          </w:rPr>
          <w:fldChar w:fldCharType="end"/>
        </w:r>
      </w:hyperlink>
    </w:p>
    <w:p w14:paraId="14974EDD" w14:textId="0DBD7CD5" w:rsidR="001F683E" w:rsidRDefault="00000000">
      <w:pPr>
        <w:pStyle w:val="Sumrio1"/>
        <w:rPr>
          <w:rFonts w:asciiTheme="minorHAnsi" w:eastAsiaTheme="minorEastAsia" w:hAnsiTheme="minorHAnsi"/>
          <w:noProof/>
          <w:kern w:val="2"/>
          <w:szCs w:val="24"/>
          <w:lang w:eastAsia="pt-BR"/>
          <w14:ligatures w14:val="standardContextual"/>
        </w:rPr>
      </w:pPr>
      <w:hyperlink w:anchor="_Toc239885593" w:history="1">
        <w:r w:rsidR="001F683E" w:rsidRPr="00920628">
          <w:rPr>
            <w:rStyle w:val="Hyperlink"/>
            <w:noProof/>
          </w:rPr>
          <w:t>6</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rPr>
          <w:t>PROTOTIPAÇÃO</w:t>
        </w:r>
        <w:r w:rsidR="001F683E">
          <w:rPr>
            <w:noProof/>
            <w:webHidden/>
          </w:rPr>
          <w:tab/>
        </w:r>
        <w:r w:rsidR="001F683E">
          <w:rPr>
            <w:noProof/>
            <w:webHidden/>
          </w:rPr>
          <w:fldChar w:fldCharType="begin"/>
        </w:r>
        <w:r w:rsidR="001F683E">
          <w:rPr>
            <w:noProof/>
            <w:webHidden/>
          </w:rPr>
          <w:instrText xml:space="preserve"> PAGEREF _Toc239885593 \h </w:instrText>
        </w:r>
        <w:r w:rsidR="001F683E">
          <w:rPr>
            <w:noProof/>
            <w:webHidden/>
          </w:rPr>
        </w:r>
        <w:r w:rsidR="001F683E">
          <w:rPr>
            <w:noProof/>
            <w:webHidden/>
          </w:rPr>
          <w:fldChar w:fldCharType="separate"/>
        </w:r>
        <w:r w:rsidR="001F683E">
          <w:rPr>
            <w:noProof/>
            <w:webHidden/>
          </w:rPr>
          <w:t>50</w:t>
        </w:r>
        <w:r w:rsidR="001F683E">
          <w:rPr>
            <w:noProof/>
            <w:webHidden/>
          </w:rPr>
          <w:fldChar w:fldCharType="end"/>
        </w:r>
      </w:hyperlink>
    </w:p>
    <w:p w14:paraId="0BB940F1" w14:textId="4F3FE1AA" w:rsidR="001F683E" w:rsidRDefault="00000000">
      <w:pPr>
        <w:pStyle w:val="Sumrio2"/>
        <w:rPr>
          <w:rFonts w:asciiTheme="minorHAnsi" w:eastAsiaTheme="minorEastAsia" w:hAnsiTheme="minorHAnsi"/>
          <w:noProof/>
          <w:kern w:val="2"/>
          <w:szCs w:val="24"/>
          <w:lang w:eastAsia="pt-BR"/>
          <w14:ligatures w14:val="standardContextual"/>
        </w:rPr>
      </w:pPr>
      <w:hyperlink w:anchor="_Toc239885594" w:history="1">
        <w:r w:rsidR="001F683E" w:rsidRPr="00920628">
          <w:rPr>
            <w:rStyle w:val="Hyperlink"/>
            <w:noProof/>
          </w:rPr>
          <w:t>6.1</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rPr>
          <w:t>Modelagem de dados</w:t>
        </w:r>
        <w:r w:rsidR="001F683E">
          <w:rPr>
            <w:noProof/>
            <w:webHidden/>
          </w:rPr>
          <w:tab/>
        </w:r>
        <w:r w:rsidR="001F683E">
          <w:rPr>
            <w:noProof/>
            <w:webHidden/>
          </w:rPr>
          <w:fldChar w:fldCharType="begin"/>
        </w:r>
        <w:r w:rsidR="001F683E">
          <w:rPr>
            <w:noProof/>
            <w:webHidden/>
          </w:rPr>
          <w:instrText xml:space="preserve"> PAGEREF _Toc239885594 \h </w:instrText>
        </w:r>
        <w:r w:rsidR="001F683E">
          <w:rPr>
            <w:noProof/>
            <w:webHidden/>
          </w:rPr>
        </w:r>
        <w:r w:rsidR="001F683E">
          <w:rPr>
            <w:noProof/>
            <w:webHidden/>
          </w:rPr>
          <w:fldChar w:fldCharType="separate"/>
        </w:r>
        <w:r w:rsidR="001F683E">
          <w:rPr>
            <w:noProof/>
            <w:webHidden/>
          </w:rPr>
          <w:t>50</w:t>
        </w:r>
        <w:r w:rsidR="001F683E">
          <w:rPr>
            <w:noProof/>
            <w:webHidden/>
          </w:rPr>
          <w:fldChar w:fldCharType="end"/>
        </w:r>
      </w:hyperlink>
    </w:p>
    <w:p w14:paraId="5CFD0A0F" w14:textId="6C38D1A3" w:rsidR="001F683E" w:rsidRDefault="00000000">
      <w:pPr>
        <w:pStyle w:val="Sumrio3"/>
        <w:rPr>
          <w:rFonts w:asciiTheme="minorHAnsi" w:eastAsiaTheme="minorEastAsia" w:hAnsiTheme="minorHAnsi"/>
          <w:noProof/>
          <w:kern w:val="2"/>
          <w:szCs w:val="24"/>
          <w:lang w:eastAsia="pt-BR"/>
          <w14:ligatures w14:val="standardContextual"/>
        </w:rPr>
      </w:pPr>
      <w:hyperlink w:anchor="_Toc239885595" w:history="1">
        <w:r w:rsidR="001F683E" w:rsidRPr="00920628">
          <w:rPr>
            <w:rStyle w:val="Hyperlink"/>
            <w:noProof/>
            <w:highlight w:val="cyan"/>
          </w:rPr>
          <w:t>6.1.1</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highlight w:val="cyan"/>
          </w:rPr>
          <w:t>Diagrama de caso de uso (A ausência do login continua nos quatro diagramas (Aluno, Gestor, Professor, Administrador) — pendência da 1ª correção.)</w:t>
        </w:r>
        <w:r w:rsidR="001F683E">
          <w:rPr>
            <w:noProof/>
            <w:webHidden/>
          </w:rPr>
          <w:tab/>
        </w:r>
        <w:r w:rsidR="001F683E">
          <w:rPr>
            <w:noProof/>
            <w:webHidden/>
          </w:rPr>
          <w:fldChar w:fldCharType="begin"/>
        </w:r>
        <w:r w:rsidR="001F683E">
          <w:rPr>
            <w:noProof/>
            <w:webHidden/>
          </w:rPr>
          <w:instrText xml:space="preserve"> PAGEREF _Toc239885595 \h </w:instrText>
        </w:r>
        <w:r w:rsidR="001F683E">
          <w:rPr>
            <w:noProof/>
            <w:webHidden/>
          </w:rPr>
        </w:r>
        <w:r w:rsidR="001F683E">
          <w:rPr>
            <w:noProof/>
            <w:webHidden/>
          </w:rPr>
          <w:fldChar w:fldCharType="separate"/>
        </w:r>
        <w:r w:rsidR="001F683E">
          <w:rPr>
            <w:noProof/>
            <w:webHidden/>
          </w:rPr>
          <w:t>50</w:t>
        </w:r>
        <w:r w:rsidR="001F683E">
          <w:rPr>
            <w:noProof/>
            <w:webHidden/>
          </w:rPr>
          <w:fldChar w:fldCharType="end"/>
        </w:r>
      </w:hyperlink>
    </w:p>
    <w:p w14:paraId="7277B73D" w14:textId="5C48D52C" w:rsidR="001F683E" w:rsidRDefault="00000000">
      <w:pPr>
        <w:pStyle w:val="Sumrio3"/>
        <w:rPr>
          <w:rFonts w:asciiTheme="minorHAnsi" w:eastAsiaTheme="minorEastAsia" w:hAnsiTheme="minorHAnsi"/>
          <w:noProof/>
          <w:kern w:val="2"/>
          <w:szCs w:val="24"/>
          <w:lang w:eastAsia="pt-BR"/>
          <w14:ligatures w14:val="standardContextual"/>
        </w:rPr>
      </w:pPr>
      <w:hyperlink w:anchor="_Toc239885596" w:history="1">
        <w:r w:rsidR="001F683E" w:rsidRPr="00920628">
          <w:rPr>
            <w:rStyle w:val="Hyperlink"/>
            <w:noProof/>
          </w:rPr>
          <w:t>6.1.2</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rPr>
          <w:t>Banco de dados</w:t>
        </w:r>
        <w:r w:rsidR="001F683E">
          <w:rPr>
            <w:noProof/>
            <w:webHidden/>
          </w:rPr>
          <w:tab/>
        </w:r>
        <w:r w:rsidR="001F683E">
          <w:rPr>
            <w:noProof/>
            <w:webHidden/>
          </w:rPr>
          <w:fldChar w:fldCharType="begin"/>
        </w:r>
        <w:r w:rsidR="001F683E">
          <w:rPr>
            <w:noProof/>
            <w:webHidden/>
          </w:rPr>
          <w:instrText xml:space="preserve"> PAGEREF _Toc239885596 \h </w:instrText>
        </w:r>
        <w:r w:rsidR="001F683E">
          <w:rPr>
            <w:noProof/>
            <w:webHidden/>
          </w:rPr>
        </w:r>
        <w:r w:rsidR="001F683E">
          <w:rPr>
            <w:noProof/>
            <w:webHidden/>
          </w:rPr>
          <w:fldChar w:fldCharType="separate"/>
        </w:r>
        <w:r w:rsidR="001F683E">
          <w:rPr>
            <w:noProof/>
            <w:webHidden/>
          </w:rPr>
          <w:t>52</w:t>
        </w:r>
        <w:r w:rsidR="001F683E">
          <w:rPr>
            <w:noProof/>
            <w:webHidden/>
          </w:rPr>
          <w:fldChar w:fldCharType="end"/>
        </w:r>
      </w:hyperlink>
    </w:p>
    <w:p w14:paraId="75BD9E89" w14:textId="794D5C01" w:rsidR="001F683E" w:rsidRDefault="00000000">
      <w:pPr>
        <w:pStyle w:val="Sumrio1"/>
        <w:rPr>
          <w:rFonts w:asciiTheme="minorHAnsi" w:eastAsiaTheme="minorEastAsia" w:hAnsiTheme="minorHAnsi"/>
          <w:noProof/>
          <w:kern w:val="2"/>
          <w:szCs w:val="24"/>
          <w:lang w:eastAsia="pt-BR"/>
          <w14:ligatures w14:val="standardContextual"/>
        </w:rPr>
      </w:pPr>
      <w:hyperlink w:anchor="_Toc239885597" w:history="1">
        <w:r w:rsidR="001F683E" w:rsidRPr="00920628">
          <w:rPr>
            <w:rStyle w:val="Hyperlink"/>
            <w:noProof/>
            <w:highlight w:val="cyan"/>
          </w:rPr>
          <w:t>7</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highlight w:val="cyan"/>
          </w:rPr>
          <w:t>ASPECTOS ESTRATÉGICOS (ana bia disse que vai fazer)</w:t>
        </w:r>
        <w:r w:rsidR="001F683E">
          <w:rPr>
            <w:noProof/>
            <w:webHidden/>
          </w:rPr>
          <w:tab/>
        </w:r>
        <w:r w:rsidR="001F683E">
          <w:rPr>
            <w:noProof/>
            <w:webHidden/>
          </w:rPr>
          <w:fldChar w:fldCharType="begin"/>
        </w:r>
        <w:r w:rsidR="001F683E">
          <w:rPr>
            <w:noProof/>
            <w:webHidden/>
          </w:rPr>
          <w:instrText xml:space="preserve"> PAGEREF _Toc239885597 \h </w:instrText>
        </w:r>
        <w:r w:rsidR="001F683E">
          <w:rPr>
            <w:noProof/>
            <w:webHidden/>
          </w:rPr>
        </w:r>
        <w:r w:rsidR="001F683E">
          <w:rPr>
            <w:noProof/>
            <w:webHidden/>
          </w:rPr>
          <w:fldChar w:fldCharType="separate"/>
        </w:r>
        <w:r w:rsidR="001F683E">
          <w:rPr>
            <w:noProof/>
            <w:webHidden/>
          </w:rPr>
          <w:t>54</w:t>
        </w:r>
        <w:r w:rsidR="001F683E">
          <w:rPr>
            <w:noProof/>
            <w:webHidden/>
          </w:rPr>
          <w:fldChar w:fldCharType="end"/>
        </w:r>
      </w:hyperlink>
    </w:p>
    <w:p w14:paraId="0677E5E2" w14:textId="5DAFFF08" w:rsidR="001F683E" w:rsidRDefault="00000000">
      <w:pPr>
        <w:pStyle w:val="Sumrio2"/>
        <w:rPr>
          <w:rFonts w:asciiTheme="minorHAnsi" w:eastAsiaTheme="minorEastAsia" w:hAnsiTheme="minorHAnsi"/>
          <w:noProof/>
          <w:kern w:val="2"/>
          <w:szCs w:val="24"/>
          <w:lang w:eastAsia="pt-BR"/>
          <w14:ligatures w14:val="standardContextual"/>
        </w:rPr>
      </w:pPr>
      <w:hyperlink w:anchor="_Toc239885598" w:history="1">
        <w:r w:rsidR="001F683E" w:rsidRPr="00920628">
          <w:rPr>
            <w:rStyle w:val="Hyperlink"/>
            <w:noProof/>
          </w:rPr>
          <w:t>7.1</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rPr>
          <w:t>Análise de Concorrência</w:t>
        </w:r>
        <w:r w:rsidR="001F683E">
          <w:rPr>
            <w:noProof/>
            <w:webHidden/>
          </w:rPr>
          <w:tab/>
        </w:r>
        <w:r w:rsidR="001F683E">
          <w:rPr>
            <w:noProof/>
            <w:webHidden/>
          </w:rPr>
          <w:fldChar w:fldCharType="begin"/>
        </w:r>
        <w:r w:rsidR="001F683E">
          <w:rPr>
            <w:noProof/>
            <w:webHidden/>
          </w:rPr>
          <w:instrText xml:space="preserve"> PAGEREF _Toc239885598 \h </w:instrText>
        </w:r>
        <w:r w:rsidR="001F683E">
          <w:rPr>
            <w:noProof/>
            <w:webHidden/>
          </w:rPr>
        </w:r>
        <w:r w:rsidR="001F683E">
          <w:rPr>
            <w:noProof/>
            <w:webHidden/>
          </w:rPr>
          <w:fldChar w:fldCharType="separate"/>
        </w:r>
        <w:r w:rsidR="001F683E">
          <w:rPr>
            <w:noProof/>
            <w:webHidden/>
          </w:rPr>
          <w:t>54</w:t>
        </w:r>
        <w:r w:rsidR="001F683E">
          <w:rPr>
            <w:noProof/>
            <w:webHidden/>
          </w:rPr>
          <w:fldChar w:fldCharType="end"/>
        </w:r>
      </w:hyperlink>
    </w:p>
    <w:p w14:paraId="40BAC92C" w14:textId="43EB6AA7" w:rsidR="001F683E" w:rsidRDefault="00000000">
      <w:pPr>
        <w:pStyle w:val="Sumrio3"/>
        <w:rPr>
          <w:rFonts w:asciiTheme="minorHAnsi" w:eastAsiaTheme="minorEastAsia" w:hAnsiTheme="minorHAnsi"/>
          <w:noProof/>
          <w:kern w:val="2"/>
          <w:szCs w:val="24"/>
          <w:lang w:eastAsia="pt-BR"/>
          <w14:ligatures w14:val="standardContextual"/>
        </w:rPr>
      </w:pPr>
      <w:hyperlink w:anchor="_Toc239885599" w:history="1">
        <w:r w:rsidR="001F683E" w:rsidRPr="00920628">
          <w:rPr>
            <w:rStyle w:val="Hyperlink"/>
            <w:noProof/>
          </w:rPr>
          <w:t>7.1.1</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rPr>
          <w:t>Concorrentes diretos e soluções mais próximas</w:t>
        </w:r>
        <w:r w:rsidR="001F683E">
          <w:rPr>
            <w:noProof/>
            <w:webHidden/>
          </w:rPr>
          <w:tab/>
        </w:r>
        <w:r w:rsidR="001F683E">
          <w:rPr>
            <w:noProof/>
            <w:webHidden/>
          </w:rPr>
          <w:fldChar w:fldCharType="begin"/>
        </w:r>
        <w:r w:rsidR="001F683E">
          <w:rPr>
            <w:noProof/>
            <w:webHidden/>
          </w:rPr>
          <w:instrText xml:space="preserve"> PAGEREF _Toc239885599 \h </w:instrText>
        </w:r>
        <w:r w:rsidR="001F683E">
          <w:rPr>
            <w:noProof/>
            <w:webHidden/>
          </w:rPr>
        </w:r>
        <w:r w:rsidR="001F683E">
          <w:rPr>
            <w:noProof/>
            <w:webHidden/>
          </w:rPr>
          <w:fldChar w:fldCharType="separate"/>
        </w:r>
        <w:r w:rsidR="001F683E">
          <w:rPr>
            <w:noProof/>
            <w:webHidden/>
          </w:rPr>
          <w:t>58</w:t>
        </w:r>
        <w:r w:rsidR="001F683E">
          <w:rPr>
            <w:noProof/>
            <w:webHidden/>
          </w:rPr>
          <w:fldChar w:fldCharType="end"/>
        </w:r>
      </w:hyperlink>
    </w:p>
    <w:p w14:paraId="58C46E0E" w14:textId="50E9E7FD" w:rsidR="001F683E" w:rsidRDefault="00000000">
      <w:pPr>
        <w:pStyle w:val="Sumrio3"/>
        <w:rPr>
          <w:rFonts w:asciiTheme="minorHAnsi" w:eastAsiaTheme="minorEastAsia" w:hAnsiTheme="minorHAnsi"/>
          <w:noProof/>
          <w:kern w:val="2"/>
          <w:szCs w:val="24"/>
          <w:lang w:eastAsia="pt-BR"/>
          <w14:ligatures w14:val="standardContextual"/>
        </w:rPr>
      </w:pPr>
      <w:hyperlink w:anchor="_Toc239885600" w:history="1">
        <w:r w:rsidR="001F683E" w:rsidRPr="00920628">
          <w:rPr>
            <w:rStyle w:val="Hyperlink"/>
            <w:noProof/>
          </w:rPr>
          <w:t>7.1.2</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rPr>
          <w:t>Concorrentes indiretos e iniciativas semelhantes</w:t>
        </w:r>
        <w:r w:rsidR="001F683E">
          <w:rPr>
            <w:noProof/>
            <w:webHidden/>
          </w:rPr>
          <w:tab/>
        </w:r>
        <w:r w:rsidR="001F683E">
          <w:rPr>
            <w:noProof/>
            <w:webHidden/>
          </w:rPr>
          <w:fldChar w:fldCharType="begin"/>
        </w:r>
        <w:r w:rsidR="001F683E">
          <w:rPr>
            <w:noProof/>
            <w:webHidden/>
          </w:rPr>
          <w:instrText xml:space="preserve"> PAGEREF _Toc239885600 \h </w:instrText>
        </w:r>
        <w:r w:rsidR="001F683E">
          <w:rPr>
            <w:noProof/>
            <w:webHidden/>
          </w:rPr>
        </w:r>
        <w:r w:rsidR="001F683E">
          <w:rPr>
            <w:noProof/>
            <w:webHidden/>
          </w:rPr>
          <w:fldChar w:fldCharType="separate"/>
        </w:r>
        <w:r w:rsidR="001F683E">
          <w:rPr>
            <w:noProof/>
            <w:webHidden/>
          </w:rPr>
          <w:t>59</w:t>
        </w:r>
        <w:r w:rsidR="001F683E">
          <w:rPr>
            <w:noProof/>
            <w:webHidden/>
          </w:rPr>
          <w:fldChar w:fldCharType="end"/>
        </w:r>
      </w:hyperlink>
    </w:p>
    <w:p w14:paraId="02BEFD76" w14:textId="178C989A" w:rsidR="001F683E" w:rsidRDefault="00000000">
      <w:pPr>
        <w:pStyle w:val="Sumrio3"/>
        <w:rPr>
          <w:rFonts w:asciiTheme="minorHAnsi" w:eastAsiaTheme="minorEastAsia" w:hAnsiTheme="minorHAnsi"/>
          <w:noProof/>
          <w:kern w:val="2"/>
          <w:szCs w:val="24"/>
          <w:lang w:eastAsia="pt-BR"/>
          <w14:ligatures w14:val="standardContextual"/>
        </w:rPr>
      </w:pPr>
      <w:hyperlink w:anchor="_Toc239885601" w:history="1">
        <w:r w:rsidR="001F683E" w:rsidRPr="00920628">
          <w:rPr>
            <w:rStyle w:val="Hyperlink"/>
            <w:noProof/>
          </w:rPr>
          <w:t>7.1.3</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rPr>
          <w:t>Soluções de aprendizagem sobre cultivo</w:t>
        </w:r>
        <w:r w:rsidR="001F683E">
          <w:rPr>
            <w:noProof/>
            <w:webHidden/>
          </w:rPr>
          <w:tab/>
        </w:r>
        <w:r w:rsidR="001F683E">
          <w:rPr>
            <w:noProof/>
            <w:webHidden/>
          </w:rPr>
          <w:fldChar w:fldCharType="begin"/>
        </w:r>
        <w:r w:rsidR="001F683E">
          <w:rPr>
            <w:noProof/>
            <w:webHidden/>
          </w:rPr>
          <w:instrText xml:space="preserve"> PAGEREF _Toc239885601 \h </w:instrText>
        </w:r>
        <w:r w:rsidR="001F683E">
          <w:rPr>
            <w:noProof/>
            <w:webHidden/>
          </w:rPr>
        </w:r>
        <w:r w:rsidR="001F683E">
          <w:rPr>
            <w:noProof/>
            <w:webHidden/>
          </w:rPr>
          <w:fldChar w:fldCharType="separate"/>
        </w:r>
        <w:r w:rsidR="001F683E">
          <w:rPr>
            <w:noProof/>
            <w:webHidden/>
          </w:rPr>
          <w:t>59</w:t>
        </w:r>
        <w:r w:rsidR="001F683E">
          <w:rPr>
            <w:noProof/>
            <w:webHidden/>
          </w:rPr>
          <w:fldChar w:fldCharType="end"/>
        </w:r>
      </w:hyperlink>
    </w:p>
    <w:p w14:paraId="740E3A55" w14:textId="7C3E15FE" w:rsidR="001F683E" w:rsidRDefault="00000000">
      <w:pPr>
        <w:pStyle w:val="Sumrio3"/>
        <w:rPr>
          <w:rFonts w:asciiTheme="minorHAnsi" w:eastAsiaTheme="minorEastAsia" w:hAnsiTheme="minorHAnsi"/>
          <w:noProof/>
          <w:kern w:val="2"/>
          <w:szCs w:val="24"/>
          <w:lang w:eastAsia="pt-BR"/>
          <w14:ligatures w14:val="standardContextual"/>
        </w:rPr>
      </w:pPr>
      <w:hyperlink w:anchor="_Toc239885602" w:history="1">
        <w:r w:rsidR="001F683E" w:rsidRPr="00920628">
          <w:rPr>
            <w:rStyle w:val="Hyperlink"/>
            <w:noProof/>
          </w:rPr>
          <w:t>7.1.4</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rPr>
          <w:t>Soluções de gamificação aplicadas à educação</w:t>
        </w:r>
        <w:r w:rsidR="001F683E">
          <w:rPr>
            <w:noProof/>
            <w:webHidden/>
          </w:rPr>
          <w:tab/>
        </w:r>
        <w:r w:rsidR="001F683E">
          <w:rPr>
            <w:noProof/>
            <w:webHidden/>
          </w:rPr>
          <w:fldChar w:fldCharType="begin"/>
        </w:r>
        <w:r w:rsidR="001F683E">
          <w:rPr>
            <w:noProof/>
            <w:webHidden/>
          </w:rPr>
          <w:instrText xml:space="preserve"> PAGEREF _Toc239885602 \h </w:instrText>
        </w:r>
        <w:r w:rsidR="001F683E">
          <w:rPr>
            <w:noProof/>
            <w:webHidden/>
          </w:rPr>
        </w:r>
        <w:r w:rsidR="001F683E">
          <w:rPr>
            <w:noProof/>
            <w:webHidden/>
          </w:rPr>
          <w:fldChar w:fldCharType="separate"/>
        </w:r>
        <w:r w:rsidR="001F683E">
          <w:rPr>
            <w:noProof/>
            <w:webHidden/>
          </w:rPr>
          <w:t>60</w:t>
        </w:r>
        <w:r w:rsidR="001F683E">
          <w:rPr>
            <w:noProof/>
            <w:webHidden/>
          </w:rPr>
          <w:fldChar w:fldCharType="end"/>
        </w:r>
      </w:hyperlink>
    </w:p>
    <w:p w14:paraId="60E0BE00" w14:textId="1D73D0B2" w:rsidR="001F683E" w:rsidRDefault="00000000">
      <w:pPr>
        <w:pStyle w:val="Sumrio3"/>
        <w:rPr>
          <w:rFonts w:asciiTheme="minorHAnsi" w:eastAsiaTheme="minorEastAsia" w:hAnsiTheme="minorHAnsi"/>
          <w:noProof/>
          <w:kern w:val="2"/>
          <w:szCs w:val="24"/>
          <w:lang w:eastAsia="pt-BR"/>
          <w14:ligatures w14:val="standardContextual"/>
        </w:rPr>
      </w:pPr>
      <w:hyperlink w:anchor="_Toc239885603" w:history="1">
        <w:r w:rsidR="001F683E" w:rsidRPr="00920628">
          <w:rPr>
            <w:rStyle w:val="Hyperlink"/>
            <w:noProof/>
          </w:rPr>
          <w:t>7.1.5</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rPr>
          <w:t>Comparação das funcionalidades e propostas</w:t>
        </w:r>
        <w:r w:rsidR="001F683E">
          <w:rPr>
            <w:noProof/>
            <w:webHidden/>
          </w:rPr>
          <w:tab/>
        </w:r>
        <w:r w:rsidR="001F683E">
          <w:rPr>
            <w:noProof/>
            <w:webHidden/>
          </w:rPr>
          <w:fldChar w:fldCharType="begin"/>
        </w:r>
        <w:r w:rsidR="001F683E">
          <w:rPr>
            <w:noProof/>
            <w:webHidden/>
          </w:rPr>
          <w:instrText xml:space="preserve"> PAGEREF _Toc239885603 \h </w:instrText>
        </w:r>
        <w:r w:rsidR="001F683E">
          <w:rPr>
            <w:noProof/>
            <w:webHidden/>
          </w:rPr>
        </w:r>
        <w:r w:rsidR="001F683E">
          <w:rPr>
            <w:noProof/>
            <w:webHidden/>
          </w:rPr>
          <w:fldChar w:fldCharType="separate"/>
        </w:r>
        <w:r w:rsidR="001F683E">
          <w:rPr>
            <w:noProof/>
            <w:webHidden/>
          </w:rPr>
          <w:t>61</w:t>
        </w:r>
        <w:r w:rsidR="001F683E">
          <w:rPr>
            <w:noProof/>
            <w:webHidden/>
          </w:rPr>
          <w:fldChar w:fldCharType="end"/>
        </w:r>
      </w:hyperlink>
    </w:p>
    <w:p w14:paraId="28E5DECB" w14:textId="216363A6" w:rsidR="001F683E" w:rsidRDefault="00000000">
      <w:pPr>
        <w:pStyle w:val="Sumrio3"/>
        <w:rPr>
          <w:rFonts w:asciiTheme="minorHAnsi" w:eastAsiaTheme="minorEastAsia" w:hAnsiTheme="minorHAnsi"/>
          <w:noProof/>
          <w:kern w:val="2"/>
          <w:szCs w:val="24"/>
          <w:lang w:eastAsia="pt-BR"/>
          <w14:ligatures w14:val="standardContextual"/>
        </w:rPr>
      </w:pPr>
      <w:hyperlink w:anchor="_Toc239885604" w:history="1">
        <w:r w:rsidR="001F683E" w:rsidRPr="00920628">
          <w:rPr>
            <w:rStyle w:val="Hyperlink"/>
            <w:noProof/>
          </w:rPr>
          <w:t>7.1.6</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rPr>
          <w:t>Lacunas identificadas</w:t>
        </w:r>
        <w:r w:rsidR="001F683E">
          <w:rPr>
            <w:noProof/>
            <w:webHidden/>
          </w:rPr>
          <w:tab/>
        </w:r>
        <w:r w:rsidR="001F683E">
          <w:rPr>
            <w:noProof/>
            <w:webHidden/>
          </w:rPr>
          <w:fldChar w:fldCharType="begin"/>
        </w:r>
        <w:r w:rsidR="001F683E">
          <w:rPr>
            <w:noProof/>
            <w:webHidden/>
          </w:rPr>
          <w:instrText xml:space="preserve"> PAGEREF _Toc239885604 \h </w:instrText>
        </w:r>
        <w:r w:rsidR="001F683E">
          <w:rPr>
            <w:noProof/>
            <w:webHidden/>
          </w:rPr>
        </w:r>
        <w:r w:rsidR="001F683E">
          <w:rPr>
            <w:noProof/>
            <w:webHidden/>
          </w:rPr>
          <w:fldChar w:fldCharType="separate"/>
        </w:r>
        <w:r w:rsidR="001F683E">
          <w:rPr>
            <w:noProof/>
            <w:webHidden/>
          </w:rPr>
          <w:t>62</w:t>
        </w:r>
        <w:r w:rsidR="001F683E">
          <w:rPr>
            <w:noProof/>
            <w:webHidden/>
          </w:rPr>
          <w:fldChar w:fldCharType="end"/>
        </w:r>
      </w:hyperlink>
    </w:p>
    <w:p w14:paraId="15A0CE97" w14:textId="022450EA" w:rsidR="001F683E" w:rsidRDefault="00000000">
      <w:pPr>
        <w:pStyle w:val="Sumrio3"/>
        <w:rPr>
          <w:rFonts w:asciiTheme="minorHAnsi" w:eastAsiaTheme="minorEastAsia" w:hAnsiTheme="minorHAnsi"/>
          <w:noProof/>
          <w:kern w:val="2"/>
          <w:szCs w:val="24"/>
          <w:lang w:eastAsia="pt-BR"/>
          <w14:ligatures w14:val="standardContextual"/>
        </w:rPr>
      </w:pPr>
      <w:hyperlink w:anchor="_Toc239885605" w:history="1">
        <w:r w:rsidR="001F683E" w:rsidRPr="00920628">
          <w:rPr>
            <w:rStyle w:val="Hyperlink"/>
            <w:noProof/>
          </w:rPr>
          <w:t>7.1.7</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rPr>
          <w:t>Diferenciais e posicionamento do Viridis</w:t>
        </w:r>
        <w:r w:rsidR="001F683E">
          <w:rPr>
            <w:noProof/>
            <w:webHidden/>
          </w:rPr>
          <w:tab/>
        </w:r>
        <w:r w:rsidR="001F683E">
          <w:rPr>
            <w:noProof/>
            <w:webHidden/>
          </w:rPr>
          <w:fldChar w:fldCharType="begin"/>
        </w:r>
        <w:r w:rsidR="001F683E">
          <w:rPr>
            <w:noProof/>
            <w:webHidden/>
          </w:rPr>
          <w:instrText xml:space="preserve"> PAGEREF _Toc239885605 \h </w:instrText>
        </w:r>
        <w:r w:rsidR="001F683E">
          <w:rPr>
            <w:noProof/>
            <w:webHidden/>
          </w:rPr>
        </w:r>
        <w:r w:rsidR="001F683E">
          <w:rPr>
            <w:noProof/>
            <w:webHidden/>
          </w:rPr>
          <w:fldChar w:fldCharType="separate"/>
        </w:r>
        <w:r w:rsidR="001F683E">
          <w:rPr>
            <w:noProof/>
            <w:webHidden/>
          </w:rPr>
          <w:t>62</w:t>
        </w:r>
        <w:r w:rsidR="001F683E">
          <w:rPr>
            <w:noProof/>
            <w:webHidden/>
          </w:rPr>
          <w:fldChar w:fldCharType="end"/>
        </w:r>
      </w:hyperlink>
    </w:p>
    <w:p w14:paraId="55223D36" w14:textId="41665C3D" w:rsidR="001F683E" w:rsidRDefault="00000000">
      <w:pPr>
        <w:pStyle w:val="Sumrio2"/>
        <w:rPr>
          <w:rFonts w:asciiTheme="minorHAnsi" w:eastAsiaTheme="minorEastAsia" w:hAnsiTheme="minorHAnsi"/>
          <w:noProof/>
          <w:kern w:val="2"/>
          <w:szCs w:val="24"/>
          <w:lang w:eastAsia="pt-BR"/>
          <w14:ligatures w14:val="standardContextual"/>
        </w:rPr>
      </w:pPr>
      <w:hyperlink w:anchor="_Toc239885606" w:history="1">
        <w:r w:rsidR="001F683E" w:rsidRPr="00920628">
          <w:rPr>
            <w:rStyle w:val="Hyperlink"/>
            <w:noProof/>
          </w:rPr>
          <w:t>7.2</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rPr>
          <w:t>Business Model Canvas</w:t>
        </w:r>
        <w:r w:rsidR="001F683E">
          <w:rPr>
            <w:noProof/>
            <w:webHidden/>
          </w:rPr>
          <w:tab/>
        </w:r>
        <w:r w:rsidR="001F683E">
          <w:rPr>
            <w:noProof/>
            <w:webHidden/>
          </w:rPr>
          <w:fldChar w:fldCharType="begin"/>
        </w:r>
        <w:r w:rsidR="001F683E">
          <w:rPr>
            <w:noProof/>
            <w:webHidden/>
          </w:rPr>
          <w:instrText xml:space="preserve"> PAGEREF _Toc239885606 \h </w:instrText>
        </w:r>
        <w:r w:rsidR="001F683E">
          <w:rPr>
            <w:noProof/>
            <w:webHidden/>
          </w:rPr>
        </w:r>
        <w:r w:rsidR="001F683E">
          <w:rPr>
            <w:noProof/>
            <w:webHidden/>
          </w:rPr>
          <w:fldChar w:fldCharType="separate"/>
        </w:r>
        <w:r w:rsidR="001F683E">
          <w:rPr>
            <w:noProof/>
            <w:webHidden/>
          </w:rPr>
          <w:t>62</w:t>
        </w:r>
        <w:r w:rsidR="001F683E">
          <w:rPr>
            <w:noProof/>
            <w:webHidden/>
          </w:rPr>
          <w:fldChar w:fldCharType="end"/>
        </w:r>
      </w:hyperlink>
    </w:p>
    <w:p w14:paraId="1D932FF7" w14:textId="427BD107" w:rsidR="001F683E" w:rsidRDefault="00000000">
      <w:pPr>
        <w:pStyle w:val="Sumrio2"/>
        <w:rPr>
          <w:rFonts w:asciiTheme="minorHAnsi" w:eastAsiaTheme="minorEastAsia" w:hAnsiTheme="minorHAnsi"/>
          <w:noProof/>
          <w:kern w:val="2"/>
          <w:szCs w:val="24"/>
          <w:lang w:eastAsia="pt-BR"/>
          <w14:ligatures w14:val="standardContextual"/>
        </w:rPr>
      </w:pPr>
      <w:hyperlink w:anchor="_Toc239885607" w:history="1">
        <w:r w:rsidR="001F683E" w:rsidRPr="00920628">
          <w:rPr>
            <w:rStyle w:val="Hyperlink"/>
            <w:noProof/>
          </w:rPr>
          <w:t>7.3</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rPr>
          <w:t>Planejamento Financeiro</w:t>
        </w:r>
        <w:r w:rsidR="001F683E">
          <w:rPr>
            <w:noProof/>
            <w:webHidden/>
          </w:rPr>
          <w:tab/>
        </w:r>
        <w:r w:rsidR="001F683E">
          <w:rPr>
            <w:noProof/>
            <w:webHidden/>
          </w:rPr>
          <w:fldChar w:fldCharType="begin"/>
        </w:r>
        <w:r w:rsidR="001F683E">
          <w:rPr>
            <w:noProof/>
            <w:webHidden/>
          </w:rPr>
          <w:instrText xml:space="preserve"> PAGEREF _Toc239885607 \h </w:instrText>
        </w:r>
        <w:r w:rsidR="001F683E">
          <w:rPr>
            <w:noProof/>
            <w:webHidden/>
          </w:rPr>
        </w:r>
        <w:r w:rsidR="001F683E">
          <w:rPr>
            <w:noProof/>
            <w:webHidden/>
          </w:rPr>
          <w:fldChar w:fldCharType="separate"/>
        </w:r>
        <w:r w:rsidR="001F683E">
          <w:rPr>
            <w:noProof/>
            <w:webHidden/>
          </w:rPr>
          <w:t>63</w:t>
        </w:r>
        <w:r w:rsidR="001F683E">
          <w:rPr>
            <w:noProof/>
            <w:webHidden/>
          </w:rPr>
          <w:fldChar w:fldCharType="end"/>
        </w:r>
      </w:hyperlink>
    </w:p>
    <w:p w14:paraId="32A3C70F" w14:textId="0CF52F93" w:rsidR="001F683E" w:rsidRDefault="00000000">
      <w:pPr>
        <w:pStyle w:val="Sumrio1"/>
        <w:rPr>
          <w:rFonts w:asciiTheme="minorHAnsi" w:eastAsiaTheme="minorEastAsia" w:hAnsiTheme="minorHAnsi"/>
          <w:noProof/>
          <w:kern w:val="2"/>
          <w:szCs w:val="24"/>
          <w:lang w:eastAsia="pt-BR"/>
          <w14:ligatures w14:val="standardContextual"/>
        </w:rPr>
      </w:pPr>
      <w:hyperlink w:anchor="_Toc239885608" w:history="1">
        <w:r w:rsidR="001F683E" w:rsidRPr="00920628">
          <w:rPr>
            <w:rStyle w:val="Hyperlink"/>
            <w:noProof/>
            <w:highlight w:val="cyan"/>
          </w:rPr>
          <w:t>REFERÊNCIAS</w:t>
        </w:r>
        <w:r w:rsidR="001F683E">
          <w:rPr>
            <w:noProof/>
            <w:webHidden/>
          </w:rPr>
          <w:tab/>
        </w:r>
        <w:r w:rsidR="001F683E">
          <w:rPr>
            <w:noProof/>
            <w:webHidden/>
          </w:rPr>
          <w:fldChar w:fldCharType="begin"/>
        </w:r>
        <w:r w:rsidR="001F683E">
          <w:rPr>
            <w:noProof/>
            <w:webHidden/>
          </w:rPr>
          <w:instrText xml:space="preserve"> PAGEREF _Toc239885608 \h </w:instrText>
        </w:r>
        <w:r w:rsidR="001F683E">
          <w:rPr>
            <w:noProof/>
            <w:webHidden/>
          </w:rPr>
        </w:r>
        <w:r w:rsidR="001F683E">
          <w:rPr>
            <w:noProof/>
            <w:webHidden/>
          </w:rPr>
          <w:fldChar w:fldCharType="separate"/>
        </w:r>
        <w:r w:rsidR="001F683E">
          <w:rPr>
            <w:noProof/>
            <w:webHidden/>
          </w:rPr>
          <w:t>64</w:t>
        </w:r>
        <w:r w:rsidR="001F683E">
          <w:rPr>
            <w:noProof/>
            <w:webHidden/>
          </w:rPr>
          <w:fldChar w:fldCharType="end"/>
        </w:r>
      </w:hyperlink>
    </w:p>
    <w:p w14:paraId="45FB0818" w14:textId="50186A5B" w:rsidR="008F7833" w:rsidRPr="00ED0ECB" w:rsidRDefault="00532424" w:rsidP="00532424">
      <w:pPr>
        <w:ind w:firstLine="0"/>
        <w:rPr>
          <w:rFonts w:cs="Arial"/>
        </w:rPr>
        <w:sectPr w:rsidR="008F7833" w:rsidRPr="00ED0ECB" w:rsidSect="00E82686">
          <w:pgSz w:w="11906" w:h="16838"/>
          <w:pgMar w:top="1701" w:right="1134" w:bottom="1134" w:left="1701" w:header="709" w:footer="709" w:gutter="0"/>
          <w:cols w:space="708"/>
          <w:docGrid w:linePitch="360"/>
        </w:sectPr>
      </w:pPr>
      <w:r w:rsidRPr="00ED0ECB">
        <w:rPr>
          <w:rFonts w:cs="Arial"/>
        </w:rPr>
        <w:fldChar w:fldCharType="end"/>
      </w:r>
    </w:p>
    <w:p w14:paraId="049F31CB" w14:textId="77777777" w:rsidR="00334576" w:rsidRPr="00ED0ECB" w:rsidRDefault="00334576" w:rsidP="00532424">
      <w:pPr>
        <w:ind w:firstLine="0"/>
        <w:rPr>
          <w:rFonts w:cs="Arial"/>
        </w:rPr>
      </w:pPr>
    </w:p>
    <w:p w14:paraId="0AC7A475" w14:textId="77777777" w:rsidR="00334576" w:rsidRPr="00ED0ECB" w:rsidRDefault="00334576" w:rsidP="00532424">
      <w:pPr>
        <w:pStyle w:val="Ttulo1"/>
      </w:pPr>
      <w:bookmarkStart w:id="0" w:name="_Toc239885555"/>
      <w:r w:rsidRPr="00ED0ECB">
        <w:t>INTRODUÇÃO</w:t>
      </w:r>
      <w:bookmarkEnd w:id="0"/>
    </w:p>
    <w:p w14:paraId="2CE01F59" w14:textId="597006D4" w:rsidR="00BC064D" w:rsidRPr="00ED0ECB" w:rsidRDefault="004C4E3D" w:rsidP="00162B70">
      <w:pPr>
        <w:rPr>
          <w:lang w:eastAsia="pt-BR"/>
        </w:rPr>
      </w:pPr>
      <w:r w:rsidRPr="00ED0ECB">
        <w:rPr>
          <w:lang w:eastAsia="pt-BR"/>
        </w:rPr>
        <w:t xml:space="preserve">Dentre os meios existentes de disseminação da cultura da preservação e da sustentabilidade, um dos principais, segundo </w:t>
      </w:r>
      <w:proofErr w:type="spellStart"/>
      <w:r w:rsidRPr="00ED0ECB">
        <w:rPr>
          <w:lang w:eastAsia="pt-BR"/>
        </w:rPr>
        <w:t>Kandler</w:t>
      </w:r>
      <w:proofErr w:type="spellEnd"/>
      <w:r w:rsidRPr="00ED0ECB">
        <w:rPr>
          <w:lang w:eastAsia="pt-BR"/>
        </w:rPr>
        <w:t xml:space="preserve"> (2012), é a escola, que passa esse conhecimento às novas gerações de modo que cada vez mais essa cultura esteja presente na sociedade. </w:t>
      </w:r>
    </w:p>
    <w:p w14:paraId="01DAB7FE" w14:textId="014DECBE" w:rsidR="004C4E3D" w:rsidRPr="00ED0ECB" w:rsidRDefault="00BF45E9" w:rsidP="00162B70">
      <w:pPr>
        <w:rPr>
          <w:lang w:eastAsia="pt-BR"/>
        </w:rPr>
      </w:pPr>
      <w:r w:rsidRPr="00ED0ECB">
        <w:rPr>
          <w:lang w:eastAsia="pt-BR"/>
        </w:rPr>
        <w:t>Segundo Gadotti (2008) a utilizar os conhecimentos de forma prática é necessário para uma consciência ambiental. Fazer com que os alunos tenham experiências em que possam utilizar os conhecimentos abordados em sala de aula podem ser um fator decisivo quanto a absorção da importância do meio ambiente para os alunos.</w:t>
      </w:r>
    </w:p>
    <w:p w14:paraId="2EA233A7" w14:textId="2D31ACE6" w:rsidR="009E75B3" w:rsidRPr="00ED0ECB" w:rsidRDefault="00BF45E9" w:rsidP="009E75B3">
      <w:pPr>
        <w:rPr>
          <w:lang w:eastAsia="pt-BR"/>
        </w:rPr>
      </w:pPr>
      <w:r w:rsidRPr="00ED0ECB">
        <w:rPr>
          <w:lang w:eastAsia="pt-BR"/>
        </w:rPr>
        <w:t xml:space="preserve">Para iniciar essa vivência no ambiente escolar, uma prática ideal é fazer uma horta escolar, nos quais os alunos ajudam ativamente e assim podem adquirir </w:t>
      </w:r>
      <w:r w:rsidR="009E75B3" w:rsidRPr="00ED0ECB">
        <w:rPr>
          <w:lang w:eastAsia="pt-BR"/>
        </w:rPr>
        <w:t xml:space="preserve">vivências práticas com o meio ambiente além de estimular o desenvolvimento de inteligência socioemocional como o trabalho em equipe e resolução de problemas </w:t>
      </w:r>
      <w:r w:rsidR="009E75B3" w:rsidRPr="003663D3">
        <w:rPr>
          <w:highlight w:val="yellow"/>
          <w:lang w:eastAsia="pt-BR"/>
        </w:rPr>
        <w:t>(</w:t>
      </w:r>
      <w:proofErr w:type="spellStart"/>
      <w:r w:rsidR="009E75B3" w:rsidRPr="003663D3">
        <w:rPr>
          <w:highlight w:val="yellow"/>
          <w:lang w:eastAsia="pt-BR"/>
        </w:rPr>
        <w:t>K</w:t>
      </w:r>
      <w:r w:rsidR="003663D3" w:rsidRPr="003663D3">
        <w:rPr>
          <w:highlight w:val="yellow"/>
          <w:lang w:eastAsia="pt-BR"/>
        </w:rPr>
        <w:t>andler</w:t>
      </w:r>
      <w:proofErr w:type="spellEnd"/>
      <w:r w:rsidR="009E75B3" w:rsidRPr="003663D3">
        <w:rPr>
          <w:highlight w:val="yellow"/>
          <w:lang w:eastAsia="pt-BR"/>
        </w:rPr>
        <w:t xml:space="preserve"> 2012).</w:t>
      </w:r>
      <w:r w:rsidR="009E75B3" w:rsidRPr="00ED0ECB">
        <w:rPr>
          <w:lang w:eastAsia="pt-BR"/>
        </w:rPr>
        <w:t xml:space="preserve"> Esses benefícios são ligados a diversas matérias como a matéria de química, biologia ou ciências em geral e sociologia.</w:t>
      </w:r>
    </w:p>
    <w:p w14:paraId="0F366E85" w14:textId="40B4A5BE" w:rsidR="009E75B3" w:rsidRPr="00ED0ECB" w:rsidRDefault="009E75B3" w:rsidP="00494B16">
      <w:pPr>
        <w:rPr>
          <w:lang w:eastAsia="pt-BR"/>
        </w:rPr>
      </w:pPr>
      <w:r w:rsidRPr="00ED0ECB">
        <w:rPr>
          <w:lang w:eastAsia="pt-BR"/>
        </w:rPr>
        <w:t>Esses tipos de iniciativas geram benefícios não somente aos alunos como também para as instituições de ensino. A saúde dos estudantes assim como o investimento por parte da escola está intrinsicamente envolvida na atividade em questão já que com os alimentos obtidos através da horta a alimentação nas cantinas torna-se mais natural e saudável e reduz custo</w:t>
      </w:r>
      <w:r w:rsidR="00494B16" w:rsidRPr="00ED0ECB">
        <w:rPr>
          <w:lang w:eastAsia="pt-BR"/>
        </w:rPr>
        <w:t>s</w:t>
      </w:r>
      <w:r w:rsidRPr="00ED0ECB">
        <w:rPr>
          <w:lang w:eastAsia="pt-BR"/>
        </w:rPr>
        <w:t xml:space="preserve"> anteriores com a alimentação</w:t>
      </w:r>
      <w:r w:rsidR="00494B16" w:rsidRPr="00ED0ECB">
        <w:rPr>
          <w:lang w:eastAsia="pt-BR"/>
        </w:rPr>
        <w:t xml:space="preserve"> </w:t>
      </w:r>
      <w:r w:rsidR="00494B16" w:rsidRPr="003663D3">
        <w:rPr>
          <w:highlight w:val="yellow"/>
          <w:lang w:eastAsia="pt-BR"/>
        </w:rPr>
        <w:t>(</w:t>
      </w:r>
      <w:proofErr w:type="spellStart"/>
      <w:r w:rsidR="00494B16" w:rsidRPr="003663D3">
        <w:rPr>
          <w:highlight w:val="yellow"/>
          <w:lang w:eastAsia="pt-BR"/>
        </w:rPr>
        <w:t>K</w:t>
      </w:r>
      <w:r w:rsidR="003663D3" w:rsidRPr="003663D3">
        <w:rPr>
          <w:highlight w:val="yellow"/>
          <w:lang w:eastAsia="pt-BR"/>
        </w:rPr>
        <w:t>andler</w:t>
      </w:r>
      <w:proofErr w:type="spellEnd"/>
      <w:r w:rsidR="00494B16" w:rsidRPr="003663D3">
        <w:rPr>
          <w:highlight w:val="yellow"/>
          <w:lang w:eastAsia="pt-BR"/>
        </w:rPr>
        <w:t xml:space="preserve"> 2012).</w:t>
      </w:r>
      <w:r w:rsidR="00494B16" w:rsidRPr="00ED0ECB">
        <w:rPr>
          <w:lang w:eastAsia="pt-BR"/>
        </w:rPr>
        <w:t xml:space="preserve"> Também é um projeto que se beneficia dos descartes orgânicos da escola que seriam descartados junto ao lixo comum ou dependeriam de uma coleta especializada.</w:t>
      </w:r>
    </w:p>
    <w:p w14:paraId="2A002163" w14:textId="0822D690" w:rsidR="002F15F8" w:rsidRPr="00ED0ECB" w:rsidRDefault="00494B16" w:rsidP="002F15F8">
      <w:pPr>
        <w:rPr>
          <w:lang w:eastAsia="pt-BR"/>
        </w:rPr>
      </w:pPr>
      <w:r w:rsidRPr="00ED0ECB">
        <w:rPr>
          <w:lang w:eastAsia="pt-BR"/>
        </w:rPr>
        <w:t>Nessa perspectiva,</w:t>
      </w:r>
      <w:r w:rsidR="007402A8" w:rsidRPr="00ED0ECB">
        <w:rPr>
          <w:lang w:eastAsia="pt-BR"/>
        </w:rPr>
        <w:t xml:space="preserve"> a fim de uma maneira de engajamento para os alunos na participação de projetos de horta escolar, aplicações (apps) em forma de gamificação são modelos de aprendizagem e meio de incentivo de atividades que promovam uma melhor qualidade de vida. Atualmente em uma era de tecnologia, a sociedade está cada vez mais inserida nesse tipo </w:t>
      </w:r>
      <w:r w:rsidR="002F15F8" w:rsidRPr="00ED0ECB">
        <w:rPr>
          <w:lang w:eastAsia="pt-BR"/>
        </w:rPr>
        <w:t>aplicações que são uma forte fonte motivadora e eficaz para tarefas que normalmente seriam deixadas de lado pelos usuários</w:t>
      </w:r>
      <w:r w:rsidR="007402A8" w:rsidRPr="00ED0ECB">
        <w:rPr>
          <w:lang w:eastAsia="pt-BR"/>
        </w:rPr>
        <w:t xml:space="preserve"> </w:t>
      </w:r>
      <w:r w:rsidR="007402A8" w:rsidRPr="003663D3">
        <w:rPr>
          <w:highlight w:val="yellow"/>
          <w:lang w:eastAsia="pt-BR"/>
        </w:rPr>
        <w:t>(M</w:t>
      </w:r>
      <w:r w:rsidR="003663D3" w:rsidRPr="003663D3">
        <w:rPr>
          <w:highlight w:val="yellow"/>
          <w:lang w:eastAsia="pt-BR"/>
        </w:rPr>
        <w:t>oreira</w:t>
      </w:r>
      <w:r w:rsidR="007402A8" w:rsidRPr="003663D3">
        <w:rPr>
          <w:highlight w:val="yellow"/>
          <w:lang w:eastAsia="pt-BR"/>
        </w:rPr>
        <w:t>; K</w:t>
      </w:r>
      <w:r w:rsidR="003663D3" w:rsidRPr="003663D3">
        <w:rPr>
          <w:highlight w:val="yellow"/>
          <w:lang w:eastAsia="pt-BR"/>
        </w:rPr>
        <w:t>noll</w:t>
      </w:r>
      <w:r w:rsidR="007402A8" w:rsidRPr="003663D3">
        <w:rPr>
          <w:highlight w:val="yellow"/>
          <w:lang w:eastAsia="pt-BR"/>
        </w:rPr>
        <w:t>, 2019).</w:t>
      </w:r>
    </w:p>
    <w:p w14:paraId="51588FA6" w14:textId="4659ACB8" w:rsidR="003A30FA" w:rsidRPr="00ED0ECB" w:rsidRDefault="003A30FA" w:rsidP="002F15F8">
      <w:r w:rsidRPr="00ED0ECB">
        <w:rPr>
          <w:lang w:eastAsia="pt-BR"/>
        </w:rPr>
        <w:lastRenderedPageBreak/>
        <w:t xml:space="preserve">Um dos mais famosos exemplos de gamificação é o aplicativo para dispositivos móveis (app) </w:t>
      </w:r>
      <w:proofErr w:type="spellStart"/>
      <w:r w:rsidRPr="00ED0ECB">
        <w:rPr>
          <w:lang w:eastAsia="pt-BR"/>
        </w:rPr>
        <w:t>Duolingo</w:t>
      </w:r>
      <w:proofErr w:type="spellEnd"/>
      <w:r w:rsidRPr="00ED0ECB">
        <w:rPr>
          <w:lang w:eastAsia="pt-BR"/>
        </w:rPr>
        <w:t xml:space="preserve">. Segundo uma análise feita por </w:t>
      </w:r>
      <w:proofErr w:type="spellStart"/>
      <w:r w:rsidRPr="00ED0ECB">
        <w:t>Shortt</w:t>
      </w:r>
      <w:proofErr w:type="spellEnd"/>
      <w:r w:rsidRPr="00ED0ECB">
        <w:t xml:space="preserve"> et al.</w:t>
      </w:r>
      <w:r w:rsidR="007D7D47" w:rsidRPr="00ED0ECB">
        <w:t xml:space="preserve"> (2023),</w:t>
      </w:r>
      <w:r w:rsidRPr="00ED0ECB">
        <w:t xml:space="preserve"> esse sistema de </w:t>
      </w:r>
      <w:r w:rsidRPr="00ED0ECB">
        <w:rPr>
          <w:i/>
          <w:iCs/>
        </w:rPr>
        <w:t>Mobile-</w:t>
      </w:r>
      <w:proofErr w:type="spellStart"/>
      <w:r w:rsidRPr="00ED0ECB">
        <w:rPr>
          <w:i/>
          <w:iCs/>
        </w:rPr>
        <w:t>Assisted</w:t>
      </w:r>
      <w:proofErr w:type="spellEnd"/>
      <w:r w:rsidRPr="00ED0ECB">
        <w:rPr>
          <w:i/>
          <w:iCs/>
        </w:rPr>
        <w:t xml:space="preserve"> </w:t>
      </w:r>
      <w:proofErr w:type="spellStart"/>
      <w:r w:rsidRPr="00ED0ECB">
        <w:rPr>
          <w:i/>
          <w:iCs/>
        </w:rPr>
        <w:t>Language</w:t>
      </w:r>
      <w:proofErr w:type="spellEnd"/>
      <w:r w:rsidRPr="00ED0ECB">
        <w:rPr>
          <w:i/>
          <w:iCs/>
        </w:rPr>
        <w:t xml:space="preserve"> Learning (MALL),</w:t>
      </w:r>
      <w:r w:rsidRPr="00ED0ECB">
        <w:t xml:space="preserve"> que é o exemplo mais popular de gamificação para o ensino, tem alguns aspectos fundamentais para seu sucesso em atrair os usuários e motivá-los, tais quais: um meio de competição </w:t>
      </w:r>
      <w:r w:rsidR="0042508E" w:rsidRPr="00ED0ECB">
        <w:t xml:space="preserve">formado por rankings semanais, um meio de contabilização de progresso formado por acúmulo de </w:t>
      </w:r>
      <w:proofErr w:type="spellStart"/>
      <w:r w:rsidR="0042508E" w:rsidRPr="00ED0ECB">
        <w:rPr>
          <w:i/>
          <w:iCs/>
        </w:rPr>
        <w:t>xp</w:t>
      </w:r>
      <w:proofErr w:type="spellEnd"/>
      <w:r w:rsidR="0042508E" w:rsidRPr="00ED0ECB">
        <w:t>, uma sequência de dias consecutivos da plataforma mostrada em seu perfil e nomeada como “ofensiva”. Todos esses aspectos fazem com que os usuários tenham vontade de utilizar a plataforma e de não perder uma recorrência.</w:t>
      </w:r>
    </w:p>
    <w:p w14:paraId="4F02ABC5" w14:textId="671AF989" w:rsidR="0042508E" w:rsidRPr="00ED0ECB" w:rsidRDefault="0042508E" w:rsidP="002F15F8">
      <w:r w:rsidRPr="00ED0ECB">
        <w:t xml:space="preserve">Tendo em mente a análise acima, para que alunos, ou qualquer participante de um determinado grupo social como uma empresa, condomínio ou qualquer outro, tenham vontade de colaborar com uma iniciativa de horta de forma constante, uma aplicação que utilize estratégias de gamificação para incentivar a constância e o aprendizado se torna uma solução pertinente e atual. </w:t>
      </w:r>
    </w:p>
    <w:p w14:paraId="106D87AF" w14:textId="12B2212E" w:rsidR="0042508E" w:rsidRPr="00ED0ECB" w:rsidRDefault="0042508E" w:rsidP="002F15F8">
      <w:pPr>
        <w:rPr>
          <w:lang w:eastAsia="pt-BR"/>
        </w:rPr>
      </w:pPr>
      <w:r w:rsidRPr="00ED0ECB">
        <w:t xml:space="preserve">Com o objetivo de engajar, ensinar, </w:t>
      </w:r>
      <w:r w:rsidR="007A4BC8" w:rsidRPr="00ED0ECB">
        <w:t>organizar e gerenciar</w:t>
      </w:r>
      <w:r w:rsidRPr="00ED0ECB">
        <w:t xml:space="preserve"> alunos, funcionários e integrantes de grupos sociais diversos no desenvolvimento de hortas escolares ou comunitárias</w:t>
      </w:r>
      <w:r w:rsidR="007A4BC8" w:rsidRPr="00ED0ECB">
        <w:t xml:space="preserve"> surge a </w:t>
      </w:r>
      <w:proofErr w:type="spellStart"/>
      <w:r w:rsidR="007A4BC8" w:rsidRPr="00ED0ECB">
        <w:t>Viridis</w:t>
      </w:r>
      <w:proofErr w:type="spellEnd"/>
      <w:r w:rsidR="007A4BC8" w:rsidRPr="00ED0ECB">
        <w:t>: uma aplicação web (</w:t>
      </w:r>
      <w:r w:rsidR="007A4BC8" w:rsidRPr="00ED0ECB">
        <w:rPr>
          <w:i/>
          <w:iCs/>
        </w:rPr>
        <w:t>Web App</w:t>
      </w:r>
      <w:r w:rsidR="007A4BC8" w:rsidRPr="00ED0ECB">
        <w:t xml:space="preserve">) de gamificação que permite que um usuário crie um grupo e adicione membros, que podem ser desde alunos de sua escola, funcionários de sua empresa até seus amigos próximos, que colaboram entre si para o desenvolvimento de hortas. </w:t>
      </w:r>
    </w:p>
    <w:p w14:paraId="1F487329" w14:textId="5BAC8242" w:rsidR="00BC064D" w:rsidRPr="00ED0ECB" w:rsidRDefault="000D0637" w:rsidP="00AB6610">
      <w:pPr>
        <w:pStyle w:val="Ttulo2"/>
      </w:pPr>
      <w:bookmarkStart w:id="1" w:name="_Toc239885556"/>
      <w:r w:rsidRPr="00ED0ECB">
        <w:t>Problemática</w:t>
      </w:r>
      <w:bookmarkEnd w:id="1"/>
    </w:p>
    <w:p w14:paraId="040E1079" w14:textId="4E612E79" w:rsidR="00C47100" w:rsidRPr="00ED0ECB" w:rsidRDefault="00C47100" w:rsidP="00C47100">
      <w:r w:rsidRPr="00ED0ECB">
        <w:t>A adolescência é um período marcado por intensas transformações físicas, cognitivas e emocionais, tornando os jovens mais vulneráveis ao desenvolvimento de transtornos psicológicos. Diversos fatores</w:t>
      </w:r>
      <w:r w:rsidR="00237A1B" w:rsidRPr="00ED0ECB">
        <w:t>, como</w:t>
      </w:r>
      <w:r w:rsidRPr="00ED0ECB">
        <w:t xml:space="preserve"> físicos, nutricionais, psicológicos e sociais</w:t>
      </w:r>
      <w:r w:rsidR="00237A1B" w:rsidRPr="00ED0ECB">
        <w:t>, que</w:t>
      </w:r>
      <w:r w:rsidRPr="00ED0ECB">
        <w:t xml:space="preserve"> interagem de forma complexa, contribuindo para o surgimento de condições como ansiedade, depressão e transtorno de déficit de atenção/hiperatividade. Estima-se que cerca de 15% das crianças e adolescentes no mundo apresentam algum transtorno mental, evidenciando a magnitude desse problema de saúde pública </w:t>
      </w:r>
      <w:r w:rsidRPr="003663D3">
        <w:rPr>
          <w:highlight w:val="cyan"/>
        </w:rPr>
        <w:t>(</w:t>
      </w:r>
      <w:proofErr w:type="spellStart"/>
      <w:r w:rsidRPr="003663D3">
        <w:rPr>
          <w:highlight w:val="cyan"/>
        </w:rPr>
        <w:t>Polanczyk</w:t>
      </w:r>
      <w:proofErr w:type="spellEnd"/>
      <w:r w:rsidR="003663D3" w:rsidRPr="003663D3">
        <w:rPr>
          <w:highlight w:val="cyan"/>
        </w:rPr>
        <w:t>, ano</w:t>
      </w:r>
      <w:r w:rsidR="001F683E">
        <w:rPr>
          <w:highlight w:val="cyan"/>
        </w:rPr>
        <w:t xml:space="preserve"> – tem que colocar o ano</w:t>
      </w:r>
      <w:r w:rsidRPr="003663D3">
        <w:rPr>
          <w:highlight w:val="cyan"/>
        </w:rPr>
        <w:t>).</w:t>
      </w:r>
    </w:p>
    <w:p w14:paraId="6D80D5F4" w14:textId="79E8C28E" w:rsidR="00233B4B" w:rsidRPr="00ED0ECB" w:rsidRDefault="00233B4B" w:rsidP="00233B4B">
      <w:pPr>
        <w:rPr>
          <w:rFonts w:ascii="Times New Roman" w:hAnsi="Times New Roman" w:cs="Times New Roman"/>
          <w:szCs w:val="24"/>
          <w:lang w:eastAsia="pt-BR"/>
        </w:rPr>
      </w:pPr>
      <w:r w:rsidRPr="00ED0ECB">
        <w:t xml:space="preserve">As transformações recentes no estilo de vida têm impactado diretamente os padrões alimentares, contribuindo para o aumento do sobrepeso e da obesidade, especialmente na infância. Diversos fatores como mudanças sociais, econômicas e </w:t>
      </w:r>
      <w:r w:rsidRPr="00ED0ECB">
        <w:lastRenderedPageBreak/>
        <w:t xml:space="preserve">culturais favoreceram o aumento do consumo de alimentos ultraprocessados, ricos em energia, gorduras, açúcares e sódio, ao mesmo tempo em que se observa a redução da ingestão de alimentos in natura, como frutas, verduras, legumes, cereais e leguminosas. Esse cenário torna-se ainda mais preocupante ao considerar que tais hábitos estão sendo incorporados precocemente, influenciando negativamente o crescimento e o desenvolvimento infantil. Dados da Pesquisa Nacional de Saúde do Escolar indicam que 42,8% da alimentação de adolescentes brasileiros é composta por alimentos ultraprocessados. Contudo, a dieta fornecida pelas Instituições de Ensino deve estar adequada à saúde dos estudantes, que, caso tenham uma alimentação inadequada, podem desenvolver Doenças Crônicas Não Transmissíveis (DCNT). Além disso, modificações no estado nutricional do aluno podem comprometer o rendimento escolar, afetando a capacidade de memória e o desenvolvimento cerebral.  </w:t>
      </w:r>
      <w:r w:rsidRPr="003663D3">
        <w:rPr>
          <w:highlight w:val="cyan"/>
        </w:rPr>
        <w:t>(Silva JA et al.</w:t>
      </w:r>
      <w:r w:rsidR="003663D3">
        <w:rPr>
          <w:highlight w:val="cyan"/>
        </w:rPr>
        <w:t>, ano</w:t>
      </w:r>
      <w:r w:rsidR="001F683E">
        <w:rPr>
          <w:highlight w:val="cyan"/>
        </w:rPr>
        <w:t xml:space="preserve"> – tem que colocar o ano</w:t>
      </w:r>
      <w:r w:rsidRPr="003663D3">
        <w:rPr>
          <w:highlight w:val="cyan"/>
        </w:rPr>
        <w:t>).</w:t>
      </w:r>
    </w:p>
    <w:p w14:paraId="0C7F3F7D" w14:textId="1157F356" w:rsidR="007F7E1F" w:rsidRPr="00ED0ECB" w:rsidRDefault="00AB6610" w:rsidP="007F7E1F">
      <w:pPr>
        <w:rPr>
          <w:lang w:eastAsia="pt-BR"/>
        </w:rPr>
      </w:pPr>
      <w:r w:rsidRPr="00ED0ECB">
        <w:rPr>
          <w:lang w:eastAsia="pt-BR"/>
        </w:rPr>
        <w:t>A</w:t>
      </w:r>
      <w:r w:rsidR="005A1500" w:rsidRPr="00ED0ECB">
        <w:rPr>
          <w:lang w:eastAsia="pt-BR"/>
        </w:rPr>
        <w:t>pesar da</w:t>
      </w:r>
      <w:r w:rsidRPr="00ED0ECB">
        <w:rPr>
          <w:lang w:eastAsia="pt-BR"/>
        </w:rPr>
        <w:t xml:space="preserve"> Constituição Federal (CF), de 1988, e a atribuição que faz, ao poder público, do dever de promover a Educação Ambiental em todos os níveis de ensino</w:t>
      </w:r>
      <w:r w:rsidR="005A1500" w:rsidRPr="00ED0ECB">
        <w:rPr>
          <w:lang w:eastAsia="pt-BR"/>
        </w:rPr>
        <w:t>,</w:t>
      </w:r>
      <w:r w:rsidRPr="00ED0ECB">
        <w:rPr>
          <w:lang w:eastAsia="pt-BR"/>
        </w:rPr>
        <w:t xml:space="preserve"> não </w:t>
      </w:r>
      <w:r w:rsidR="005A1500" w:rsidRPr="00ED0ECB">
        <w:rPr>
          <w:lang w:eastAsia="pt-BR"/>
        </w:rPr>
        <w:t>há</w:t>
      </w:r>
      <w:r w:rsidRPr="00ED0ECB">
        <w:rPr>
          <w:lang w:eastAsia="pt-BR"/>
        </w:rPr>
        <w:t xml:space="preserve"> apoio o suficiente para </w:t>
      </w:r>
      <w:r w:rsidR="00233B4B" w:rsidRPr="00ED0ECB">
        <w:rPr>
          <w:lang w:eastAsia="pt-BR"/>
        </w:rPr>
        <w:t>manter</w:t>
      </w:r>
      <w:r w:rsidRPr="00ED0ECB">
        <w:rPr>
          <w:lang w:eastAsia="pt-BR"/>
        </w:rPr>
        <w:t xml:space="preserve"> projetos</w:t>
      </w:r>
      <w:r w:rsidR="00D901FA" w:rsidRPr="00ED0ECB">
        <w:rPr>
          <w:lang w:eastAsia="pt-BR"/>
        </w:rPr>
        <w:t xml:space="preserve"> sustentáveis</w:t>
      </w:r>
      <w:r w:rsidR="002E7E83" w:rsidRPr="00ED0ECB">
        <w:rPr>
          <w:lang w:eastAsia="pt-BR"/>
        </w:rPr>
        <w:t xml:space="preserve"> que poderiam contribuir com soluções para a falta de alimentos saudáveis</w:t>
      </w:r>
      <w:r w:rsidR="00233B4B" w:rsidRPr="00ED0ECB">
        <w:rPr>
          <w:lang w:eastAsia="pt-BR"/>
        </w:rPr>
        <w:t xml:space="preserve"> como hortas comunitárias escolares</w:t>
      </w:r>
      <w:r w:rsidRPr="00ED0ECB">
        <w:rPr>
          <w:lang w:eastAsia="pt-BR"/>
        </w:rPr>
        <w:t xml:space="preserve"> a longo prazo, no que diz respeito a falta de planejamento, disponibilidade e recursos financeiros, o que é essencial para a integração desse aprendizado</w:t>
      </w:r>
      <w:r w:rsidR="00D901FA" w:rsidRPr="00ED0ECB">
        <w:rPr>
          <w:lang w:eastAsia="pt-BR"/>
        </w:rPr>
        <w:t xml:space="preserve"> prático</w:t>
      </w:r>
      <w:r w:rsidRPr="00ED0ECB">
        <w:rPr>
          <w:lang w:eastAsia="pt-BR"/>
        </w:rPr>
        <w:t xml:space="preserve"> nas redes de ensino </w:t>
      </w:r>
      <w:r w:rsidRPr="003663D3">
        <w:rPr>
          <w:highlight w:val="yellow"/>
          <w:lang w:eastAsia="pt-BR"/>
        </w:rPr>
        <w:t>(M</w:t>
      </w:r>
      <w:r w:rsidR="003663D3" w:rsidRPr="003663D3">
        <w:rPr>
          <w:highlight w:val="yellow"/>
          <w:lang w:eastAsia="pt-BR"/>
        </w:rPr>
        <w:t>orgado</w:t>
      </w:r>
      <w:r w:rsidRPr="003663D3">
        <w:rPr>
          <w:highlight w:val="yellow"/>
          <w:lang w:eastAsia="pt-BR"/>
        </w:rPr>
        <w:t>, 2006).</w:t>
      </w:r>
    </w:p>
    <w:p w14:paraId="5DBE3948" w14:textId="3CCF9C60" w:rsidR="00D901FA" w:rsidRPr="00ED0ECB" w:rsidRDefault="00D901FA" w:rsidP="007F7E1F">
      <w:pPr>
        <w:rPr>
          <w:lang w:eastAsia="pt-BR"/>
        </w:rPr>
      </w:pPr>
      <w:r w:rsidRPr="00ED0ECB">
        <w:rPr>
          <w:lang w:eastAsia="pt-BR"/>
        </w:rPr>
        <w:t>Aliado a isso, os professores, que seriam os responsáveis principais pelo planejamento desses projetos, têm pouca carga horária disponível para desempenho de atividades extracurriculares e não conseguem disponibilizar tempo das aulas para iniciativas sustentáveis, forçando os projetos a serem desenvolvidos em horário fora da classe e sem um profissional que monitore e que os estruture de forma adequada, dificultando o trabalho em equipe por</w:t>
      </w:r>
      <w:r w:rsidR="003F5436" w:rsidRPr="00ED0ECB">
        <w:rPr>
          <w:lang w:eastAsia="pt-BR"/>
        </w:rPr>
        <w:t xml:space="preserve"> conta da falta de organização,</w:t>
      </w:r>
      <w:r w:rsidRPr="00ED0ECB">
        <w:rPr>
          <w:lang w:eastAsia="pt-BR"/>
        </w:rPr>
        <w:t xml:space="preserve"> segregação de responsabilidades e funções da equipe de manutenção da horta. Sem uma estrutura clara, a probabilidade de sobrevivência do projeto em questão diminui </w:t>
      </w:r>
      <w:r w:rsidRPr="003663D3">
        <w:rPr>
          <w:highlight w:val="yellow"/>
          <w:lang w:eastAsia="pt-BR"/>
        </w:rPr>
        <w:t>(M</w:t>
      </w:r>
      <w:r w:rsidR="003663D3" w:rsidRPr="003663D3">
        <w:rPr>
          <w:highlight w:val="yellow"/>
          <w:lang w:eastAsia="pt-BR"/>
        </w:rPr>
        <w:t>orgado</w:t>
      </w:r>
      <w:r w:rsidRPr="003663D3">
        <w:rPr>
          <w:highlight w:val="yellow"/>
          <w:lang w:eastAsia="pt-BR"/>
        </w:rPr>
        <w:t>, 2006).</w:t>
      </w:r>
    </w:p>
    <w:p w14:paraId="1B33BCD5" w14:textId="78DC9FC8" w:rsidR="00D901FA" w:rsidRPr="00ED0ECB" w:rsidRDefault="003F5436" w:rsidP="00D901FA">
      <w:pPr>
        <w:rPr>
          <w:lang w:eastAsia="pt-BR"/>
        </w:rPr>
      </w:pPr>
      <w:r w:rsidRPr="00ED0ECB">
        <w:rPr>
          <w:lang w:eastAsia="pt-BR"/>
        </w:rPr>
        <w:t>O</w:t>
      </w:r>
      <w:r w:rsidR="00D901FA" w:rsidRPr="00ED0ECB">
        <w:rPr>
          <w:lang w:eastAsia="pt-BR"/>
        </w:rPr>
        <w:t>s</w:t>
      </w:r>
      <w:r w:rsidRPr="00ED0ECB">
        <w:rPr>
          <w:lang w:eastAsia="pt-BR"/>
        </w:rPr>
        <w:t xml:space="preserve"> demais</w:t>
      </w:r>
      <w:r w:rsidR="00D901FA" w:rsidRPr="00ED0ECB">
        <w:rPr>
          <w:lang w:eastAsia="pt-BR"/>
        </w:rPr>
        <w:t xml:space="preserve"> funcionários de escolas</w:t>
      </w:r>
      <w:r w:rsidRPr="00ED0ECB">
        <w:rPr>
          <w:lang w:eastAsia="pt-BR"/>
        </w:rPr>
        <w:t xml:space="preserve"> também</w:t>
      </w:r>
      <w:r w:rsidR="00D901FA" w:rsidRPr="00ED0ECB">
        <w:rPr>
          <w:lang w:eastAsia="pt-BR"/>
        </w:rPr>
        <w:t xml:space="preserve"> não têm disponibilidade para desempenhar os cuidados que uma horta sustentável </w:t>
      </w:r>
      <w:r w:rsidRPr="00ED0ECB">
        <w:rPr>
          <w:lang w:eastAsia="pt-BR"/>
        </w:rPr>
        <w:t xml:space="preserve">necessita, </w:t>
      </w:r>
      <w:r w:rsidR="00D901FA" w:rsidRPr="00ED0ECB">
        <w:rPr>
          <w:lang w:eastAsia="pt-BR"/>
        </w:rPr>
        <w:t>o que</w:t>
      </w:r>
      <w:r w:rsidRPr="00ED0ECB">
        <w:rPr>
          <w:lang w:eastAsia="pt-BR"/>
        </w:rPr>
        <w:t>, aliado à indisponibilidade dos professores,</w:t>
      </w:r>
      <w:r w:rsidR="00D901FA" w:rsidRPr="00ED0ECB">
        <w:rPr>
          <w:lang w:eastAsia="pt-BR"/>
        </w:rPr>
        <w:t xml:space="preserve"> deixa qualquer responsabilidade sobre a horta nas mãos dos alunos ou de um responsável que tenha eventual disponibilidade para </w:t>
      </w:r>
      <w:r w:rsidR="00D901FA" w:rsidRPr="00ED0ECB">
        <w:rPr>
          <w:lang w:eastAsia="pt-BR"/>
        </w:rPr>
        <w:lastRenderedPageBreak/>
        <w:t xml:space="preserve">monitorá-la de forma presencial </w:t>
      </w:r>
      <w:r w:rsidR="00D901FA" w:rsidRPr="003663D3">
        <w:rPr>
          <w:highlight w:val="yellow"/>
          <w:lang w:eastAsia="pt-BR"/>
        </w:rPr>
        <w:t>(M</w:t>
      </w:r>
      <w:r w:rsidR="003663D3" w:rsidRPr="003663D3">
        <w:rPr>
          <w:highlight w:val="yellow"/>
          <w:lang w:eastAsia="pt-BR"/>
        </w:rPr>
        <w:t>orgado</w:t>
      </w:r>
      <w:r w:rsidR="00D901FA" w:rsidRPr="003663D3">
        <w:rPr>
          <w:highlight w:val="yellow"/>
          <w:lang w:eastAsia="pt-BR"/>
        </w:rPr>
        <w:t>, 2006).</w:t>
      </w:r>
      <w:r w:rsidR="00D901FA" w:rsidRPr="00ED0ECB">
        <w:rPr>
          <w:lang w:eastAsia="pt-BR"/>
        </w:rPr>
        <w:t xml:space="preserve"> Essa condição forma uma estrutura curricular muito rígida, sem um</w:t>
      </w:r>
      <w:r w:rsidRPr="00ED0ECB">
        <w:rPr>
          <w:lang w:eastAsia="pt-BR"/>
        </w:rPr>
        <w:t>a flexibilização para que novas</w:t>
      </w:r>
      <w:r w:rsidR="00D901FA" w:rsidRPr="00ED0ECB">
        <w:rPr>
          <w:lang w:eastAsia="pt-BR"/>
        </w:rPr>
        <w:t xml:space="preserve"> abordagens pedagógicas</w:t>
      </w:r>
      <w:r w:rsidR="001F683E">
        <w:rPr>
          <w:lang w:eastAsia="pt-BR"/>
        </w:rPr>
        <w:t xml:space="preserve"> </w:t>
      </w:r>
      <w:r w:rsidR="00D901FA" w:rsidRPr="00ED0ECB">
        <w:rPr>
          <w:lang w:eastAsia="pt-BR"/>
        </w:rPr>
        <w:t xml:space="preserve">possam ser incorporadas, causando resistência para a alteração desse modelo. </w:t>
      </w:r>
      <w:r w:rsidR="00D901FA" w:rsidRPr="003663D3">
        <w:rPr>
          <w:highlight w:val="yellow"/>
          <w:lang w:eastAsia="pt-BR"/>
        </w:rPr>
        <w:t>(</w:t>
      </w:r>
      <w:r w:rsidR="003663D3" w:rsidRPr="003663D3">
        <w:rPr>
          <w:highlight w:val="yellow"/>
          <w:lang w:eastAsia="pt-BR"/>
        </w:rPr>
        <w:t>Oliveira</w:t>
      </w:r>
      <w:r w:rsidR="002E7E83" w:rsidRPr="003663D3">
        <w:rPr>
          <w:highlight w:val="yellow"/>
          <w:lang w:eastAsia="pt-BR"/>
        </w:rPr>
        <w:t xml:space="preserve"> et al.</w:t>
      </w:r>
      <w:r w:rsidR="00D901FA" w:rsidRPr="003663D3">
        <w:rPr>
          <w:highlight w:val="yellow"/>
          <w:lang w:eastAsia="pt-BR"/>
        </w:rPr>
        <w:t>, 2025)</w:t>
      </w:r>
      <w:r w:rsidR="00233B4B" w:rsidRPr="003663D3">
        <w:rPr>
          <w:highlight w:val="yellow"/>
          <w:lang w:eastAsia="pt-BR"/>
        </w:rPr>
        <w:t>.</w:t>
      </w:r>
    </w:p>
    <w:p w14:paraId="56C002D2" w14:textId="1835CAF4" w:rsidR="000D0637" w:rsidRPr="00ED0ECB" w:rsidRDefault="000D0637" w:rsidP="008455E0">
      <w:pPr>
        <w:pStyle w:val="Ttulo2"/>
      </w:pPr>
      <w:bookmarkStart w:id="2" w:name="_Toc239885557"/>
      <w:r w:rsidRPr="00ED0ECB">
        <w:t>Justificativa</w:t>
      </w:r>
      <w:bookmarkEnd w:id="2"/>
    </w:p>
    <w:p w14:paraId="7DD99FBC" w14:textId="39AF6FA3" w:rsidR="00C47100" w:rsidRPr="00ED0ECB" w:rsidRDefault="00C47100" w:rsidP="00C47100">
      <w:pPr>
        <w:rPr>
          <w:rFonts w:ascii="Times New Roman" w:hAnsi="Times New Roman" w:cs="Times New Roman"/>
          <w:szCs w:val="24"/>
          <w:lang w:eastAsia="pt-BR"/>
        </w:rPr>
      </w:pPr>
      <w:r w:rsidRPr="00ED0ECB">
        <w:rPr>
          <w:lang w:eastAsia="pt-BR"/>
        </w:rPr>
        <w:t xml:space="preserve">A participação ativa dos estudantes no cultivo de uma horta escolar vai além do aprendizado técnico sobre plantas, promove o desenvolvimento de habilidades socioemocionais essenciais à formação integral do indivíduo. Pesquisas realizadas em escolas de tempo integral evidenciam que a horta escolar, enquanto prática pedagógica interdisciplinar, contribui para o aumento do engajamento escolar, para a melhoria da frequência e para o fortalecimento de competências como cooperação, responsabilidade e valorização do trabalho coletivo </w:t>
      </w:r>
      <w:r w:rsidRPr="003663D3">
        <w:rPr>
          <w:highlight w:val="yellow"/>
          <w:lang w:eastAsia="pt-BR"/>
        </w:rPr>
        <w:t>(</w:t>
      </w:r>
      <w:r w:rsidR="003663D3" w:rsidRPr="003663D3">
        <w:rPr>
          <w:highlight w:val="yellow"/>
          <w:lang w:eastAsia="pt-BR"/>
        </w:rPr>
        <w:t>Vendramini</w:t>
      </w:r>
      <w:r w:rsidRPr="003663D3">
        <w:rPr>
          <w:highlight w:val="yellow"/>
          <w:lang w:eastAsia="pt-BR"/>
        </w:rPr>
        <w:t>, 2025).</w:t>
      </w:r>
      <w:r w:rsidRPr="00ED0ECB">
        <w:rPr>
          <w:lang w:eastAsia="pt-BR"/>
        </w:rPr>
        <w:t xml:space="preserve"> Nesse sentido, a horta configura-se como um laboratório vivo que estimula o protagonismo estudantil e favorece a formação de sujeitos mais conscientes e participativos.</w:t>
      </w:r>
    </w:p>
    <w:p w14:paraId="20D1D919" w14:textId="7B66AB08" w:rsidR="00C47100" w:rsidRPr="00ED0ECB" w:rsidRDefault="00C47100" w:rsidP="00C47100">
      <w:pPr>
        <w:rPr>
          <w:lang w:eastAsia="pt-BR"/>
        </w:rPr>
      </w:pPr>
      <w:r w:rsidRPr="00ED0ECB">
        <w:rPr>
          <w:lang w:eastAsia="pt-BR"/>
        </w:rPr>
        <w:t xml:space="preserve">Do ponto de vista do conhecimento técnico-científico, o cultivo de hortaliças, legumes, temperos e plantas medicinais em ambiente escolar oferece aos alunos uma vivência concreta dos conteúdos de Ciências e Biologia, aproximando teoria e prática de maneira significativa. A catalogação e o plantio dessas espécies proporcionam aos educandos a compreensão sobre os ciclos naturais, as propriedades medicinais das plantas e sua importância para a saúde humana. Além disso, essa prática desenvolve a interdisciplinaridade ao integrar diferentes áreas do conhecimento em torno de um mesmo objeto de estudo </w:t>
      </w:r>
      <w:r w:rsidRPr="003663D3">
        <w:rPr>
          <w:highlight w:val="yellow"/>
          <w:lang w:eastAsia="pt-BR"/>
        </w:rPr>
        <w:t>(</w:t>
      </w:r>
      <w:r w:rsidR="003663D3" w:rsidRPr="003663D3">
        <w:rPr>
          <w:highlight w:val="yellow"/>
          <w:lang w:eastAsia="pt-BR"/>
        </w:rPr>
        <w:t>Silva</w:t>
      </w:r>
      <w:r w:rsidRPr="003663D3">
        <w:rPr>
          <w:highlight w:val="yellow"/>
          <w:lang w:eastAsia="pt-BR"/>
        </w:rPr>
        <w:t>, 2021).</w:t>
      </w:r>
      <w:r w:rsidRPr="00ED0ECB">
        <w:rPr>
          <w:lang w:eastAsia="pt-BR"/>
        </w:rPr>
        <w:t xml:space="preserve"> Esse aprendizado experiencial, ancorado na realidade do aluno, tende a ser mais duradouro e motivador do que abordagens puramente expositivas, cumprindo também o papel de resgatar saberes populares que estão, paulatinamente, sendo perdidos com a urbanização </w:t>
      </w:r>
      <w:r w:rsidRPr="003663D3">
        <w:rPr>
          <w:highlight w:val="yellow"/>
          <w:lang w:eastAsia="pt-BR"/>
        </w:rPr>
        <w:t>(</w:t>
      </w:r>
      <w:r w:rsidR="003663D3" w:rsidRPr="003663D3">
        <w:rPr>
          <w:highlight w:val="yellow"/>
          <w:lang w:eastAsia="pt-BR"/>
        </w:rPr>
        <w:t>Lopes</w:t>
      </w:r>
      <w:r w:rsidRPr="003663D3">
        <w:rPr>
          <w:highlight w:val="yellow"/>
          <w:lang w:eastAsia="pt-BR"/>
        </w:rPr>
        <w:t>, 2018).</w:t>
      </w:r>
    </w:p>
    <w:p w14:paraId="6EC47A09" w14:textId="77777777" w:rsidR="003E1DDA" w:rsidRPr="003E1DDA" w:rsidRDefault="003E1DDA" w:rsidP="003E1DDA">
      <w:pPr>
        <w:pStyle w:val="Citao"/>
      </w:pPr>
      <w:r w:rsidRPr="003E1DDA">
        <w:t xml:space="preserve">Para a construção de uma consciência sustentável, experienciar per se é fundamental </w:t>
      </w:r>
      <w:r w:rsidRPr="003E1DDA">
        <w:rPr>
          <w:highlight w:val="yellow"/>
        </w:rPr>
        <w:t>(Gadotti, 2008).</w:t>
      </w:r>
      <w:r w:rsidRPr="003E1DDA">
        <w:t xml:space="preserve"> Assim, exemplos e hábitos de vida sustentável dentro da unidade escolar, seja por meio de vivências ou atividades práticas sustentáveis, podem contribuir para o processo educativo. Logo, a criação de espaços que permitam o desenvolvimento de processos de ensino-aprendizagem permanentes e continuados, com aptidão para a sensibilização dos educandos, pode contribuir para a formação de uma sociedade mais justa e sustentável </w:t>
      </w:r>
      <w:r w:rsidRPr="003E1DDA">
        <w:rPr>
          <w:highlight w:val="yellow"/>
        </w:rPr>
        <w:t>(Moreira, 2012, apud Ferreira; Pereira; Fiore, 2024, p. 3).</w:t>
      </w:r>
      <w:r w:rsidRPr="003E1DDA">
        <w:t> </w:t>
      </w:r>
    </w:p>
    <w:p w14:paraId="62B7AE22" w14:textId="299990F6" w:rsidR="00C47100" w:rsidRPr="00ED0ECB" w:rsidRDefault="00C47100" w:rsidP="00C47100">
      <w:pPr>
        <w:rPr>
          <w:lang w:eastAsia="pt-BR"/>
        </w:rPr>
      </w:pPr>
      <w:r w:rsidRPr="00ED0ECB">
        <w:rPr>
          <w:lang w:eastAsia="pt-BR"/>
        </w:rPr>
        <w:t xml:space="preserve">Ademais, a horta escolar dialoga diretamente com o ODS 4: Educação de Qualidade, que preconiza assegurar uma educação inclusiva, equitativa e de </w:t>
      </w:r>
      <w:r w:rsidRPr="00ED0ECB">
        <w:rPr>
          <w:lang w:eastAsia="pt-BR"/>
        </w:rPr>
        <w:lastRenderedPageBreak/>
        <w:t xml:space="preserve">qualidade, promovendo oportunidades de aprendizagem ao longo da vida para todos. A Meta 4.7 do referido objetivo estabelece que os alunos devem adquirir conhecimentos e habilidades para promover o desenvolvimento e os estilos de vida sustentáveis </w:t>
      </w:r>
      <w:r w:rsidRPr="001F683E">
        <w:rPr>
          <w:highlight w:val="yellow"/>
          <w:lang w:eastAsia="pt-BR"/>
        </w:rPr>
        <w:t>(</w:t>
      </w:r>
      <w:r w:rsidR="001F683E" w:rsidRPr="001F683E">
        <w:rPr>
          <w:highlight w:val="yellow"/>
          <w:lang w:eastAsia="pt-BR"/>
        </w:rPr>
        <w:t>Ipea</w:t>
      </w:r>
      <w:r w:rsidRPr="001F683E">
        <w:rPr>
          <w:highlight w:val="yellow"/>
          <w:lang w:eastAsia="pt-BR"/>
        </w:rPr>
        <w:t>, 2019</w:t>
      </w:r>
      <w:r w:rsidRPr="00ED0ECB">
        <w:rPr>
          <w:lang w:eastAsia="pt-BR"/>
        </w:rPr>
        <w:t xml:space="preserve">). Ao incorporar a horta como recurso pedagógico permanente, a escola cria condições para que esses objetivos sejam alcançados de forma prática e contínua, estimulando o aprendizado diário e a formação de uma consciência ambiental desde os anos iniciais da educação básica </w:t>
      </w:r>
      <w:r w:rsidRPr="003663D3">
        <w:rPr>
          <w:highlight w:val="yellow"/>
          <w:lang w:eastAsia="pt-BR"/>
        </w:rPr>
        <w:t>(</w:t>
      </w:r>
      <w:r w:rsidR="003663D3" w:rsidRPr="003663D3">
        <w:rPr>
          <w:highlight w:val="yellow"/>
          <w:lang w:eastAsia="pt-BR"/>
        </w:rPr>
        <w:t>Nunes</w:t>
      </w:r>
      <w:r w:rsidRPr="003663D3">
        <w:rPr>
          <w:highlight w:val="yellow"/>
          <w:lang w:eastAsia="pt-BR"/>
        </w:rPr>
        <w:t>, 2025).</w:t>
      </w:r>
    </w:p>
    <w:p w14:paraId="62768A20" w14:textId="2B156C19" w:rsidR="00C47100" w:rsidRPr="00ED0ECB" w:rsidRDefault="0097470F" w:rsidP="007F7E1F">
      <w:pPr>
        <w:rPr>
          <w:lang w:eastAsia="pt-BR"/>
        </w:rPr>
      </w:pPr>
      <w:r w:rsidRPr="00ED0ECB">
        <w:rPr>
          <w:lang w:eastAsia="pt-BR"/>
        </w:rPr>
        <w:t>Em relação à educação alimentar, o s</w:t>
      </w:r>
      <w:r w:rsidR="00C47100" w:rsidRPr="00ED0ECB">
        <w:rPr>
          <w:lang w:eastAsia="pt-BR"/>
        </w:rPr>
        <w:t>istema de hortas escolares colabora com a segurança alimentar e a melhoria nutricional, promovendo a sustentabilidade. A</w:t>
      </w:r>
      <w:r w:rsidRPr="00ED0ECB">
        <w:rPr>
          <w:lang w:eastAsia="pt-BR"/>
        </w:rPr>
        <w:t xml:space="preserve"> </w:t>
      </w:r>
      <w:r w:rsidR="00C47100" w:rsidRPr="00ED0ECB">
        <w:rPr>
          <w:lang w:eastAsia="pt-BR"/>
        </w:rPr>
        <w:t>implementaç</w:t>
      </w:r>
      <w:r w:rsidR="00225E72" w:rsidRPr="00ED0ECB">
        <w:rPr>
          <w:lang w:eastAsia="pt-BR"/>
        </w:rPr>
        <w:t xml:space="preserve">ão de hortas escolares auxilia </w:t>
      </w:r>
      <w:r w:rsidR="00C47100" w:rsidRPr="00ED0ECB">
        <w:rPr>
          <w:lang w:eastAsia="pt-BR"/>
        </w:rPr>
        <w:t>no fortalecimento da sustentabilidade ao estimular práticas ecológicas, como a compostagem, o reaproveitamento de resíduos orgânicos e o cultivo sem agressão ao meio ambiente. Segundo estudos recentes, esses projetos favorecem a educação ambiental e promovem maior aproximação dos estudantes com alimentos naturais e nutritivos, reduzindo a dependênc</w:t>
      </w:r>
      <w:r w:rsidR="007F7E1F" w:rsidRPr="00ED0ECB">
        <w:rPr>
          <w:lang w:eastAsia="pt-BR"/>
        </w:rPr>
        <w:t xml:space="preserve">ia de produtos ultraprocessados </w:t>
      </w:r>
      <w:r w:rsidR="007F7E1F" w:rsidRPr="003663D3">
        <w:rPr>
          <w:highlight w:val="yellow"/>
          <w:lang w:eastAsia="pt-BR"/>
        </w:rPr>
        <w:t>(</w:t>
      </w:r>
      <w:r w:rsidR="003663D3" w:rsidRPr="003663D3">
        <w:rPr>
          <w:highlight w:val="yellow"/>
          <w:lang w:eastAsia="pt-BR"/>
        </w:rPr>
        <w:t>Silva</w:t>
      </w:r>
      <w:r w:rsidR="007F7E1F" w:rsidRPr="003663D3">
        <w:rPr>
          <w:highlight w:val="yellow"/>
          <w:lang w:eastAsia="pt-BR"/>
        </w:rPr>
        <w:t xml:space="preserve">; </w:t>
      </w:r>
      <w:r w:rsidR="003663D3" w:rsidRPr="003663D3">
        <w:rPr>
          <w:highlight w:val="yellow"/>
          <w:lang w:eastAsia="pt-BR"/>
        </w:rPr>
        <w:t>Souza</w:t>
      </w:r>
      <w:r w:rsidR="007F7E1F" w:rsidRPr="003663D3">
        <w:rPr>
          <w:highlight w:val="yellow"/>
          <w:lang w:eastAsia="pt-BR"/>
        </w:rPr>
        <w:t>, 2022).</w:t>
      </w:r>
    </w:p>
    <w:p w14:paraId="710C8067" w14:textId="1CCEA0D7" w:rsidR="007F7E1F" w:rsidRPr="00ED0ECB" w:rsidRDefault="007F7E1F" w:rsidP="007F7E1F">
      <w:pPr>
        <w:rPr>
          <w:rFonts w:ascii="Times New Roman" w:hAnsi="Times New Roman" w:cs="Times New Roman"/>
          <w:szCs w:val="24"/>
          <w:lang w:eastAsia="pt-BR"/>
        </w:rPr>
      </w:pPr>
      <w:r w:rsidRPr="00ED0ECB">
        <w:t xml:space="preserve">Além disso, as hortas pedagógicas colaboram para o desenvolvimento da cooperação, da responsabilidade e do senso de pertencimento entre os alunos, fortalecendo a relação entre escola e comunidade. De acordo com Rodrigues et al. (2023), as hortas escolares são “espaços vivos de aprendizagem” que incentivam hábitos saudáveis e consciência socioambiental. Dessa forma, o projeto está alinhado ao Objetivo de Desenvolvimento Sustentável 2 da ONU </w:t>
      </w:r>
      <w:r w:rsidR="00237A1B" w:rsidRPr="00ED0ECB">
        <w:t>(</w:t>
      </w:r>
      <w:r w:rsidRPr="00ED0ECB">
        <w:t>Fome Zero e Agricultura Sustentável</w:t>
      </w:r>
      <w:proofErr w:type="gramStart"/>
      <w:r w:rsidR="00237A1B" w:rsidRPr="00ED0ECB">
        <w:t xml:space="preserve">) </w:t>
      </w:r>
      <w:r w:rsidRPr="00ED0ECB">
        <w:t>,</w:t>
      </w:r>
      <w:proofErr w:type="gramEnd"/>
      <w:r w:rsidRPr="00ED0ECB">
        <w:t xml:space="preserve"> evidenciando a importância de iniciativas educativas voltadas para a alimentação saudável e para a preservação ambiental </w:t>
      </w:r>
      <w:r w:rsidRPr="003663D3">
        <w:rPr>
          <w:highlight w:val="yellow"/>
        </w:rPr>
        <w:t>(</w:t>
      </w:r>
      <w:r w:rsidR="003663D3" w:rsidRPr="003663D3">
        <w:rPr>
          <w:highlight w:val="yellow"/>
        </w:rPr>
        <w:t>Rodrigues</w:t>
      </w:r>
      <w:r w:rsidRPr="003663D3">
        <w:rPr>
          <w:highlight w:val="yellow"/>
        </w:rPr>
        <w:t xml:space="preserve"> et al., 2023).</w:t>
      </w:r>
    </w:p>
    <w:p w14:paraId="2A29B5FE" w14:textId="50A55706" w:rsidR="007F7E1F" w:rsidRPr="00ED0ECB" w:rsidRDefault="007F7E1F" w:rsidP="007F7E1F">
      <w:pPr>
        <w:rPr>
          <w:lang w:eastAsia="pt-BR"/>
        </w:rPr>
      </w:pPr>
      <w:r w:rsidRPr="00ED0ECB">
        <w:rPr>
          <w:lang w:eastAsia="pt-BR"/>
        </w:rPr>
        <w:t xml:space="preserve">As hortas escolares também atuam como ferramentas pedagógicas voltadas à educação ambiental, estimulando a participação ativa dos estudantes em práticas sustentáveis, como compostagem, reciclagem de resíduos orgânicos e cultivo agroecológico. Segundo </w:t>
      </w:r>
      <w:proofErr w:type="spellStart"/>
      <w:r w:rsidRPr="00ED0ECB">
        <w:rPr>
          <w:lang w:eastAsia="pt-BR"/>
        </w:rPr>
        <w:t>Salaroli</w:t>
      </w:r>
      <w:proofErr w:type="spellEnd"/>
      <w:r w:rsidRPr="00ED0ECB">
        <w:rPr>
          <w:lang w:eastAsia="pt-BR"/>
        </w:rPr>
        <w:t xml:space="preserve"> e </w:t>
      </w:r>
      <w:proofErr w:type="spellStart"/>
      <w:r w:rsidRPr="00ED0ECB">
        <w:rPr>
          <w:lang w:eastAsia="pt-BR"/>
        </w:rPr>
        <w:t>Bilotta</w:t>
      </w:r>
      <w:proofErr w:type="spellEnd"/>
      <w:r w:rsidRPr="00ED0ECB">
        <w:rPr>
          <w:lang w:eastAsia="pt-BR"/>
        </w:rPr>
        <w:t xml:space="preserve"> (2025), as hortas escolares contribuem diretamente para o Objetivo de Desenvolvimento Sustentável 12</w:t>
      </w:r>
      <w:r w:rsidR="00237A1B" w:rsidRPr="00ED0ECB">
        <w:rPr>
          <w:lang w:eastAsia="pt-BR"/>
        </w:rPr>
        <w:t xml:space="preserve"> (</w:t>
      </w:r>
      <w:r w:rsidRPr="00ED0ECB">
        <w:rPr>
          <w:lang w:eastAsia="pt-BR"/>
        </w:rPr>
        <w:t>Consumo e Produção Responsáveis</w:t>
      </w:r>
      <w:r w:rsidR="00237A1B" w:rsidRPr="00ED0ECB">
        <w:rPr>
          <w:lang w:eastAsia="pt-BR"/>
        </w:rPr>
        <w:t xml:space="preserve">) </w:t>
      </w:r>
      <w:r w:rsidRPr="00ED0ECB">
        <w:rPr>
          <w:lang w:eastAsia="pt-BR"/>
        </w:rPr>
        <w:t>ao promoverem o uso consciente dos recursos naturais e a reflexão sobre sustentabilidade.</w:t>
      </w:r>
    </w:p>
    <w:p w14:paraId="3BC3F02C" w14:textId="2EF9D60E" w:rsidR="00C47100" w:rsidRPr="00ED0ECB" w:rsidRDefault="007F7E1F" w:rsidP="007F7E1F">
      <w:pPr>
        <w:rPr>
          <w:lang w:eastAsia="pt-BR"/>
        </w:rPr>
      </w:pPr>
      <w:r w:rsidRPr="00ED0ECB">
        <w:rPr>
          <w:lang w:eastAsia="pt-BR"/>
        </w:rPr>
        <w:t xml:space="preserve">Além disso, esses projetos fortalecem a relação entre sustentabilidade e aprendizagem e fortalece a valorização de alimentos naturais, reduzindo o consumo excessivo de produtos industrializados </w:t>
      </w:r>
      <w:r w:rsidRPr="003663D3">
        <w:rPr>
          <w:highlight w:val="yellow"/>
          <w:lang w:eastAsia="pt-BR"/>
        </w:rPr>
        <w:t>(</w:t>
      </w:r>
      <w:r w:rsidR="003663D3" w:rsidRPr="003663D3">
        <w:rPr>
          <w:highlight w:val="yellow"/>
          <w:lang w:eastAsia="pt-BR"/>
        </w:rPr>
        <w:t>Oliveira</w:t>
      </w:r>
      <w:r w:rsidRPr="003663D3">
        <w:rPr>
          <w:highlight w:val="yellow"/>
          <w:lang w:eastAsia="pt-BR"/>
        </w:rPr>
        <w:t xml:space="preserve"> et al. 2025).</w:t>
      </w:r>
      <w:r w:rsidRPr="00ED0ECB">
        <w:rPr>
          <w:lang w:eastAsia="pt-BR"/>
        </w:rPr>
        <w:t xml:space="preserve"> Dessa maneira, a </w:t>
      </w:r>
      <w:r w:rsidRPr="00ED0ECB">
        <w:rPr>
          <w:lang w:eastAsia="pt-BR"/>
        </w:rPr>
        <w:lastRenderedPageBreak/>
        <w:t>implantação de hortas escolares vai além da produção de alimentos, tornando-se uma estratégia educativa capaz de unir sustentabilidade, alimentação saudável e consciência ambiental dentro do espaço escolar.</w:t>
      </w:r>
    </w:p>
    <w:p w14:paraId="46294FB0" w14:textId="0D89E2D9" w:rsidR="007F7E1F" w:rsidRPr="00ED0ECB" w:rsidRDefault="007F7E1F" w:rsidP="007F7E1F">
      <w:pPr>
        <w:rPr>
          <w:lang w:eastAsia="pt-BR"/>
        </w:rPr>
      </w:pPr>
      <w:r w:rsidRPr="00ED0ECB">
        <w:rPr>
          <w:lang w:eastAsia="pt-BR"/>
        </w:rPr>
        <w:t>A criação de hortas escolares também contribui significativamente para a recuperação e preservação do solo, uma vez que promove práticas sustentáveis voltadas ao cuidado frequente da terra e ao equilíbrio ambiental. O manejo adequado do solo auxilia na manutenção de sua fertilidade e biodiversidade, evitando o desgaste causado pelo descarte inadequado de resíduos e pela exploração excessiva dos recursos naturais. De acordo com Lima (2025), projetos de hortas escolares favorecem a recuperação de áreas degradadas ao incentivar métodos de cultivo sustentáveis e ecológicos.</w:t>
      </w:r>
    </w:p>
    <w:p w14:paraId="7F30C7F7" w14:textId="127D0E8F" w:rsidR="007D7D47" w:rsidRPr="00ED0ECB" w:rsidRDefault="007D7D47" w:rsidP="007F7E1F">
      <w:pPr>
        <w:rPr>
          <w:lang w:eastAsia="pt-BR"/>
        </w:rPr>
      </w:pPr>
      <w:r w:rsidRPr="00ED0ECB">
        <w:rPr>
          <w:lang w:eastAsia="pt-BR"/>
        </w:rPr>
        <w:t xml:space="preserve">A fim de promover tais iniciativas, adotar a metodologia de </w:t>
      </w:r>
      <w:r w:rsidRPr="00ED0ECB">
        <w:rPr>
          <w:i/>
          <w:iCs/>
          <w:lang w:eastAsia="pt-BR"/>
        </w:rPr>
        <w:t>gamificação</w:t>
      </w:r>
      <w:r w:rsidRPr="00ED0ECB">
        <w:rPr>
          <w:lang w:eastAsia="pt-BR"/>
        </w:rPr>
        <w:t xml:space="preserve"> é ideal e estimula as pessoas a começarem e continuarem de forma constante a participar do projeto. Alguns elementos presentes em sistemas </w:t>
      </w:r>
      <w:proofErr w:type="spellStart"/>
      <w:r w:rsidRPr="00ED0ECB">
        <w:rPr>
          <w:i/>
          <w:iCs/>
          <w:lang w:eastAsia="pt-BR"/>
        </w:rPr>
        <w:t>gamificados</w:t>
      </w:r>
      <w:proofErr w:type="spellEnd"/>
      <w:r w:rsidRPr="00ED0ECB">
        <w:rPr>
          <w:i/>
          <w:iCs/>
          <w:lang w:eastAsia="pt-BR"/>
        </w:rPr>
        <w:t xml:space="preserve"> </w:t>
      </w:r>
      <w:r w:rsidRPr="00ED0ECB">
        <w:rPr>
          <w:lang w:eastAsia="pt-BR"/>
        </w:rPr>
        <w:t>como formas de pontuação</w:t>
      </w:r>
      <w:r w:rsidR="004910DC" w:rsidRPr="00ED0ECB">
        <w:rPr>
          <w:lang w:eastAsia="pt-BR"/>
        </w:rPr>
        <w:t xml:space="preserve">, contagem de dias ativos, recompensas, cosméticos para o perfil, meios de competição, </w:t>
      </w:r>
      <w:proofErr w:type="spellStart"/>
      <w:r w:rsidR="004910DC" w:rsidRPr="00ED0ECB">
        <w:rPr>
          <w:i/>
          <w:iCs/>
          <w:lang w:eastAsia="pt-BR"/>
        </w:rPr>
        <w:t>rankigs</w:t>
      </w:r>
      <w:proofErr w:type="spellEnd"/>
      <w:r w:rsidR="004910DC" w:rsidRPr="00ED0ECB">
        <w:rPr>
          <w:lang w:eastAsia="pt-BR"/>
        </w:rPr>
        <w:t xml:space="preserve"> entre outros influenciam o usuário a desempenhar atividades que não faria, ou não tão frequentemente, com maior interesse </w:t>
      </w:r>
      <w:r w:rsidR="004910DC" w:rsidRPr="003663D3">
        <w:rPr>
          <w:highlight w:val="yellow"/>
          <w:lang w:eastAsia="pt-BR"/>
        </w:rPr>
        <w:t>(</w:t>
      </w:r>
      <w:proofErr w:type="spellStart"/>
      <w:r w:rsidR="003663D3" w:rsidRPr="003663D3">
        <w:rPr>
          <w:highlight w:val="yellow"/>
          <w:lang w:eastAsia="pt-BR"/>
        </w:rPr>
        <w:t>Shortt</w:t>
      </w:r>
      <w:proofErr w:type="spellEnd"/>
      <w:r w:rsidR="004910DC" w:rsidRPr="003663D3">
        <w:rPr>
          <w:highlight w:val="yellow"/>
          <w:lang w:eastAsia="pt-BR"/>
        </w:rPr>
        <w:t xml:space="preserve"> et al., 2023).</w:t>
      </w:r>
    </w:p>
    <w:p w14:paraId="75C6F29E" w14:textId="27C15434" w:rsidR="004910DC" w:rsidRPr="00ED0ECB" w:rsidRDefault="004910DC" w:rsidP="007F7E1F">
      <w:pPr>
        <w:rPr>
          <w:rFonts w:ascii="Times New Roman" w:hAnsi="Times New Roman" w:cs="Times New Roman"/>
          <w:szCs w:val="24"/>
          <w:lang w:eastAsia="pt-BR"/>
        </w:rPr>
      </w:pPr>
      <w:r w:rsidRPr="00ED0ECB">
        <w:rPr>
          <w:lang w:eastAsia="pt-BR"/>
        </w:rPr>
        <w:t xml:space="preserve">Posicionar os perfis em um </w:t>
      </w:r>
      <w:r w:rsidRPr="00ED0ECB">
        <w:rPr>
          <w:i/>
          <w:iCs/>
          <w:lang w:eastAsia="pt-BR"/>
        </w:rPr>
        <w:t>ranking</w:t>
      </w:r>
      <w:r w:rsidRPr="00ED0ECB">
        <w:rPr>
          <w:lang w:eastAsia="pt-BR"/>
        </w:rPr>
        <w:t xml:space="preserve"> baseado em suas contribuições com a horta engaja os usuários a colaborarem mais para alcançar uma pontuação maior e, dessa forma, uma classificação mais alta (). Aliado a isso, recompensas como medalhas virtuais e cosméticos para perfil que sejam disponibilizados para os primeiros classificados potencializa o interesse dos usuários </w:t>
      </w:r>
      <w:r w:rsidRPr="008F7316">
        <w:rPr>
          <w:highlight w:val="yellow"/>
          <w:lang w:eastAsia="pt-BR"/>
        </w:rPr>
        <w:t>(</w:t>
      </w:r>
      <w:r w:rsidR="008F7316" w:rsidRPr="008F7316">
        <w:rPr>
          <w:highlight w:val="yellow"/>
          <w:lang w:eastAsia="pt-BR"/>
        </w:rPr>
        <w:t>Moreira</w:t>
      </w:r>
      <w:r w:rsidRPr="008F7316">
        <w:rPr>
          <w:highlight w:val="yellow"/>
          <w:lang w:eastAsia="pt-BR"/>
        </w:rPr>
        <w:t xml:space="preserve">; </w:t>
      </w:r>
      <w:r w:rsidR="008F7316" w:rsidRPr="008F7316">
        <w:rPr>
          <w:highlight w:val="yellow"/>
          <w:lang w:eastAsia="pt-BR"/>
        </w:rPr>
        <w:t>Knoll</w:t>
      </w:r>
      <w:r w:rsidRPr="008F7316">
        <w:rPr>
          <w:highlight w:val="yellow"/>
          <w:lang w:eastAsia="pt-BR"/>
        </w:rPr>
        <w:t>, 2019).</w:t>
      </w:r>
    </w:p>
    <w:p w14:paraId="387FE49E" w14:textId="307EE46B" w:rsidR="007F7E1F" w:rsidRPr="00ED0ECB" w:rsidRDefault="007F7E1F" w:rsidP="007F7E1F">
      <w:pPr>
        <w:rPr>
          <w:rFonts w:ascii="Times New Roman" w:hAnsi="Times New Roman" w:cs="Times New Roman"/>
          <w:szCs w:val="24"/>
          <w:lang w:eastAsia="pt-BR"/>
        </w:rPr>
      </w:pPr>
      <w:r w:rsidRPr="00ED0ECB">
        <w:rPr>
          <w:lang w:eastAsia="pt-BR"/>
        </w:rPr>
        <w:t>Dessa forma, as hortas escolares estão diretamente relacionadas aos Objetivos de Desenvolvimento Sustentável 13 e 15 da ONU, pois colaboram para ações de combate às mudanças climáticas e para a proteção da vida terrestre, promovendo a conservação ambiental e o cuidado contínuo com os ecossistemas</w:t>
      </w:r>
      <w:r w:rsidR="004910DC" w:rsidRPr="00ED0ECB">
        <w:rPr>
          <w:lang w:eastAsia="pt-BR"/>
        </w:rPr>
        <w:t xml:space="preserve"> e</w:t>
      </w:r>
      <w:r w:rsidR="00013B69" w:rsidRPr="00ED0ECB">
        <w:rPr>
          <w:lang w:eastAsia="pt-BR"/>
        </w:rPr>
        <w:t xml:space="preserve">, aliado a um sistema </w:t>
      </w:r>
      <w:proofErr w:type="spellStart"/>
      <w:r w:rsidR="00013B69" w:rsidRPr="00ED0ECB">
        <w:rPr>
          <w:i/>
          <w:iCs/>
          <w:lang w:eastAsia="pt-BR"/>
        </w:rPr>
        <w:t>gamificado</w:t>
      </w:r>
      <w:proofErr w:type="spellEnd"/>
      <w:r w:rsidR="00013B69" w:rsidRPr="00ED0ECB">
        <w:rPr>
          <w:lang w:eastAsia="pt-BR"/>
        </w:rPr>
        <w:t>, pode alcançar muito mais indivíduos.</w:t>
      </w:r>
    </w:p>
    <w:p w14:paraId="4895F64A" w14:textId="77777777" w:rsidR="00237A1B" w:rsidRPr="00ED0ECB" w:rsidRDefault="000D0637" w:rsidP="008455E0">
      <w:pPr>
        <w:pStyle w:val="Ttulo2"/>
      </w:pPr>
      <w:bookmarkStart w:id="3" w:name="_Toc239885558"/>
      <w:r w:rsidRPr="00ED0ECB">
        <w:t>Objetivos</w:t>
      </w:r>
      <w:bookmarkEnd w:id="3"/>
    </w:p>
    <w:p w14:paraId="024AAE2C" w14:textId="74C18994" w:rsidR="000D0637" w:rsidRPr="00ED0ECB" w:rsidRDefault="00237A1B" w:rsidP="00237A1B">
      <w:r w:rsidRPr="00ED0ECB">
        <w:t>A seguir, serão abordados os objetivos do projeto, elaborados a partir de pesquisas bibliográficas e do levantamento de necessidades identificado no Caderno de Sensibilidade.</w:t>
      </w:r>
    </w:p>
    <w:p w14:paraId="34D9DE44" w14:textId="6AB00289" w:rsidR="00237A1B" w:rsidRPr="00ED0ECB" w:rsidRDefault="000D0637" w:rsidP="008455E0">
      <w:pPr>
        <w:pStyle w:val="Ttulo3"/>
      </w:pPr>
      <w:bookmarkStart w:id="4" w:name="_Toc239885559"/>
      <w:r w:rsidRPr="00ED0ECB">
        <w:lastRenderedPageBreak/>
        <w:t>Objetivos geral</w:t>
      </w:r>
      <w:bookmarkEnd w:id="4"/>
    </w:p>
    <w:p w14:paraId="24908689" w14:textId="580437B4" w:rsidR="000D0637" w:rsidRPr="00ED0ECB" w:rsidRDefault="00237A1B" w:rsidP="00237A1B">
      <w:r w:rsidRPr="00ED0ECB">
        <w:t>O objetivo geral do projeto "</w:t>
      </w:r>
      <w:proofErr w:type="spellStart"/>
      <w:r w:rsidRPr="00ED0ECB">
        <w:t>Viridis</w:t>
      </w:r>
      <w:proofErr w:type="spellEnd"/>
      <w:r w:rsidRPr="00ED0ECB">
        <w:t>" é promover a cultura da preservação e da interação com o meio ambiente sustentável, por meio de uma plataforma web de gamificação que engaje alunos, professores e demais membros de instituições de ensino ou grupos comunitários na criação, manutenção e continuidade de hortas escolares e comunitárias, contribuindo para a segurança alimentar, a educação ambiental e o bem-estar socioemocional dos participantes.</w:t>
      </w:r>
    </w:p>
    <w:p w14:paraId="5C71C6AA" w14:textId="6EEB8A74" w:rsidR="00237A1B" w:rsidRPr="00ED0ECB" w:rsidRDefault="000D0637" w:rsidP="00237A1B">
      <w:pPr>
        <w:pStyle w:val="Ttulo3"/>
      </w:pPr>
      <w:bookmarkStart w:id="5" w:name="_Toc239885560"/>
      <w:r w:rsidRPr="00ED0ECB">
        <w:t>Objetivos específicos</w:t>
      </w:r>
      <w:bookmarkEnd w:id="5"/>
    </w:p>
    <w:p w14:paraId="099F69FE" w14:textId="618C36E4" w:rsidR="00237A1B" w:rsidRPr="00ED0ECB" w:rsidRDefault="00237A1B" w:rsidP="00237A1B">
      <w:r w:rsidRPr="00ED0ECB">
        <w:t>Os objetivos específicos, incluem:</w:t>
      </w:r>
    </w:p>
    <w:p w14:paraId="43B1EA8C" w14:textId="77777777" w:rsidR="00237A1B" w:rsidRPr="00ED0ECB" w:rsidRDefault="00237A1B" w:rsidP="00237A1B">
      <w:pPr>
        <w:numPr>
          <w:ilvl w:val="0"/>
          <w:numId w:val="10"/>
        </w:numPr>
      </w:pPr>
      <w:r w:rsidRPr="00ED0ECB">
        <w:t>Realizar pesquisas para identificar as necessidades específicas das instituições de ensino e comunidades quanto à implementação e à manutenção de hortas sustentáveis.</w:t>
      </w:r>
    </w:p>
    <w:p w14:paraId="1B7FDC52" w14:textId="77777777" w:rsidR="00237A1B" w:rsidRPr="00ED0ECB" w:rsidRDefault="00237A1B" w:rsidP="00237A1B">
      <w:pPr>
        <w:numPr>
          <w:ilvl w:val="0"/>
          <w:numId w:val="10"/>
        </w:numPr>
      </w:pPr>
      <w:r w:rsidRPr="00ED0ECB">
        <w:t>Mapear as principais barreiras enfrentadas pelas instituições na criação e continuidade de hortas escolares e comunitárias, como a falta de organização, disponibilidade de tempo e recursos financeiros.</w:t>
      </w:r>
    </w:p>
    <w:p w14:paraId="1333F901" w14:textId="77777777" w:rsidR="00237A1B" w:rsidRPr="00ED0ECB" w:rsidRDefault="00237A1B" w:rsidP="00237A1B">
      <w:pPr>
        <w:numPr>
          <w:ilvl w:val="0"/>
          <w:numId w:val="10"/>
        </w:numPr>
      </w:pPr>
      <w:r w:rsidRPr="00ED0ECB">
        <w:t>Desenvolver uma plataforma digital web intuitiva e acessível que conecte instituições de ensino, empresas e demais grupos sociais às suas respectivas hortas.</w:t>
      </w:r>
    </w:p>
    <w:p w14:paraId="4BE44C37" w14:textId="77777777" w:rsidR="00237A1B" w:rsidRPr="00ED0ECB" w:rsidRDefault="00237A1B" w:rsidP="00237A1B">
      <w:pPr>
        <w:numPr>
          <w:ilvl w:val="0"/>
          <w:numId w:val="10"/>
        </w:numPr>
      </w:pPr>
      <w:r w:rsidRPr="00ED0ECB">
        <w:t>Implementar um sistema de gerenciamento e segregação de responsabilidades e horários, facilitando a organização das tarefas entre os participantes.</w:t>
      </w:r>
    </w:p>
    <w:p w14:paraId="104CC44F" w14:textId="048298D9" w:rsidR="00237A1B" w:rsidRPr="00ED0ECB" w:rsidRDefault="00237A1B" w:rsidP="00237A1B">
      <w:pPr>
        <w:numPr>
          <w:ilvl w:val="0"/>
          <w:numId w:val="10"/>
        </w:numPr>
      </w:pPr>
      <w:r w:rsidRPr="00ED0ECB">
        <w:t>Implementar funcionalidades tecnológicas de gamificação, como pontuação, rankings, sequências de participação e recompensas em forma de cosméticos de perfil, que promovam o engajamento e a competitividade saudável entre os usuários.</w:t>
      </w:r>
    </w:p>
    <w:p w14:paraId="6C13B482" w14:textId="77777777" w:rsidR="00237A1B" w:rsidRPr="00ED0ECB" w:rsidRDefault="00237A1B" w:rsidP="00237A1B">
      <w:pPr>
        <w:numPr>
          <w:ilvl w:val="0"/>
          <w:numId w:val="10"/>
        </w:numPr>
      </w:pPr>
      <w:r w:rsidRPr="00ED0ECB">
        <w:t>Estimular a colaboração individual e coletiva, por meio de pontuações e rankings tanto entre indivíduos quanto entre salas ou turmas de uma mesma instituição.</w:t>
      </w:r>
    </w:p>
    <w:p w14:paraId="4B00C6B4" w14:textId="77777777" w:rsidR="00237A1B" w:rsidRPr="00ED0ECB" w:rsidRDefault="00237A1B" w:rsidP="00237A1B">
      <w:pPr>
        <w:numPr>
          <w:ilvl w:val="0"/>
          <w:numId w:val="10"/>
        </w:numPr>
      </w:pPr>
      <w:r w:rsidRPr="00ED0ECB">
        <w:lastRenderedPageBreak/>
        <w:t xml:space="preserve">Manter atualizado um meio de ensino sobre cultivo e responsabilidades na horta, em formato de missões, no molde de plataformas de aprendizagem </w:t>
      </w:r>
      <w:proofErr w:type="spellStart"/>
      <w:r w:rsidRPr="00ED0ECB">
        <w:t>gamificada</w:t>
      </w:r>
      <w:proofErr w:type="spellEnd"/>
      <w:r w:rsidRPr="00ED0ECB">
        <w:t xml:space="preserve"> como o </w:t>
      </w:r>
      <w:proofErr w:type="spellStart"/>
      <w:r w:rsidRPr="00ED0ECB">
        <w:t>Duolingo</w:t>
      </w:r>
      <w:proofErr w:type="spellEnd"/>
      <w:r w:rsidRPr="00ED0ECB">
        <w:t>.</w:t>
      </w:r>
    </w:p>
    <w:p w14:paraId="77D3BB62" w14:textId="77777777" w:rsidR="00237A1B" w:rsidRPr="00ED0ECB" w:rsidRDefault="00237A1B" w:rsidP="00237A1B">
      <w:pPr>
        <w:numPr>
          <w:ilvl w:val="0"/>
          <w:numId w:val="10"/>
        </w:numPr>
      </w:pPr>
      <w:r w:rsidRPr="00ED0ECB">
        <w:t>Garantir a validação das atividades registradas na plataforma, por meio de inteligência artificial capaz de analisar as fotos enviadas pelos usuários, assegurando a confiabilidade da pontuação e do sistema de ranking.</w:t>
      </w:r>
    </w:p>
    <w:p w14:paraId="10C89032" w14:textId="77777777" w:rsidR="00237A1B" w:rsidRPr="00ED0ECB" w:rsidRDefault="00237A1B" w:rsidP="00237A1B">
      <w:pPr>
        <w:numPr>
          <w:ilvl w:val="0"/>
          <w:numId w:val="10"/>
        </w:numPr>
      </w:pPr>
      <w:r w:rsidRPr="00ED0ECB">
        <w:t>Aumentar a qualidade e a produtividade das hortas escolares e comunitárias por meio do acompanhamento contínuo das atividades registradas na plataforma.</w:t>
      </w:r>
    </w:p>
    <w:p w14:paraId="79508FB9" w14:textId="77777777" w:rsidR="00237A1B" w:rsidRPr="00ED0ECB" w:rsidRDefault="00237A1B" w:rsidP="00237A1B">
      <w:pPr>
        <w:numPr>
          <w:ilvl w:val="0"/>
          <w:numId w:val="10"/>
        </w:numPr>
      </w:pPr>
      <w:r w:rsidRPr="00ED0ECB">
        <w:t>Incentivar hábitos alimentares mais saudáveis e sustentáveis entre os participantes, contribuindo para a segurança alimentar e a redução do consumo de alimentos ultraprocessados.</w:t>
      </w:r>
    </w:p>
    <w:p w14:paraId="6F3FA1EE" w14:textId="12AF2F57" w:rsidR="00237A1B" w:rsidRPr="00ED0ECB" w:rsidRDefault="00237A1B" w:rsidP="00237A1B">
      <w:pPr>
        <w:numPr>
          <w:ilvl w:val="0"/>
          <w:numId w:val="10"/>
        </w:numPr>
      </w:pPr>
      <w:r w:rsidRPr="00ED0ECB">
        <w:t>Avaliar continuamente a plataforma por meio do feedback dos usuários, promovendo melhorias de usabilidade e o desenvolvimento de novas funcionalidades.</w:t>
      </w:r>
    </w:p>
    <w:p w14:paraId="5329FCD4" w14:textId="52F89E82" w:rsidR="00316AD8" w:rsidRPr="00ED0ECB" w:rsidRDefault="00316AD8" w:rsidP="008455E0">
      <w:pPr>
        <w:pStyle w:val="Ttulo2"/>
      </w:pPr>
      <w:bookmarkStart w:id="6" w:name="_Toc239885561"/>
      <w:r w:rsidRPr="00ED0ECB">
        <w:t>Metodologia</w:t>
      </w:r>
      <w:bookmarkEnd w:id="6"/>
    </w:p>
    <w:p w14:paraId="54F6F6F7" w14:textId="77777777" w:rsidR="00BE22D3" w:rsidRPr="00ED0ECB" w:rsidRDefault="00BE22D3" w:rsidP="00BE22D3">
      <w:pPr>
        <w:rPr>
          <w:rFonts w:ascii="Times New Roman" w:hAnsi="Times New Roman"/>
        </w:rPr>
      </w:pPr>
      <w:r w:rsidRPr="00ED0ECB">
        <w:t xml:space="preserve">O desenvolvimento do projeto </w:t>
      </w:r>
      <w:proofErr w:type="spellStart"/>
      <w:r w:rsidRPr="00ED0ECB">
        <w:t>Viridis</w:t>
      </w:r>
      <w:proofErr w:type="spellEnd"/>
      <w:r w:rsidRPr="00ED0ECB">
        <w:t xml:space="preserve"> fundamentou-se em três abordagens metodológicas complementares: a pesquisa bibliográfica e exploratória, a pesquisa de campo e, em um momento posterior, a pesquisa aplicada e experimental, materializada na construção da plataforma </w:t>
      </w:r>
      <w:proofErr w:type="spellStart"/>
      <w:r w:rsidRPr="00ED0ECB">
        <w:t>Viridis</w:t>
      </w:r>
      <w:proofErr w:type="spellEnd"/>
      <w:r w:rsidRPr="00ED0ECB">
        <w:t>. A definição dessas metodologias partiu da necessidade de, primeiramente, compreender com profundidade o contexto do problema investigado, em seguida elaborar uma solução coerente com as demandas reais dos usuários e, por fim, verificar a eficácia da solução proposta.</w:t>
      </w:r>
    </w:p>
    <w:p w14:paraId="216D4610" w14:textId="77777777" w:rsidR="00BE22D3" w:rsidRPr="00ED0ECB" w:rsidRDefault="00BE22D3" w:rsidP="00BE22D3">
      <w:r w:rsidRPr="00ED0ECB">
        <w:t xml:space="preserve">A etapa inicial do projeto envolveu a condução de uma pesquisa bibliográfica e exploratória, cujo propósito foi identificar, entre os problemas existentes no cenário estudado, aqueles que careciam de soluções eficazes. Dentre as questões levantadas nessa investigação, destacou-se como uma das mais relevantes a dificuldade de manter projetos de hortas escolares e comunitárias funcionando de forma contínua, uma vez que esse tipo de iniciativa costuma sofrer com a ausência de um responsável para monitorar e organizar as atividades, com a sobrecarga de trabalho concentrada </w:t>
      </w:r>
      <w:r w:rsidRPr="00ED0ECB">
        <w:lastRenderedPageBreak/>
        <w:t>em poucas pessoas e com a perda de engajamento dos participantes após a fase inicial de novidade.</w:t>
      </w:r>
    </w:p>
    <w:p w14:paraId="78258F9A" w14:textId="77777777" w:rsidR="00BE22D3" w:rsidRPr="00ED0ECB" w:rsidRDefault="00BE22D3" w:rsidP="00BE22D3">
      <w:r w:rsidRPr="00ED0ECB">
        <w:t xml:space="preserve">Paralelamente a essa fase, adotou-se a metodologia do Design </w:t>
      </w:r>
      <w:proofErr w:type="spellStart"/>
      <w:r w:rsidRPr="00ED0ECB">
        <w:t>Thinking</w:t>
      </w:r>
      <w:proofErr w:type="spellEnd"/>
      <w:r w:rsidRPr="00ED0ECB">
        <w:t>, presente ao longo de todas as etapas do projeto, desde a fase de Imersão até a etapa de desenvolvimento da solução.</w:t>
      </w:r>
    </w:p>
    <w:p w14:paraId="54030533" w14:textId="77777777" w:rsidR="00BE22D3" w:rsidRPr="00ED0ECB" w:rsidRDefault="00BE22D3" w:rsidP="00BE22D3">
      <w:r w:rsidRPr="00ED0ECB">
        <w:t xml:space="preserve">Ainda na fase exploratória, realizou-se uma pesquisa de campo com o intuito de levantar quais funcionalidades os futuros usuários consideravam essenciais no produto final, além de possibilitar a identificação do perfil, do nível de interesse e das principais motivações do público-alvo em relação ao cuidado de hortas </w:t>
      </w:r>
      <w:proofErr w:type="spellStart"/>
      <w:r w:rsidRPr="00ED0ECB">
        <w:t>gamificadas</w:t>
      </w:r>
      <w:proofErr w:type="spellEnd"/>
      <w:r w:rsidRPr="00ED0ECB">
        <w:t>.</w:t>
      </w:r>
    </w:p>
    <w:p w14:paraId="12EB51EB" w14:textId="77777777" w:rsidR="00BE22D3" w:rsidRPr="00ED0ECB" w:rsidRDefault="00BE22D3" w:rsidP="00BE22D3">
      <w:r w:rsidRPr="00ED0ECB">
        <w:t>Concluídas as fases anteriores, deu-se início à etapa de desenvolvimento da aplicação, orientada pelos requisitos previamente levantados. Nessa fase, empregou-se uma abordagem de pesquisa aplicada, utilizando a metodologia ágil Scrum para organizar a distribuição das tarefas entre os integrantes da equipe, tanto na construção das interfaces quanto na programação do sistema.</w:t>
      </w:r>
    </w:p>
    <w:p w14:paraId="4499D849" w14:textId="50F1AD0A" w:rsidR="00237A1B" w:rsidRPr="00ED0ECB" w:rsidRDefault="00BE22D3" w:rsidP="00BE22D3">
      <w:r w:rsidRPr="00ED0ECB">
        <w:t xml:space="preserve">A plataforma </w:t>
      </w:r>
      <w:proofErr w:type="spellStart"/>
      <w:r w:rsidRPr="00ED0ECB">
        <w:t>Viridis</w:t>
      </w:r>
      <w:proofErr w:type="spellEnd"/>
      <w:r w:rsidRPr="00ED0ECB">
        <w:t xml:space="preserve"> foi construída a partir das seguintes tecnologias: </w:t>
      </w:r>
      <w:proofErr w:type="spellStart"/>
      <w:r w:rsidRPr="00ED0ECB">
        <w:t>React</w:t>
      </w:r>
      <w:proofErr w:type="spellEnd"/>
      <w:r w:rsidRPr="00ED0ECB">
        <w:t xml:space="preserve">, </w:t>
      </w:r>
      <w:proofErr w:type="spellStart"/>
      <w:r w:rsidRPr="00ED0ECB">
        <w:t>TypeScript</w:t>
      </w:r>
      <w:proofErr w:type="spellEnd"/>
      <w:r w:rsidRPr="00ED0ECB">
        <w:t xml:space="preserve">, PHP, </w:t>
      </w:r>
      <w:proofErr w:type="spellStart"/>
      <w:r w:rsidRPr="00ED0ECB">
        <w:t>Laravel</w:t>
      </w:r>
      <w:proofErr w:type="spellEnd"/>
      <w:r w:rsidRPr="00ED0ECB">
        <w:t xml:space="preserve"> e MySQL. A definição das funcionalidades a serem implementadas levou em consideração os dados coletados na pesquisa de campo, enquanto a interface foi projetada priorizando usabilidade, acessibilidade e uma linguagem apropriada ao público-alvo. Ao término de cada nova funcionalidade, foram conduzidos testes internos de usabilidade, o que possibilitou realizar ajustes contínuos ao longo do desenvolvimento.</w:t>
      </w:r>
    </w:p>
    <w:p w14:paraId="53128261" w14:textId="1A9E499D" w:rsidR="008455E0" w:rsidRPr="00ED0ECB" w:rsidRDefault="000D0637" w:rsidP="00BC064D">
      <w:pPr>
        <w:pStyle w:val="Ttulo2"/>
      </w:pPr>
      <w:bookmarkStart w:id="7" w:name="_Toc239885562"/>
      <w:r w:rsidRPr="00ED0ECB">
        <w:t>Resultados esperados</w:t>
      </w:r>
      <w:bookmarkEnd w:id="7"/>
    </w:p>
    <w:p w14:paraId="2D9A41F6" w14:textId="3F39ACC9" w:rsidR="00BE22D3" w:rsidRPr="00ED0ECB" w:rsidRDefault="00BE22D3" w:rsidP="00BE22D3">
      <w:pPr>
        <w:rPr>
          <w:rFonts w:ascii="Times New Roman" w:hAnsi="Times New Roman"/>
        </w:rPr>
      </w:pPr>
      <w:r w:rsidRPr="00ED0ECB">
        <w:t xml:space="preserve">Com a implementação do </w:t>
      </w:r>
      <w:proofErr w:type="spellStart"/>
      <w:r w:rsidRPr="00ED0ECB">
        <w:t>Viridis</w:t>
      </w:r>
      <w:proofErr w:type="spellEnd"/>
      <w:r w:rsidRPr="00ED0ECB">
        <w:t xml:space="preserve">, espera-se que </w:t>
      </w:r>
      <w:r w:rsidRPr="008F7316">
        <w:rPr>
          <w:highlight w:val="yellow"/>
        </w:rPr>
        <w:t>o aluno</w:t>
      </w:r>
      <w:r w:rsidRPr="00ED0ECB">
        <w:t xml:space="preserve"> deixe de enxergar as atividades ambientais como uma obrigação escolar distante de seu cotidiano e passe a vivenciá-las como uma experiência lúdica e recompensadora. Ao integrar mecânicas de gamificação, como pontuação, sequências de participação, rankings e recompensas cosméticas de perfil, a plataforma busca transformar o cuidado com a horta em uma atividade prazerosa, capaz de sustentar o engajamento a longo prazo mesmo diante da rotina escolar. Espera-se, assim, que os estudantes tenham acesso a mais aulas práticas e a uma educação diferenciada, na qual o conteúdo teórico de disciplinas como Biologia, Química e Ciências ganhe aplicação concreta, favorecendo </w:t>
      </w:r>
      <w:r w:rsidRPr="00ED0ECB">
        <w:lastRenderedPageBreak/>
        <w:t>tanto a retenção do aprendizado quanto o desenvolvimento de habilidades socioemocionais, como trabalho em equipe e senso de responsabilidade.</w:t>
      </w:r>
    </w:p>
    <w:p w14:paraId="11E13856" w14:textId="07CAAF96" w:rsidR="00BE22D3" w:rsidRPr="00ED0ECB" w:rsidRDefault="00BE22D3" w:rsidP="00BE22D3">
      <w:r w:rsidRPr="00ED0ECB">
        <w:t xml:space="preserve">Para </w:t>
      </w:r>
      <w:r w:rsidRPr="008F7316">
        <w:rPr>
          <w:highlight w:val="yellow"/>
        </w:rPr>
        <w:t>o professor</w:t>
      </w:r>
      <w:r w:rsidRPr="00ED0ECB">
        <w:t xml:space="preserve">, responsável direto pela viabilidade desses projetos dentro de uma carga horária já limitada, a </w:t>
      </w:r>
      <w:proofErr w:type="spellStart"/>
      <w:r w:rsidRPr="00ED0ECB">
        <w:t>Viridis</w:t>
      </w:r>
      <w:proofErr w:type="spellEnd"/>
      <w:r w:rsidRPr="00ED0ECB">
        <w:t xml:space="preserve"> pretende oferecer praticidade na organização e no acompanhamento da horta. Ao centralizar em uma única ferramenta a distribuição de tarefas, o monitoramento do progresso dos alunos e o registro de atividades, espera-se reduzir a sobrecarga de planejamento e gestão apontada como um dos principais entraves à continuidade desses projetos </w:t>
      </w:r>
      <w:r w:rsidRPr="001F683E">
        <w:rPr>
          <w:highlight w:val="yellow"/>
        </w:rPr>
        <w:t>(</w:t>
      </w:r>
      <w:r w:rsidR="001F683E" w:rsidRPr="001F683E">
        <w:rPr>
          <w:highlight w:val="yellow"/>
        </w:rPr>
        <w:t>Morgado</w:t>
      </w:r>
      <w:r w:rsidRPr="001F683E">
        <w:rPr>
          <w:highlight w:val="yellow"/>
        </w:rPr>
        <w:t>, 2006),</w:t>
      </w:r>
      <w:r w:rsidRPr="00ED0ECB">
        <w:t xml:space="preserve"> permitindo que o educador atue mais como mediador do processo do que como único responsável por sua manutenção.</w:t>
      </w:r>
    </w:p>
    <w:p w14:paraId="083AF70A" w14:textId="77777777" w:rsidR="00BE22D3" w:rsidRPr="00ED0ECB" w:rsidRDefault="00BE22D3" w:rsidP="00BE22D3">
      <w:r w:rsidRPr="00ED0ECB">
        <w:t xml:space="preserve">No âmbito </w:t>
      </w:r>
      <w:r w:rsidRPr="008F7316">
        <w:rPr>
          <w:highlight w:val="yellow"/>
        </w:rPr>
        <w:t>da comunidade</w:t>
      </w:r>
      <w:r w:rsidRPr="00ED0ECB">
        <w:t xml:space="preserve">, o projeto busca ir além dos muros da escola, incentivando a criação e a manutenção de hortas comunitárias como espaços de lazer produtivo e de fortalecimento de vínculos coletivos. Ao permitir que grupos diversos, sejam eles escolas, condomínios, empresas ou grupos de amigos, utilizem a mesma lógica de gamificação para se engajar em iniciativas de cultivo, a </w:t>
      </w:r>
      <w:proofErr w:type="spellStart"/>
      <w:r w:rsidRPr="00ED0ECB">
        <w:t>Viridis</w:t>
      </w:r>
      <w:proofErr w:type="spellEnd"/>
      <w:r w:rsidRPr="00ED0ECB">
        <w:t xml:space="preserve"> pretende ampliar o alcance da cultura de sustentabilidade para além do ambiente escolar, aproximando diferentes públicos de uma prática que combina convívio social, alimentação saudável e cuidado ambiental.</w:t>
      </w:r>
    </w:p>
    <w:p w14:paraId="62486C05" w14:textId="3F1F4C6F" w:rsidR="00316AD8" w:rsidRPr="00ED0ECB" w:rsidRDefault="00BE22D3" w:rsidP="00BE22D3">
      <w:r w:rsidRPr="00ED0ECB">
        <w:t xml:space="preserve">Por fim, no que diz respeito à sua relação com os </w:t>
      </w:r>
      <w:r w:rsidRPr="008F7316">
        <w:rPr>
          <w:highlight w:val="yellow"/>
        </w:rPr>
        <w:t>Objetivos de Desenvolvimento Sustentável</w:t>
      </w:r>
      <w:r w:rsidRPr="00ED0ECB">
        <w:t xml:space="preserve">, a </w:t>
      </w:r>
      <w:proofErr w:type="spellStart"/>
      <w:r w:rsidRPr="00ED0ECB">
        <w:t>Viridis</w:t>
      </w:r>
      <w:proofErr w:type="spellEnd"/>
      <w:r w:rsidRPr="00ED0ECB">
        <w:t xml:space="preserve"> busca contribuir diretamente para a ampliação da segurança alimentar e a redução da dependência de alimentos ultraprocessados nas instituições participantes, dialogando com o ODS 2 (Fome Zero e Agricultura Sustentáve</w:t>
      </w:r>
      <w:r w:rsidR="00FA3235" w:rsidRPr="00ED0ECB">
        <w:t>l</w:t>
      </w:r>
      <w:r w:rsidRPr="00ED0ECB">
        <w:t>). Ao mesmo tempo, ao fomentar práticas como compostagem, reaproveitamento de resíduos orgânicos e cultivo consciente, o projeto se conecta ao ODS 12 (Consumo e Produção Responsáveis), e aos ODS 13 e 15, ao promover ações de conservação ambiental e cuidado com os ecossistemas locais. Por fim, ao consolidar a horta como recurso pedagógico contínuo, a plataforma reforça o ODS 4 (Educação de Qualidade), especificamente sua Meta 4.7, que trata da formação de conhecimentos e habilidades voltados a estilos de vida sustentáveis.</w:t>
      </w:r>
      <w:r w:rsidR="00316AD8" w:rsidRPr="00ED0ECB">
        <w:br w:type="page"/>
      </w:r>
    </w:p>
    <w:p w14:paraId="562FC54E" w14:textId="1CF5F868" w:rsidR="005538AE" w:rsidRPr="008F7316" w:rsidRDefault="00316AD8" w:rsidP="005538AE">
      <w:pPr>
        <w:pStyle w:val="Ttulo1"/>
        <w:rPr>
          <w:bCs/>
          <w:szCs w:val="24"/>
          <w:highlight w:val="yellow"/>
        </w:rPr>
      </w:pPr>
      <w:bookmarkStart w:id="8" w:name="_Toc239885563"/>
      <w:r w:rsidRPr="008F7316">
        <w:rPr>
          <w:highlight w:val="yellow"/>
        </w:rPr>
        <w:lastRenderedPageBreak/>
        <w:t>REFER</w:t>
      </w:r>
      <w:r w:rsidR="008F7316" w:rsidRPr="008F7316">
        <w:rPr>
          <w:highlight w:val="yellow"/>
        </w:rPr>
        <w:t>E</w:t>
      </w:r>
      <w:r w:rsidRPr="008F7316">
        <w:rPr>
          <w:highlight w:val="yellow"/>
        </w:rPr>
        <w:t>NCIAL TEÓRICO</w:t>
      </w:r>
      <w:bookmarkEnd w:id="8"/>
    </w:p>
    <w:p w14:paraId="3C3624D3" w14:textId="7ABDF723" w:rsidR="0080356C" w:rsidRDefault="00841DCA" w:rsidP="0080356C">
      <w:pPr>
        <w:pStyle w:val="Ttulo2"/>
      </w:pPr>
      <w:bookmarkStart w:id="9" w:name="_Toc239885564"/>
      <w:r w:rsidRPr="00ED0ECB">
        <w:t>Contextualização</w:t>
      </w:r>
      <w:bookmarkEnd w:id="9"/>
    </w:p>
    <w:p w14:paraId="64BEECA7" w14:textId="2962CA3D" w:rsidR="00A47F8A" w:rsidRPr="00A47F8A" w:rsidRDefault="00A47F8A" w:rsidP="00A47F8A">
      <w:r w:rsidRPr="00A47F8A">
        <w:t xml:space="preserve">A plataforma </w:t>
      </w:r>
      <w:proofErr w:type="spellStart"/>
      <w:r w:rsidRPr="00A47F8A">
        <w:t>Viridis</w:t>
      </w:r>
      <w:proofErr w:type="spellEnd"/>
      <w:r w:rsidRPr="00A47F8A">
        <w:t xml:space="preserve"> é um meio </w:t>
      </w:r>
      <w:proofErr w:type="spellStart"/>
      <w:r w:rsidRPr="00A47F8A">
        <w:t>gamificado</w:t>
      </w:r>
      <w:proofErr w:type="spellEnd"/>
      <w:r w:rsidRPr="00A47F8A">
        <w:t xml:space="preserve"> e digital que combina aspectos tecnológicos e educacionais com o objetivo de gerenciar</w:t>
      </w:r>
    </w:p>
    <w:p w14:paraId="453EA835" w14:textId="7286E618" w:rsidR="0080356C" w:rsidRPr="00ED0ECB" w:rsidRDefault="0080356C" w:rsidP="0080356C">
      <w:pPr>
        <w:pStyle w:val="Ttulo3"/>
      </w:pPr>
      <w:bookmarkStart w:id="10" w:name="_Toc239885565"/>
      <w:r w:rsidRPr="00ED0ECB">
        <w:t>A horta nos Objetivos de Desenvolvimento Sustentável (ODS)</w:t>
      </w:r>
      <w:bookmarkEnd w:id="10"/>
    </w:p>
    <w:p w14:paraId="089E6EF9" w14:textId="051D3EE8" w:rsidR="0080356C" w:rsidRPr="00ED0ECB" w:rsidRDefault="0080356C" w:rsidP="0080356C">
      <w:r w:rsidRPr="00ED0ECB">
        <w:t>Os Objetivos de Desenvolvimento Sustentável (ODS) estabelecidos pela Organização das Nações Unidas (ONU), com destaque para a ODS 2 (Fome Zero e Agricultura Sustentável), a ODS 3 (Saúde e Bem-Estar), a ODS 4 (Educação de Qualidade) e a ODS 12 (Consumo e Produção Responsáveis) são objetivos que buscam promover a segurança alimentar, a melhoria da qualidade de vida, o acesso à educação de qualidade e a adoção de práticas sustentáveis de produção e consumo, estruturando as áreas de atenção para um desenvolvimento socioeconômico alinhado com a natureza e a população.</w:t>
      </w:r>
      <w:r w:rsidR="008F7316">
        <w:t xml:space="preserve"> </w:t>
      </w:r>
      <w:r w:rsidR="008F7316" w:rsidRPr="0036650E">
        <w:rPr>
          <w:highlight w:val="yellow"/>
        </w:rPr>
        <w:t>(</w:t>
      </w:r>
      <w:r w:rsidR="0036650E" w:rsidRPr="0036650E">
        <w:rPr>
          <w:highlight w:val="yellow"/>
        </w:rPr>
        <w:t>Santos, [s.d.])</w:t>
      </w:r>
    </w:p>
    <w:p w14:paraId="7BAD3901" w14:textId="7FA9D7A5" w:rsidR="0080356C" w:rsidRPr="00ED0ECB" w:rsidRDefault="0080356C" w:rsidP="0080356C">
      <w:pPr>
        <w:pStyle w:val="Ttulo3"/>
      </w:pPr>
      <w:bookmarkStart w:id="11" w:name="_Toc239885566"/>
      <w:r w:rsidRPr="00ED0ECB">
        <w:t>Impactos da Alimentação no Desenvolvimento Cognitivo</w:t>
      </w:r>
      <w:bookmarkEnd w:id="11"/>
    </w:p>
    <w:p w14:paraId="0362860D" w14:textId="5ADDE1EC" w:rsidR="0080356C" w:rsidRPr="00ED0ECB" w:rsidRDefault="0080356C" w:rsidP="0080356C">
      <w:r w:rsidRPr="00ED0ECB">
        <w:t>De acordo com dados da Pesquisa Nacional de Saúde do Escolar (</w:t>
      </w:r>
      <w:proofErr w:type="spellStart"/>
      <w:r w:rsidRPr="00ED0ECB">
        <w:t>PeNSE</w:t>
      </w:r>
      <w:proofErr w:type="spellEnd"/>
      <w:r w:rsidRPr="00ED0ECB">
        <w:t xml:space="preserve">), 42,8% da alimentação dos adolescentes brasileiros é composta por alimentos ultraprocessados, fator que favorece o desenvolvimento de Doenças Crônicas Não Transmissíveis (DCNT), além de comprometer o rendimento escolar, a memória, a concentração e o desenvolvimento cognitivo. </w:t>
      </w:r>
      <w:r w:rsidRPr="008F7316">
        <w:rPr>
          <w:highlight w:val="cyan"/>
        </w:rPr>
        <w:t>Esses impactos demonstram que a alimentação inadequada não afeta apenas a saúde dos estudantes,</w:t>
      </w:r>
      <w:r w:rsidRPr="00ED0ECB">
        <w:t xml:space="preserve"> mas também seu processo de aprendizagem e sua qualidade de vida.</w:t>
      </w:r>
    </w:p>
    <w:p w14:paraId="56778B13" w14:textId="0B9E5DC7" w:rsidR="0080356C" w:rsidRPr="00ED0ECB" w:rsidRDefault="0080356C" w:rsidP="0080356C">
      <w:pPr>
        <w:pStyle w:val="Ttulo3"/>
      </w:pPr>
      <w:bookmarkStart w:id="12" w:name="_Toc239885567"/>
      <w:r w:rsidRPr="00ED0ECB">
        <w:t>As dificuldades da implementação de hortas nas escolas</w:t>
      </w:r>
      <w:bookmarkEnd w:id="12"/>
    </w:p>
    <w:p w14:paraId="08D6AF4A" w14:textId="4A3E8CE3" w:rsidR="0080356C" w:rsidRPr="00ED0ECB" w:rsidRDefault="008F7316" w:rsidP="0080356C">
      <w:r w:rsidRPr="008F7316">
        <w:rPr>
          <w:highlight w:val="yellow"/>
        </w:rPr>
        <w:t>P</w:t>
      </w:r>
      <w:r w:rsidR="0080356C" w:rsidRPr="008F7316">
        <w:rPr>
          <w:highlight w:val="yellow"/>
        </w:rPr>
        <w:t>esquisas realizadas</w:t>
      </w:r>
      <w:r w:rsidR="0080356C" w:rsidRPr="00ED0ECB">
        <w:t xml:space="preserve"> por Morgado (2006) apontam que muitas instituições de ensino enfrentam dificuldades para implantar e manter hortas escolares devido à falta de planejamento, recursos financeiros, profissionais capacitados e acompanhamento contínuo das atividades. Como consequência, diversos projetos são interrompidos ou apresentam baixa participação dos estudantes, reduzindo seu potencial como instrumento de educação ambiental, alimentar e social.</w:t>
      </w:r>
    </w:p>
    <w:p w14:paraId="2776A58F" w14:textId="7D42D195" w:rsidR="0080356C" w:rsidRPr="0019552C" w:rsidRDefault="0080356C" w:rsidP="0080356C">
      <w:pPr>
        <w:pStyle w:val="Ttulo3"/>
        <w:rPr>
          <w:highlight w:val="yellow"/>
        </w:rPr>
      </w:pPr>
      <w:bookmarkStart w:id="13" w:name="_Toc239885568"/>
      <w:r w:rsidRPr="0019552C">
        <w:rPr>
          <w:highlight w:val="yellow"/>
        </w:rPr>
        <w:lastRenderedPageBreak/>
        <w:t>O impacto das inovações nas escolas</w:t>
      </w:r>
      <w:r w:rsidR="008F7316" w:rsidRPr="0019552C">
        <w:rPr>
          <w:highlight w:val="yellow"/>
        </w:rPr>
        <w:t xml:space="preserve"> </w:t>
      </w:r>
      <w:bookmarkEnd w:id="13"/>
    </w:p>
    <w:p w14:paraId="301C5FCD" w14:textId="77777777" w:rsidR="002A7CFF" w:rsidRPr="0019552C" w:rsidRDefault="002A7CFF" w:rsidP="0019552C">
      <w:pPr>
        <w:rPr>
          <w:highlight w:val="yellow"/>
        </w:rPr>
      </w:pPr>
      <w:bookmarkStart w:id="14" w:name="_Toc239885569"/>
      <w:r w:rsidRPr="0019552C">
        <w:rPr>
          <w:highlight w:val="yellow"/>
        </w:rPr>
        <w:t xml:space="preserve">As transformações sociais, tecnológicas e educacionais das últimas décadas têm impulsionado a busca por práticas pedagógicas que atendam às necessidades da sociedade contemporânea e favoreçam uma aprendizagem mais significativa. Nesse contexto, a inovação educacional não se limita à incorporação de recursos tecnológicos, mas envolve a reorganização das práticas de ensino, a adoção de metodologias diversificadas e a valorização da participação dos estudantes na construção do conhecimento. Conforme discutem </w:t>
      </w:r>
      <w:proofErr w:type="spellStart"/>
      <w:r w:rsidRPr="0019552C">
        <w:rPr>
          <w:highlight w:val="yellow"/>
        </w:rPr>
        <w:t>Bacich</w:t>
      </w:r>
      <w:proofErr w:type="spellEnd"/>
      <w:r w:rsidRPr="0019552C">
        <w:rPr>
          <w:highlight w:val="yellow"/>
        </w:rPr>
        <w:t xml:space="preserve"> e Moran (2018), as metodologias ativas constituem possibilidades para promover experiências de aprendizagem que articulam experimentação, participação e desenvolvimento de competências. Dessa forma, a inovação pedagógica pressupõe repensar o processo de ensino-aprendizagem, considerando as necessidades dos estudantes e as possibilidades de contextualização dos conteúdos escolares.</w:t>
      </w:r>
    </w:p>
    <w:p w14:paraId="4B940E45" w14:textId="77777777" w:rsidR="002A7CFF" w:rsidRPr="0019552C" w:rsidRDefault="002A7CFF" w:rsidP="0019552C">
      <w:pPr>
        <w:rPr>
          <w:highlight w:val="yellow"/>
        </w:rPr>
      </w:pPr>
      <w:r w:rsidRPr="0019552C">
        <w:rPr>
          <w:highlight w:val="yellow"/>
        </w:rPr>
        <w:t xml:space="preserve">A inovação das práticas pedagógicas também pode ser compreendida a partir da interdisciplinaridade e da aproximação entre os conteúdos curriculares e as situações concretas vivenciadas pelos estudantes. Nesse sentido, a horta escolar constitui um espaço educativo que possibilita integrar diferentes áreas do conhecimento, articulando atividades práticas a conteúdos científicos, matemáticos, linguísticos e ambientais. Oliveira, Brasil e Pereira Junior (2018) destacam o potencial da horta escolar como recurso didático interdisciplinar, enquanto </w:t>
      </w:r>
      <w:proofErr w:type="spellStart"/>
      <w:r w:rsidRPr="0019552C">
        <w:rPr>
          <w:highlight w:val="yellow"/>
        </w:rPr>
        <w:t>Cancelier</w:t>
      </w:r>
      <w:proofErr w:type="spellEnd"/>
      <w:r w:rsidRPr="0019552C">
        <w:rPr>
          <w:highlight w:val="yellow"/>
        </w:rPr>
        <w:t>, Beling e Facco (2020) discutem sua contribuição para as práticas de educação ambiental na educação básica. Essas experiências demonstram possibilidades de contextualização dos conteúdos escolares, favorecendo a compreensão das relações entre o conhecimento acadêmico, o cotidiano e o meio ambiente.</w:t>
      </w:r>
    </w:p>
    <w:p w14:paraId="09F43BE5" w14:textId="77777777" w:rsidR="002A7CFF" w:rsidRPr="0019552C" w:rsidRDefault="002A7CFF" w:rsidP="0019552C">
      <w:pPr>
        <w:rPr>
          <w:highlight w:val="yellow"/>
        </w:rPr>
      </w:pPr>
      <w:r w:rsidRPr="0019552C">
        <w:rPr>
          <w:highlight w:val="yellow"/>
        </w:rPr>
        <w:t xml:space="preserve">Nesse cenário, as metodologias ativas contribuem para deslocar o foco exclusivo da exposição de </w:t>
      </w:r>
      <w:proofErr w:type="spellStart"/>
      <w:r w:rsidRPr="0019552C">
        <w:rPr>
          <w:highlight w:val="yellow"/>
        </w:rPr>
        <w:t>conteúdos</w:t>
      </w:r>
      <w:proofErr w:type="spellEnd"/>
      <w:r w:rsidRPr="0019552C">
        <w:rPr>
          <w:highlight w:val="yellow"/>
        </w:rPr>
        <w:t xml:space="preserve"> para experiências em que os estudantes participam de maneira mais efetiva da aprendizagem. De acordo com </w:t>
      </w:r>
      <w:proofErr w:type="spellStart"/>
      <w:r w:rsidRPr="0019552C">
        <w:rPr>
          <w:highlight w:val="yellow"/>
        </w:rPr>
        <w:t>Bacich</w:t>
      </w:r>
      <w:proofErr w:type="spellEnd"/>
      <w:r w:rsidRPr="0019552C">
        <w:rPr>
          <w:highlight w:val="yellow"/>
        </w:rPr>
        <w:t xml:space="preserve"> e Moran (2018), essas metodologias valorizam a participação dos alunos na construção do conhecimento, por meio de atividades de experimentação e compartilhamento. Quando articuladas a projetos interdisciplinares e à resolução de problemas, essas estratégias possibilitam criar oportunidades para o exercício da autonomia, da colaboração, da comunicação e do pensamento crítico. Na horta escolar, por exemplo, os estudantes podem participar do planejamento das atividades, do acompanhamento </w:t>
      </w:r>
      <w:r w:rsidRPr="0019552C">
        <w:rPr>
          <w:highlight w:val="yellow"/>
        </w:rPr>
        <w:lastRenderedPageBreak/>
        <w:t>do desenvolvimento das plantas e da discussão de questões relacionadas ao solo, à água, à alimentação e à sustentabilidade, integrando conhecimentos teóricos e experiências práticas.</w:t>
      </w:r>
    </w:p>
    <w:p w14:paraId="79AA76F6" w14:textId="77777777" w:rsidR="002A7CFF" w:rsidRPr="0019552C" w:rsidRDefault="002A7CFF" w:rsidP="0019552C">
      <w:pPr>
        <w:rPr>
          <w:highlight w:val="yellow"/>
        </w:rPr>
      </w:pPr>
      <w:r w:rsidRPr="0019552C">
        <w:rPr>
          <w:highlight w:val="yellow"/>
        </w:rPr>
        <w:t xml:space="preserve">Além disso, a utilização de espaços educativos não convencionais, como a horta escolar, pode aproximar a escola das questões ambientais e sociais presentes na realidade dos estudantes. Almeida et al. (2021), ao relatarem uma experiência de oficinas de hortas escolares, investigam a construção do conhecimento em educação ambiental e apresentam evidências relacionadas à aprendizagem significativa. De maneira complementar, Carvalho Júnior e </w:t>
      </w:r>
      <w:proofErr w:type="spellStart"/>
      <w:r w:rsidRPr="0019552C">
        <w:rPr>
          <w:highlight w:val="yellow"/>
        </w:rPr>
        <w:t>Tomachuk</w:t>
      </w:r>
      <w:proofErr w:type="spellEnd"/>
      <w:r w:rsidRPr="0019552C">
        <w:rPr>
          <w:highlight w:val="yellow"/>
        </w:rPr>
        <w:t xml:space="preserve"> (2020) discutem a horta escolar como uma abordagem interdisciplinar capaz de articular diferentes conhecimentos e ampliar as experiências educativas. Assim, projetos desenvolvidos nesse ambiente podem favorecer a participação dos estudantes em atividades práticas e contextualizadas, criando oportunidades para a reflexão sobre sustentabilidade, alimentação saudável e responsabilidade socioambiental.</w:t>
      </w:r>
    </w:p>
    <w:p w14:paraId="1BA2B31B" w14:textId="77777777" w:rsidR="002A7CFF" w:rsidRDefault="002A7CFF" w:rsidP="0019552C">
      <w:r w:rsidRPr="0019552C">
        <w:rPr>
          <w:highlight w:val="yellow"/>
        </w:rPr>
        <w:t xml:space="preserve">Diante dessas possibilidades, a gamificação apresenta-se como uma estratégia que pode complementar as metodologias ativas e contribuir para o envolvimento dos estudantes nas atividades escolares. Machado, Rostas e Cabreira (2023), em uma revisão sistemática sobre a gamificação na educação básica, identificam resultados relacionados à motivação e ao engajamento dos estudantes, ressaltando, entretanto, a importância do planejamento pedagógico e da fundamentação das atividades em teorias de aprendizagem. Nessa perspectiva, a utilização de uma plataforma </w:t>
      </w:r>
      <w:proofErr w:type="spellStart"/>
      <w:r w:rsidRPr="0019552C">
        <w:rPr>
          <w:highlight w:val="yellow"/>
        </w:rPr>
        <w:t>gamificada</w:t>
      </w:r>
      <w:proofErr w:type="spellEnd"/>
      <w:r w:rsidRPr="0019552C">
        <w:rPr>
          <w:highlight w:val="yellow"/>
        </w:rPr>
        <w:t xml:space="preserve"> para incentivar a participação dos alunos na horta escolar pode integrar desafios, metas e acompanhamento das atividades às práticas de educação ambiental. Ao articular recursos tecnológicos, experiências práticas e conteúdos interdisciplinares, a proposta deste trabalho busca ampliar as oportunidades de participação dos estudantes e favorecer a construção de conhecimentos relacionados à sustentabilidade e ao cuidado com o ambiente escolar.</w:t>
      </w:r>
    </w:p>
    <w:p w14:paraId="21F8E492" w14:textId="6A491042" w:rsidR="0080356C" w:rsidRPr="00B147B7" w:rsidRDefault="0019552C" w:rsidP="0080356C">
      <w:pPr>
        <w:pStyle w:val="Ttulo3"/>
        <w:rPr>
          <w:highlight w:val="yellow"/>
        </w:rPr>
      </w:pPr>
      <w:r w:rsidRPr="00B147B7">
        <w:rPr>
          <w:highlight w:val="yellow"/>
        </w:rPr>
        <w:t>A g</w:t>
      </w:r>
      <w:r w:rsidR="0080356C" w:rsidRPr="00B147B7">
        <w:rPr>
          <w:highlight w:val="yellow"/>
        </w:rPr>
        <w:t>amificação no aprendizado</w:t>
      </w:r>
      <w:r w:rsidR="008F7316" w:rsidRPr="00B147B7">
        <w:rPr>
          <w:highlight w:val="yellow"/>
        </w:rPr>
        <w:t xml:space="preserve"> </w:t>
      </w:r>
      <w:bookmarkEnd w:id="14"/>
    </w:p>
    <w:p w14:paraId="10D44838" w14:textId="77777777" w:rsidR="0076043F" w:rsidRPr="00B147B7" w:rsidRDefault="0076043F" w:rsidP="0076043F">
      <w:pPr>
        <w:rPr>
          <w:rFonts w:ascii="Times New Roman" w:hAnsi="Times New Roman"/>
          <w:highlight w:val="yellow"/>
        </w:rPr>
      </w:pPr>
      <w:r w:rsidRPr="00B147B7">
        <w:rPr>
          <w:highlight w:val="yellow"/>
        </w:rPr>
        <w:t xml:space="preserve">A gamificação consiste na utilização de elementos característicos dos jogos, como desafios, pontuações, níveis, recompensas e feedbacks, em contextos que não possuem finalidade essencialmente lúdica. No campo educacional, essa estratégia tem sido investigada como uma possibilidade de tornar as atividades de ensino e </w:t>
      </w:r>
      <w:r w:rsidRPr="00B147B7">
        <w:rPr>
          <w:highlight w:val="yellow"/>
        </w:rPr>
        <w:lastRenderedPageBreak/>
        <w:t xml:space="preserve">aprendizagem mais envolventes, estimulando a motivação, a participação e o interesse dos estudantes. Nesse sentido, Sailer e </w:t>
      </w:r>
      <w:proofErr w:type="spellStart"/>
      <w:r w:rsidRPr="00B147B7">
        <w:rPr>
          <w:highlight w:val="yellow"/>
        </w:rPr>
        <w:t>Homner</w:t>
      </w:r>
      <w:proofErr w:type="spellEnd"/>
      <w:r w:rsidRPr="00B147B7">
        <w:rPr>
          <w:highlight w:val="yellow"/>
        </w:rPr>
        <w:t xml:space="preserve"> (2020), em uma meta-análise sobre a gamificação da aprendizagem, identificaram efeitos positivos nos resultados cognitivos, motivacionais e comportamentais dos alunos. De maneira complementar, Li, </w:t>
      </w:r>
      <w:proofErr w:type="spellStart"/>
      <w:r w:rsidRPr="00B147B7">
        <w:rPr>
          <w:highlight w:val="yellow"/>
        </w:rPr>
        <w:t>Ma</w:t>
      </w:r>
      <w:proofErr w:type="spellEnd"/>
      <w:r w:rsidRPr="00B147B7">
        <w:rPr>
          <w:highlight w:val="yellow"/>
        </w:rPr>
        <w:t xml:space="preserve"> e Shi (2023) verificaram, por meio da análise de 41 estudos, resultados favoráveis à utilização da gamificação nos processos educacionais, ressaltando, entretanto, que sua eficácia pode variar conforme as características dos estudantes, o ambiente de aprendizagem e a forma como as estratégias são planejadas.</w:t>
      </w:r>
    </w:p>
    <w:p w14:paraId="3AE34C1C" w14:textId="77777777" w:rsidR="0076043F" w:rsidRPr="00B147B7" w:rsidRDefault="0076043F" w:rsidP="0076043F">
      <w:pPr>
        <w:rPr>
          <w:highlight w:val="yellow"/>
        </w:rPr>
      </w:pPr>
      <w:r w:rsidRPr="00B147B7">
        <w:rPr>
          <w:highlight w:val="yellow"/>
        </w:rPr>
        <w:t>A relação entre gamificação e motivação também é evidenciada por estudos que investigam sua aplicação em diferentes níveis de ensino. Prieto-Andreu, Gómez-</w:t>
      </w:r>
      <w:proofErr w:type="spellStart"/>
      <w:r w:rsidRPr="00B147B7">
        <w:rPr>
          <w:highlight w:val="yellow"/>
        </w:rPr>
        <w:t>Escalonilla</w:t>
      </w:r>
      <w:proofErr w:type="spellEnd"/>
      <w:r w:rsidRPr="00B147B7">
        <w:rPr>
          <w:highlight w:val="yellow"/>
        </w:rPr>
        <w:t xml:space="preserve">-Torrijos e Said-Hung (2022), em uma revisão sistemática de 37 artigos científicos, examinaram as relações entre gamificação, motivação e desempenho na educação não universitária. Na mesma perspectiva, Ratinho e Martins (2023) analisaram estratégias de aprendizagem </w:t>
      </w:r>
      <w:proofErr w:type="spellStart"/>
      <w:r w:rsidRPr="00B147B7">
        <w:rPr>
          <w:highlight w:val="yellow"/>
        </w:rPr>
        <w:t>gamificadas</w:t>
      </w:r>
      <w:proofErr w:type="spellEnd"/>
      <w:r w:rsidRPr="00B147B7">
        <w:rPr>
          <w:highlight w:val="yellow"/>
        </w:rPr>
        <w:t xml:space="preserve"> no ensino médio e superior, contribuindo para a compreensão de seu papel na motivação dos estudantes. Em relação ao desempenho acadêmico, </w:t>
      </w:r>
      <w:proofErr w:type="spellStart"/>
      <w:r w:rsidRPr="00B147B7">
        <w:rPr>
          <w:highlight w:val="yellow"/>
        </w:rPr>
        <w:t>Zeng</w:t>
      </w:r>
      <w:proofErr w:type="spellEnd"/>
      <w:r w:rsidRPr="00B147B7">
        <w:rPr>
          <w:highlight w:val="yellow"/>
        </w:rPr>
        <w:t xml:space="preserve"> et al. (2024), ao sintetizarem 22 estudos experimentais, identificaram um efeito positivo da gamificação sobre os resultados acadêmicos. Esses achados indicam que a adoção de estratégias </w:t>
      </w:r>
      <w:proofErr w:type="spellStart"/>
      <w:r w:rsidRPr="00B147B7">
        <w:rPr>
          <w:highlight w:val="yellow"/>
        </w:rPr>
        <w:t>gamificadas</w:t>
      </w:r>
      <w:proofErr w:type="spellEnd"/>
      <w:r w:rsidRPr="00B147B7">
        <w:rPr>
          <w:highlight w:val="yellow"/>
        </w:rPr>
        <w:t xml:space="preserve"> pode favorecer a motivação e a aprendizagem, embora os resultados dependam das condições de implementação e das características de cada contexto educacional.</w:t>
      </w:r>
    </w:p>
    <w:p w14:paraId="3CEB97C1" w14:textId="77777777" w:rsidR="0076043F" w:rsidRDefault="0076043F" w:rsidP="0076043F">
      <w:r w:rsidRPr="00B147B7">
        <w:rPr>
          <w:highlight w:val="yellow"/>
        </w:rPr>
        <w:t xml:space="preserve">Além de sua possível contribuição para a aprendizagem, a gamificação pode favorecer o envolvimento dos estudantes nas atividades escolares ao estabelecer objetivos, desafios e oportunidades de acompanhamento do progresso individual e coletivo. Elementos como pontuações, medalhas, missões e feedbacks podem ser utilizados para organizar as tarefas, tornar os objetivos mais claros e reconhecer a participação dos alunos. Ramírez Ruiz, Vargas Sanchez e </w:t>
      </w:r>
      <w:proofErr w:type="spellStart"/>
      <w:r w:rsidRPr="00B147B7">
        <w:rPr>
          <w:highlight w:val="yellow"/>
        </w:rPr>
        <w:t>Boude</w:t>
      </w:r>
      <w:proofErr w:type="spellEnd"/>
      <w:r w:rsidRPr="00B147B7">
        <w:rPr>
          <w:highlight w:val="yellow"/>
        </w:rPr>
        <w:t xml:space="preserve"> Figueredo (2024), em uma revisão sistemática sobre gamificação e engajamento escolar, discutem a importância de considerar as dimensões acadêmica, emocional e comportamental do envolvimento dos estudantes. Complementarmente, Li, </w:t>
      </w:r>
      <w:proofErr w:type="spellStart"/>
      <w:r w:rsidRPr="00B147B7">
        <w:rPr>
          <w:highlight w:val="yellow"/>
        </w:rPr>
        <w:t>Hew</w:t>
      </w:r>
      <w:proofErr w:type="spellEnd"/>
      <w:r w:rsidRPr="00B147B7">
        <w:rPr>
          <w:highlight w:val="yellow"/>
        </w:rPr>
        <w:t xml:space="preserve"> e Du (2024) investigaram a relação entre gamificação, motivação intrínseca, autonomia percebida e vínculo social, destacando a importância dos fatores motivacionais no planejamento dessas estratégias. Nesse contexto, a gamificação apresenta potencial para subsidiar </w:t>
      </w:r>
      <w:r w:rsidRPr="00B147B7">
        <w:rPr>
          <w:highlight w:val="yellow"/>
        </w:rPr>
        <w:lastRenderedPageBreak/>
        <w:t>projetos educacionais extracurriculares, como as hortas escolares, por meio de missões relacionadas ao plantio, à irrigação, ao acompanhamento do crescimento das plantas e à manutenção dos canteiros. Essas atividades podem ser organizadas de modo a estimular a cooperação, a responsabilidade e a participação dos estudantes, considerando-se que os resultados efetivos dessa aplicação devem ser avaliados no contexto específico do projeto.</w:t>
      </w:r>
    </w:p>
    <w:p w14:paraId="100198C2" w14:textId="77777777" w:rsidR="0019552C" w:rsidRPr="0019552C" w:rsidRDefault="0019552C" w:rsidP="0019552C">
      <w:pPr>
        <w:rPr>
          <w:highlight w:val="cyan"/>
        </w:rPr>
      </w:pPr>
    </w:p>
    <w:p w14:paraId="22AAFEBE" w14:textId="6A299D42" w:rsidR="00AE5960" w:rsidRPr="00B147B7" w:rsidRDefault="00AE5960" w:rsidP="00AE5960">
      <w:pPr>
        <w:pStyle w:val="Ttulo3"/>
        <w:rPr>
          <w:highlight w:val="yellow"/>
        </w:rPr>
      </w:pPr>
      <w:bookmarkStart w:id="15" w:name="_Toc239885570"/>
      <w:r w:rsidRPr="00B147B7">
        <w:rPr>
          <w:highlight w:val="yellow"/>
        </w:rPr>
        <w:t>O desenvolvimento socioemocional adquirido pelo cultivo de hortas</w:t>
      </w:r>
      <w:r w:rsidR="008F7316" w:rsidRPr="00B147B7">
        <w:rPr>
          <w:highlight w:val="yellow"/>
        </w:rPr>
        <w:t xml:space="preserve"> </w:t>
      </w:r>
      <w:bookmarkEnd w:id="15"/>
    </w:p>
    <w:p w14:paraId="43858091" w14:textId="77777777" w:rsidR="00B147B7" w:rsidRPr="00B147B7" w:rsidRDefault="00B147B7" w:rsidP="00B147B7">
      <w:pPr>
        <w:rPr>
          <w:highlight w:val="yellow"/>
        </w:rPr>
      </w:pPr>
      <w:bookmarkStart w:id="16" w:name="_Toc239885571"/>
      <w:r w:rsidRPr="00B147B7">
        <w:rPr>
          <w:highlight w:val="yellow"/>
        </w:rPr>
        <w:t>O desenvolvimento socioemocional é um dos pilares da formação integral dos estudantes, pois envolve competências relacionadas ao reconhecimento e à gestão das emoções, à empatia, à cooperação, à responsabilidade e à construção de relações interpessoais saudáveis. Nesse contexto, a escola desempenha um papel fundamental ao promover experiências que ultrapassem a aprendizagem de conteúdos curriculares e contribuam para o desenvolvimento de habilidades essenciais para a vida em sociedade (</w:t>
      </w:r>
      <w:proofErr w:type="spellStart"/>
      <w:r w:rsidRPr="00B147B7">
        <w:rPr>
          <w:highlight w:val="yellow"/>
        </w:rPr>
        <w:t>Ozer</w:t>
      </w:r>
      <w:proofErr w:type="spellEnd"/>
      <w:r w:rsidRPr="00B147B7">
        <w:rPr>
          <w:highlight w:val="yellow"/>
        </w:rPr>
        <w:t xml:space="preserve">, 2007; </w:t>
      </w:r>
      <w:proofErr w:type="spellStart"/>
      <w:r w:rsidRPr="00B147B7">
        <w:rPr>
          <w:highlight w:val="yellow"/>
        </w:rPr>
        <w:t>Lohr</w:t>
      </w:r>
      <w:proofErr w:type="spellEnd"/>
      <w:r w:rsidRPr="00B147B7">
        <w:rPr>
          <w:highlight w:val="yellow"/>
        </w:rPr>
        <w:t xml:space="preserve"> et al., 2021).</w:t>
      </w:r>
    </w:p>
    <w:p w14:paraId="73A20347" w14:textId="77777777" w:rsidR="00B147B7" w:rsidRPr="00B147B7" w:rsidRDefault="00B147B7" w:rsidP="00B147B7">
      <w:pPr>
        <w:rPr>
          <w:highlight w:val="yellow"/>
        </w:rPr>
      </w:pPr>
      <w:r w:rsidRPr="00B147B7">
        <w:rPr>
          <w:highlight w:val="yellow"/>
        </w:rPr>
        <w:t>Entre as práticas pedagógicas que favorecem esse desenvolvimento, destaca-se o cultivo de hortas escolares, uma vez que proporciona aos estudantes experiências de aprendizagem baseadas na vivência, na cooperação e no contato direto com a natureza. Durante o processo de preparo do solo, plantio, irrigação, manutenção e colheita, os alunos têm a oportunidade de desenvolver senso de responsabilidade, organização e comprometimento, compreendendo que o cuidado contínuo é indispensável para o crescimento das plantas e para a obtenção de resultados positivos (</w:t>
      </w:r>
      <w:proofErr w:type="spellStart"/>
      <w:r w:rsidRPr="00B147B7">
        <w:rPr>
          <w:highlight w:val="yellow"/>
        </w:rPr>
        <w:t>Pollin</w:t>
      </w:r>
      <w:proofErr w:type="spellEnd"/>
      <w:r w:rsidRPr="00B147B7">
        <w:rPr>
          <w:highlight w:val="yellow"/>
        </w:rPr>
        <w:t xml:space="preserve">; </w:t>
      </w:r>
      <w:proofErr w:type="spellStart"/>
      <w:r w:rsidRPr="00B147B7">
        <w:rPr>
          <w:highlight w:val="yellow"/>
        </w:rPr>
        <w:t>Retzlaff</w:t>
      </w:r>
      <w:proofErr w:type="spellEnd"/>
      <w:r w:rsidRPr="00B147B7">
        <w:rPr>
          <w:highlight w:val="yellow"/>
        </w:rPr>
        <w:t xml:space="preserve">-Fürst, 2021; </w:t>
      </w:r>
      <w:proofErr w:type="spellStart"/>
      <w:r w:rsidRPr="00B147B7">
        <w:rPr>
          <w:highlight w:val="yellow"/>
        </w:rPr>
        <w:t>Walshe</w:t>
      </w:r>
      <w:proofErr w:type="spellEnd"/>
      <w:r w:rsidRPr="00B147B7">
        <w:rPr>
          <w:highlight w:val="yellow"/>
        </w:rPr>
        <w:t xml:space="preserve"> et al., 2024).</w:t>
      </w:r>
    </w:p>
    <w:p w14:paraId="2964BB5F" w14:textId="77777777" w:rsidR="00B147B7" w:rsidRPr="00B147B7" w:rsidRDefault="00B147B7" w:rsidP="00B147B7">
      <w:pPr>
        <w:rPr>
          <w:highlight w:val="yellow"/>
        </w:rPr>
      </w:pPr>
      <w:r w:rsidRPr="00B147B7">
        <w:rPr>
          <w:highlight w:val="yellow"/>
        </w:rPr>
        <w:t>Além disso, a horta escolar estimula o trabalho coletivo, a comunicação e a resolução de problemas, promovendo a interação entre estudantes, professores e comunidade escolar. Essas atividades favorecem a construção de valores como respeito, solidariedade, cooperação e empatia, fortalecendo as competências socioemocionais e contribuindo para um ambiente escolar mais participativo e acolhedor. Nesse sentido, a utilização da horta como recurso pedagógico possibilita experiências de aprendizagem que articulam diferentes dimensões do desenvolvimento dos estudantes, favorecendo as interações sociais e a aprendizagem colaborativa (</w:t>
      </w:r>
      <w:proofErr w:type="spellStart"/>
      <w:r w:rsidRPr="00B147B7">
        <w:rPr>
          <w:highlight w:val="yellow"/>
        </w:rPr>
        <w:t>Pollin</w:t>
      </w:r>
      <w:proofErr w:type="spellEnd"/>
      <w:r w:rsidRPr="00B147B7">
        <w:rPr>
          <w:highlight w:val="yellow"/>
        </w:rPr>
        <w:t xml:space="preserve">; </w:t>
      </w:r>
      <w:proofErr w:type="spellStart"/>
      <w:r w:rsidRPr="00B147B7">
        <w:rPr>
          <w:highlight w:val="yellow"/>
        </w:rPr>
        <w:t>Retzlaff</w:t>
      </w:r>
      <w:proofErr w:type="spellEnd"/>
      <w:r w:rsidRPr="00B147B7">
        <w:rPr>
          <w:highlight w:val="yellow"/>
        </w:rPr>
        <w:t xml:space="preserve">-Fürst, 2021; </w:t>
      </w:r>
      <w:proofErr w:type="spellStart"/>
      <w:r w:rsidRPr="00B147B7">
        <w:rPr>
          <w:highlight w:val="yellow"/>
        </w:rPr>
        <w:t>Lohr</w:t>
      </w:r>
      <w:proofErr w:type="spellEnd"/>
      <w:r w:rsidRPr="00B147B7">
        <w:rPr>
          <w:highlight w:val="yellow"/>
        </w:rPr>
        <w:t xml:space="preserve"> et al., 2021).</w:t>
      </w:r>
    </w:p>
    <w:p w14:paraId="1874F9AA" w14:textId="77777777" w:rsidR="00B147B7" w:rsidRPr="00B147B7" w:rsidRDefault="00B147B7" w:rsidP="00B147B7">
      <w:pPr>
        <w:rPr>
          <w:highlight w:val="yellow"/>
        </w:rPr>
      </w:pPr>
      <w:r w:rsidRPr="00B147B7">
        <w:rPr>
          <w:highlight w:val="yellow"/>
        </w:rPr>
        <w:lastRenderedPageBreak/>
        <w:t xml:space="preserve">Outro aspecto relevante é que o contato frequente com a natureza pode contribuir para despertar nos estudantes sentimentos de pertencimento, cuidado e responsabilidade socioambiental. Ao compreenderem os processos naturais envolvidos na produção de alimentos, os alunos têm a oportunidade de desenvolver maior consciência sobre sustentabilidade, alimentação saudável e preservação do meio ambiente, ao mesmo tempo em que fortalecem competências como autonomia, perseverança e senso de coletividade. Essas experiências aproximam os conteúdos escolares da realidade cotidiana, estimulando a participação ativa e o protagonismo estudantil (Almeida et al., 2021; </w:t>
      </w:r>
      <w:proofErr w:type="spellStart"/>
      <w:r w:rsidRPr="00B147B7">
        <w:rPr>
          <w:highlight w:val="yellow"/>
        </w:rPr>
        <w:t>Walshe</w:t>
      </w:r>
      <w:proofErr w:type="spellEnd"/>
      <w:r w:rsidRPr="00B147B7">
        <w:rPr>
          <w:highlight w:val="yellow"/>
        </w:rPr>
        <w:t xml:space="preserve"> et al., 2024).</w:t>
      </w:r>
    </w:p>
    <w:p w14:paraId="5A9AB38A" w14:textId="77777777" w:rsidR="00B147B7" w:rsidRDefault="00B147B7" w:rsidP="00B147B7">
      <w:r w:rsidRPr="00B147B7">
        <w:rPr>
          <w:highlight w:val="yellow"/>
        </w:rPr>
        <w:t xml:space="preserve">Nesse sentido, o cultivo de hortas escolares constitui uma estratégia pedagógica com potencial para promover simultaneamente a aprendizagem acadêmica e o desenvolvimento socioemocional dos estudantes. Ao incentivar práticas colaborativas, a responsabilidade compartilhada e o respeito ao meio ambiente, a horta torna-se um espaço de formação cidadã. Dessa forma, a proposta deste trabalho, ao utilizar uma plataforma </w:t>
      </w:r>
      <w:proofErr w:type="spellStart"/>
      <w:r w:rsidRPr="00B147B7">
        <w:rPr>
          <w:highlight w:val="yellow"/>
        </w:rPr>
        <w:t>gamificada</w:t>
      </w:r>
      <w:proofErr w:type="spellEnd"/>
      <w:r w:rsidRPr="00B147B7">
        <w:rPr>
          <w:highlight w:val="yellow"/>
        </w:rPr>
        <w:t xml:space="preserve"> para incentivar a participação dos alunos na horta escolar, busca potencializar esses benefícios, estimulando o engajamento contínuo dos estudantes e fortalecendo competências socioemocionais fundamentais para sua formação pessoal, social e ambiental (</w:t>
      </w:r>
      <w:proofErr w:type="spellStart"/>
      <w:r w:rsidRPr="00B147B7">
        <w:rPr>
          <w:highlight w:val="yellow"/>
        </w:rPr>
        <w:t>Ozer</w:t>
      </w:r>
      <w:proofErr w:type="spellEnd"/>
      <w:r w:rsidRPr="00B147B7">
        <w:rPr>
          <w:highlight w:val="yellow"/>
        </w:rPr>
        <w:t xml:space="preserve">, 2007; </w:t>
      </w:r>
      <w:proofErr w:type="spellStart"/>
      <w:r w:rsidRPr="00B147B7">
        <w:rPr>
          <w:highlight w:val="yellow"/>
        </w:rPr>
        <w:t>Lohr</w:t>
      </w:r>
      <w:proofErr w:type="spellEnd"/>
      <w:r w:rsidRPr="00B147B7">
        <w:rPr>
          <w:highlight w:val="yellow"/>
        </w:rPr>
        <w:t xml:space="preserve"> et al., 2021; </w:t>
      </w:r>
      <w:proofErr w:type="spellStart"/>
      <w:r w:rsidRPr="00B147B7">
        <w:rPr>
          <w:highlight w:val="yellow"/>
        </w:rPr>
        <w:t>Walshe</w:t>
      </w:r>
      <w:proofErr w:type="spellEnd"/>
      <w:r w:rsidRPr="00B147B7">
        <w:rPr>
          <w:highlight w:val="yellow"/>
        </w:rPr>
        <w:t xml:space="preserve"> et al., 2024).</w:t>
      </w:r>
    </w:p>
    <w:p w14:paraId="73E69CC3" w14:textId="680803F2" w:rsidR="00841DCA" w:rsidRPr="00ED0ECB" w:rsidRDefault="00841DCA" w:rsidP="00841DCA">
      <w:pPr>
        <w:pStyle w:val="Ttulo2"/>
      </w:pPr>
      <w:r w:rsidRPr="00ED0ECB">
        <w:t>Metodologia de desenvolvimento</w:t>
      </w:r>
      <w:bookmarkEnd w:id="16"/>
    </w:p>
    <w:p w14:paraId="6CC61944" w14:textId="45A7EFD2" w:rsidR="00D34E3D" w:rsidRPr="00ED0ECB" w:rsidRDefault="00D34E3D" w:rsidP="00D34E3D">
      <w:r w:rsidRPr="00ED0ECB">
        <w:t xml:space="preserve">Para o desenvolvimento do projeto, </w:t>
      </w:r>
      <w:r w:rsidRPr="000F5769">
        <w:rPr>
          <w:highlight w:val="yellow"/>
        </w:rPr>
        <w:t xml:space="preserve">a metodologia do Design </w:t>
      </w:r>
      <w:proofErr w:type="spellStart"/>
      <w:r w:rsidRPr="000F5769">
        <w:rPr>
          <w:highlight w:val="yellow"/>
        </w:rPr>
        <w:t>Thinking</w:t>
      </w:r>
      <w:proofErr w:type="spellEnd"/>
      <w:r w:rsidRPr="000F5769">
        <w:rPr>
          <w:highlight w:val="yellow"/>
        </w:rPr>
        <w:t xml:space="preserve"> </w:t>
      </w:r>
      <w:r w:rsidR="000F5769" w:rsidRPr="000F5769">
        <w:rPr>
          <w:highlight w:val="yellow"/>
        </w:rPr>
        <w:t>é utilizada</w:t>
      </w:r>
      <w:r w:rsidR="000F5769">
        <w:t xml:space="preserve"> </w:t>
      </w:r>
      <w:r w:rsidRPr="00ED0ECB">
        <w:t>para a ideação do projeto e estruturação das razões que o tornam relevante na sociedade e os problemas que ele soluciona, permitindo a definição de um projeto bem direcionado ao seu público alvo.</w:t>
      </w:r>
    </w:p>
    <w:p w14:paraId="2BDD0F34" w14:textId="05BFB260" w:rsidR="00D34E3D" w:rsidRPr="000F5769" w:rsidRDefault="00841DCA" w:rsidP="00D34E3D">
      <w:pPr>
        <w:pStyle w:val="Ttulo2"/>
        <w:rPr>
          <w:highlight w:val="yellow"/>
        </w:rPr>
      </w:pPr>
      <w:bookmarkStart w:id="17" w:name="_Toc239885572"/>
      <w:r w:rsidRPr="000F5769">
        <w:rPr>
          <w:highlight w:val="yellow"/>
        </w:rPr>
        <w:t>Tecnologias utilizadas</w:t>
      </w:r>
      <w:bookmarkEnd w:id="17"/>
    </w:p>
    <w:p w14:paraId="221523AF" w14:textId="060E2EC0" w:rsidR="00D34E3D" w:rsidRPr="000F5769" w:rsidRDefault="00D34E3D" w:rsidP="00D34E3D">
      <w:pPr>
        <w:rPr>
          <w:highlight w:val="yellow"/>
        </w:rPr>
      </w:pPr>
      <w:r w:rsidRPr="000F5769">
        <w:rPr>
          <w:highlight w:val="yellow"/>
        </w:rPr>
        <w:t xml:space="preserve">Para o desenvolvimento prático do sistema do </w:t>
      </w:r>
      <w:proofErr w:type="spellStart"/>
      <w:r w:rsidRPr="000F5769">
        <w:rPr>
          <w:highlight w:val="yellow"/>
        </w:rPr>
        <w:t>Viridis</w:t>
      </w:r>
      <w:proofErr w:type="spellEnd"/>
      <w:r w:rsidRPr="000F5769">
        <w:rPr>
          <w:highlight w:val="yellow"/>
        </w:rPr>
        <w:t xml:space="preserve"> foram utilizadas algumas tecnologias de desenvolvimento, tais quais linguagens de programação, frameworks, bem como linguagens de consulta de dados.</w:t>
      </w:r>
    </w:p>
    <w:p w14:paraId="7721F1BD" w14:textId="77777777" w:rsidR="00D34E3D" w:rsidRPr="000F5769" w:rsidRDefault="00D34E3D" w:rsidP="00D34E3D">
      <w:pPr>
        <w:pStyle w:val="Ttulo3"/>
        <w:rPr>
          <w:highlight w:val="yellow"/>
        </w:rPr>
      </w:pPr>
      <w:bookmarkStart w:id="18" w:name="_Toc239885573"/>
      <w:proofErr w:type="spellStart"/>
      <w:r w:rsidRPr="000F5769">
        <w:rPr>
          <w:highlight w:val="yellow"/>
        </w:rPr>
        <w:lastRenderedPageBreak/>
        <w:t>React</w:t>
      </w:r>
      <w:bookmarkEnd w:id="18"/>
      <w:proofErr w:type="spellEnd"/>
    </w:p>
    <w:p w14:paraId="6C43E81A" w14:textId="7AB76028" w:rsidR="00D34E3D" w:rsidRPr="000F5769" w:rsidRDefault="00D34E3D" w:rsidP="00D34E3D">
      <w:pPr>
        <w:rPr>
          <w:highlight w:val="yellow"/>
        </w:rPr>
      </w:pPr>
      <w:r w:rsidRPr="000F5769">
        <w:rPr>
          <w:highlight w:val="yellow"/>
        </w:rPr>
        <w:t xml:space="preserve">O </w:t>
      </w:r>
      <w:proofErr w:type="spellStart"/>
      <w:r w:rsidRPr="000F5769">
        <w:rPr>
          <w:highlight w:val="yellow"/>
        </w:rPr>
        <w:t>React</w:t>
      </w:r>
      <w:proofErr w:type="spellEnd"/>
      <w:r w:rsidRPr="000F5769">
        <w:rPr>
          <w:highlight w:val="yellow"/>
        </w:rPr>
        <w:t xml:space="preserve"> é uma biblioteca </w:t>
      </w:r>
      <w:proofErr w:type="spellStart"/>
      <w:r w:rsidRPr="000F5769">
        <w:rPr>
          <w:highlight w:val="yellow"/>
        </w:rPr>
        <w:t>JavaScript</w:t>
      </w:r>
      <w:proofErr w:type="spellEnd"/>
      <w:r w:rsidRPr="000F5769">
        <w:rPr>
          <w:highlight w:val="yellow"/>
        </w:rPr>
        <w:t xml:space="preserve"> de código aberto voltada para a construção de interfaces de usuário (UI), especialmente aplicações single-</w:t>
      </w:r>
      <w:proofErr w:type="spellStart"/>
      <w:r w:rsidRPr="000F5769">
        <w:rPr>
          <w:highlight w:val="yellow"/>
        </w:rPr>
        <w:t>page</w:t>
      </w:r>
      <w:proofErr w:type="spellEnd"/>
      <w:r w:rsidRPr="000F5769">
        <w:rPr>
          <w:highlight w:val="yellow"/>
        </w:rPr>
        <w:t xml:space="preserve">. Sua arquitetura é baseada em componentes reutilizáveis e independentes, o que simplifica tanto o desenvolvimento quanto a manutenção de sistemas web mais complexos, já que cada parte da interface pode ser criada, testada e alterada isoladamente. A adoção do </w:t>
      </w:r>
      <w:proofErr w:type="spellStart"/>
      <w:r w:rsidRPr="000F5769">
        <w:rPr>
          <w:highlight w:val="yellow"/>
        </w:rPr>
        <w:t>React</w:t>
      </w:r>
      <w:proofErr w:type="spellEnd"/>
      <w:r w:rsidRPr="000F5769">
        <w:rPr>
          <w:highlight w:val="yellow"/>
        </w:rPr>
        <w:t xml:space="preserve"> neste projeto justifica-se por sua maturidade no mercado, pela extensa comunidade de desenvolvedores que contribui com documentação e bibliotecas complementares, e pela possibilidade de reaproveitamento de componentes entre diferentes telas da aplicação, o que reduz a duplicação de código e agiliza o ciclo de desenvolvimento (</w:t>
      </w:r>
      <w:proofErr w:type="spellStart"/>
      <w:r w:rsidR="001F683E">
        <w:rPr>
          <w:highlight w:val="yellow"/>
        </w:rPr>
        <w:t>React</w:t>
      </w:r>
      <w:proofErr w:type="spellEnd"/>
      <w:r w:rsidRPr="000F5769">
        <w:rPr>
          <w:highlight w:val="yellow"/>
        </w:rPr>
        <w:t>, 2026).</w:t>
      </w:r>
    </w:p>
    <w:p w14:paraId="042C24CF" w14:textId="77777777" w:rsidR="00D34E3D" w:rsidRPr="000F5769" w:rsidRDefault="00D34E3D" w:rsidP="00D34E3D">
      <w:pPr>
        <w:pStyle w:val="Ttulo3"/>
        <w:rPr>
          <w:highlight w:val="yellow"/>
        </w:rPr>
      </w:pPr>
      <w:bookmarkStart w:id="19" w:name="_Toc239885574"/>
      <w:proofErr w:type="spellStart"/>
      <w:r w:rsidRPr="000F5769">
        <w:rPr>
          <w:highlight w:val="yellow"/>
        </w:rPr>
        <w:t>TypeScript</w:t>
      </w:r>
      <w:bookmarkEnd w:id="19"/>
      <w:proofErr w:type="spellEnd"/>
    </w:p>
    <w:p w14:paraId="2C8CDA50" w14:textId="3ADE7BAC" w:rsidR="00D34E3D" w:rsidRPr="000F5769" w:rsidRDefault="00D34E3D" w:rsidP="00D34E3D">
      <w:pPr>
        <w:rPr>
          <w:highlight w:val="yellow"/>
        </w:rPr>
      </w:pPr>
      <w:r w:rsidRPr="000F5769">
        <w:rPr>
          <w:highlight w:val="yellow"/>
        </w:rPr>
        <w:t xml:space="preserve">O </w:t>
      </w:r>
      <w:proofErr w:type="spellStart"/>
      <w:r w:rsidRPr="000F5769">
        <w:rPr>
          <w:highlight w:val="yellow"/>
        </w:rPr>
        <w:t>TypeScript</w:t>
      </w:r>
      <w:proofErr w:type="spellEnd"/>
      <w:r w:rsidRPr="000F5769">
        <w:rPr>
          <w:highlight w:val="yellow"/>
        </w:rPr>
        <w:t xml:space="preserve"> é uma linguagem de programação desenvolvida pela Microsoft que consiste em um </w:t>
      </w:r>
      <w:proofErr w:type="spellStart"/>
      <w:r w:rsidRPr="000F5769">
        <w:rPr>
          <w:highlight w:val="yellow"/>
        </w:rPr>
        <w:t>superset</w:t>
      </w:r>
      <w:proofErr w:type="spellEnd"/>
      <w:r w:rsidRPr="000F5769">
        <w:rPr>
          <w:highlight w:val="yellow"/>
        </w:rPr>
        <w:t xml:space="preserve"> do </w:t>
      </w:r>
      <w:proofErr w:type="spellStart"/>
      <w:r w:rsidRPr="000F5769">
        <w:rPr>
          <w:highlight w:val="yellow"/>
        </w:rPr>
        <w:t>JavaScript</w:t>
      </w:r>
      <w:proofErr w:type="spellEnd"/>
      <w:r w:rsidRPr="000F5769">
        <w:rPr>
          <w:highlight w:val="yellow"/>
        </w:rPr>
        <w:t xml:space="preserve">, ou seja, adiciona a esta linguagem um sistema de tipagem estática opcional, mantendo compatibilidade com todo o código </w:t>
      </w:r>
      <w:proofErr w:type="spellStart"/>
      <w:r w:rsidRPr="000F5769">
        <w:rPr>
          <w:highlight w:val="yellow"/>
        </w:rPr>
        <w:t>JavaScript</w:t>
      </w:r>
      <w:proofErr w:type="spellEnd"/>
      <w:r w:rsidRPr="000F5769">
        <w:rPr>
          <w:highlight w:val="yellow"/>
        </w:rPr>
        <w:t xml:space="preserve"> já existente. Essa tipagem permite identificar erros ainda em tempo de desenvolvimento, antes mesmo da execução da aplicação, o que aumenta a confiabilidade do código e facilita a manutenção em projetos de maior escala. No contexto deste trabalho, o </w:t>
      </w:r>
      <w:proofErr w:type="spellStart"/>
      <w:r w:rsidRPr="000F5769">
        <w:rPr>
          <w:highlight w:val="yellow"/>
        </w:rPr>
        <w:t>TypeScript</w:t>
      </w:r>
      <w:proofErr w:type="spellEnd"/>
      <w:r w:rsidRPr="000F5769">
        <w:rPr>
          <w:highlight w:val="yellow"/>
        </w:rPr>
        <w:t xml:space="preserve"> foi utilizado em conjunto com o </w:t>
      </w:r>
      <w:proofErr w:type="spellStart"/>
      <w:r w:rsidRPr="000F5769">
        <w:rPr>
          <w:highlight w:val="yellow"/>
        </w:rPr>
        <w:t>React</w:t>
      </w:r>
      <w:proofErr w:type="spellEnd"/>
      <w:r w:rsidRPr="000F5769">
        <w:rPr>
          <w:highlight w:val="yellow"/>
        </w:rPr>
        <w:t xml:space="preserve">, já que este oferece suporte nativo à linguagem por meio de tipagens próprias para seus componentes, </w:t>
      </w:r>
      <w:proofErr w:type="spellStart"/>
      <w:r w:rsidRPr="000F5769">
        <w:rPr>
          <w:highlight w:val="yellow"/>
        </w:rPr>
        <w:t>hooks</w:t>
      </w:r>
      <w:proofErr w:type="spellEnd"/>
      <w:r w:rsidRPr="000F5769">
        <w:rPr>
          <w:highlight w:val="yellow"/>
        </w:rPr>
        <w:t xml:space="preserve"> e propriedades (</w:t>
      </w:r>
      <w:proofErr w:type="spellStart"/>
      <w:r w:rsidRPr="000F5769">
        <w:rPr>
          <w:highlight w:val="yellow"/>
        </w:rPr>
        <w:t>props</w:t>
      </w:r>
      <w:proofErr w:type="spellEnd"/>
      <w:r w:rsidRPr="000F5769">
        <w:rPr>
          <w:highlight w:val="yellow"/>
        </w:rPr>
        <w:t>). Essa integração possibilita que erros relacionados à passagem incorreta de dados entre componentes sejam detectados antecipadamente, tornando o desenvolvimento da interface mais seguro e produtivo (</w:t>
      </w:r>
      <w:proofErr w:type="spellStart"/>
      <w:r w:rsidR="001F683E">
        <w:rPr>
          <w:highlight w:val="yellow"/>
        </w:rPr>
        <w:t>Typescript</w:t>
      </w:r>
      <w:proofErr w:type="spellEnd"/>
      <w:r w:rsidRPr="000F5769">
        <w:rPr>
          <w:highlight w:val="yellow"/>
        </w:rPr>
        <w:t>, 2026).</w:t>
      </w:r>
    </w:p>
    <w:p w14:paraId="32A002FC" w14:textId="77777777" w:rsidR="00D34E3D" w:rsidRPr="000F5769" w:rsidRDefault="00D34E3D" w:rsidP="00D34E3D">
      <w:pPr>
        <w:pStyle w:val="Ttulo3"/>
        <w:rPr>
          <w:highlight w:val="yellow"/>
        </w:rPr>
      </w:pPr>
      <w:bookmarkStart w:id="20" w:name="_Toc239885575"/>
      <w:r w:rsidRPr="000F5769">
        <w:rPr>
          <w:highlight w:val="yellow"/>
        </w:rPr>
        <w:t>PHP</w:t>
      </w:r>
      <w:bookmarkEnd w:id="20"/>
    </w:p>
    <w:p w14:paraId="3F9F41CF" w14:textId="13390650" w:rsidR="00D34E3D" w:rsidRPr="000F5769" w:rsidRDefault="00D34E3D" w:rsidP="00D34E3D">
      <w:pPr>
        <w:rPr>
          <w:highlight w:val="yellow"/>
        </w:rPr>
      </w:pPr>
      <w:r w:rsidRPr="000F5769">
        <w:rPr>
          <w:highlight w:val="yellow"/>
        </w:rPr>
        <w:t xml:space="preserve">O PHP (Hypertext </w:t>
      </w:r>
      <w:proofErr w:type="spellStart"/>
      <w:r w:rsidRPr="000F5769">
        <w:rPr>
          <w:highlight w:val="yellow"/>
        </w:rPr>
        <w:t>Preprocessor</w:t>
      </w:r>
      <w:proofErr w:type="spellEnd"/>
      <w:r w:rsidRPr="000F5769">
        <w:rPr>
          <w:highlight w:val="yellow"/>
        </w:rPr>
        <w:t>) é uma linguagem de programação de código aberto amplamente utilizada no desenvolvimento web, especialmente na criação de sistemas que exigem processamento no lado do servidor (server-</w:t>
      </w:r>
      <w:proofErr w:type="spellStart"/>
      <w:r w:rsidRPr="000F5769">
        <w:rPr>
          <w:highlight w:val="yellow"/>
        </w:rPr>
        <w:t>side</w:t>
      </w:r>
      <w:proofErr w:type="spellEnd"/>
      <w:r w:rsidRPr="000F5769">
        <w:rPr>
          <w:highlight w:val="yellow"/>
        </w:rPr>
        <w:t xml:space="preserve">). Criada originalmente para geração de páginas dinâmicas, a linguagem evoluiu ao longo dos anos e hoje serve de base para diversos frameworks modernos de desenvolvimento </w:t>
      </w:r>
      <w:proofErr w:type="spellStart"/>
      <w:r w:rsidRPr="000F5769">
        <w:rPr>
          <w:highlight w:val="yellow"/>
        </w:rPr>
        <w:t>backend</w:t>
      </w:r>
      <w:proofErr w:type="spellEnd"/>
      <w:r w:rsidRPr="000F5769">
        <w:rPr>
          <w:highlight w:val="yellow"/>
        </w:rPr>
        <w:t xml:space="preserve"> (</w:t>
      </w:r>
      <w:proofErr w:type="spellStart"/>
      <w:r w:rsidR="009C36CB">
        <w:rPr>
          <w:highlight w:val="yellow"/>
        </w:rPr>
        <w:t>Php</w:t>
      </w:r>
      <w:proofErr w:type="spellEnd"/>
      <w:r w:rsidRPr="000F5769">
        <w:rPr>
          <w:highlight w:val="yellow"/>
        </w:rPr>
        <w:t xml:space="preserve">, 2026). Neste trabalho, o PHP não foi utilizado diretamente em sua </w:t>
      </w:r>
      <w:r w:rsidRPr="000F5769">
        <w:rPr>
          <w:highlight w:val="yellow"/>
        </w:rPr>
        <w:lastRenderedPageBreak/>
        <w:t xml:space="preserve">forma nativa, mas sim por meio do framework </w:t>
      </w:r>
      <w:proofErr w:type="spellStart"/>
      <w:r w:rsidRPr="000F5769">
        <w:rPr>
          <w:highlight w:val="yellow"/>
        </w:rPr>
        <w:t>Laravel</w:t>
      </w:r>
      <w:proofErr w:type="spellEnd"/>
      <w:r w:rsidRPr="000F5769">
        <w:rPr>
          <w:highlight w:val="yellow"/>
        </w:rPr>
        <w:t>, detalhado na seção seguinte, que estende suas funcionalidades e organiza o desenvolvimento em uma estrutura mais robusta e produtiva.</w:t>
      </w:r>
    </w:p>
    <w:p w14:paraId="5BAC67E2" w14:textId="77777777" w:rsidR="00D34E3D" w:rsidRPr="000F5769" w:rsidRDefault="00D34E3D" w:rsidP="00D34E3D">
      <w:pPr>
        <w:pStyle w:val="Ttulo3"/>
        <w:rPr>
          <w:highlight w:val="yellow"/>
        </w:rPr>
      </w:pPr>
      <w:bookmarkStart w:id="21" w:name="_Toc239885576"/>
      <w:proofErr w:type="spellStart"/>
      <w:r w:rsidRPr="000F5769">
        <w:rPr>
          <w:highlight w:val="yellow"/>
        </w:rPr>
        <w:t>Laravel</w:t>
      </w:r>
      <w:bookmarkEnd w:id="21"/>
      <w:proofErr w:type="spellEnd"/>
      <w:r w:rsidRPr="000F5769">
        <w:rPr>
          <w:highlight w:val="yellow"/>
        </w:rPr>
        <w:t xml:space="preserve"> </w:t>
      </w:r>
    </w:p>
    <w:p w14:paraId="001A2019" w14:textId="58A2A60B" w:rsidR="00D34E3D" w:rsidRPr="000F5769" w:rsidRDefault="00D34E3D" w:rsidP="00D34E3D">
      <w:pPr>
        <w:rPr>
          <w:b/>
          <w:bCs/>
          <w:highlight w:val="yellow"/>
        </w:rPr>
      </w:pPr>
      <w:r w:rsidRPr="000F5769">
        <w:rPr>
          <w:highlight w:val="yellow"/>
        </w:rPr>
        <w:t xml:space="preserve">Para o desenvolvimento do </w:t>
      </w:r>
      <w:proofErr w:type="spellStart"/>
      <w:r w:rsidRPr="000F5769">
        <w:rPr>
          <w:highlight w:val="yellow"/>
        </w:rPr>
        <w:t>backend</w:t>
      </w:r>
      <w:proofErr w:type="spellEnd"/>
      <w:r w:rsidRPr="000F5769">
        <w:rPr>
          <w:highlight w:val="yellow"/>
        </w:rPr>
        <w:t xml:space="preserve">, optou-se pelo </w:t>
      </w:r>
      <w:proofErr w:type="spellStart"/>
      <w:r w:rsidRPr="000F5769">
        <w:rPr>
          <w:highlight w:val="yellow"/>
        </w:rPr>
        <w:t>Laravel</w:t>
      </w:r>
      <w:proofErr w:type="spellEnd"/>
      <w:r w:rsidRPr="000F5769">
        <w:rPr>
          <w:highlight w:val="yellow"/>
        </w:rPr>
        <w:t xml:space="preserve">, um framework PHP conhecido por sua robustez, organização e facilidade de uso. O </w:t>
      </w:r>
      <w:proofErr w:type="spellStart"/>
      <w:r w:rsidRPr="000F5769">
        <w:rPr>
          <w:highlight w:val="yellow"/>
        </w:rPr>
        <w:t>Laravel</w:t>
      </w:r>
      <w:proofErr w:type="spellEnd"/>
      <w:r w:rsidRPr="000F5769">
        <w:rPr>
          <w:highlight w:val="yellow"/>
        </w:rPr>
        <w:t xml:space="preserve"> oferece uma estrutura completa e </w:t>
      </w:r>
      <w:proofErr w:type="spellStart"/>
      <w:r w:rsidRPr="000F5769">
        <w:rPr>
          <w:highlight w:val="yellow"/>
        </w:rPr>
        <w:t>pré</w:t>
      </w:r>
      <w:proofErr w:type="spellEnd"/>
      <w:r w:rsidRPr="000F5769">
        <w:rPr>
          <w:highlight w:val="yellow"/>
        </w:rPr>
        <w:t xml:space="preserve">-configurada para a construção de aplicações web, disponibilizando recursos como sistema de autenticação, gerenciamento de rotas, </w:t>
      </w:r>
      <w:proofErr w:type="spellStart"/>
      <w:r w:rsidRPr="000F5769">
        <w:rPr>
          <w:highlight w:val="yellow"/>
        </w:rPr>
        <w:t>controllers</w:t>
      </w:r>
      <w:proofErr w:type="spellEnd"/>
      <w:r w:rsidRPr="000F5769">
        <w:rPr>
          <w:highlight w:val="yellow"/>
        </w:rPr>
        <w:t xml:space="preserve"> e camada de acesso a banco de dados por meio de um ORM próprio (</w:t>
      </w:r>
      <w:proofErr w:type="spellStart"/>
      <w:r w:rsidRPr="000F5769">
        <w:rPr>
          <w:highlight w:val="yellow"/>
        </w:rPr>
        <w:t>Eloquent</w:t>
      </w:r>
      <w:proofErr w:type="spellEnd"/>
      <w:r w:rsidRPr="000F5769">
        <w:rPr>
          <w:highlight w:val="yellow"/>
        </w:rPr>
        <w:t xml:space="preserve">). A escolha do framework também considerou a familiaridade da equipe com a linguagem PHP, o que contribuiu para agilizar o desenvolvimento e simplificar a manutenção do projeto. Ademais, o </w:t>
      </w:r>
      <w:proofErr w:type="spellStart"/>
      <w:r w:rsidRPr="000F5769">
        <w:rPr>
          <w:highlight w:val="yellow"/>
        </w:rPr>
        <w:t>Laravel</w:t>
      </w:r>
      <w:proofErr w:type="spellEnd"/>
      <w:r w:rsidRPr="000F5769">
        <w:rPr>
          <w:highlight w:val="yellow"/>
        </w:rPr>
        <w:t xml:space="preserve"> é reconhecido por sua escalabilidade, característica que o torna adequado tanto para aplicações de pequeno porte quanto para sistemas de médio e grande porte (</w:t>
      </w:r>
      <w:proofErr w:type="spellStart"/>
      <w:r w:rsidR="001F683E">
        <w:rPr>
          <w:highlight w:val="yellow"/>
        </w:rPr>
        <w:t>Laravel</w:t>
      </w:r>
      <w:proofErr w:type="spellEnd"/>
      <w:r w:rsidRPr="000F5769">
        <w:rPr>
          <w:highlight w:val="yellow"/>
        </w:rPr>
        <w:t>, 2026).</w:t>
      </w:r>
    </w:p>
    <w:p w14:paraId="054E0E24" w14:textId="77777777" w:rsidR="00D34E3D" w:rsidRPr="000F5769" w:rsidRDefault="00D34E3D" w:rsidP="00D34E3D">
      <w:pPr>
        <w:pStyle w:val="Ttulo3"/>
        <w:rPr>
          <w:highlight w:val="yellow"/>
        </w:rPr>
      </w:pPr>
      <w:bookmarkStart w:id="22" w:name="_Toc239885577"/>
      <w:r w:rsidRPr="000F5769">
        <w:rPr>
          <w:highlight w:val="yellow"/>
        </w:rPr>
        <w:t>MySQL</w:t>
      </w:r>
      <w:bookmarkEnd w:id="22"/>
    </w:p>
    <w:p w14:paraId="1E813141" w14:textId="39B09885" w:rsidR="00D34E3D" w:rsidRPr="00ED0ECB" w:rsidRDefault="00D34E3D" w:rsidP="00D34E3D">
      <w:r w:rsidRPr="000F5769">
        <w:rPr>
          <w:highlight w:val="yellow"/>
        </w:rPr>
        <w:t>MySQL, um sistema de gerenciamento de banco de dados relacional (SGBDR) de código aberto, amplamente utilizado em aplicações web de pequeno, médio e grande porte. O MySQL organiza os dados em tabelas relacionadas entre si, permitindo consultas eficientes por meio da linguagem SQL (</w:t>
      </w:r>
      <w:proofErr w:type="spellStart"/>
      <w:r w:rsidRPr="000F5769">
        <w:rPr>
          <w:highlight w:val="yellow"/>
        </w:rPr>
        <w:t>Structured</w:t>
      </w:r>
      <w:proofErr w:type="spellEnd"/>
      <w:r w:rsidRPr="000F5769">
        <w:rPr>
          <w:highlight w:val="yellow"/>
        </w:rPr>
        <w:t xml:space="preserve"> Query </w:t>
      </w:r>
      <w:proofErr w:type="spellStart"/>
      <w:r w:rsidRPr="000F5769">
        <w:rPr>
          <w:highlight w:val="yellow"/>
        </w:rPr>
        <w:t>Language</w:t>
      </w:r>
      <w:proofErr w:type="spellEnd"/>
      <w:r w:rsidRPr="000F5769">
        <w:rPr>
          <w:highlight w:val="yellow"/>
        </w:rPr>
        <w:t xml:space="preserve">), além de oferecer suporte a transações, integridade referencial e índices para otimização de desempenho. A escolha dessa tecnologia se justifica pela sua ampla adoção no mercado, pela estabilidade e maturidade que oferece, e pela integração nativa com o </w:t>
      </w:r>
      <w:proofErr w:type="spellStart"/>
      <w:r w:rsidRPr="000F5769">
        <w:rPr>
          <w:highlight w:val="yellow"/>
        </w:rPr>
        <w:t>Laravel</w:t>
      </w:r>
      <w:proofErr w:type="spellEnd"/>
      <w:r w:rsidRPr="000F5769">
        <w:rPr>
          <w:highlight w:val="yellow"/>
        </w:rPr>
        <w:t xml:space="preserve">, que disponibiliza, por meio do </w:t>
      </w:r>
      <w:proofErr w:type="spellStart"/>
      <w:r w:rsidRPr="000F5769">
        <w:rPr>
          <w:highlight w:val="yellow"/>
        </w:rPr>
        <w:t>Eloquent</w:t>
      </w:r>
      <w:proofErr w:type="spellEnd"/>
      <w:r w:rsidRPr="000F5769">
        <w:rPr>
          <w:highlight w:val="yellow"/>
        </w:rPr>
        <w:t xml:space="preserve"> ORM, uma camada simplificada para manipulação do banco de dados sem a necessidade de escrever consultas SQL manualmente na maior parte das operações (</w:t>
      </w:r>
      <w:proofErr w:type="spellStart"/>
      <w:r w:rsidR="009C36CB">
        <w:rPr>
          <w:highlight w:val="yellow"/>
        </w:rPr>
        <w:t>Mysql</w:t>
      </w:r>
      <w:proofErr w:type="spellEnd"/>
      <w:r w:rsidRPr="000F5769">
        <w:rPr>
          <w:highlight w:val="yellow"/>
        </w:rPr>
        <w:t>, 2026).</w:t>
      </w:r>
    </w:p>
    <w:p w14:paraId="4101652C" w14:textId="6C911DF4" w:rsidR="00532424" w:rsidRPr="00ED0ECB" w:rsidRDefault="00532424" w:rsidP="00D34E3D">
      <w:pPr>
        <w:pStyle w:val="Ttulo2"/>
        <w:numPr>
          <w:ilvl w:val="0"/>
          <w:numId w:val="0"/>
        </w:numPr>
        <w:rPr>
          <w:szCs w:val="24"/>
        </w:rPr>
      </w:pPr>
      <w:r w:rsidRPr="00ED0ECB">
        <w:br w:type="page"/>
      </w:r>
    </w:p>
    <w:p w14:paraId="6EF8CA4D" w14:textId="2C83228C" w:rsidR="00532424" w:rsidRPr="00B135F3" w:rsidRDefault="00532424" w:rsidP="00532424">
      <w:pPr>
        <w:pStyle w:val="Ttulo1"/>
        <w:rPr>
          <w:highlight w:val="yellow"/>
        </w:rPr>
      </w:pPr>
      <w:bookmarkStart w:id="23" w:name="_Toc239885578"/>
      <w:r w:rsidRPr="00B135F3">
        <w:rPr>
          <w:highlight w:val="yellow"/>
        </w:rPr>
        <w:lastRenderedPageBreak/>
        <w:t>IMERSÃO</w:t>
      </w:r>
      <w:r w:rsidR="000F5769" w:rsidRPr="00B135F3">
        <w:rPr>
          <w:highlight w:val="yellow"/>
        </w:rPr>
        <w:t xml:space="preserve"> </w:t>
      </w:r>
      <w:bookmarkEnd w:id="23"/>
    </w:p>
    <w:p w14:paraId="3BF3EAAC" w14:textId="4D1E3C71" w:rsidR="00B135F3" w:rsidRPr="00B135F3" w:rsidRDefault="00B135F3" w:rsidP="00B135F3">
      <w:pPr>
        <w:rPr>
          <w:highlight w:val="yellow"/>
        </w:rPr>
      </w:pPr>
      <w:r w:rsidRPr="00B135F3">
        <w:rPr>
          <w:highlight w:val="yellow"/>
        </w:rPr>
        <w:t xml:space="preserve">A imersão é a etapa inicial e fundamental do </w:t>
      </w:r>
      <w:r w:rsidRPr="00B135F3">
        <w:rPr>
          <w:i/>
          <w:iCs/>
          <w:highlight w:val="yellow"/>
        </w:rPr>
        <w:t xml:space="preserve">Design </w:t>
      </w:r>
      <w:proofErr w:type="spellStart"/>
      <w:r w:rsidRPr="00B135F3">
        <w:rPr>
          <w:i/>
          <w:iCs/>
          <w:highlight w:val="yellow"/>
        </w:rPr>
        <w:t>Thinking</w:t>
      </w:r>
      <w:proofErr w:type="spellEnd"/>
      <w:r w:rsidRPr="00B135F3">
        <w:rPr>
          <w:highlight w:val="yellow"/>
        </w:rPr>
        <w:t>, caracterizando-se por buscar compreender o problema que o usuário enfrenta sob diferentes perspectivas. (Vianna et. Al., 2012). Deste modo, durante esta seção é desenvolvida a empatia pela dor do cliente, identificando seus comportamentos e contextos intangíveis.</w:t>
      </w:r>
    </w:p>
    <w:p w14:paraId="55F6F1EF" w14:textId="52175657" w:rsidR="00467DB5" w:rsidRPr="00ED0ECB" w:rsidRDefault="00BE2795" w:rsidP="00162B70">
      <w:pPr>
        <w:rPr>
          <w:noProof/>
        </w:rPr>
      </w:pPr>
      <w:r w:rsidRPr="00B135F3">
        <w:rPr>
          <w:highlight w:val="yellow"/>
        </w:rPr>
        <w:t>Com o objetivo de entender e se aproximar da visão dos usuários, foram realizados os seguintes estudos e pesquisas, visando expor de forma objetiva o que deve ser solucionado e quais são as vantagens da abordagem tomada pelo projeto.</w:t>
      </w:r>
    </w:p>
    <w:p w14:paraId="5223D9BC" w14:textId="1FB1AD10" w:rsidR="00F534D7" w:rsidRPr="009C36CB" w:rsidRDefault="003A711C" w:rsidP="00AB6610">
      <w:pPr>
        <w:pStyle w:val="Ttulo2"/>
        <w:rPr>
          <w:noProof/>
          <w:highlight w:val="yellow"/>
        </w:rPr>
      </w:pPr>
      <w:bookmarkStart w:id="24" w:name="_Toc239885579"/>
      <w:r w:rsidRPr="009C36CB">
        <w:rPr>
          <w:noProof/>
          <w:highlight w:val="yellow"/>
        </w:rPr>
        <w:t>Caderno de sensibilidade</w:t>
      </w:r>
      <w:bookmarkEnd w:id="24"/>
    </w:p>
    <w:p w14:paraId="06EBE8D1" w14:textId="5731DF62" w:rsidR="009C36CB" w:rsidRPr="009C36CB" w:rsidRDefault="009C36CB" w:rsidP="009C36CB">
      <w:pPr>
        <w:rPr>
          <w:highlight w:val="yellow"/>
        </w:rPr>
      </w:pPr>
      <w:r>
        <w:rPr>
          <w:highlight w:val="yellow"/>
        </w:rPr>
        <w:t xml:space="preserve"> O </w:t>
      </w:r>
      <w:r w:rsidRPr="009C36CB">
        <w:rPr>
          <w:highlight w:val="yellow"/>
        </w:rPr>
        <w:t xml:space="preserve">Caderno de Sensibilidade (ou caderno de sensibilização) é uma ferramenta usada na fase de Imersão do Design </w:t>
      </w:r>
      <w:proofErr w:type="spellStart"/>
      <w:r w:rsidRPr="009C36CB">
        <w:rPr>
          <w:highlight w:val="yellow"/>
        </w:rPr>
        <w:t>Thinking</w:t>
      </w:r>
      <w:proofErr w:type="spellEnd"/>
      <w:r w:rsidRPr="009C36CB">
        <w:rPr>
          <w:highlight w:val="yellow"/>
        </w:rPr>
        <w:t>. Serve para coletar informações sobre o universo pessoal do usuário — seus hábitos, sonhos e expectativas — com o mínimo de interferência do pesquisador, já que é o próprio usuário quem registra suas vivências no dia a dia.</w:t>
      </w:r>
    </w:p>
    <w:p w14:paraId="234F3B7F" w14:textId="77777777" w:rsidR="009C36CB" w:rsidRPr="009C36CB" w:rsidRDefault="009C36CB" w:rsidP="009C36CB">
      <w:pPr>
        <w:rPr>
          <w:highlight w:val="yellow"/>
        </w:rPr>
      </w:pPr>
      <w:r w:rsidRPr="009C36CB">
        <w:rPr>
          <w:highlight w:val="yellow"/>
        </w:rPr>
        <w:t>É indicado principalmente quando:</w:t>
      </w:r>
    </w:p>
    <w:p w14:paraId="31AA3900" w14:textId="33D51600" w:rsidR="009C36CB" w:rsidRPr="009C36CB" w:rsidRDefault="009C36CB" w:rsidP="009C36CB">
      <w:pPr>
        <w:rPr>
          <w:highlight w:val="yellow"/>
        </w:rPr>
      </w:pPr>
      <w:r w:rsidRPr="009C36CB">
        <w:rPr>
          <w:highlight w:val="yellow"/>
        </w:rPr>
        <w:t>•</w:t>
      </w:r>
      <w:r>
        <w:rPr>
          <w:highlight w:val="yellow"/>
        </w:rPr>
        <w:t xml:space="preserve"> </w:t>
      </w:r>
      <w:r w:rsidRPr="009C36CB">
        <w:rPr>
          <w:highlight w:val="yellow"/>
        </w:rPr>
        <w:t>o usuário está fisicamente distante da equipe de projeto;</w:t>
      </w:r>
    </w:p>
    <w:p w14:paraId="6A5981E0" w14:textId="412A8C5A" w:rsidR="009C36CB" w:rsidRPr="009C36CB" w:rsidRDefault="009C36CB" w:rsidP="009C36CB">
      <w:pPr>
        <w:rPr>
          <w:highlight w:val="yellow"/>
        </w:rPr>
      </w:pPr>
      <w:r w:rsidRPr="009C36CB">
        <w:rPr>
          <w:highlight w:val="yellow"/>
        </w:rPr>
        <w:t>•</w:t>
      </w:r>
      <w:r>
        <w:rPr>
          <w:highlight w:val="yellow"/>
        </w:rPr>
        <w:t xml:space="preserve"> </w:t>
      </w:r>
      <w:r w:rsidRPr="009C36CB">
        <w:rPr>
          <w:highlight w:val="yellow"/>
        </w:rPr>
        <w:t>o tema é delicado e a pessoa se sente mais confortável registrando sozinha;</w:t>
      </w:r>
    </w:p>
    <w:p w14:paraId="54F2EFF2" w14:textId="636B8CC0" w:rsidR="009C36CB" w:rsidRDefault="009C36CB" w:rsidP="009C36CB">
      <w:pPr>
        <w:rPr>
          <w:highlight w:val="yellow"/>
        </w:rPr>
      </w:pPr>
      <w:r w:rsidRPr="009C36CB">
        <w:rPr>
          <w:highlight w:val="yellow"/>
        </w:rPr>
        <w:t>•</w:t>
      </w:r>
      <w:r>
        <w:rPr>
          <w:highlight w:val="yellow"/>
        </w:rPr>
        <w:t xml:space="preserve"> </w:t>
      </w:r>
      <w:r w:rsidRPr="009C36CB">
        <w:rPr>
          <w:highlight w:val="yellow"/>
        </w:rPr>
        <w:t>deseja-se preparar/sensibilizar participantes antes de uma sessão generativa.</w:t>
      </w:r>
    </w:p>
    <w:p w14:paraId="253D1CFB" w14:textId="573FF50B" w:rsidR="009C36CB" w:rsidRPr="009C36CB" w:rsidRDefault="009C36CB" w:rsidP="009C36CB">
      <w:r w:rsidRPr="009C36CB">
        <w:rPr>
          <w:highlight w:val="yellow"/>
        </w:rPr>
        <w:t>Para montá-lo, a equipe define o que deseja descobrir e cria exercícios simples (relatos de tarefas, colagens, fotos) para o usuário preencher, gerando registros ricos sobre seu contexto de vida (</w:t>
      </w:r>
      <w:proofErr w:type="spellStart"/>
      <w:r w:rsidRPr="009C36CB">
        <w:rPr>
          <w:highlight w:val="yellow"/>
        </w:rPr>
        <w:t>Mjv</w:t>
      </w:r>
      <w:proofErr w:type="spellEnd"/>
      <w:r w:rsidRPr="009C36CB">
        <w:rPr>
          <w:highlight w:val="yellow"/>
        </w:rPr>
        <w:t xml:space="preserve"> </w:t>
      </w:r>
      <w:proofErr w:type="spellStart"/>
      <w:r w:rsidRPr="009C36CB">
        <w:rPr>
          <w:highlight w:val="yellow"/>
        </w:rPr>
        <w:t>Innovation</w:t>
      </w:r>
      <w:proofErr w:type="spellEnd"/>
      <w:r w:rsidRPr="009C36CB">
        <w:rPr>
          <w:highlight w:val="yellow"/>
        </w:rPr>
        <w:t>, 2022).</w:t>
      </w:r>
    </w:p>
    <w:p w14:paraId="22C5F293" w14:textId="21C29E52" w:rsidR="00BE2795" w:rsidRDefault="006547A4" w:rsidP="00BE2795">
      <w:r w:rsidRPr="009C36CB">
        <w:rPr>
          <w:highlight w:val="yellow"/>
        </w:rPr>
        <w:t xml:space="preserve">Tomando a visão do público alvo, </w:t>
      </w:r>
      <w:r w:rsidR="009C36CB" w:rsidRPr="009C36CB">
        <w:rPr>
          <w:highlight w:val="yellow"/>
        </w:rPr>
        <w:t xml:space="preserve">algumas informações foram coletadas para que fossem analisados </w:t>
      </w:r>
      <w:r w:rsidRPr="009C36CB">
        <w:rPr>
          <w:highlight w:val="yellow"/>
        </w:rPr>
        <w:t>os aspectos negativos</w:t>
      </w:r>
      <w:r w:rsidR="009C36CB" w:rsidRPr="009C36CB">
        <w:rPr>
          <w:highlight w:val="yellow"/>
        </w:rPr>
        <w:t xml:space="preserve"> e positivos a serem </w:t>
      </w:r>
      <w:r w:rsidRPr="009C36CB">
        <w:rPr>
          <w:highlight w:val="yellow"/>
        </w:rPr>
        <w:t xml:space="preserve">solucionados e </w:t>
      </w:r>
      <w:r w:rsidR="009C36CB" w:rsidRPr="009C36CB">
        <w:rPr>
          <w:highlight w:val="yellow"/>
        </w:rPr>
        <w:t xml:space="preserve">também, resultantes </w:t>
      </w:r>
      <w:r w:rsidRPr="009C36CB">
        <w:rPr>
          <w:highlight w:val="yellow"/>
        </w:rPr>
        <w:t xml:space="preserve">da utilização </w:t>
      </w:r>
      <w:r w:rsidR="009C36CB" w:rsidRPr="009C36CB">
        <w:rPr>
          <w:highlight w:val="yellow"/>
        </w:rPr>
        <w:t xml:space="preserve">da plataforma </w:t>
      </w:r>
      <w:proofErr w:type="spellStart"/>
      <w:r w:rsidR="009C36CB" w:rsidRPr="009C36CB">
        <w:rPr>
          <w:highlight w:val="yellow"/>
        </w:rPr>
        <w:t>Viridis</w:t>
      </w:r>
      <w:proofErr w:type="spellEnd"/>
      <w:r w:rsidRPr="009C36CB">
        <w:rPr>
          <w:highlight w:val="yellow"/>
        </w:rPr>
        <w:t>, presente no contexto de hortas escolares ou de grupos.</w:t>
      </w:r>
      <w:r w:rsidR="000F5769">
        <w:t xml:space="preserve"> </w:t>
      </w:r>
    </w:p>
    <w:p w14:paraId="754758CF" w14:textId="4256553B" w:rsidR="00B74871" w:rsidRPr="00ED0ECB" w:rsidRDefault="00B74871" w:rsidP="00B74871">
      <w:pPr>
        <w:pStyle w:val="Legenda"/>
      </w:pPr>
      <w:bookmarkStart w:id="25" w:name="_Toc238716038"/>
      <w:r w:rsidRPr="00ED0ECB">
        <w:t xml:space="preserve">Figura </w:t>
      </w:r>
      <w:r>
        <w:fldChar w:fldCharType="begin"/>
      </w:r>
      <w:r>
        <w:instrText xml:space="preserve"> SEQ Figura \* ARABIC </w:instrText>
      </w:r>
      <w:r>
        <w:fldChar w:fldCharType="separate"/>
      </w:r>
      <w:r w:rsidR="00ED0ECB">
        <w:rPr>
          <w:noProof/>
        </w:rPr>
        <w:t>1</w:t>
      </w:r>
      <w:r>
        <w:rPr>
          <w:noProof/>
        </w:rPr>
        <w:fldChar w:fldCharType="end"/>
      </w:r>
      <w:r w:rsidRPr="00ED0ECB">
        <w:t>: Caderno de Sensibilidade</w:t>
      </w:r>
      <w:bookmarkEnd w:id="25"/>
    </w:p>
    <w:p w14:paraId="42FCF975" w14:textId="77777777" w:rsidR="00B74871" w:rsidRPr="00ED0ECB" w:rsidRDefault="00B74871" w:rsidP="00B74871">
      <w:pPr>
        <w:keepNext/>
        <w:ind w:firstLine="0"/>
      </w:pPr>
      <w:r w:rsidRPr="00ED0ECB">
        <w:rPr>
          <w:noProof/>
          <w:lang w:eastAsia="pt-BR"/>
        </w:rPr>
        <w:lastRenderedPageBreak/>
        <w:drawing>
          <wp:inline distT="0" distB="0" distL="0" distR="0" wp14:anchorId="6CEC26FC" wp14:editId="1B19CDB8">
            <wp:extent cx="6097237" cy="3431250"/>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17591" cy="3442704"/>
                    </a:xfrm>
                    <a:prstGeom prst="rect">
                      <a:avLst/>
                    </a:prstGeom>
                    <a:noFill/>
                    <a:ln>
                      <a:noFill/>
                    </a:ln>
                  </pic:spPr>
                </pic:pic>
              </a:graphicData>
            </a:graphic>
          </wp:inline>
        </w:drawing>
      </w:r>
    </w:p>
    <w:p w14:paraId="623534D2" w14:textId="647BD0C9" w:rsidR="00B74871" w:rsidRPr="00ED0ECB" w:rsidRDefault="00B74871" w:rsidP="00B74871">
      <w:pPr>
        <w:pStyle w:val="LegendaInferior"/>
      </w:pPr>
      <w:r w:rsidRPr="00ED0ECB">
        <w:t>Fonte: Os Autores (2026).</w:t>
      </w:r>
    </w:p>
    <w:p w14:paraId="571F18B5" w14:textId="31C2E44B" w:rsidR="004B4BD2" w:rsidRPr="00ED0ECB" w:rsidRDefault="004B4BD2" w:rsidP="004B4BD2">
      <w:pPr>
        <w:pStyle w:val="Ttulo2"/>
      </w:pPr>
      <w:bookmarkStart w:id="26" w:name="_Toc239885580"/>
      <w:r w:rsidRPr="00ED0ECB">
        <w:t>Pesquisa de Campo</w:t>
      </w:r>
      <w:bookmarkEnd w:id="26"/>
    </w:p>
    <w:p w14:paraId="309DF952" w14:textId="0C38FB33" w:rsidR="0035524F" w:rsidRPr="00ED0ECB" w:rsidRDefault="0035524F" w:rsidP="0035524F">
      <w:r w:rsidRPr="00E52144">
        <w:rPr>
          <w:highlight w:val="yellow"/>
        </w:rPr>
        <w:t xml:space="preserve">Para analisar </w:t>
      </w:r>
      <w:r w:rsidR="00D050E3" w:rsidRPr="00E52144">
        <w:rPr>
          <w:highlight w:val="yellow"/>
        </w:rPr>
        <w:t xml:space="preserve">o público-alvo do </w:t>
      </w:r>
      <w:proofErr w:type="spellStart"/>
      <w:r w:rsidR="00D050E3" w:rsidRPr="00E52144">
        <w:rPr>
          <w:highlight w:val="yellow"/>
        </w:rPr>
        <w:t>Viridis</w:t>
      </w:r>
      <w:proofErr w:type="spellEnd"/>
      <w:r w:rsidR="00D050E3" w:rsidRPr="00E52144">
        <w:rPr>
          <w:highlight w:val="yellow"/>
        </w:rPr>
        <w:t>, foi desenvolvida uma pesquisa de campo com o objetivo de identificar em quais meios sociais e quais tipos de benefícios e recompensas seriam preferíveis aos clientes da plataforma</w:t>
      </w:r>
      <w:r w:rsidRPr="00E52144">
        <w:rPr>
          <w:highlight w:val="yellow"/>
        </w:rPr>
        <w:t xml:space="preserve">. A pesquisa foi empenhada nos meses de </w:t>
      </w:r>
      <w:proofErr w:type="gramStart"/>
      <w:r w:rsidRPr="00E52144">
        <w:rPr>
          <w:highlight w:val="yellow"/>
        </w:rPr>
        <w:t>Junho</w:t>
      </w:r>
      <w:proofErr w:type="gramEnd"/>
      <w:r w:rsidRPr="00E52144">
        <w:rPr>
          <w:highlight w:val="yellow"/>
        </w:rPr>
        <w:t xml:space="preserve"> a Agosto de 2026 e resultaram em um total de 212 respostas</w:t>
      </w:r>
      <w:r w:rsidR="00A50E7D" w:rsidRPr="00E52144">
        <w:rPr>
          <w:highlight w:val="yellow"/>
        </w:rPr>
        <w:t xml:space="preserve"> que junta</w:t>
      </w:r>
      <w:r w:rsidR="00D050E3" w:rsidRPr="00E52144">
        <w:rPr>
          <w:highlight w:val="yellow"/>
        </w:rPr>
        <w:t xml:space="preserve">s mapeiam a </w:t>
      </w:r>
      <w:r w:rsidR="00E52144" w:rsidRPr="00E52144">
        <w:rPr>
          <w:highlight w:val="yellow"/>
        </w:rPr>
        <w:t xml:space="preserve">idealização de </w:t>
      </w:r>
      <w:r w:rsidR="00A50E7D" w:rsidRPr="00E52144">
        <w:rPr>
          <w:highlight w:val="yellow"/>
        </w:rPr>
        <w:t xml:space="preserve">alunos, professores, funcionários, administradores e participantes </w:t>
      </w:r>
      <w:r w:rsidR="00E52144" w:rsidRPr="00E52144">
        <w:rPr>
          <w:highlight w:val="yellow"/>
        </w:rPr>
        <w:t xml:space="preserve">de outros grupos dissemelhantes à Instituições de Ensino </w:t>
      </w:r>
      <w:r w:rsidR="00A50E7D" w:rsidRPr="00E52144">
        <w:rPr>
          <w:highlight w:val="yellow"/>
        </w:rPr>
        <w:t xml:space="preserve">que gostariam de utilizar a </w:t>
      </w:r>
      <w:proofErr w:type="spellStart"/>
      <w:r w:rsidR="00A50E7D" w:rsidRPr="00E52144">
        <w:rPr>
          <w:highlight w:val="yellow"/>
        </w:rPr>
        <w:t>Viridis</w:t>
      </w:r>
      <w:proofErr w:type="spellEnd"/>
      <w:r w:rsidR="00A50E7D" w:rsidRPr="00E52144">
        <w:rPr>
          <w:highlight w:val="yellow"/>
        </w:rPr>
        <w:t>.</w:t>
      </w:r>
    </w:p>
    <w:p w14:paraId="5675DE03" w14:textId="0F54B666" w:rsidR="00842943" w:rsidRPr="00ED0ECB" w:rsidRDefault="00842943" w:rsidP="00842943">
      <w:pPr>
        <w:pStyle w:val="Ttulo3"/>
      </w:pPr>
      <w:bookmarkStart w:id="27" w:name="_Toc239885581"/>
      <w:r w:rsidRPr="00ED0ECB">
        <w:t>Todos</w:t>
      </w:r>
      <w:bookmarkEnd w:id="27"/>
    </w:p>
    <w:p w14:paraId="7B0D3422" w14:textId="420FA4D2" w:rsidR="00842943" w:rsidRDefault="00842943" w:rsidP="00842943">
      <w:r w:rsidRPr="00ED0ECB">
        <w:t>Em princípio, fo</w:t>
      </w:r>
      <w:r w:rsidR="00D050E3">
        <w:t>ram</w:t>
      </w:r>
      <w:r w:rsidRPr="00ED0ECB">
        <w:t xml:space="preserve"> feita</w:t>
      </w:r>
      <w:r w:rsidR="00D050E3">
        <w:t xml:space="preserve">s </w:t>
      </w:r>
      <w:r w:rsidRPr="00ED0ECB">
        <w:t>a</w:t>
      </w:r>
      <w:r w:rsidR="00D050E3">
        <w:t>s</w:t>
      </w:r>
      <w:r w:rsidRPr="00ED0ECB">
        <w:t xml:space="preserve"> seguinte</w:t>
      </w:r>
      <w:r w:rsidR="00D050E3">
        <w:t>s</w:t>
      </w:r>
      <w:r w:rsidRPr="00ED0ECB">
        <w:t xml:space="preserve"> pergunta</w:t>
      </w:r>
      <w:r w:rsidR="00D050E3">
        <w:t>s</w:t>
      </w:r>
      <w:r w:rsidRPr="00ED0ECB">
        <w:t xml:space="preserve"> para todos os respondentes do formulário</w:t>
      </w:r>
      <w:r w:rsidR="00D050E3">
        <w:t>:</w:t>
      </w:r>
    </w:p>
    <w:p w14:paraId="132B1E31" w14:textId="77777777" w:rsidR="002B2D2D" w:rsidRDefault="002B2D2D" w:rsidP="00842943"/>
    <w:p w14:paraId="2DFF4E1B" w14:textId="77777777" w:rsidR="002B2D2D" w:rsidRDefault="002B2D2D" w:rsidP="00842943"/>
    <w:p w14:paraId="0CCA698F" w14:textId="77777777" w:rsidR="002B2D2D" w:rsidRPr="00ED0ECB" w:rsidRDefault="002B2D2D" w:rsidP="00842943"/>
    <w:p w14:paraId="754CCDC9" w14:textId="27FEF1CA" w:rsidR="009B0C9F" w:rsidRPr="00ED0ECB" w:rsidRDefault="009B0C9F" w:rsidP="009B0C9F">
      <w:pPr>
        <w:pStyle w:val="Legenda"/>
      </w:pPr>
      <w:bookmarkStart w:id="28" w:name="_Toc237473054"/>
      <w:r w:rsidRPr="00ED0ECB">
        <w:t xml:space="preserve">Gráfico </w:t>
      </w:r>
      <w:r>
        <w:fldChar w:fldCharType="begin"/>
      </w:r>
      <w:r>
        <w:instrText xml:space="preserve"> SEQ Gráfico \* ARABIC </w:instrText>
      </w:r>
      <w:r>
        <w:fldChar w:fldCharType="separate"/>
      </w:r>
      <w:r w:rsidR="00044014" w:rsidRPr="00ED0ECB">
        <w:rPr>
          <w:noProof/>
        </w:rPr>
        <w:t>1</w:t>
      </w:r>
      <w:r>
        <w:rPr>
          <w:noProof/>
        </w:rPr>
        <w:fldChar w:fldCharType="end"/>
      </w:r>
      <w:r w:rsidRPr="00ED0ECB">
        <w:t>: Pergunta – Qual é o seu nível de interesse em cuidar de plantas ou aprender como cultivar alimentos?</w:t>
      </w:r>
      <w:bookmarkEnd w:id="28"/>
    </w:p>
    <w:p w14:paraId="2BD795F6" w14:textId="77777777" w:rsidR="009B0C9F" w:rsidRPr="00ED0ECB" w:rsidRDefault="00842943" w:rsidP="009B0C9F">
      <w:pPr>
        <w:keepNext/>
        <w:ind w:firstLine="0"/>
        <w:jc w:val="center"/>
      </w:pPr>
      <w:r w:rsidRPr="00ED0ECB">
        <w:rPr>
          <w:noProof/>
          <w:lang w:eastAsia="pt-BR"/>
        </w:rPr>
        <w:lastRenderedPageBreak/>
        <w:drawing>
          <wp:inline distT="0" distB="0" distL="0" distR="0" wp14:anchorId="79AF2EF4" wp14:editId="65B64089">
            <wp:extent cx="5248893" cy="4501328"/>
            <wp:effectExtent l="19050" t="19050" r="28575" b="1397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a:extLst>
                        <a:ext uri="{28A0092B-C50C-407E-A947-70E740481C1C}">
                          <a14:useLocalDpi xmlns:a14="http://schemas.microsoft.com/office/drawing/2010/main" val="0"/>
                        </a:ext>
                      </a:extLst>
                    </a:blip>
                    <a:srcRect t="8265" b="5977"/>
                    <a:stretch/>
                  </pic:blipFill>
                  <pic:spPr bwMode="auto">
                    <a:xfrm>
                      <a:off x="0" y="0"/>
                      <a:ext cx="5257224" cy="4508472"/>
                    </a:xfrm>
                    <a:prstGeom prst="rect">
                      <a:avLst/>
                    </a:prstGeom>
                    <a:ln w="19050" cap="sq">
                      <a:solidFill>
                        <a:schemeClr val="accent6"/>
                      </a:solidFill>
                      <a:prstDash val="solid"/>
                      <a:miter lim="800000"/>
                    </a:ln>
                    <a:effectLst/>
                    <a:extLst>
                      <a:ext uri="{53640926-AAD7-44D8-BBD7-CCE9431645EC}">
                        <a14:shadowObscured xmlns:a14="http://schemas.microsoft.com/office/drawing/2010/main"/>
                      </a:ext>
                    </a:extLst>
                  </pic:spPr>
                </pic:pic>
              </a:graphicData>
            </a:graphic>
          </wp:inline>
        </w:drawing>
      </w:r>
    </w:p>
    <w:p w14:paraId="16F13825" w14:textId="049AE16F" w:rsidR="00842943" w:rsidRPr="00ED0ECB" w:rsidRDefault="009B0C9F" w:rsidP="009B0C9F">
      <w:pPr>
        <w:pStyle w:val="LegendaInferior"/>
      </w:pPr>
      <w:r w:rsidRPr="00ED0ECB">
        <w:t>Fonte: Os Autores (2026)</w:t>
      </w:r>
    </w:p>
    <w:p w14:paraId="39D44271" w14:textId="79AD679D" w:rsidR="00044014" w:rsidRPr="00ED0ECB" w:rsidRDefault="00044014" w:rsidP="00A06413">
      <w:r w:rsidRPr="00ED0ECB">
        <w:t>Conforme as respostas da pergunta</w:t>
      </w:r>
      <w:r w:rsidR="00A06413" w:rsidRPr="00ED0ECB">
        <w:t xml:space="preserve"> evidencia</w:t>
      </w:r>
      <w:r w:rsidR="00D050E3">
        <w:t>m</w:t>
      </w:r>
      <w:r w:rsidR="00A06413" w:rsidRPr="00ED0ECB">
        <w:t>,</w:t>
      </w:r>
      <w:r w:rsidRPr="00ED0ECB">
        <w:t xml:space="preserve"> a maioria das pessoas tem interesse em participar do cultivo de hortas e mesmo que ainda não participem de uma (48,6% das respostas), e mesmo as descontando, 23,6% das pessoas responderam que cuidam plantas de algum tipo em suas residências. Apenas 22,6% alegaram serem indiferentes quanto ao cultivo e o 5,2% restante disseram que não se agradavam muito com a ideia.</w:t>
      </w:r>
    </w:p>
    <w:p w14:paraId="223F15DE" w14:textId="56E3CC5F" w:rsidR="00A06413" w:rsidRPr="00ED0ECB" w:rsidRDefault="00A06413" w:rsidP="00A06413">
      <w:pPr>
        <w:pStyle w:val="Legenda"/>
        <w:keepNext/>
      </w:pPr>
      <w:bookmarkStart w:id="29" w:name="_Toc237473055"/>
      <w:r w:rsidRPr="002B2D2D">
        <w:rPr>
          <w:highlight w:val="yellow"/>
        </w:rPr>
        <w:lastRenderedPageBreak/>
        <w:t xml:space="preserve">Gráfico </w:t>
      </w:r>
      <w:r w:rsidR="002B2D2D" w:rsidRPr="002B2D2D">
        <w:rPr>
          <w:highlight w:val="yellow"/>
        </w:rPr>
        <w:t>2</w:t>
      </w:r>
      <w:r w:rsidRPr="002B2D2D">
        <w:rPr>
          <w:highlight w:val="yellow"/>
        </w:rPr>
        <w:t>: Pergunta</w:t>
      </w:r>
      <w:r w:rsidRPr="00ED0ECB">
        <w:t xml:space="preserve"> – Em qual das categorias abaixo você melhor se encaixa?</w:t>
      </w:r>
      <w:bookmarkEnd w:id="29"/>
    </w:p>
    <w:p w14:paraId="69369779" w14:textId="77777777" w:rsidR="00A06413" w:rsidRPr="00ED0ECB" w:rsidRDefault="00A06413" w:rsidP="00A06413">
      <w:pPr>
        <w:keepNext/>
        <w:ind w:firstLine="0"/>
        <w:jc w:val="center"/>
      </w:pPr>
      <w:r w:rsidRPr="00ED0ECB">
        <w:rPr>
          <w:noProof/>
          <w:lang w:eastAsia="pt-BR"/>
        </w:rPr>
        <w:drawing>
          <wp:inline distT="0" distB="0" distL="0" distR="0" wp14:anchorId="25924D68" wp14:editId="356ADFD5">
            <wp:extent cx="5201392" cy="4137734"/>
            <wp:effectExtent l="19050" t="19050" r="18415" b="1524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0">
                      <a:extLst>
                        <a:ext uri="{28A0092B-C50C-407E-A947-70E740481C1C}">
                          <a14:useLocalDpi xmlns:a14="http://schemas.microsoft.com/office/drawing/2010/main" val="0"/>
                        </a:ext>
                      </a:extLst>
                    </a:blip>
                    <a:srcRect t="11157" b="9292"/>
                    <a:stretch/>
                  </pic:blipFill>
                  <pic:spPr bwMode="auto">
                    <a:xfrm>
                      <a:off x="0" y="0"/>
                      <a:ext cx="5213142" cy="4147081"/>
                    </a:xfrm>
                    <a:prstGeom prst="rect">
                      <a:avLst/>
                    </a:prstGeom>
                    <a:noFill/>
                    <a:ln w="19050">
                      <a:solidFill>
                        <a:schemeClr val="accent6"/>
                      </a:solidFill>
                    </a:ln>
                    <a:extLst>
                      <a:ext uri="{53640926-AAD7-44D8-BBD7-CCE9431645EC}">
                        <a14:shadowObscured xmlns:a14="http://schemas.microsoft.com/office/drawing/2010/main"/>
                      </a:ext>
                    </a:extLst>
                  </pic:spPr>
                </pic:pic>
              </a:graphicData>
            </a:graphic>
          </wp:inline>
        </w:drawing>
      </w:r>
    </w:p>
    <w:p w14:paraId="28806005" w14:textId="1FB38F94" w:rsidR="00A06413" w:rsidRPr="00ED0ECB" w:rsidRDefault="00A06413" w:rsidP="00A06413">
      <w:pPr>
        <w:pStyle w:val="LegendaInferior"/>
      </w:pPr>
      <w:r w:rsidRPr="00ED0ECB">
        <w:t>Fonte: Os Autores (2026)</w:t>
      </w:r>
    </w:p>
    <w:p w14:paraId="6C02DED4" w14:textId="5EA84D61" w:rsidR="00A06413" w:rsidRPr="00ED0ECB" w:rsidRDefault="00A06413" w:rsidP="00A06413">
      <w:r w:rsidRPr="00ED0ECB">
        <w:t>Conforme as respostas da pergunta evidencia</w:t>
      </w:r>
      <w:r w:rsidR="00D050E3">
        <w:t>m</w:t>
      </w:r>
      <w:r w:rsidRPr="00ED0ECB">
        <w:t xml:space="preserve">, a maioria das pessoas (64%) se interessam mais por utilizar a </w:t>
      </w:r>
      <w:proofErr w:type="spellStart"/>
      <w:r w:rsidRPr="00ED0ECB">
        <w:t>Viridis</w:t>
      </w:r>
      <w:proofErr w:type="spellEnd"/>
      <w:r w:rsidRPr="00ED0ECB">
        <w:t xml:space="preserve"> em ambiente escolar, enquanto também uma grande parcela (34,5%) das pessoas se interessam por utilizar a plataforma livremente com as comunidades de seus próprios interesses. Apenas poucas pessoas (1,5%) demonstraram interesse em utilizar a plataforma em ambiente profissional.</w:t>
      </w:r>
    </w:p>
    <w:p w14:paraId="11681D12" w14:textId="15FBB263" w:rsidR="00842943" w:rsidRPr="00ED0ECB" w:rsidRDefault="00842943" w:rsidP="00842943">
      <w:pPr>
        <w:pStyle w:val="Ttulo3"/>
      </w:pPr>
      <w:bookmarkStart w:id="30" w:name="_Toc239885582"/>
      <w:r w:rsidRPr="00ED0ECB">
        <w:t>Alunos</w:t>
      </w:r>
      <w:bookmarkEnd w:id="30"/>
    </w:p>
    <w:p w14:paraId="00E0A288" w14:textId="775549D7" w:rsidR="00B37E3D" w:rsidRPr="00ED0ECB" w:rsidRDefault="00842943" w:rsidP="00B37E3D">
      <w:r w:rsidRPr="00ED0ECB">
        <w:t>Entre as perguntas do formulário, as seguintes foram respondidas pelos alunos</w:t>
      </w:r>
      <w:r w:rsidR="009C36CB">
        <w:t>:</w:t>
      </w:r>
    </w:p>
    <w:p w14:paraId="4ACDEDB6" w14:textId="3596B9D1" w:rsidR="00EF1A09" w:rsidRPr="00ED0ECB" w:rsidRDefault="00EF1A09" w:rsidP="00EF1A09">
      <w:pPr>
        <w:pStyle w:val="Legenda"/>
        <w:keepNext/>
      </w:pPr>
      <w:bookmarkStart w:id="31" w:name="_Toc237473056"/>
      <w:r w:rsidRPr="00ED0ECB">
        <w:lastRenderedPageBreak/>
        <w:t xml:space="preserve">Gráfico </w:t>
      </w:r>
      <w:r w:rsidR="002B2D2D">
        <w:t>3</w:t>
      </w:r>
      <w:r w:rsidRPr="00ED0ECB">
        <w:t>: Pergunta – Você estuda em instituição de ensino público ou privado?</w:t>
      </w:r>
      <w:bookmarkEnd w:id="31"/>
    </w:p>
    <w:p w14:paraId="3D323112" w14:textId="77777777" w:rsidR="00044014" w:rsidRPr="00ED0ECB" w:rsidRDefault="00B37E3D" w:rsidP="00044014">
      <w:pPr>
        <w:keepNext/>
        <w:ind w:firstLine="0"/>
        <w:jc w:val="center"/>
      </w:pPr>
      <w:r w:rsidRPr="00ED0ECB">
        <w:rPr>
          <w:noProof/>
          <w:lang w:eastAsia="pt-BR"/>
        </w:rPr>
        <w:drawing>
          <wp:inline distT="0" distB="0" distL="0" distR="0" wp14:anchorId="4176C9E6" wp14:editId="46CDA7F4">
            <wp:extent cx="3586348" cy="4072794"/>
            <wp:effectExtent l="19050" t="19050" r="14605" b="23495"/>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1">
                      <a:extLst>
                        <a:ext uri="{28A0092B-C50C-407E-A947-70E740481C1C}">
                          <a14:useLocalDpi xmlns:a14="http://schemas.microsoft.com/office/drawing/2010/main" val="0"/>
                        </a:ext>
                      </a:extLst>
                    </a:blip>
                    <a:srcRect l="17771" t="14259" r="16732" b="11360"/>
                    <a:stretch/>
                  </pic:blipFill>
                  <pic:spPr bwMode="auto">
                    <a:xfrm>
                      <a:off x="0" y="0"/>
                      <a:ext cx="3595051" cy="4082678"/>
                    </a:xfrm>
                    <a:prstGeom prst="rect">
                      <a:avLst/>
                    </a:prstGeom>
                    <a:noFill/>
                    <a:ln w="19050">
                      <a:solidFill>
                        <a:schemeClr val="accent6"/>
                      </a:solidFill>
                    </a:ln>
                    <a:extLst>
                      <a:ext uri="{53640926-AAD7-44D8-BBD7-CCE9431645EC}">
                        <a14:shadowObscured xmlns:a14="http://schemas.microsoft.com/office/drawing/2010/main"/>
                      </a:ext>
                    </a:extLst>
                  </pic:spPr>
                </pic:pic>
              </a:graphicData>
            </a:graphic>
          </wp:inline>
        </w:drawing>
      </w:r>
    </w:p>
    <w:p w14:paraId="52640F0E" w14:textId="5B5D826B" w:rsidR="00B37E3D" w:rsidRPr="00ED0ECB" w:rsidRDefault="00044014" w:rsidP="00044014">
      <w:pPr>
        <w:pStyle w:val="LegendaInferior"/>
      </w:pPr>
      <w:r w:rsidRPr="00ED0ECB">
        <w:t>Fonte: Os Autores (2026)</w:t>
      </w:r>
    </w:p>
    <w:p w14:paraId="0A2CC921" w14:textId="30D24B43" w:rsidR="00A06413" w:rsidRPr="00ED0ECB" w:rsidRDefault="00A06413" w:rsidP="00A06413">
      <w:r w:rsidRPr="00ED0ECB">
        <w:t>Conforme as respostas da pergunta evidencia</w:t>
      </w:r>
      <w:r w:rsidR="009C36CB">
        <w:t>m</w:t>
      </w:r>
      <w:r w:rsidRPr="00ED0ECB">
        <w:t>, a grande maioria das respostas</w:t>
      </w:r>
      <w:r w:rsidR="00D050E3">
        <w:t xml:space="preserve"> que</w:t>
      </w:r>
      <w:r w:rsidRPr="00ED0ECB">
        <w:t xml:space="preserve"> afirma</w:t>
      </w:r>
      <w:r w:rsidR="00D050E3">
        <w:t>m</w:t>
      </w:r>
      <w:r w:rsidRPr="00ED0ECB">
        <w:t xml:space="preserve"> a</w:t>
      </w:r>
      <w:r w:rsidR="00D050E3">
        <w:t xml:space="preserve"> </w:t>
      </w:r>
      <w:r w:rsidRPr="00ED0ECB">
        <w:t>prefer</w:t>
      </w:r>
      <w:r w:rsidR="009C36CB">
        <w:t>ê</w:t>
      </w:r>
      <w:r w:rsidRPr="00ED0ECB">
        <w:t xml:space="preserve">ncia da </w:t>
      </w:r>
      <w:proofErr w:type="spellStart"/>
      <w:r w:rsidRPr="00ED0ECB">
        <w:t>Viridis</w:t>
      </w:r>
      <w:proofErr w:type="spellEnd"/>
      <w:r w:rsidRPr="00ED0ECB">
        <w:t xml:space="preserve"> em ambiente de ensino foram dadas por estudantes da rede pública de ensino.</w:t>
      </w:r>
    </w:p>
    <w:p w14:paraId="3858F3CC" w14:textId="54A37799" w:rsidR="00EF1A09" w:rsidRPr="00ED0ECB" w:rsidRDefault="00EF1A09" w:rsidP="00EF1A09">
      <w:pPr>
        <w:pStyle w:val="Legenda"/>
        <w:keepNext/>
      </w:pPr>
      <w:bookmarkStart w:id="32" w:name="_Toc237473057"/>
      <w:r w:rsidRPr="00ED0ECB">
        <w:lastRenderedPageBreak/>
        <w:t xml:space="preserve">Gráfico </w:t>
      </w:r>
      <w:r w:rsidR="002B2D2D">
        <w:t>4</w:t>
      </w:r>
      <w:r w:rsidRPr="00ED0ECB">
        <w:t>: Pergunta - Se o aplicativo da horta convertesse seus pontos recebidos pelo cuidado da horta em nota para o boletim, como você acharia mais justo que isso funcionasse?</w:t>
      </w:r>
      <w:bookmarkEnd w:id="32"/>
    </w:p>
    <w:p w14:paraId="6D0EA923" w14:textId="77777777" w:rsidR="00044014" w:rsidRPr="00ED0ECB" w:rsidRDefault="00B37E3D" w:rsidP="00044014">
      <w:pPr>
        <w:keepNext/>
        <w:ind w:firstLine="0"/>
        <w:jc w:val="center"/>
      </w:pPr>
      <w:r w:rsidRPr="00ED0ECB">
        <w:rPr>
          <w:noProof/>
          <w:lang w:eastAsia="pt-BR"/>
        </w:rPr>
        <w:drawing>
          <wp:inline distT="0" distB="0" distL="0" distR="0" wp14:anchorId="593FB8F7" wp14:editId="1849C43A">
            <wp:extent cx="5747347" cy="4191957"/>
            <wp:effectExtent l="19050" t="19050" r="25400" b="18415"/>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2">
                      <a:extLst>
                        <a:ext uri="{28A0092B-C50C-407E-A947-70E740481C1C}">
                          <a14:useLocalDpi xmlns:a14="http://schemas.microsoft.com/office/drawing/2010/main" val="0"/>
                        </a:ext>
                      </a:extLst>
                    </a:blip>
                    <a:srcRect t="14876" b="12186"/>
                    <a:stretch/>
                  </pic:blipFill>
                  <pic:spPr bwMode="auto">
                    <a:xfrm>
                      <a:off x="0" y="0"/>
                      <a:ext cx="5747385" cy="4191984"/>
                    </a:xfrm>
                    <a:prstGeom prst="rect">
                      <a:avLst/>
                    </a:prstGeom>
                    <a:noFill/>
                    <a:ln w="19050">
                      <a:solidFill>
                        <a:schemeClr val="accent6"/>
                      </a:solidFill>
                    </a:ln>
                    <a:extLst>
                      <a:ext uri="{53640926-AAD7-44D8-BBD7-CCE9431645EC}">
                        <a14:shadowObscured xmlns:a14="http://schemas.microsoft.com/office/drawing/2010/main"/>
                      </a:ext>
                    </a:extLst>
                  </pic:spPr>
                </pic:pic>
              </a:graphicData>
            </a:graphic>
          </wp:inline>
        </w:drawing>
      </w:r>
    </w:p>
    <w:p w14:paraId="140DE274" w14:textId="423B9D04" w:rsidR="00B37E3D" w:rsidRPr="00ED0ECB" w:rsidRDefault="00044014" w:rsidP="00044014">
      <w:pPr>
        <w:pStyle w:val="LegendaInferior"/>
      </w:pPr>
      <w:r w:rsidRPr="00ED0ECB">
        <w:t>Fonte: Os Autores (2026)</w:t>
      </w:r>
    </w:p>
    <w:p w14:paraId="782BD11F" w14:textId="27A7E667" w:rsidR="00A06413" w:rsidRPr="00ED0ECB" w:rsidRDefault="00A06413" w:rsidP="00A06413">
      <w:r w:rsidRPr="00ED0ECB">
        <w:t>Conforme as respostas da pergunta evidencia</w:t>
      </w:r>
      <w:r w:rsidR="009C36CB">
        <w:t>m</w:t>
      </w:r>
      <w:r w:rsidRPr="00ED0ECB">
        <w:t xml:space="preserve">, aproximadamente metade dos alunos (47,6%) preferem que o sistema gere notas segundo a participação na horta e que a mesma fique disponível em um banco de notas extra. Apesar disso, </w:t>
      </w:r>
      <w:r w:rsidR="00DA0545" w:rsidRPr="00ED0ECB">
        <w:t>uma parcela (11,9%) apresentou interesse que a plataforma não fosse vinculada a métricas de ensino.</w:t>
      </w:r>
    </w:p>
    <w:p w14:paraId="47A58904" w14:textId="012C8E3C" w:rsidR="00EF1A09" w:rsidRPr="00ED0ECB" w:rsidRDefault="00EF1A09" w:rsidP="00EF1A09">
      <w:pPr>
        <w:pStyle w:val="Legenda"/>
        <w:keepNext/>
      </w:pPr>
      <w:bookmarkStart w:id="33" w:name="_Toc237473058"/>
      <w:r w:rsidRPr="00ED0ECB">
        <w:lastRenderedPageBreak/>
        <w:t>Gráfico</w:t>
      </w:r>
      <w:r w:rsidR="002B2D2D">
        <w:t xml:space="preserve"> 5</w:t>
      </w:r>
      <w:r w:rsidRPr="00ED0ECB">
        <w:t>: Pergunta – Se a escola tivesse uma horta ativa, você toparia participar do cuidado (regar, plantar, limpar)?</w:t>
      </w:r>
      <w:bookmarkEnd w:id="33"/>
    </w:p>
    <w:p w14:paraId="124C1897" w14:textId="77777777" w:rsidR="00044014" w:rsidRPr="00ED0ECB" w:rsidRDefault="007B3687" w:rsidP="00044014">
      <w:pPr>
        <w:keepNext/>
        <w:ind w:firstLine="0"/>
        <w:jc w:val="center"/>
      </w:pPr>
      <w:r w:rsidRPr="00ED0ECB">
        <w:rPr>
          <w:noProof/>
          <w:lang w:eastAsia="pt-BR"/>
        </w:rPr>
        <w:drawing>
          <wp:inline distT="0" distB="0" distL="0" distR="0" wp14:anchorId="1E89933F" wp14:editId="74D9E133">
            <wp:extent cx="5746863" cy="4560124"/>
            <wp:effectExtent l="19050" t="19050" r="25400" b="12065"/>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3">
                      <a:extLst>
                        <a:ext uri="{28A0092B-C50C-407E-A947-70E740481C1C}">
                          <a14:useLocalDpi xmlns:a14="http://schemas.microsoft.com/office/drawing/2010/main" val="0"/>
                        </a:ext>
                      </a:extLst>
                    </a:blip>
                    <a:srcRect t="11570" b="9080"/>
                    <a:stretch/>
                  </pic:blipFill>
                  <pic:spPr bwMode="auto">
                    <a:xfrm>
                      <a:off x="0" y="0"/>
                      <a:ext cx="5747385" cy="4560539"/>
                    </a:xfrm>
                    <a:prstGeom prst="rect">
                      <a:avLst/>
                    </a:prstGeom>
                    <a:noFill/>
                    <a:ln w="19050">
                      <a:solidFill>
                        <a:schemeClr val="accent6"/>
                      </a:solidFill>
                    </a:ln>
                    <a:extLst>
                      <a:ext uri="{53640926-AAD7-44D8-BBD7-CCE9431645EC}">
                        <a14:shadowObscured xmlns:a14="http://schemas.microsoft.com/office/drawing/2010/main"/>
                      </a:ext>
                    </a:extLst>
                  </pic:spPr>
                </pic:pic>
              </a:graphicData>
            </a:graphic>
          </wp:inline>
        </w:drawing>
      </w:r>
    </w:p>
    <w:p w14:paraId="0D6B6EB3" w14:textId="17901CF2" w:rsidR="00B37E3D" w:rsidRPr="00ED0ECB" w:rsidRDefault="00044014" w:rsidP="00044014">
      <w:pPr>
        <w:pStyle w:val="LegendaInferior"/>
      </w:pPr>
      <w:r w:rsidRPr="00ED0ECB">
        <w:t>Fonte: Os Autores (2026)</w:t>
      </w:r>
    </w:p>
    <w:p w14:paraId="79F70CD5" w14:textId="1DA6EB91" w:rsidR="00DA0545" w:rsidRPr="00ED0ECB" w:rsidRDefault="00DA0545" w:rsidP="00DA0545">
      <w:r w:rsidRPr="00ED0ECB">
        <w:t>Conforme as respostas da pergunta evidencia</w:t>
      </w:r>
      <w:r w:rsidR="009C36CB">
        <w:t>m</w:t>
      </w:r>
      <w:r w:rsidRPr="00ED0ECB">
        <w:t xml:space="preserve">, a </w:t>
      </w:r>
      <w:r w:rsidR="009C36CB">
        <w:t>maior motivação</w:t>
      </w:r>
      <w:r w:rsidRPr="00ED0ECB">
        <w:t xml:space="preserve"> dos estudantes (51,6%) é fazer a atividade entre amigos, sendo que outros estudantes (17%) ainda participariam sem ganhar nada em troca, restando somente 20,9% que não fariam ou fariam apenas por alguma recompensa.</w:t>
      </w:r>
    </w:p>
    <w:p w14:paraId="0609927F" w14:textId="76E7E607" w:rsidR="00EF1A09" w:rsidRPr="00ED0ECB" w:rsidRDefault="00EF1A09" w:rsidP="00EF1A09">
      <w:pPr>
        <w:pStyle w:val="Legenda"/>
        <w:keepNext/>
      </w:pPr>
      <w:bookmarkStart w:id="34" w:name="_Toc237473059"/>
      <w:r w:rsidRPr="00ED0ECB">
        <w:lastRenderedPageBreak/>
        <w:t xml:space="preserve">Gráfico </w:t>
      </w:r>
      <w:r w:rsidR="002B2D2D">
        <w:t>6</w:t>
      </w:r>
      <w:r w:rsidRPr="00ED0ECB">
        <w:t>: Pergunta – Sobre a quantidade de plantões por pessoa, o dia da semana e horário escolhido, você acha mais justo:</w:t>
      </w:r>
      <w:bookmarkEnd w:id="34"/>
    </w:p>
    <w:p w14:paraId="6DAFFEEC" w14:textId="77777777" w:rsidR="00044014" w:rsidRPr="00ED0ECB" w:rsidRDefault="007B3687" w:rsidP="00044014">
      <w:pPr>
        <w:keepNext/>
        <w:ind w:firstLine="0"/>
        <w:jc w:val="center"/>
      </w:pPr>
      <w:r w:rsidRPr="00ED0ECB">
        <w:rPr>
          <w:noProof/>
          <w:lang w:eastAsia="pt-BR"/>
        </w:rPr>
        <w:drawing>
          <wp:inline distT="0" distB="0" distL="0" distR="0" wp14:anchorId="2B19874A" wp14:editId="035C0527">
            <wp:extent cx="5746865" cy="4667002"/>
            <wp:effectExtent l="19050" t="19050" r="25400" b="19685"/>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4">
                      <a:extLst>
                        <a:ext uri="{28A0092B-C50C-407E-A947-70E740481C1C}">
                          <a14:useLocalDpi xmlns:a14="http://schemas.microsoft.com/office/drawing/2010/main" val="0"/>
                        </a:ext>
                      </a:extLst>
                    </a:blip>
                    <a:srcRect t="9504" b="9286"/>
                    <a:stretch/>
                  </pic:blipFill>
                  <pic:spPr bwMode="auto">
                    <a:xfrm>
                      <a:off x="0" y="0"/>
                      <a:ext cx="5747385" cy="4667425"/>
                    </a:xfrm>
                    <a:prstGeom prst="rect">
                      <a:avLst/>
                    </a:prstGeom>
                    <a:noFill/>
                    <a:ln w="19050">
                      <a:solidFill>
                        <a:schemeClr val="accent6"/>
                      </a:solidFill>
                    </a:ln>
                    <a:extLst>
                      <a:ext uri="{53640926-AAD7-44D8-BBD7-CCE9431645EC}">
                        <a14:shadowObscured xmlns:a14="http://schemas.microsoft.com/office/drawing/2010/main"/>
                      </a:ext>
                    </a:extLst>
                  </pic:spPr>
                </pic:pic>
              </a:graphicData>
            </a:graphic>
          </wp:inline>
        </w:drawing>
      </w:r>
    </w:p>
    <w:p w14:paraId="3E03B2D3" w14:textId="0540F0D3" w:rsidR="007B3687" w:rsidRPr="00ED0ECB" w:rsidRDefault="00044014" w:rsidP="00044014">
      <w:pPr>
        <w:pStyle w:val="LegendaInferior"/>
      </w:pPr>
      <w:r w:rsidRPr="00ED0ECB">
        <w:t>Fonte: Os Autores (2026)</w:t>
      </w:r>
    </w:p>
    <w:p w14:paraId="551B7860" w14:textId="60CD0F01" w:rsidR="00DA0545" w:rsidRPr="00ED0ECB" w:rsidRDefault="00DA0545" w:rsidP="00DA0545">
      <w:r w:rsidRPr="00ED0ECB">
        <w:t>Conforme as respostas da pergunta evidencia</w:t>
      </w:r>
      <w:r w:rsidR="009C36CB">
        <w:t>m</w:t>
      </w:r>
      <w:r w:rsidRPr="00ED0ECB">
        <w:t>, a prefer</w:t>
      </w:r>
      <w:r w:rsidR="00D050E3">
        <w:t>ê</w:t>
      </w:r>
      <w:r w:rsidRPr="00ED0ECB">
        <w:t>ncia dos alunos segundo a escolha dos plantões é de deixar a escolha dos horários e quantidade de plantões livres, com metade das respostas sendo afirmativas para esse cenário. A outra metade se divide entre divisões de plantões mais iguais para os usuários.</w:t>
      </w:r>
    </w:p>
    <w:p w14:paraId="1D8A46CA" w14:textId="000A70E4" w:rsidR="00EF1A09" w:rsidRPr="00ED0ECB" w:rsidRDefault="00EF1A09" w:rsidP="00EF1A09">
      <w:pPr>
        <w:pStyle w:val="Legenda"/>
        <w:keepNext/>
      </w:pPr>
      <w:bookmarkStart w:id="35" w:name="_Toc237473060"/>
      <w:r w:rsidRPr="00ED0ECB">
        <w:lastRenderedPageBreak/>
        <w:t xml:space="preserve">Gráfico </w:t>
      </w:r>
      <w:r w:rsidR="002B2D2D">
        <w:t>7</w:t>
      </w:r>
      <w:r w:rsidRPr="00ED0ECB">
        <w:t>: Pergunta - De acordo com a sua preferência, como deveria ser a d</w:t>
      </w:r>
      <w:r w:rsidR="00DA0545" w:rsidRPr="00ED0ECB">
        <w:t>u</w:t>
      </w:r>
      <w:r w:rsidRPr="00ED0ECB">
        <w:t>ração dos grupos?</w:t>
      </w:r>
      <w:bookmarkEnd w:id="35"/>
    </w:p>
    <w:p w14:paraId="41D008CF" w14:textId="77777777" w:rsidR="00044014" w:rsidRPr="00ED0ECB" w:rsidRDefault="007B3687" w:rsidP="00044014">
      <w:pPr>
        <w:keepNext/>
        <w:ind w:firstLine="0"/>
        <w:jc w:val="center"/>
      </w:pPr>
      <w:r w:rsidRPr="00ED0ECB">
        <w:rPr>
          <w:noProof/>
          <w:lang w:eastAsia="pt-BR"/>
        </w:rPr>
        <w:drawing>
          <wp:inline distT="0" distB="0" distL="0" distR="0" wp14:anchorId="5ABF9FB7" wp14:editId="7002D2A5">
            <wp:extent cx="5747082" cy="4001984"/>
            <wp:effectExtent l="19050" t="19050" r="25400" b="17780"/>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15">
                      <a:extLst>
                        <a:ext uri="{28A0092B-C50C-407E-A947-70E740481C1C}">
                          <a14:useLocalDpi xmlns:a14="http://schemas.microsoft.com/office/drawing/2010/main" val="0"/>
                        </a:ext>
                      </a:extLst>
                    </a:blip>
                    <a:srcRect t="15496" b="14868"/>
                    <a:stretch/>
                  </pic:blipFill>
                  <pic:spPr bwMode="auto">
                    <a:xfrm>
                      <a:off x="0" y="0"/>
                      <a:ext cx="5747385" cy="4002195"/>
                    </a:xfrm>
                    <a:prstGeom prst="rect">
                      <a:avLst/>
                    </a:prstGeom>
                    <a:noFill/>
                    <a:ln w="19050">
                      <a:solidFill>
                        <a:schemeClr val="accent6"/>
                      </a:solidFill>
                    </a:ln>
                    <a:extLst>
                      <a:ext uri="{53640926-AAD7-44D8-BBD7-CCE9431645EC}">
                        <a14:shadowObscured xmlns:a14="http://schemas.microsoft.com/office/drawing/2010/main"/>
                      </a:ext>
                    </a:extLst>
                  </pic:spPr>
                </pic:pic>
              </a:graphicData>
            </a:graphic>
          </wp:inline>
        </w:drawing>
      </w:r>
    </w:p>
    <w:p w14:paraId="128D63C3" w14:textId="204FE96D" w:rsidR="007B3687" w:rsidRPr="00ED0ECB" w:rsidRDefault="00044014" w:rsidP="00044014">
      <w:pPr>
        <w:pStyle w:val="LegendaInferior"/>
      </w:pPr>
      <w:r w:rsidRPr="00ED0ECB">
        <w:t>Fonte: Os Autores (2026)</w:t>
      </w:r>
    </w:p>
    <w:p w14:paraId="4FC0367F" w14:textId="2EECE06C" w:rsidR="00DA0545" w:rsidRPr="00ED0ECB" w:rsidRDefault="00DA0545" w:rsidP="00DA0545">
      <w:r w:rsidRPr="00ED0ECB">
        <w:t>Conforme as respostas da pergunta evidencia</w:t>
      </w:r>
      <w:r w:rsidR="009C36CB">
        <w:t>m</w:t>
      </w:r>
      <w:r w:rsidRPr="00ED0ECB">
        <w:t>, a maioria dos estudantes (59,9%) prefere ficar com o grupo que escolheu para o cuidado da horta, enquanto o restante 40,1% dos alunos preferem grupos dinâmicos que alterem seus integrantes.</w:t>
      </w:r>
    </w:p>
    <w:p w14:paraId="152AD351" w14:textId="454800E9" w:rsidR="00EF1A09" w:rsidRPr="00ED0ECB" w:rsidRDefault="00EF1A09" w:rsidP="00EF1A09">
      <w:pPr>
        <w:pStyle w:val="Legenda"/>
        <w:keepNext/>
      </w:pPr>
      <w:bookmarkStart w:id="36" w:name="_Toc237473061"/>
      <w:r w:rsidRPr="00ED0ECB">
        <w:lastRenderedPageBreak/>
        <w:t xml:space="preserve">Gráfico </w:t>
      </w:r>
      <w:r w:rsidR="002B2D2D">
        <w:t>8</w:t>
      </w:r>
      <w:r w:rsidRPr="00ED0ECB">
        <w:t>: Pergunta – O que te motivaria a acessar o aplicativo da horta todos os dias, mesmo que não fosse um dia de plantão?</w:t>
      </w:r>
      <w:bookmarkEnd w:id="36"/>
    </w:p>
    <w:p w14:paraId="6D1EDC0B" w14:textId="77777777" w:rsidR="00044014" w:rsidRPr="00ED0ECB" w:rsidRDefault="007B3687" w:rsidP="00044014">
      <w:pPr>
        <w:keepNext/>
        <w:ind w:firstLine="0"/>
        <w:jc w:val="center"/>
      </w:pPr>
      <w:r w:rsidRPr="00ED0ECB">
        <w:rPr>
          <w:noProof/>
          <w:lang w:eastAsia="pt-BR"/>
        </w:rPr>
        <w:drawing>
          <wp:inline distT="0" distB="0" distL="0" distR="0" wp14:anchorId="7F6723CF" wp14:editId="2808DDDE">
            <wp:extent cx="5415148" cy="4531786"/>
            <wp:effectExtent l="19050" t="19050" r="14605" b="21590"/>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6">
                      <a:extLst>
                        <a:ext uri="{28A0092B-C50C-407E-A947-70E740481C1C}">
                          <a14:useLocalDpi xmlns:a14="http://schemas.microsoft.com/office/drawing/2010/main" val="0"/>
                        </a:ext>
                      </a:extLst>
                    </a:blip>
                    <a:srcRect t="10745" b="5568"/>
                    <a:stretch/>
                  </pic:blipFill>
                  <pic:spPr bwMode="auto">
                    <a:xfrm>
                      <a:off x="0" y="0"/>
                      <a:ext cx="5425399" cy="4540365"/>
                    </a:xfrm>
                    <a:prstGeom prst="rect">
                      <a:avLst/>
                    </a:prstGeom>
                    <a:noFill/>
                    <a:ln w="19050">
                      <a:solidFill>
                        <a:schemeClr val="accent6"/>
                      </a:solidFill>
                    </a:ln>
                    <a:extLst>
                      <a:ext uri="{53640926-AAD7-44D8-BBD7-CCE9431645EC}">
                        <a14:shadowObscured xmlns:a14="http://schemas.microsoft.com/office/drawing/2010/main"/>
                      </a:ext>
                    </a:extLst>
                  </pic:spPr>
                </pic:pic>
              </a:graphicData>
            </a:graphic>
          </wp:inline>
        </w:drawing>
      </w:r>
    </w:p>
    <w:p w14:paraId="01DBDB40" w14:textId="1005BFB6" w:rsidR="007B3687" w:rsidRPr="00ED0ECB" w:rsidRDefault="00044014" w:rsidP="00044014">
      <w:pPr>
        <w:pStyle w:val="LegendaInferior"/>
      </w:pPr>
      <w:r w:rsidRPr="00ED0ECB">
        <w:t>Fonte: Os Autores (2026)</w:t>
      </w:r>
    </w:p>
    <w:p w14:paraId="69B7BEE6" w14:textId="35C5966B" w:rsidR="00DA0545" w:rsidRPr="00ED0ECB" w:rsidRDefault="00C33299" w:rsidP="00DA0545">
      <w:r w:rsidRPr="00ED0ECB">
        <w:t>Conforme as respostas da pergunta evidencia</w:t>
      </w:r>
      <w:r w:rsidR="00D050E3">
        <w:t>m</w:t>
      </w:r>
      <w:r w:rsidRPr="00ED0ECB">
        <w:t xml:space="preserve">, a preferência dos alunos ficou majoritariamente dividida entre ver as mudanças na horta e acompanhar as suas pontuações. Uma parcela menor de alunos se dividiu entre colecionar as medalhas ou </w:t>
      </w:r>
      <w:proofErr w:type="spellStart"/>
      <w:r w:rsidRPr="00ED0ECB">
        <w:t>badges</w:t>
      </w:r>
      <w:proofErr w:type="spellEnd"/>
      <w:r w:rsidRPr="00ED0ECB">
        <w:t xml:space="preserve"> e consumir materiais educativos sobre cultivo.</w:t>
      </w:r>
    </w:p>
    <w:p w14:paraId="512D97CB" w14:textId="41C39845" w:rsidR="00B37E3D" w:rsidRPr="00ED0ECB" w:rsidRDefault="00B37E3D" w:rsidP="00B37E3D">
      <w:pPr>
        <w:pStyle w:val="Ttulo3"/>
      </w:pPr>
      <w:bookmarkStart w:id="37" w:name="_Toc239885583"/>
      <w:r w:rsidRPr="00ED0ECB">
        <w:t>Outros tipos de usuários</w:t>
      </w:r>
      <w:bookmarkEnd w:id="37"/>
    </w:p>
    <w:p w14:paraId="54E84511" w14:textId="3D91DF92" w:rsidR="00B37E3D" w:rsidRPr="00ED0ECB" w:rsidRDefault="00B37E3D" w:rsidP="00B37E3D">
      <w:r w:rsidRPr="00ED0ECB">
        <w:t xml:space="preserve">As seguintes perguntas foram feitas para pessoas que optariam por utilizar a </w:t>
      </w:r>
      <w:proofErr w:type="spellStart"/>
      <w:proofErr w:type="gramStart"/>
      <w:r w:rsidRPr="00ED0ECB">
        <w:t>Viridis</w:t>
      </w:r>
      <w:proofErr w:type="spellEnd"/>
      <w:r w:rsidRPr="00ED0ECB">
        <w:t xml:space="preserve"> </w:t>
      </w:r>
      <w:r w:rsidR="00D050E3">
        <w:t xml:space="preserve"> para</w:t>
      </w:r>
      <w:proofErr w:type="gramEnd"/>
      <w:r w:rsidR="00D050E3">
        <w:t xml:space="preserve"> fins não escolares</w:t>
      </w:r>
      <w:r w:rsidRPr="00ED0ECB">
        <w:t xml:space="preserve"> ou acadêmicos, como em grupos sociais diversos (igrejas, condomínios, clube</w:t>
      </w:r>
      <w:r w:rsidR="00D050E3">
        <w:t>, empresas, entre outros</w:t>
      </w:r>
      <w:r w:rsidRPr="00ED0ECB">
        <w:t>)</w:t>
      </w:r>
      <w:r w:rsidR="00D050E3">
        <w:t>.</w:t>
      </w:r>
    </w:p>
    <w:p w14:paraId="09450778" w14:textId="3570F187" w:rsidR="00EF1A09" w:rsidRPr="00ED0ECB" w:rsidRDefault="00EF1A09" w:rsidP="00EF1A09">
      <w:pPr>
        <w:pStyle w:val="Legenda"/>
        <w:keepNext/>
      </w:pPr>
      <w:bookmarkStart w:id="38" w:name="_Toc237473062"/>
      <w:r w:rsidRPr="00ED0ECB">
        <w:lastRenderedPageBreak/>
        <w:t>Gráfico</w:t>
      </w:r>
      <w:r w:rsidR="00D60839">
        <w:t xml:space="preserve"> 9</w:t>
      </w:r>
      <w:r w:rsidRPr="00ED0ECB">
        <w:t xml:space="preserve">: Pergunta </w:t>
      </w:r>
      <w:r w:rsidR="00044014" w:rsidRPr="00ED0ECB">
        <w:t>–</w:t>
      </w:r>
      <w:r w:rsidRPr="00ED0ECB">
        <w:t xml:space="preserve"> </w:t>
      </w:r>
      <w:r w:rsidR="00044014" w:rsidRPr="00ED0ECB">
        <w:t xml:space="preserve">Qual seria o principal benefício de implementar uma horta gerenciada em um aplicativo </w:t>
      </w:r>
      <w:proofErr w:type="spellStart"/>
      <w:r w:rsidR="00044014" w:rsidRPr="00ED0ECB">
        <w:t>gamificado</w:t>
      </w:r>
      <w:proofErr w:type="spellEnd"/>
      <w:r w:rsidR="00044014" w:rsidRPr="00ED0ECB">
        <w:t>?</w:t>
      </w:r>
      <w:bookmarkEnd w:id="38"/>
    </w:p>
    <w:p w14:paraId="26DF5C9C" w14:textId="77777777" w:rsidR="00044014" w:rsidRPr="00ED0ECB" w:rsidRDefault="00B37E3D" w:rsidP="00044014">
      <w:pPr>
        <w:keepNext/>
        <w:ind w:firstLine="0"/>
        <w:jc w:val="center"/>
      </w:pPr>
      <w:r w:rsidRPr="00ED0ECB">
        <w:rPr>
          <w:noProof/>
          <w:lang w:eastAsia="pt-BR"/>
        </w:rPr>
        <w:drawing>
          <wp:inline distT="0" distB="0" distL="0" distR="0" wp14:anchorId="2519C212" wp14:editId="261176E4">
            <wp:extent cx="3870325" cy="4927560"/>
            <wp:effectExtent l="19050" t="19050" r="15875" b="26035"/>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7">
                      <a:extLst>
                        <a:ext uri="{28A0092B-C50C-407E-A947-70E740481C1C}">
                          <a14:useLocalDpi xmlns:a14="http://schemas.microsoft.com/office/drawing/2010/main" val="0"/>
                        </a:ext>
                      </a:extLst>
                    </a:blip>
                    <a:srcRect l="15910" t="9921" r="16728" b="4314"/>
                    <a:stretch/>
                  </pic:blipFill>
                  <pic:spPr bwMode="auto">
                    <a:xfrm>
                      <a:off x="0" y="0"/>
                      <a:ext cx="3871673" cy="4929276"/>
                    </a:xfrm>
                    <a:prstGeom prst="rect">
                      <a:avLst/>
                    </a:prstGeom>
                    <a:noFill/>
                    <a:ln w="19050">
                      <a:solidFill>
                        <a:schemeClr val="accent6"/>
                      </a:solidFill>
                    </a:ln>
                    <a:extLst>
                      <a:ext uri="{53640926-AAD7-44D8-BBD7-CCE9431645EC}">
                        <a14:shadowObscured xmlns:a14="http://schemas.microsoft.com/office/drawing/2010/main"/>
                      </a:ext>
                    </a:extLst>
                  </pic:spPr>
                </pic:pic>
              </a:graphicData>
            </a:graphic>
          </wp:inline>
        </w:drawing>
      </w:r>
    </w:p>
    <w:p w14:paraId="3E9293FF" w14:textId="73B9F2E8" w:rsidR="00B37E3D" w:rsidRPr="00ED0ECB" w:rsidRDefault="00044014" w:rsidP="00044014">
      <w:pPr>
        <w:pStyle w:val="LegendaInferior"/>
      </w:pPr>
      <w:r w:rsidRPr="00ED0ECB">
        <w:t>Fonte: Os Autores (2026)</w:t>
      </w:r>
    </w:p>
    <w:p w14:paraId="6F47DA1B" w14:textId="203AC12D" w:rsidR="00C33299" w:rsidRDefault="00C33299" w:rsidP="00C33299">
      <w:r w:rsidRPr="00ED0ECB">
        <w:t>Conforme as respostas da pergunta evidencia</w:t>
      </w:r>
      <w:r w:rsidR="00D050E3">
        <w:t>m</w:t>
      </w:r>
      <w:r w:rsidRPr="00ED0ECB">
        <w:t xml:space="preserve">, para pessoas que utilizariam a </w:t>
      </w:r>
      <w:proofErr w:type="spellStart"/>
      <w:r w:rsidRPr="00ED0ECB">
        <w:t>Viridis</w:t>
      </w:r>
      <w:proofErr w:type="spellEnd"/>
      <w:r w:rsidRPr="00ED0ECB">
        <w:t xml:space="preserve"> em outros grupos sociais, é unânime que o principal benefício seria o diferencial que o grupo teria.</w:t>
      </w:r>
    </w:p>
    <w:p w14:paraId="408C2BD1" w14:textId="0911ACB9" w:rsidR="00044014" w:rsidRPr="00ED0ECB" w:rsidRDefault="00044014" w:rsidP="00044014">
      <w:pPr>
        <w:pStyle w:val="Legenda"/>
        <w:keepNext/>
      </w:pPr>
      <w:bookmarkStart w:id="39" w:name="_Toc237473063"/>
      <w:r w:rsidRPr="00ED0ECB">
        <w:lastRenderedPageBreak/>
        <w:t>Gráfico</w:t>
      </w:r>
      <w:r w:rsidR="00D60839">
        <w:t xml:space="preserve"> 10</w:t>
      </w:r>
      <w:r w:rsidRPr="00ED0ECB">
        <w:t>: Pergunta – Se o aplicativo organizar as escalas dos funcionários automaticamente e enviar lembretes, qual seria o impacto disso na rotina da equipe administrativa (líderes e gestão)?</w:t>
      </w:r>
      <w:bookmarkEnd w:id="39"/>
    </w:p>
    <w:p w14:paraId="6E1AEC90" w14:textId="77777777" w:rsidR="00044014" w:rsidRPr="00ED0ECB" w:rsidRDefault="00B37E3D" w:rsidP="00044014">
      <w:pPr>
        <w:keepNext/>
        <w:ind w:firstLine="0"/>
        <w:jc w:val="center"/>
      </w:pPr>
      <w:r w:rsidRPr="00ED0ECB">
        <w:rPr>
          <w:noProof/>
          <w:lang w:eastAsia="pt-BR"/>
        </w:rPr>
        <w:drawing>
          <wp:inline distT="0" distB="0" distL="0" distR="0" wp14:anchorId="57FAD82C" wp14:editId="21AA6591">
            <wp:extent cx="4583875" cy="4458700"/>
            <wp:effectExtent l="38100" t="38100" r="45720" b="37465"/>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8">
                      <a:extLst>
                        <a:ext uri="{28A0092B-C50C-407E-A947-70E740481C1C}">
                          <a14:useLocalDpi xmlns:a14="http://schemas.microsoft.com/office/drawing/2010/main" val="0"/>
                        </a:ext>
                      </a:extLst>
                    </a:blip>
                    <a:srcRect l="8473" t="10951" r="8036" b="7839"/>
                    <a:stretch/>
                  </pic:blipFill>
                  <pic:spPr bwMode="auto">
                    <a:xfrm>
                      <a:off x="0" y="0"/>
                      <a:ext cx="4590540" cy="4465183"/>
                    </a:xfrm>
                    <a:prstGeom prst="rect">
                      <a:avLst/>
                    </a:prstGeom>
                    <a:noFill/>
                    <a:ln w="28575">
                      <a:solidFill>
                        <a:schemeClr val="accent6"/>
                      </a:solidFill>
                    </a:ln>
                    <a:effectLst>
                      <a:softEdge rad="12700"/>
                    </a:effectLst>
                    <a:extLst>
                      <a:ext uri="{53640926-AAD7-44D8-BBD7-CCE9431645EC}">
                        <a14:shadowObscured xmlns:a14="http://schemas.microsoft.com/office/drawing/2010/main"/>
                      </a:ext>
                    </a:extLst>
                  </pic:spPr>
                </pic:pic>
              </a:graphicData>
            </a:graphic>
          </wp:inline>
        </w:drawing>
      </w:r>
    </w:p>
    <w:p w14:paraId="3D91FC69" w14:textId="51773FE5" w:rsidR="00B37E3D" w:rsidRPr="00ED0ECB" w:rsidRDefault="00044014" w:rsidP="00044014">
      <w:pPr>
        <w:pStyle w:val="LegendaInferior"/>
      </w:pPr>
      <w:r w:rsidRPr="00ED0ECB">
        <w:t>Fonte: Os Autores (2026)</w:t>
      </w:r>
    </w:p>
    <w:p w14:paraId="3043C87C" w14:textId="24C95858" w:rsidR="00D60839" w:rsidRDefault="00C33299" w:rsidP="00D60839">
      <w:r w:rsidRPr="00ED0ECB">
        <w:t>Conforme as respostas da pergunta evidencia</w:t>
      </w:r>
      <w:r w:rsidR="00D050E3">
        <w:t>m</w:t>
      </w:r>
      <w:r w:rsidRPr="00ED0ECB">
        <w:t xml:space="preserve">, para pessoas que utilizariam a </w:t>
      </w:r>
      <w:proofErr w:type="spellStart"/>
      <w:r w:rsidRPr="00ED0ECB">
        <w:t>Viridis</w:t>
      </w:r>
      <w:proofErr w:type="spellEnd"/>
      <w:r w:rsidRPr="00ED0ECB">
        <w:t xml:space="preserve"> em outros grupos sociais, é unânime que apesar de facilitar a rotina dos grupos de cuidado da horta, ainda seria necessário a supervisão da divisão de atividades por um terceiro.</w:t>
      </w:r>
      <w:r w:rsidR="00D60839">
        <w:t xml:space="preserve"> </w:t>
      </w:r>
    </w:p>
    <w:p w14:paraId="7AF3DE9F" w14:textId="4C694EEC" w:rsidR="00D050E3" w:rsidRPr="00ED0ECB" w:rsidRDefault="00D050E3" w:rsidP="00D60839">
      <w:r w:rsidRPr="00E52144">
        <w:rPr>
          <w:highlight w:val="yellow"/>
        </w:rPr>
        <w:t xml:space="preserve">Portanto, através da Pesquisa de Campo realizada para analisar </w:t>
      </w:r>
      <w:r w:rsidR="00E52144" w:rsidRPr="00E52144">
        <w:rPr>
          <w:highlight w:val="yellow"/>
        </w:rPr>
        <w:t xml:space="preserve">as preferências de futuros usuários, foi possível mapear que </w:t>
      </w:r>
      <w:proofErr w:type="gramStart"/>
      <w:r w:rsidR="00E52144" w:rsidRPr="00E52144">
        <w:rPr>
          <w:highlight w:val="yellow"/>
        </w:rPr>
        <w:t>tanto alunos</w:t>
      </w:r>
      <w:proofErr w:type="gramEnd"/>
      <w:r w:rsidR="00E52144" w:rsidRPr="00E52144">
        <w:rPr>
          <w:highlight w:val="yellow"/>
        </w:rPr>
        <w:t>, professores, estudantes e administradores adotariam a participação docente como nota para o boletim ou como um benefício – no caso de uma instituição empresarial. Além disso, em relação aos grupos de cuidados com a horta, foi identificado que o mais adequado para o projeto seriam horários rotativos, os quais os integrantes escolheriam seus companheiros.</w:t>
      </w:r>
    </w:p>
    <w:p w14:paraId="4DDBEF00" w14:textId="5B4EE423" w:rsidR="004B4BD2" w:rsidRPr="00ED0ECB" w:rsidRDefault="004B4BD2" w:rsidP="00C33299">
      <w:pPr>
        <w:ind w:firstLine="0"/>
        <w:rPr>
          <w:rFonts w:eastAsiaTheme="majorEastAsia" w:cstheme="majorBidi"/>
          <w:color w:val="000000" w:themeColor="text1"/>
          <w:szCs w:val="26"/>
        </w:rPr>
      </w:pPr>
    </w:p>
    <w:p w14:paraId="071ED66A" w14:textId="192823FA" w:rsidR="00B95613" w:rsidRDefault="00532424" w:rsidP="00532424">
      <w:pPr>
        <w:pStyle w:val="Ttulo1"/>
        <w:rPr>
          <w:highlight w:val="cyan"/>
        </w:rPr>
      </w:pPr>
      <w:bookmarkStart w:id="40" w:name="_Toc239885584"/>
      <w:r w:rsidRPr="00D60839">
        <w:rPr>
          <w:highlight w:val="cyan"/>
        </w:rPr>
        <w:lastRenderedPageBreak/>
        <w:t>ANÁLISE E SÍNTESE</w:t>
      </w:r>
      <w:r w:rsidR="00D60839">
        <w:rPr>
          <w:highlight w:val="cyan"/>
        </w:rPr>
        <w:t xml:space="preserve"> (falta o parágrafo de abertura)</w:t>
      </w:r>
      <w:bookmarkEnd w:id="40"/>
    </w:p>
    <w:p w14:paraId="53E2F34A" w14:textId="2E033FB6" w:rsidR="007E49C1" w:rsidRPr="007E49C1" w:rsidRDefault="007E49C1" w:rsidP="007E49C1">
      <w:r>
        <w:t xml:space="preserve">Esse capítulo tem como objetivo formular uma abordagem segundo os dados coletados através das pesquisas realizadas (pesquisa de campo). Assim, constitui a fase em que </w:t>
      </w:r>
      <w:proofErr w:type="gramStart"/>
      <w:r>
        <w:t>molda-se</w:t>
      </w:r>
      <w:proofErr w:type="gramEnd"/>
      <w:r>
        <w:t xml:space="preserve"> o projeto para que este atenda o seu público da forma que seja mais eficaz. Seguindo a metodologia do </w:t>
      </w:r>
      <w:r>
        <w:rPr>
          <w:i/>
          <w:iCs/>
        </w:rPr>
        <w:t xml:space="preserve">Design </w:t>
      </w:r>
      <w:proofErr w:type="spellStart"/>
      <w:r>
        <w:rPr>
          <w:i/>
          <w:iCs/>
        </w:rPr>
        <w:t>Thinking</w:t>
      </w:r>
      <w:proofErr w:type="spellEnd"/>
      <w:r>
        <w:rPr>
          <w:i/>
          <w:iCs/>
        </w:rPr>
        <w:t xml:space="preserve">, </w:t>
      </w:r>
      <w:r>
        <w:t xml:space="preserve">após a coleta dos dados, construímos personagens que representam o público alvo do </w:t>
      </w:r>
      <w:proofErr w:type="spellStart"/>
      <w:r>
        <w:t>Viridis</w:t>
      </w:r>
      <w:proofErr w:type="spellEnd"/>
      <w:r>
        <w:t xml:space="preserve">. </w:t>
      </w:r>
    </w:p>
    <w:p w14:paraId="77C53A40" w14:textId="2007B58C" w:rsidR="00532424" w:rsidRPr="00D60839" w:rsidRDefault="00532424" w:rsidP="00532424">
      <w:pPr>
        <w:pStyle w:val="Ttulo2"/>
        <w:rPr>
          <w:highlight w:val="cyan"/>
        </w:rPr>
      </w:pPr>
      <w:bookmarkStart w:id="41" w:name="_Toc239885585"/>
      <w:r w:rsidRPr="00D60839">
        <w:rPr>
          <w:highlight w:val="cyan"/>
        </w:rPr>
        <w:t>Persona</w:t>
      </w:r>
      <w:r w:rsidR="00D60839">
        <w:rPr>
          <w:highlight w:val="cyan"/>
        </w:rPr>
        <w:t xml:space="preserve"> (</w:t>
      </w:r>
      <w:r w:rsidR="00D60839" w:rsidRPr="00D60839">
        <w:rPr>
          <w:highlight w:val="cyan"/>
        </w:rPr>
        <w:t>Os quatro pontos pedidos na 1ª correção continuam de fora das três personas: hábitos tecnológicos/letramento digital, a dor real por trás da genérica (ex.: a da Jéssica segue só "má diversidade de alimentos na merenda"), rotina de uso do app e frase de efeito.</w:t>
      </w:r>
      <w:r w:rsidR="00D60839">
        <w:rPr>
          <w:highlight w:val="cyan"/>
        </w:rPr>
        <w:t>)</w:t>
      </w:r>
      <w:bookmarkEnd w:id="41"/>
    </w:p>
    <w:p w14:paraId="75B6261F" w14:textId="77777777" w:rsidR="00A94E00" w:rsidRPr="00A94E00" w:rsidRDefault="00C93DA1" w:rsidP="00A94E00">
      <w:r w:rsidRPr="00ED0ECB">
        <w:rPr>
          <w:lang w:eastAsia="pt-BR"/>
        </w:rPr>
        <w:t xml:space="preserve">No desenvolvimento do </w:t>
      </w:r>
      <w:proofErr w:type="spellStart"/>
      <w:r w:rsidRPr="00ED0ECB">
        <w:rPr>
          <w:lang w:eastAsia="pt-BR"/>
        </w:rPr>
        <w:t>Viridis</w:t>
      </w:r>
      <w:proofErr w:type="spellEnd"/>
      <w:r w:rsidRPr="00ED0ECB">
        <w:rPr>
          <w:lang w:eastAsia="pt-BR"/>
        </w:rPr>
        <w:t>, a definição de personas foi essencial para representar os diferentes perfis de usuários identificados no sistema de gamificação de hortas escolares, uma vez que a plataforma atende públicos com necessidades e objetivos distintos: o estudante, que interage diretamente com o registro de atividades e com os mecanismos de gamificação; o professor, responsável pelo acompanhamento pedagógico das turmas e pela validação das atividades realizadas na horta; e o gestor escolar, encarregado da organização e da continuidade da iniciativa dentro da instituição de ensino. A construção dessas personas, apresentadas a seguir, permitiu à equipe antecipar dores, motivações e expectativas de cada perfil antes da definição das funcionalidades do sistema, bem como subsidiou a posterior elaboração do Diagrama de</w:t>
      </w:r>
      <w:r w:rsidR="00225E72" w:rsidRPr="00ED0ECB">
        <w:rPr>
          <w:lang w:eastAsia="pt-BR"/>
        </w:rPr>
        <w:t xml:space="preserve"> Casos de Uso, descrito no </w:t>
      </w:r>
      <w:proofErr w:type="spellStart"/>
      <w:r w:rsidR="00225E72" w:rsidRPr="00ED0ECB">
        <w:rPr>
          <w:lang w:eastAsia="pt-BR"/>
        </w:rPr>
        <w:t>Capí</w:t>
      </w:r>
      <w:r w:rsidRPr="00ED0ECB">
        <w:rPr>
          <w:lang w:eastAsia="pt-BR"/>
        </w:rPr>
        <w:t>ulo</w:t>
      </w:r>
      <w:proofErr w:type="spellEnd"/>
      <w:r w:rsidRPr="00ED0ECB">
        <w:rPr>
          <w:lang w:eastAsia="pt-BR"/>
        </w:rPr>
        <w:t xml:space="preserve"> 5.</w:t>
      </w:r>
    </w:p>
    <w:p w14:paraId="7FDFB491" w14:textId="67E16B5F" w:rsidR="00C93DA1" w:rsidRPr="00ED0ECB" w:rsidRDefault="00A94E00" w:rsidP="00A94E00">
      <w:pPr>
        <w:rPr>
          <w:lang w:eastAsia="pt-BR"/>
        </w:rPr>
      </w:pPr>
      <w:r w:rsidRPr="00ED0ECB">
        <w:t xml:space="preserve">As três personas apresentadas correspondem diretamente aos perfis identificados no Diagrama de Casos de Uso do </w:t>
      </w:r>
      <w:proofErr w:type="spellStart"/>
      <w:r w:rsidRPr="00ED0ECB">
        <w:t>Viridis</w:t>
      </w:r>
      <w:proofErr w:type="spellEnd"/>
      <w:r w:rsidRPr="00ED0ECB">
        <w:t xml:space="preserve"> (Capítulo 5), o que assegura a coerência entre a fase de pesquisa com usuários e a posterior definição dos requisitos funcionais do sistema. O quarto ator do sistema, o Administrador do site, não possui persona dedicada por se tratar de um perfil interno de gestão da plataforma.</w:t>
      </w:r>
    </w:p>
    <w:p w14:paraId="2EAA70F7" w14:textId="0A1EB628" w:rsidR="00C93DA1" w:rsidRPr="00ED0ECB" w:rsidRDefault="00C93DA1" w:rsidP="00C93DA1">
      <w:pPr>
        <w:pStyle w:val="Ttulo3"/>
        <w:rPr>
          <w:rFonts w:eastAsia="Times New Roman"/>
          <w:lang w:eastAsia="pt-BR"/>
        </w:rPr>
      </w:pPr>
      <w:bookmarkStart w:id="42" w:name="_Toc239885586"/>
      <w:r w:rsidRPr="00ED0ECB">
        <w:rPr>
          <w:rFonts w:eastAsia="Times New Roman"/>
          <w:lang w:eastAsia="pt-BR"/>
        </w:rPr>
        <w:t>Aluno</w:t>
      </w:r>
      <w:bookmarkEnd w:id="42"/>
    </w:p>
    <w:p w14:paraId="44971A75" w14:textId="77777777" w:rsidR="003E1DDA" w:rsidRPr="003E1DDA" w:rsidRDefault="003E1DDA" w:rsidP="003E1DDA">
      <w:pPr>
        <w:rPr>
          <w:b/>
          <w:i/>
          <w:iCs/>
        </w:rPr>
      </w:pPr>
      <w:bookmarkStart w:id="43" w:name="_Toc238716039"/>
      <w:r w:rsidRPr="003E1DDA">
        <w:rPr>
          <w:i/>
          <w:iCs/>
          <w:highlight w:val="yellow"/>
        </w:rPr>
        <w:t>"Aprender sobre o meio ambiente e cuidar da horta fica muito mais motivador quando se transforma em uma experiência prática, divertida e recompensadora no meu dia a dia escolar."</w:t>
      </w:r>
    </w:p>
    <w:p w14:paraId="38BC250D" w14:textId="2AFCF030" w:rsidR="00FF112D" w:rsidRPr="00ED0ECB" w:rsidRDefault="00FF112D" w:rsidP="00152F00">
      <w:pPr>
        <w:pStyle w:val="Legenda"/>
      </w:pPr>
      <w:r w:rsidRPr="00ED0ECB">
        <w:t xml:space="preserve">Figura </w:t>
      </w:r>
      <w:r>
        <w:fldChar w:fldCharType="begin"/>
      </w:r>
      <w:r>
        <w:instrText xml:space="preserve"> SEQ Figura \* ARABIC </w:instrText>
      </w:r>
      <w:r>
        <w:fldChar w:fldCharType="separate"/>
      </w:r>
      <w:r w:rsidR="00ED0ECB">
        <w:rPr>
          <w:noProof/>
        </w:rPr>
        <w:t>2</w:t>
      </w:r>
      <w:r>
        <w:rPr>
          <w:noProof/>
        </w:rPr>
        <w:fldChar w:fldCharType="end"/>
      </w:r>
      <w:r w:rsidR="00152F00" w:rsidRPr="00ED0ECB">
        <w:t>: Persona do Usuário/Aluno</w:t>
      </w:r>
      <w:bookmarkEnd w:id="43"/>
    </w:p>
    <w:p w14:paraId="724DB81E" w14:textId="77777777" w:rsidR="00152F00" w:rsidRPr="00ED0ECB" w:rsidRDefault="00FF112D" w:rsidP="00374FBE">
      <w:pPr>
        <w:keepNext/>
        <w:ind w:firstLine="0"/>
      </w:pPr>
      <w:r w:rsidRPr="00ED0ECB">
        <w:rPr>
          <w:noProof/>
          <w:lang w:eastAsia="pt-BR"/>
        </w:rPr>
        <w:lastRenderedPageBreak/>
        <w:drawing>
          <wp:inline distT="0" distB="0" distL="0" distR="0" wp14:anchorId="6CC1AC5E" wp14:editId="3BCE0717">
            <wp:extent cx="5760720" cy="3238500"/>
            <wp:effectExtent l="0" t="0" r="0" b="0"/>
            <wp:docPr id="78576344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60720" cy="3238500"/>
                    </a:xfrm>
                    <a:prstGeom prst="rect">
                      <a:avLst/>
                    </a:prstGeom>
                    <a:noFill/>
                    <a:ln>
                      <a:noFill/>
                    </a:ln>
                  </pic:spPr>
                </pic:pic>
              </a:graphicData>
            </a:graphic>
          </wp:inline>
        </w:drawing>
      </w:r>
    </w:p>
    <w:p w14:paraId="63952553" w14:textId="32D2454E" w:rsidR="005538AE" w:rsidRDefault="00152F00" w:rsidP="00152F00">
      <w:pPr>
        <w:pStyle w:val="LegendaInferior"/>
      </w:pPr>
      <w:r w:rsidRPr="00ED0ECB">
        <w:t>Fonte: Os autores (2026)</w:t>
      </w:r>
    </w:p>
    <w:p w14:paraId="43B7AFF6" w14:textId="1C210B11" w:rsidR="003E1DDA" w:rsidRPr="00A94E00" w:rsidRDefault="003E1DDA" w:rsidP="003E1DDA">
      <w:pPr>
        <w:pStyle w:val="Ttulo4"/>
        <w:rPr>
          <w:highlight w:val="yellow"/>
        </w:rPr>
      </w:pPr>
      <w:r w:rsidRPr="00A94E00">
        <w:rPr>
          <w:highlight w:val="yellow"/>
        </w:rPr>
        <w:t>Sobre Jéssica Alves</w:t>
      </w:r>
    </w:p>
    <w:p w14:paraId="598312D5" w14:textId="0834A4A6" w:rsidR="003E1DDA" w:rsidRPr="00A94E00" w:rsidRDefault="003E1DDA" w:rsidP="003E1DDA">
      <w:pPr>
        <w:rPr>
          <w:highlight w:val="yellow"/>
        </w:rPr>
      </w:pPr>
      <w:r w:rsidRPr="00A94E00">
        <w:rPr>
          <w:highlight w:val="yellow"/>
        </w:rPr>
        <w:t>Jéssica Alves é uma jovem estudante do ensino médio com 16 anos de idade, muito interessada em Biologia, Nutrição, Agricultura e Hortas — sendo Biologia a única dessas matérias presente na sua grade curricular escolar. Jéssica é uma aluna responsável e possui grande comprometimento com seus deveres, aos quais se dedica com bastante cuidado e pontualidade. Em seus momentos livres, gosta de caminhar pelo centro da cidade e frequentar lojinhas locais.</w:t>
      </w:r>
    </w:p>
    <w:p w14:paraId="15CD8389" w14:textId="4AC92A05" w:rsidR="003E1DDA" w:rsidRPr="00A94E00" w:rsidRDefault="003E1DDA" w:rsidP="003E1DDA">
      <w:pPr>
        <w:pStyle w:val="Ttulo4"/>
        <w:rPr>
          <w:highlight w:val="yellow"/>
        </w:rPr>
      </w:pPr>
      <w:r w:rsidRPr="00A94E00">
        <w:rPr>
          <w:highlight w:val="yellow"/>
        </w:rPr>
        <w:t>Hábitos tecnológicos de Jéssica</w:t>
      </w:r>
    </w:p>
    <w:p w14:paraId="4E21F5EF" w14:textId="4D8013EB" w:rsidR="003E1DDA" w:rsidRPr="00A94E00" w:rsidRDefault="003E1DDA" w:rsidP="003E1DDA">
      <w:pPr>
        <w:rPr>
          <w:highlight w:val="yellow"/>
        </w:rPr>
      </w:pPr>
      <w:r w:rsidRPr="00A94E00">
        <w:rPr>
          <w:highlight w:val="yellow"/>
        </w:rPr>
        <w:t>Como uma típica estudante de ensino médio, Jéssica tem bastante facilidade com o uso do smartphone. Ela utiliza o celular para as mais diversas tarefas rotineiras, como agendar compromissos e lembretes para não esquecer seus afazeres, estudar conteúdos escolares e, nos momentos de lazer, jogar jogos casuais e simples.</w:t>
      </w:r>
    </w:p>
    <w:p w14:paraId="62B08E4A" w14:textId="6FC8B4FD" w:rsidR="003E1DDA" w:rsidRPr="00A94E00" w:rsidRDefault="003E1DDA" w:rsidP="003E1DDA">
      <w:pPr>
        <w:pStyle w:val="Ttulo4"/>
        <w:rPr>
          <w:highlight w:val="yellow"/>
        </w:rPr>
      </w:pPr>
      <w:r w:rsidRPr="00A94E00">
        <w:rPr>
          <w:highlight w:val="yellow"/>
        </w:rPr>
        <w:t>Objetivos de Jéssica</w:t>
      </w:r>
    </w:p>
    <w:p w14:paraId="56C77978" w14:textId="797E6E09" w:rsidR="003E1DDA" w:rsidRPr="00A94E00" w:rsidRDefault="003E1DDA" w:rsidP="003E1DDA">
      <w:pPr>
        <w:rPr>
          <w:highlight w:val="yellow"/>
        </w:rPr>
      </w:pPr>
      <w:r w:rsidRPr="00A94E00">
        <w:rPr>
          <w:highlight w:val="yellow"/>
        </w:rPr>
        <w:t xml:space="preserve">Jéssica deseja participar de atividades extracurriculares práticas que contemplem suas áreas de interesse (Biologia, Nutrição, Agricultura e Hortas) em um formato dinâmico e leve. Ela busca garantir pontuações e notas extras no boletim para não depender exclusivamente das avaliações acadêmicas convencionais. Além disso, </w:t>
      </w:r>
      <w:r w:rsidRPr="00A94E00">
        <w:rPr>
          <w:highlight w:val="yellow"/>
        </w:rPr>
        <w:lastRenderedPageBreak/>
        <w:t>quer adquirir conhecimentos práticos sobre alimentação saudável e cultivo de hortaliças de forma descontraída.</w:t>
      </w:r>
    </w:p>
    <w:p w14:paraId="4DBF105D" w14:textId="18DC26C1" w:rsidR="003E1DDA" w:rsidRPr="00A94E00" w:rsidRDefault="003E1DDA" w:rsidP="003E1DDA">
      <w:pPr>
        <w:pStyle w:val="Ttulo4"/>
        <w:rPr>
          <w:highlight w:val="yellow"/>
        </w:rPr>
      </w:pPr>
      <w:r w:rsidRPr="00A94E00">
        <w:rPr>
          <w:highlight w:val="yellow"/>
        </w:rPr>
        <w:t>Dores/</w:t>
      </w:r>
      <w:r w:rsidR="00A94E00" w:rsidRPr="00A94E00">
        <w:rPr>
          <w:highlight w:val="yellow"/>
        </w:rPr>
        <w:t>p</w:t>
      </w:r>
      <w:r w:rsidRPr="00A94E00">
        <w:rPr>
          <w:highlight w:val="yellow"/>
        </w:rPr>
        <w:t>roblemas de Jéssica</w:t>
      </w:r>
    </w:p>
    <w:p w14:paraId="69D3E9D3" w14:textId="04347B68" w:rsidR="003E1DDA" w:rsidRPr="00A94E00" w:rsidRDefault="003E1DDA" w:rsidP="003E1DDA">
      <w:pPr>
        <w:rPr>
          <w:highlight w:val="yellow"/>
        </w:rPr>
      </w:pPr>
      <w:r w:rsidRPr="00A94E00">
        <w:rPr>
          <w:highlight w:val="yellow"/>
        </w:rPr>
        <w:t>Jéssica sente falta de diversidade nas opções alimentares fornecidas pela merenda de sua escola e, ao pesquisar sobre o tema, teme a carência de nutrientes essenciais em sua dieta diária. Além disso, embora goste de frequentar a escola, estudar e conviver com seus colegas, por vezes não encontra uma motivação forte o suficiente para o comparecimento diário, sentindo falta de projetos e atividades atrativas que despertem seu real interesse no ambiente escolar.</w:t>
      </w:r>
    </w:p>
    <w:p w14:paraId="6F5DC584" w14:textId="67303737" w:rsidR="003E1DDA" w:rsidRPr="00A94E00" w:rsidRDefault="003E1DDA" w:rsidP="003E1DDA">
      <w:pPr>
        <w:pStyle w:val="Ttulo4"/>
        <w:rPr>
          <w:highlight w:val="yellow"/>
        </w:rPr>
      </w:pPr>
      <w:r w:rsidRPr="00A94E00">
        <w:rPr>
          <w:highlight w:val="yellow"/>
        </w:rPr>
        <w:t xml:space="preserve">Como Jéssica usa o </w:t>
      </w:r>
      <w:proofErr w:type="spellStart"/>
      <w:r w:rsidRPr="00A94E00">
        <w:rPr>
          <w:highlight w:val="yellow"/>
        </w:rPr>
        <w:t>Viridis</w:t>
      </w:r>
      <w:proofErr w:type="spellEnd"/>
    </w:p>
    <w:p w14:paraId="07FCBCF3" w14:textId="309AD006" w:rsidR="003E1DDA" w:rsidRPr="003E1DDA" w:rsidRDefault="003E1DDA" w:rsidP="003E1DDA">
      <w:r w:rsidRPr="00A94E00">
        <w:rPr>
          <w:highlight w:val="yellow"/>
        </w:rPr>
        <w:t xml:space="preserve">Após a escola adotar a plataforma </w:t>
      </w:r>
      <w:proofErr w:type="spellStart"/>
      <w:r w:rsidRPr="00A94E00">
        <w:rPr>
          <w:highlight w:val="yellow"/>
        </w:rPr>
        <w:t>Viridis</w:t>
      </w:r>
      <w:proofErr w:type="spellEnd"/>
      <w:r w:rsidRPr="00A94E00">
        <w:rPr>
          <w:highlight w:val="yellow"/>
        </w:rPr>
        <w:t xml:space="preserve"> para gerenciar o projeto da horta escolar e cadastrar os e-mails dos estudantes, Jéssica passou a acompanhar o sistema diariamente. Logo ao acessar a aplicação, ela verifica seus pontos acumulados, sua posição nos rankings (individual e por turma) e o último registro de atividade salvo na horta. Em seguida, consulta a agenda de turnos e reserva seu horário de plantão conforme a disponibilidade. Por fim, Jéssica navega pelas hortas de outras instituições parceiras para acompanhar a evolução do cultivo e buscar inspirações para aplicar na horta da sua própria escola. Ela também monitora as recompensas e cupons de desconto em comércios locais parceiros e realiza o resgate assim que atinge a pontuação necessária para usufruí-los posteriormente.</w:t>
      </w:r>
    </w:p>
    <w:p w14:paraId="4BC9B762" w14:textId="3F7C8D7D" w:rsidR="00C93DA1" w:rsidRPr="00ED0ECB" w:rsidRDefault="00C93DA1" w:rsidP="00C93DA1">
      <w:pPr>
        <w:pStyle w:val="Ttulo3"/>
        <w:rPr>
          <w:lang w:eastAsia="pt-BR"/>
        </w:rPr>
      </w:pPr>
      <w:bookmarkStart w:id="44" w:name="_Toc239885587"/>
      <w:r w:rsidRPr="00ED0ECB">
        <w:rPr>
          <w:lang w:eastAsia="pt-BR"/>
        </w:rPr>
        <w:t>Professor</w:t>
      </w:r>
      <w:bookmarkEnd w:id="44"/>
    </w:p>
    <w:p w14:paraId="1E9D8ECC" w14:textId="06F5C56E" w:rsidR="00CB7278" w:rsidRPr="00CB7278" w:rsidRDefault="00CB7278" w:rsidP="00CB7278">
      <w:pPr>
        <w:rPr>
          <w:i/>
          <w:iCs/>
        </w:rPr>
      </w:pPr>
      <w:bookmarkStart w:id="45" w:name="_Toc238716040"/>
      <w:r w:rsidRPr="00CB7278">
        <w:rPr>
          <w:i/>
          <w:iCs/>
          <w:highlight w:val="yellow"/>
        </w:rPr>
        <w:t>"Unir a tecnologia às metodologias ativas é o caminho para transformar o ensino de ciências em algo vivo, onde o aluno aprende na prática e se engaja com a sustentabilidade."</w:t>
      </w:r>
    </w:p>
    <w:p w14:paraId="22D98075" w14:textId="47E7B1D2" w:rsidR="00374FBE" w:rsidRPr="00ED0ECB" w:rsidRDefault="00374FBE" w:rsidP="00374FBE">
      <w:pPr>
        <w:pStyle w:val="Legenda"/>
        <w:rPr>
          <w:rStyle w:val="RefernciaSutil"/>
        </w:rPr>
      </w:pPr>
      <w:r w:rsidRPr="00ED0ECB">
        <w:t xml:space="preserve">Figura </w:t>
      </w:r>
      <w:r>
        <w:fldChar w:fldCharType="begin"/>
      </w:r>
      <w:r>
        <w:instrText xml:space="preserve"> SEQ Figura \* ARABIC </w:instrText>
      </w:r>
      <w:r>
        <w:fldChar w:fldCharType="separate"/>
      </w:r>
      <w:r w:rsidR="00ED0ECB">
        <w:rPr>
          <w:noProof/>
        </w:rPr>
        <w:t>3</w:t>
      </w:r>
      <w:r>
        <w:rPr>
          <w:noProof/>
        </w:rPr>
        <w:fldChar w:fldCharType="end"/>
      </w:r>
      <w:r w:rsidRPr="00ED0ECB">
        <w:t>: Persona do Administrador/Professor</w:t>
      </w:r>
      <w:bookmarkEnd w:id="45"/>
    </w:p>
    <w:p w14:paraId="220858DA" w14:textId="77777777" w:rsidR="00374FBE" w:rsidRPr="00ED0ECB" w:rsidRDefault="00FF112D" w:rsidP="00374FBE">
      <w:pPr>
        <w:keepNext/>
        <w:ind w:firstLine="0"/>
      </w:pPr>
      <w:r w:rsidRPr="00ED0ECB">
        <w:rPr>
          <w:b/>
          <w:bCs/>
          <w:noProof/>
          <w:lang w:eastAsia="pt-BR"/>
        </w:rPr>
        <w:lastRenderedPageBreak/>
        <w:drawing>
          <wp:inline distT="0" distB="0" distL="0" distR="0" wp14:anchorId="529EBD18" wp14:editId="46FB8FF2">
            <wp:extent cx="5760720" cy="3238500"/>
            <wp:effectExtent l="0" t="0" r="0" b="0"/>
            <wp:docPr id="1404208860"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60720" cy="3238500"/>
                    </a:xfrm>
                    <a:prstGeom prst="rect">
                      <a:avLst/>
                    </a:prstGeom>
                    <a:noFill/>
                    <a:ln>
                      <a:noFill/>
                    </a:ln>
                  </pic:spPr>
                </pic:pic>
              </a:graphicData>
            </a:graphic>
          </wp:inline>
        </w:drawing>
      </w:r>
    </w:p>
    <w:p w14:paraId="3E6D22F5" w14:textId="7DAC640E" w:rsidR="00C93DA1" w:rsidRDefault="00374FBE" w:rsidP="00374FBE">
      <w:pPr>
        <w:pStyle w:val="LegendaInferior"/>
      </w:pPr>
      <w:r w:rsidRPr="00ED0ECB">
        <w:t>Fonte: Os autores (2026)</w:t>
      </w:r>
    </w:p>
    <w:p w14:paraId="21C5D7EC" w14:textId="37B7E6E7" w:rsidR="00CB7278" w:rsidRPr="00A94E00" w:rsidRDefault="00CB7278" w:rsidP="00CB7278">
      <w:pPr>
        <w:pStyle w:val="Ttulo4"/>
        <w:rPr>
          <w:highlight w:val="yellow"/>
        </w:rPr>
      </w:pPr>
      <w:r w:rsidRPr="00A94E00">
        <w:rPr>
          <w:highlight w:val="yellow"/>
        </w:rPr>
        <w:t>Sobre Fernanda Souza</w:t>
      </w:r>
    </w:p>
    <w:p w14:paraId="7BB158F4" w14:textId="6A70FFB5" w:rsidR="00CB7278" w:rsidRPr="00A94E00" w:rsidRDefault="00CB7278" w:rsidP="00CB7278">
      <w:pPr>
        <w:rPr>
          <w:highlight w:val="yellow"/>
        </w:rPr>
      </w:pPr>
      <w:r w:rsidRPr="00A94E00">
        <w:rPr>
          <w:highlight w:val="yellow"/>
        </w:rPr>
        <w:t>Fernanda Souza tem 41 anos e atua há 15 anos como professora do ensino médio em redes pública e particular, lecionando predominantemente a disciplina de Ciências e matérias correlatas. Na visão da educadora, as metodologias tradicionais e meramente expositivas geram defasagem no aprendizado, pois não proporcionam uma experiência prática aos estudantes. Por isso, Fernanda busca incorporar metodologias ativas e recursos tecnológicos criativos em seu plano de ensino, utilizando a tecnologia como aliada para ensinar sobre sustentabilidade e preservação ambiental. Em suas aulas, costuma manter uma horta escolar como ferramenta pedagógica prática, mas frequentemente enfrenta o desafio de ter que recomeçá-la do zero devido à perda do cultivo em períodos de férias ou por falta de manutenção contínua.</w:t>
      </w:r>
    </w:p>
    <w:p w14:paraId="3C07E90A" w14:textId="3AE8DB6A" w:rsidR="00A94E00" w:rsidRPr="00A94E00" w:rsidRDefault="00A94E00" w:rsidP="00A94E00">
      <w:pPr>
        <w:pStyle w:val="Ttulo4"/>
        <w:rPr>
          <w:highlight w:val="yellow"/>
        </w:rPr>
      </w:pPr>
      <w:r w:rsidRPr="00A94E00">
        <w:rPr>
          <w:highlight w:val="yellow"/>
        </w:rPr>
        <w:t>Hábitos tecnológicos de Fernanda</w:t>
      </w:r>
    </w:p>
    <w:p w14:paraId="067F1E0F" w14:textId="2E4D4650" w:rsidR="00A94E00" w:rsidRPr="00A94E00" w:rsidRDefault="00A94E00" w:rsidP="00A94E00">
      <w:pPr>
        <w:rPr>
          <w:highlight w:val="yellow"/>
        </w:rPr>
      </w:pPr>
      <w:r w:rsidRPr="00A94E00">
        <w:rPr>
          <w:highlight w:val="yellow"/>
        </w:rPr>
        <w:t xml:space="preserve">No contexto profissional, Fernanda interage diariamente com os sistemas de gestão escolar para lançamento de notas, registro de conteúdos lecionados, controle de frequência e montagem do cronograma letivo. Embora utilize a plataforma adotada por sua escola atual por ser intuitiva, ainda sente falta de recursos digitais que permitam um acompanhamento mais próximo e contínuo do desenvolvimento dos </w:t>
      </w:r>
      <w:r w:rsidRPr="00A94E00">
        <w:rPr>
          <w:highlight w:val="yellow"/>
        </w:rPr>
        <w:lastRenderedPageBreak/>
        <w:t xml:space="preserve">alunos. Em sala de aula, já utilizou plataformas </w:t>
      </w:r>
      <w:proofErr w:type="spellStart"/>
      <w:r w:rsidRPr="00A94E00">
        <w:rPr>
          <w:highlight w:val="yellow"/>
        </w:rPr>
        <w:t>gamificadas</w:t>
      </w:r>
      <w:proofErr w:type="spellEnd"/>
      <w:r w:rsidRPr="00A94E00">
        <w:rPr>
          <w:highlight w:val="yellow"/>
        </w:rPr>
        <w:t xml:space="preserve"> como o </w:t>
      </w:r>
      <w:proofErr w:type="spellStart"/>
      <w:r w:rsidRPr="00A94E00">
        <w:rPr>
          <w:highlight w:val="yellow"/>
        </w:rPr>
        <w:t>Kahoot</w:t>
      </w:r>
      <w:proofErr w:type="spellEnd"/>
      <w:r w:rsidRPr="00A94E00">
        <w:rPr>
          <w:highlight w:val="yellow"/>
        </w:rPr>
        <w:t xml:space="preserve"> e possui familiaridade com ferramentas educativas como o </w:t>
      </w:r>
      <w:proofErr w:type="spellStart"/>
      <w:r w:rsidRPr="00A94E00">
        <w:rPr>
          <w:highlight w:val="yellow"/>
        </w:rPr>
        <w:t>Duolingo</w:t>
      </w:r>
      <w:proofErr w:type="spellEnd"/>
      <w:r w:rsidRPr="00A94E00">
        <w:rPr>
          <w:highlight w:val="yellow"/>
        </w:rPr>
        <w:t xml:space="preserve"> for </w:t>
      </w:r>
      <w:proofErr w:type="spellStart"/>
      <w:r w:rsidRPr="00A94E00">
        <w:rPr>
          <w:highlight w:val="yellow"/>
        </w:rPr>
        <w:t>Schools</w:t>
      </w:r>
      <w:proofErr w:type="spellEnd"/>
      <w:r w:rsidRPr="00A94E00">
        <w:rPr>
          <w:highlight w:val="yellow"/>
        </w:rPr>
        <w:t>.</w:t>
      </w:r>
    </w:p>
    <w:p w14:paraId="6EF4DF70" w14:textId="5AF3F18F" w:rsidR="00A94E00" w:rsidRPr="00A94E00" w:rsidRDefault="00A94E00" w:rsidP="00A94E00">
      <w:pPr>
        <w:pStyle w:val="Ttulo4"/>
        <w:rPr>
          <w:highlight w:val="yellow"/>
        </w:rPr>
      </w:pPr>
      <w:r w:rsidRPr="00A94E00">
        <w:rPr>
          <w:highlight w:val="yellow"/>
        </w:rPr>
        <w:t>Objetivos de Fernanda</w:t>
      </w:r>
    </w:p>
    <w:p w14:paraId="6731D384" w14:textId="61755615" w:rsidR="00A94E00" w:rsidRPr="00A94E00" w:rsidRDefault="00A94E00" w:rsidP="00A94E00">
      <w:pPr>
        <w:rPr>
          <w:highlight w:val="yellow"/>
        </w:rPr>
      </w:pPr>
      <w:r w:rsidRPr="00A94E00">
        <w:rPr>
          <w:highlight w:val="yellow"/>
        </w:rPr>
        <w:t>Fernanda quer que seus alunos aprendam de forma simples, prática e divertida, pois acredita que o verdadeiro interesse pelo conhecimento é o principal fator impulsionador da aprendizagem. Seu objetivo é aumentar o engajamento das turmas utilizando a horta pedagógica como ambiente de estudo, conseguindo mensurar o desempenho dos estudantes de maneira organizada, justa e transparente.</w:t>
      </w:r>
    </w:p>
    <w:p w14:paraId="3C175037" w14:textId="23430618" w:rsidR="00A94E00" w:rsidRPr="00A94E00" w:rsidRDefault="00A94E00" w:rsidP="00A94E00">
      <w:pPr>
        <w:pStyle w:val="Ttulo4"/>
        <w:rPr>
          <w:highlight w:val="yellow"/>
        </w:rPr>
      </w:pPr>
      <w:r w:rsidRPr="00A94E00">
        <w:rPr>
          <w:highlight w:val="yellow"/>
        </w:rPr>
        <w:t>Dores/problemas de Fernanda</w:t>
      </w:r>
    </w:p>
    <w:p w14:paraId="555E6353" w14:textId="3661BA71" w:rsidR="00A94E00" w:rsidRPr="00A94E00" w:rsidRDefault="00A94E00" w:rsidP="00A94E00">
      <w:pPr>
        <w:rPr>
          <w:highlight w:val="yellow"/>
        </w:rPr>
      </w:pPr>
      <w:r w:rsidRPr="00A94E00">
        <w:rPr>
          <w:highlight w:val="yellow"/>
        </w:rPr>
        <w:t>Apesar de reconhecer a horta como um recurso atrativo, Fernanda enfrenta dificuldades operacionais para torná-la sustentável a longo prazo: acha complexo avaliar o desempenho individual dos alunos de forma precisa, organizar a divisão dos horários de manutenção e manter um histórico documentado do crescimento das plantas. Encontra barreiras para vincular a participação prática à atribuição de notas e precisa fornecer materiais didáticos sobre cultivo por conta própria. Adicionalmente, nota uma queda na frequência escolar dos alunos e atribui esse desinteresse à falta de atividades práticas e motivadoras no cotidiano acadêmico.</w:t>
      </w:r>
    </w:p>
    <w:p w14:paraId="0DD56C4B" w14:textId="3B1216B3" w:rsidR="00A94E00" w:rsidRPr="00A94E00" w:rsidRDefault="00A94E00" w:rsidP="00A94E00">
      <w:pPr>
        <w:pStyle w:val="Ttulo4"/>
        <w:rPr>
          <w:highlight w:val="yellow"/>
        </w:rPr>
      </w:pPr>
      <w:r w:rsidRPr="00A94E00">
        <w:rPr>
          <w:highlight w:val="yellow"/>
        </w:rPr>
        <w:t xml:space="preserve">Como Fernanda usa o </w:t>
      </w:r>
      <w:proofErr w:type="spellStart"/>
      <w:r w:rsidRPr="00A94E00">
        <w:rPr>
          <w:highlight w:val="yellow"/>
        </w:rPr>
        <w:t>Viridis</w:t>
      </w:r>
      <w:proofErr w:type="spellEnd"/>
    </w:p>
    <w:p w14:paraId="72FDEAAF" w14:textId="4DE0FBF2" w:rsidR="00A94E00" w:rsidRPr="00A94E00" w:rsidRDefault="00A94E00" w:rsidP="00A94E00">
      <w:r w:rsidRPr="00A94E00">
        <w:rPr>
          <w:highlight w:val="yellow"/>
        </w:rPr>
        <w:t xml:space="preserve">Ao apresentar o </w:t>
      </w:r>
      <w:proofErr w:type="spellStart"/>
      <w:r w:rsidRPr="00A94E00">
        <w:rPr>
          <w:highlight w:val="yellow"/>
        </w:rPr>
        <w:t>Viridis</w:t>
      </w:r>
      <w:proofErr w:type="spellEnd"/>
      <w:r w:rsidRPr="00A94E00">
        <w:rPr>
          <w:highlight w:val="yellow"/>
        </w:rPr>
        <w:t xml:space="preserve"> à diretoria da escola, a aplicação foi adotada como sistema oficial de gestão da horta escolar. Como docente responsável por parte das turmas, Fernanda cadastra as tarefas e rotinas de manutenção diretamente na funcionalidade de </w:t>
      </w:r>
      <w:proofErr w:type="spellStart"/>
      <w:r w:rsidRPr="00A94E00">
        <w:rPr>
          <w:i/>
          <w:iCs/>
          <w:highlight w:val="yellow"/>
        </w:rPr>
        <w:t>tasks</w:t>
      </w:r>
      <w:proofErr w:type="spellEnd"/>
      <w:r w:rsidRPr="00A94E00">
        <w:rPr>
          <w:highlight w:val="yellow"/>
        </w:rPr>
        <w:t xml:space="preserve"> da plataforma. Ela não precisa mais gastar tempo organizando escalas manuais de horários ou produzindo materiais didáticos sobre cultivo, uma vez que os próprios alunos agendam seus turnos de acordo com os horários disponíveis e realizam os estudos por meio da trilha </w:t>
      </w:r>
      <w:proofErr w:type="spellStart"/>
      <w:r w:rsidRPr="00A94E00">
        <w:rPr>
          <w:highlight w:val="yellow"/>
        </w:rPr>
        <w:t>gamificada</w:t>
      </w:r>
      <w:proofErr w:type="spellEnd"/>
      <w:r w:rsidRPr="00A94E00">
        <w:rPr>
          <w:highlight w:val="yellow"/>
        </w:rPr>
        <w:t xml:space="preserve"> do aplicativo. Através do painel do professor, Fernanda acompanha o histórico de atividades registradas na horta, visualiza quem realizou cada tarefa e valida as comprovações enviadas, o que tornou a atribuição e quantificação de notas um processo simples, rápido </w:t>
      </w:r>
      <w:proofErr w:type="gramStart"/>
      <w:r w:rsidRPr="00A94E00">
        <w:rPr>
          <w:highlight w:val="yellow"/>
        </w:rPr>
        <w:t>e</w:t>
      </w:r>
      <w:proofErr w:type="gramEnd"/>
      <w:r w:rsidRPr="00A94E00">
        <w:rPr>
          <w:highlight w:val="yellow"/>
        </w:rPr>
        <w:t xml:space="preserve"> transparente.</w:t>
      </w:r>
    </w:p>
    <w:p w14:paraId="3FC61098" w14:textId="46D8055C" w:rsidR="00C93DA1" w:rsidRPr="00ED0ECB" w:rsidRDefault="00225E72" w:rsidP="00C93DA1">
      <w:pPr>
        <w:pStyle w:val="Ttulo3"/>
        <w:rPr>
          <w:lang w:eastAsia="pt-BR"/>
        </w:rPr>
      </w:pPr>
      <w:bookmarkStart w:id="46" w:name="_Toc239885588"/>
      <w:r w:rsidRPr="00ED0ECB">
        <w:rPr>
          <w:lang w:eastAsia="pt-BR"/>
        </w:rPr>
        <w:lastRenderedPageBreak/>
        <w:t>Diretor</w:t>
      </w:r>
      <w:bookmarkEnd w:id="46"/>
    </w:p>
    <w:p w14:paraId="7A241F42" w14:textId="717DD2DC" w:rsidR="00A94E00" w:rsidRPr="00A94E00" w:rsidRDefault="00A94E00" w:rsidP="00A94E00">
      <w:pPr>
        <w:rPr>
          <w:i/>
          <w:iCs/>
        </w:rPr>
      </w:pPr>
      <w:bookmarkStart w:id="47" w:name="_Toc238716041"/>
      <w:r w:rsidRPr="00A94E00">
        <w:rPr>
          <w:i/>
          <w:iCs/>
          <w:highlight w:val="yellow"/>
        </w:rPr>
        <w:t>"Inovar na gestão escolar não é apenas adotar novas tecnologias, mas transformar a rotina da escola em uma experiência sustentável, eficiente e envolvente para toda a comunidade."</w:t>
      </w:r>
    </w:p>
    <w:p w14:paraId="6F43BFAF" w14:textId="63A633F5" w:rsidR="00374FBE" w:rsidRPr="00ED0ECB" w:rsidRDefault="00374FBE" w:rsidP="00374FBE">
      <w:pPr>
        <w:pStyle w:val="Legenda"/>
      </w:pPr>
      <w:r w:rsidRPr="00ED0ECB">
        <w:t xml:space="preserve">Figura </w:t>
      </w:r>
      <w:r>
        <w:fldChar w:fldCharType="begin"/>
      </w:r>
      <w:r>
        <w:instrText xml:space="preserve"> SEQ Figura \* ARABIC </w:instrText>
      </w:r>
      <w:r>
        <w:fldChar w:fldCharType="separate"/>
      </w:r>
      <w:r w:rsidR="00ED0ECB">
        <w:rPr>
          <w:noProof/>
        </w:rPr>
        <w:t>4</w:t>
      </w:r>
      <w:r>
        <w:rPr>
          <w:noProof/>
        </w:rPr>
        <w:fldChar w:fldCharType="end"/>
      </w:r>
      <w:r w:rsidRPr="00ED0ECB">
        <w:t>: Persona do Administrador/Diretor</w:t>
      </w:r>
      <w:bookmarkEnd w:id="47"/>
    </w:p>
    <w:p w14:paraId="44D4F5A5" w14:textId="77777777" w:rsidR="00374FBE" w:rsidRPr="00ED0ECB" w:rsidRDefault="00FF112D" w:rsidP="00374FBE">
      <w:pPr>
        <w:keepNext/>
        <w:ind w:firstLine="0"/>
      </w:pPr>
      <w:r w:rsidRPr="00ED0ECB">
        <w:rPr>
          <w:b/>
          <w:bCs/>
          <w:noProof/>
          <w:lang w:eastAsia="pt-BR"/>
        </w:rPr>
        <w:drawing>
          <wp:inline distT="0" distB="0" distL="0" distR="0" wp14:anchorId="572D9FD7" wp14:editId="2E1DC42C">
            <wp:extent cx="5760720" cy="3238500"/>
            <wp:effectExtent l="0" t="0" r="0" b="0"/>
            <wp:docPr id="192541191"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60720" cy="3238500"/>
                    </a:xfrm>
                    <a:prstGeom prst="rect">
                      <a:avLst/>
                    </a:prstGeom>
                    <a:noFill/>
                    <a:ln>
                      <a:noFill/>
                    </a:ln>
                  </pic:spPr>
                </pic:pic>
              </a:graphicData>
            </a:graphic>
          </wp:inline>
        </w:drawing>
      </w:r>
    </w:p>
    <w:p w14:paraId="4DEB31FD" w14:textId="7EB65EB7" w:rsidR="00C93DA1" w:rsidRDefault="00374FBE" w:rsidP="00374FBE">
      <w:pPr>
        <w:pStyle w:val="LegendaInferior"/>
      </w:pPr>
      <w:r w:rsidRPr="00ED0ECB">
        <w:t>Fonte: Os autores (2026)</w:t>
      </w:r>
    </w:p>
    <w:p w14:paraId="6157A0C3" w14:textId="15FF4C22" w:rsidR="00A94E00" w:rsidRPr="00A94E00" w:rsidRDefault="00A94E00" w:rsidP="00A94E00">
      <w:pPr>
        <w:pStyle w:val="Ttulo4"/>
        <w:rPr>
          <w:highlight w:val="yellow"/>
        </w:rPr>
      </w:pPr>
      <w:r w:rsidRPr="00A94E00">
        <w:rPr>
          <w:highlight w:val="yellow"/>
        </w:rPr>
        <w:t xml:space="preserve">Sobre </w:t>
      </w:r>
      <w:proofErr w:type="spellStart"/>
      <w:r w:rsidRPr="00A94E00">
        <w:rPr>
          <w:highlight w:val="yellow"/>
        </w:rPr>
        <w:t>Antonio</w:t>
      </w:r>
      <w:proofErr w:type="spellEnd"/>
      <w:r w:rsidRPr="00A94E00">
        <w:rPr>
          <w:highlight w:val="yellow"/>
        </w:rPr>
        <w:t xml:space="preserve"> Trujillo</w:t>
      </w:r>
    </w:p>
    <w:p w14:paraId="68B5AA96" w14:textId="77777777" w:rsidR="00A94E00" w:rsidRPr="00A94E00" w:rsidRDefault="00A94E00" w:rsidP="00A94E00">
      <w:pPr>
        <w:rPr>
          <w:highlight w:val="yellow"/>
        </w:rPr>
      </w:pPr>
      <w:proofErr w:type="spellStart"/>
      <w:r w:rsidRPr="00A94E00">
        <w:rPr>
          <w:highlight w:val="yellow"/>
        </w:rPr>
        <w:t>Antonio</w:t>
      </w:r>
      <w:proofErr w:type="spellEnd"/>
      <w:r w:rsidRPr="00A94E00">
        <w:rPr>
          <w:highlight w:val="yellow"/>
        </w:rPr>
        <w:t xml:space="preserve"> Trujillo tem 49 anos e atua como Diretor Acadêmico. Possui uma trajetória profissional de 25 anos na área da educação, sendo 12 destes anos dedicados exclusivamente à gestão e direção escolar. Por ter uma longa vivência prévia em sala de aula como professor, </w:t>
      </w:r>
      <w:proofErr w:type="spellStart"/>
      <w:r w:rsidRPr="00A94E00">
        <w:rPr>
          <w:highlight w:val="yellow"/>
        </w:rPr>
        <w:t>Antonio</w:t>
      </w:r>
      <w:proofErr w:type="spellEnd"/>
      <w:r w:rsidRPr="00A94E00">
        <w:rPr>
          <w:highlight w:val="yellow"/>
        </w:rPr>
        <w:t xml:space="preserve"> compreende profundamente os desafios do cotidiano pedagógico, o desinteresse gradual dos alunos por metodologias passivas e as barreiras operacionais que os docentes enfrentam ao tentar manter projetos extracurriculares.</w:t>
      </w:r>
    </w:p>
    <w:p w14:paraId="0C509F4A" w14:textId="1A3A5777" w:rsidR="00A94E00" w:rsidRPr="00A94E00" w:rsidRDefault="00A94E00" w:rsidP="00A94E00">
      <w:pPr>
        <w:rPr>
          <w:highlight w:val="yellow"/>
        </w:rPr>
      </w:pPr>
      <w:r w:rsidRPr="00A94E00">
        <w:rPr>
          <w:highlight w:val="yellow"/>
        </w:rPr>
        <w:t xml:space="preserve">Como gestor, </w:t>
      </w:r>
      <w:proofErr w:type="spellStart"/>
      <w:r w:rsidRPr="00A94E00">
        <w:rPr>
          <w:highlight w:val="yellow"/>
        </w:rPr>
        <w:t>Antonio</w:t>
      </w:r>
      <w:proofErr w:type="spellEnd"/>
      <w:r w:rsidRPr="00A94E00">
        <w:rPr>
          <w:highlight w:val="yellow"/>
        </w:rPr>
        <w:t xml:space="preserve"> busca constantemente soluções modernas, inovadoras e ativas para tornar o ambiente escolar mais atrativo e dinâmico. Ele acredita firmemente que a escola deve promover a sustentabilidade de forma prática e que a otimização de custos — aliada à melhoria da infraestrutura — é essencial para garantir o crescimento e a eficiência da instituição de ensino.</w:t>
      </w:r>
    </w:p>
    <w:p w14:paraId="13194A2B" w14:textId="2E4BE35F" w:rsidR="00A94E00" w:rsidRPr="00A94E00" w:rsidRDefault="00A94E00" w:rsidP="00A94E00">
      <w:pPr>
        <w:pStyle w:val="Ttulo4"/>
        <w:rPr>
          <w:highlight w:val="yellow"/>
        </w:rPr>
      </w:pPr>
      <w:r w:rsidRPr="00A94E00">
        <w:rPr>
          <w:highlight w:val="yellow"/>
        </w:rPr>
        <w:lastRenderedPageBreak/>
        <w:t xml:space="preserve">Hábitos tecnológicos de </w:t>
      </w:r>
      <w:proofErr w:type="spellStart"/>
      <w:r w:rsidRPr="00A94E00">
        <w:rPr>
          <w:highlight w:val="yellow"/>
        </w:rPr>
        <w:t>Antonio</w:t>
      </w:r>
      <w:proofErr w:type="spellEnd"/>
    </w:p>
    <w:p w14:paraId="08A9D8E7" w14:textId="387F9E4A" w:rsidR="00A94E00" w:rsidRPr="00A94E00" w:rsidRDefault="00A94E00" w:rsidP="00A94E00">
      <w:pPr>
        <w:rPr>
          <w:highlight w:val="yellow"/>
        </w:rPr>
      </w:pPr>
      <w:r w:rsidRPr="00A94E00">
        <w:rPr>
          <w:highlight w:val="yellow"/>
        </w:rPr>
        <w:t xml:space="preserve">Devido às demandas administrativas do seu cargo, </w:t>
      </w:r>
      <w:proofErr w:type="spellStart"/>
      <w:r w:rsidRPr="00A94E00">
        <w:rPr>
          <w:highlight w:val="yellow"/>
        </w:rPr>
        <w:t>Antonio</w:t>
      </w:r>
      <w:proofErr w:type="spellEnd"/>
      <w:r w:rsidRPr="00A94E00">
        <w:rPr>
          <w:highlight w:val="yellow"/>
        </w:rPr>
        <w:t xml:space="preserve"> utiliza diariamente sistemas de gestão escolar para acompanhar relatórios institucionais, gerenciar dados de turmas, acompanhar o desempenho geral da equipe docente e monitorar o orçamento da escola. Possui bom letramento digital e valoriza dashboards funcionais, relatórios sintéticos e plataformas integradas que reduzam o trabalho burocrático manual. Costuma acessar aplicações web tanto pelo computador de sua sala quanto pelo celular durante a rotina escolar.</w:t>
      </w:r>
    </w:p>
    <w:p w14:paraId="256541F5" w14:textId="7EDBB8CB" w:rsidR="00A94E00" w:rsidRPr="00A94E00" w:rsidRDefault="00A94E00" w:rsidP="00A94E00">
      <w:pPr>
        <w:pStyle w:val="Ttulo4"/>
        <w:rPr>
          <w:highlight w:val="yellow"/>
        </w:rPr>
      </w:pPr>
      <w:r w:rsidRPr="00A94E00">
        <w:rPr>
          <w:highlight w:val="yellow"/>
        </w:rPr>
        <w:t xml:space="preserve">Objetivos de </w:t>
      </w:r>
      <w:proofErr w:type="spellStart"/>
      <w:r w:rsidRPr="00A94E00">
        <w:rPr>
          <w:highlight w:val="yellow"/>
        </w:rPr>
        <w:t>Antonio</w:t>
      </w:r>
      <w:proofErr w:type="spellEnd"/>
    </w:p>
    <w:p w14:paraId="6338F61F" w14:textId="541BA369" w:rsidR="00A94E00" w:rsidRPr="00A94E00" w:rsidRDefault="00A94E00" w:rsidP="00A94E00">
      <w:pPr>
        <w:rPr>
          <w:highlight w:val="yellow"/>
        </w:rPr>
      </w:pPr>
      <w:proofErr w:type="spellStart"/>
      <w:r w:rsidRPr="00A94E00">
        <w:rPr>
          <w:highlight w:val="yellow"/>
        </w:rPr>
        <w:t>Antonio</w:t>
      </w:r>
      <w:proofErr w:type="spellEnd"/>
      <w:r w:rsidRPr="00A94E00">
        <w:rPr>
          <w:highlight w:val="yellow"/>
        </w:rPr>
        <w:t xml:space="preserve"> busca tornar o ensino cada vez mais efetivo, leve e divertido para os alunos, estimulando o autoaprendizado e o interesse contínuo pelo estudo. No âmbito da gestão, seu objetivo é otimizar a infraestrutura e a organização escolar de forma orgânica, eficaz e com baixo custo. Além disso, deseja transformar a cantina da escola em um ambiente autossuficiente em hortaliças e verduras, promovendo a alimentação saudável na merenda escolar e reduzindo custos operacionais com insumos alimentícios.</w:t>
      </w:r>
    </w:p>
    <w:p w14:paraId="2EAE7174" w14:textId="47FC80AC" w:rsidR="00A94E00" w:rsidRPr="00A94E00" w:rsidRDefault="00A94E00" w:rsidP="00A94E00">
      <w:pPr>
        <w:pStyle w:val="Ttulo4"/>
        <w:rPr>
          <w:highlight w:val="yellow"/>
        </w:rPr>
      </w:pPr>
      <w:r w:rsidRPr="00A94E00">
        <w:rPr>
          <w:highlight w:val="yellow"/>
        </w:rPr>
        <w:t xml:space="preserve">Dores/problemas de </w:t>
      </w:r>
      <w:proofErr w:type="spellStart"/>
      <w:r w:rsidRPr="00A94E00">
        <w:rPr>
          <w:highlight w:val="yellow"/>
        </w:rPr>
        <w:t>Antonio</w:t>
      </w:r>
      <w:proofErr w:type="spellEnd"/>
    </w:p>
    <w:p w14:paraId="0DF56B57" w14:textId="200D6A03" w:rsidR="00A94E00" w:rsidRPr="00A94E00" w:rsidRDefault="00A94E00" w:rsidP="00A94E00">
      <w:pPr>
        <w:rPr>
          <w:highlight w:val="yellow"/>
        </w:rPr>
      </w:pPr>
      <w:r w:rsidRPr="00A94E00">
        <w:rPr>
          <w:highlight w:val="yellow"/>
        </w:rPr>
        <w:t xml:space="preserve">A principal dor de </w:t>
      </w:r>
      <w:proofErr w:type="spellStart"/>
      <w:r w:rsidRPr="00A94E00">
        <w:rPr>
          <w:highlight w:val="yellow"/>
        </w:rPr>
        <w:t>Antonio</w:t>
      </w:r>
      <w:proofErr w:type="spellEnd"/>
      <w:r w:rsidRPr="00A94E00">
        <w:rPr>
          <w:highlight w:val="yellow"/>
        </w:rPr>
        <w:t xml:space="preserve"> reside na dificuldade estrutural de organizar e dar continuidade aos cuidados de projetos sustentáveis na escola. Frequentemente, iniciativas como a horta escolar acabam abandonadas por falta de um cronograma claro de responsabilidades, ausência de monitoramento sobre quem realizou cada tarefa e escassez de recursos humanos dedicados para a supervisão presencial contínua. Além disso, enfrenta o desafio de engajar os alunos de forma constante sem gerar custos altos para a instituição ou sobrecarregar a carga horária dos professores.</w:t>
      </w:r>
    </w:p>
    <w:p w14:paraId="29913EDE" w14:textId="45E37EBD" w:rsidR="00A94E00" w:rsidRPr="00A94E00" w:rsidRDefault="00A94E00" w:rsidP="00A94E00">
      <w:pPr>
        <w:rPr>
          <w:highlight w:val="yellow"/>
        </w:rPr>
      </w:pPr>
      <w:r w:rsidRPr="00A94E00">
        <w:rPr>
          <w:highlight w:val="yellow"/>
        </w:rPr>
        <w:t xml:space="preserve">Como </w:t>
      </w:r>
      <w:proofErr w:type="spellStart"/>
      <w:r w:rsidRPr="00A94E00">
        <w:rPr>
          <w:highlight w:val="yellow"/>
        </w:rPr>
        <w:t>Antonio</w:t>
      </w:r>
      <w:proofErr w:type="spellEnd"/>
      <w:r w:rsidRPr="00A94E00">
        <w:rPr>
          <w:highlight w:val="yellow"/>
        </w:rPr>
        <w:t xml:space="preserve"> usa o </w:t>
      </w:r>
      <w:proofErr w:type="spellStart"/>
      <w:r w:rsidRPr="00A94E00">
        <w:rPr>
          <w:highlight w:val="yellow"/>
        </w:rPr>
        <w:t>Viridis</w:t>
      </w:r>
      <w:proofErr w:type="spellEnd"/>
    </w:p>
    <w:p w14:paraId="71D31BA3" w14:textId="4533F7CC" w:rsidR="00593A9F" w:rsidRPr="00ED0ECB" w:rsidRDefault="00A94E00" w:rsidP="00A94E00">
      <w:r w:rsidRPr="00A94E00">
        <w:rPr>
          <w:highlight w:val="yellow"/>
        </w:rPr>
        <w:t xml:space="preserve">Ao implementar o </w:t>
      </w:r>
      <w:proofErr w:type="spellStart"/>
      <w:r w:rsidRPr="00A94E00">
        <w:rPr>
          <w:highlight w:val="yellow"/>
        </w:rPr>
        <w:t>Viridis</w:t>
      </w:r>
      <w:proofErr w:type="spellEnd"/>
      <w:r w:rsidRPr="00A94E00">
        <w:rPr>
          <w:highlight w:val="yellow"/>
        </w:rPr>
        <w:t xml:space="preserve"> na instituição de ensino, </w:t>
      </w:r>
      <w:proofErr w:type="spellStart"/>
      <w:r w:rsidRPr="00A94E00">
        <w:rPr>
          <w:highlight w:val="yellow"/>
        </w:rPr>
        <w:t>Antonio</w:t>
      </w:r>
      <w:proofErr w:type="spellEnd"/>
      <w:r w:rsidRPr="00A94E00">
        <w:rPr>
          <w:highlight w:val="yellow"/>
        </w:rPr>
        <w:t xml:space="preserve"> passou a ter uma visão centralizada do projeto de horta sem a necessidade de intervenção diária em tarefas manuais. Por meio do painel do Gestor na aplicação Web, </w:t>
      </w:r>
      <w:proofErr w:type="spellStart"/>
      <w:r w:rsidRPr="00A94E00">
        <w:rPr>
          <w:highlight w:val="yellow"/>
        </w:rPr>
        <w:t>Antonio</w:t>
      </w:r>
      <w:proofErr w:type="spellEnd"/>
      <w:r w:rsidRPr="00A94E00">
        <w:rPr>
          <w:highlight w:val="yellow"/>
        </w:rPr>
        <w:t xml:space="preserve"> realiza o cadastro da instituição, cria as turmas, vincula os professores responsáveis e acompanha relatórios consolidados sobre a participação dos estudantes e o progresso </w:t>
      </w:r>
      <w:r w:rsidRPr="00A94E00">
        <w:rPr>
          <w:highlight w:val="yellow"/>
        </w:rPr>
        <w:lastRenderedPageBreak/>
        <w:t xml:space="preserve">do cultivo. A automação do agendamento e da escala de plantões reduziu a necessidade de supervisão presencial constante por parte da equipe administrativa. Dessa forma, </w:t>
      </w:r>
      <w:proofErr w:type="spellStart"/>
      <w:r w:rsidRPr="00A94E00">
        <w:rPr>
          <w:highlight w:val="yellow"/>
        </w:rPr>
        <w:t>Antonio</w:t>
      </w:r>
      <w:proofErr w:type="spellEnd"/>
      <w:r w:rsidRPr="00A94E00">
        <w:rPr>
          <w:highlight w:val="yellow"/>
        </w:rPr>
        <w:t xml:space="preserve"> consegue comprovar o impacto da inovação tecnológica na escola, otimizar os custos da cantina e promover o engajamento sustentável de forma organizada e eficiente.</w:t>
      </w:r>
      <w:r w:rsidRPr="00ED0ECB">
        <w:rPr>
          <w:rFonts w:ascii="Times New Roman" w:hAnsi="Times New Roman" w:cs="Times New Roman"/>
          <w:szCs w:val="24"/>
          <w:lang w:eastAsia="pt-BR"/>
        </w:rPr>
        <w:t xml:space="preserve"> </w:t>
      </w:r>
      <w:r w:rsidR="00593A9F" w:rsidRPr="00ED0ECB">
        <w:rPr>
          <w:rFonts w:ascii="Times New Roman" w:hAnsi="Times New Roman" w:cs="Times New Roman"/>
          <w:szCs w:val="24"/>
          <w:lang w:eastAsia="pt-BR"/>
        </w:rPr>
        <w:br w:type="page"/>
      </w:r>
    </w:p>
    <w:p w14:paraId="51E8E21B" w14:textId="468E6404" w:rsidR="00795AC8" w:rsidRPr="00D60839" w:rsidRDefault="00795AC8" w:rsidP="005F1259">
      <w:pPr>
        <w:pStyle w:val="Ttulo1"/>
        <w:rPr>
          <w:highlight w:val="cyan"/>
        </w:rPr>
      </w:pPr>
      <w:bookmarkStart w:id="48" w:name="_Toc239885589"/>
      <w:r w:rsidRPr="00D60839">
        <w:rPr>
          <w:highlight w:val="cyan"/>
        </w:rPr>
        <w:lastRenderedPageBreak/>
        <w:t>IDEAÇÃO</w:t>
      </w:r>
      <w:r w:rsidR="00D60839">
        <w:rPr>
          <w:highlight w:val="cyan"/>
        </w:rPr>
        <w:t xml:space="preserve"> (falta parágrafo de abertura do capítulo)</w:t>
      </w:r>
      <w:bookmarkEnd w:id="48"/>
    </w:p>
    <w:p w14:paraId="6C040B84" w14:textId="52F19F10" w:rsidR="00795AC8" w:rsidRPr="00D60839" w:rsidRDefault="00795AC8" w:rsidP="00795AC8">
      <w:pPr>
        <w:pStyle w:val="Ttulo2"/>
        <w:rPr>
          <w:highlight w:val="yellow"/>
          <w:lang w:eastAsia="pt-BR"/>
        </w:rPr>
      </w:pPr>
      <w:bookmarkStart w:id="49" w:name="_Toc239885590"/>
      <w:r w:rsidRPr="00D60839">
        <w:rPr>
          <w:highlight w:val="yellow"/>
          <w:lang w:eastAsia="pt-BR"/>
        </w:rPr>
        <w:t xml:space="preserve">Golden </w:t>
      </w:r>
      <w:proofErr w:type="spellStart"/>
      <w:r w:rsidRPr="00D60839">
        <w:rPr>
          <w:highlight w:val="yellow"/>
          <w:lang w:eastAsia="pt-BR"/>
        </w:rPr>
        <w:t>circle</w:t>
      </w:r>
      <w:bookmarkEnd w:id="49"/>
      <w:proofErr w:type="spellEnd"/>
    </w:p>
    <w:p w14:paraId="0D7153A8" w14:textId="4725F688" w:rsidR="00D60839" w:rsidRPr="00D60839" w:rsidRDefault="00D60839" w:rsidP="00D60839">
      <w:pPr>
        <w:rPr>
          <w:lang w:eastAsia="pt-BR"/>
        </w:rPr>
      </w:pPr>
      <w:r w:rsidRPr="00D60839">
        <w:rPr>
          <w:highlight w:val="yellow"/>
          <w:lang w:eastAsia="pt-BR"/>
        </w:rPr>
        <w:t xml:space="preserve">O Golden Circle (Círculo Dourado) é um modelo conceitual desenvolvido pelo escritor e consultor britânico Simon </w:t>
      </w:r>
      <w:proofErr w:type="spellStart"/>
      <w:r w:rsidRPr="00D60839">
        <w:rPr>
          <w:highlight w:val="yellow"/>
          <w:lang w:eastAsia="pt-BR"/>
        </w:rPr>
        <w:t>Sinek</w:t>
      </w:r>
      <w:proofErr w:type="spellEnd"/>
      <w:r w:rsidRPr="00D60839">
        <w:rPr>
          <w:highlight w:val="yellow"/>
          <w:lang w:eastAsia="pt-BR"/>
        </w:rPr>
        <w:t>. O modelo propõe que organizações e projetos verdadeiramente inspiradores se comunicam de dentro para fora, partindo do propósito central que motiva sua existência (Por quê?), passando pelo processo que viabiliza esse propósito (Como?), até chegar ao produto ou serviço concreto entregue ao usuário final (O quê?). Essa lógica se contrapõe à comunicação convencional, que tende a iniciar pela descrição do produto, deixando o propósito em segundo plano (</w:t>
      </w:r>
      <w:proofErr w:type="spellStart"/>
      <w:r w:rsidRPr="00D60839">
        <w:rPr>
          <w:highlight w:val="yellow"/>
          <w:lang w:eastAsia="pt-BR"/>
        </w:rPr>
        <w:t>Zendesk</w:t>
      </w:r>
      <w:proofErr w:type="spellEnd"/>
      <w:r w:rsidRPr="00D60839">
        <w:rPr>
          <w:highlight w:val="yellow"/>
          <w:lang w:eastAsia="pt-BR"/>
        </w:rPr>
        <w:t>, 2024).</w:t>
      </w:r>
    </w:p>
    <w:p w14:paraId="7DD80BB8" w14:textId="77777777" w:rsidR="00795AC8" w:rsidRPr="00ED0ECB" w:rsidRDefault="00795AC8" w:rsidP="00795AC8">
      <w:r w:rsidRPr="00ED0ECB">
        <w:t xml:space="preserve">Na fase de Ideação do Design </w:t>
      </w:r>
      <w:proofErr w:type="spellStart"/>
      <w:r w:rsidRPr="00ED0ECB">
        <w:t>Thinking</w:t>
      </w:r>
      <w:proofErr w:type="spellEnd"/>
      <w:r w:rsidRPr="00ED0ECB">
        <w:t xml:space="preserve"> aplicada ao projeto </w:t>
      </w:r>
      <w:proofErr w:type="spellStart"/>
      <w:r w:rsidRPr="00ED0ECB">
        <w:t>Viridis</w:t>
      </w:r>
      <w:proofErr w:type="spellEnd"/>
      <w:r w:rsidRPr="00ED0ECB">
        <w:t xml:space="preserve">, a ferramenta foi utilizada para alinhar a equipe em torno do propósito da iniciativa. Aplicando o modelo ao </w:t>
      </w:r>
      <w:proofErr w:type="spellStart"/>
      <w:r w:rsidRPr="00ED0ECB">
        <w:t>Viridis</w:t>
      </w:r>
      <w:proofErr w:type="spellEnd"/>
      <w:r w:rsidRPr="00ED0ECB">
        <w:t>, definiu-se a seguinte estrutura:</w:t>
      </w:r>
    </w:p>
    <w:p w14:paraId="64469F28" w14:textId="2AFD7569" w:rsidR="00795AC8" w:rsidRPr="00ED0ECB" w:rsidRDefault="00795AC8" w:rsidP="00795AC8">
      <w:r w:rsidRPr="00ED0ECB">
        <w:t>O porquê: para promover a cultura e a interação com o meio ambiente sustentável.</w:t>
      </w:r>
    </w:p>
    <w:p w14:paraId="0454B18E" w14:textId="6835F995" w:rsidR="00795AC8" w:rsidRPr="00ED0ECB" w:rsidRDefault="00795AC8" w:rsidP="00795AC8">
      <w:r w:rsidRPr="00ED0ECB">
        <w:t>Como será feito: através de uma competição e engajamento com conquistas, recompensas com descontos e interações sociais.</w:t>
      </w:r>
    </w:p>
    <w:p w14:paraId="402C36E7" w14:textId="33C7D3ED" w:rsidR="00795AC8" w:rsidRPr="00ED0ECB" w:rsidRDefault="00795AC8" w:rsidP="00795AC8">
      <w:r w:rsidRPr="00ED0ECB">
        <w:t>O que será feito: um sistema Web de gamificação de uma disputa com pontuação por atividades em horta e ranking entre os usuários.</w:t>
      </w:r>
    </w:p>
    <w:p w14:paraId="1A6FF877" w14:textId="5DDD728A" w:rsidR="00795AC8" w:rsidRPr="00ED0ECB" w:rsidRDefault="00795AC8" w:rsidP="00795AC8">
      <w:r w:rsidRPr="00ED0ECB">
        <w:t xml:space="preserve">A estruturação do propósito do </w:t>
      </w:r>
      <w:proofErr w:type="spellStart"/>
      <w:r w:rsidRPr="00ED0ECB">
        <w:t>Viridis</w:t>
      </w:r>
      <w:proofErr w:type="spellEnd"/>
      <w:r w:rsidRPr="00ED0ECB">
        <w:t xml:space="preserve"> por meio do Golden Circle orientou diretamente as decisões tomadas nas etapas seguintes de ideação.</w:t>
      </w:r>
      <w:r w:rsidR="00116B76">
        <w:t xml:space="preserve"> </w:t>
      </w:r>
      <w:r w:rsidRPr="00ED0ECB">
        <w:t>Mapa de empatia</w:t>
      </w:r>
      <w:r w:rsidR="00116B76">
        <w:t>.</w:t>
      </w:r>
    </w:p>
    <w:p w14:paraId="39741527" w14:textId="76E02660" w:rsidR="007C09DE" w:rsidRPr="00ED0ECB" w:rsidRDefault="007C09DE" w:rsidP="007C09DE">
      <w:pPr>
        <w:pStyle w:val="Legenda"/>
      </w:pPr>
      <w:bookmarkStart w:id="50" w:name="_Toc238716042"/>
      <w:r w:rsidRPr="00ED0ECB">
        <w:t xml:space="preserve">Figura </w:t>
      </w:r>
      <w:r>
        <w:fldChar w:fldCharType="begin"/>
      </w:r>
      <w:r>
        <w:instrText xml:space="preserve"> SEQ Figura \* ARABIC </w:instrText>
      </w:r>
      <w:r>
        <w:fldChar w:fldCharType="separate"/>
      </w:r>
      <w:r w:rsidR="00ED0ECB">
        <w:rPr>
          <w:noProof/>
        </w:rPr>
        <w:t>5</w:t>
      </w:r>
      <w:r>
        <w:rPr>
          <w:noProof/>
        </w:rPr>
        <w:fldChar w:fldCharType="end"/>
      </w:r>
      <w:r w:rsidRPr="00ED0ECB">
        <w:t>: Golden Circle</w:t>
      </w:r>
      <w:bookmarkEnd w:id="50"/>
    </w:p>
    <w:p w14:paraId="75559117" w14:textId="1525A463" w:rsidR="007C09DE" w:rsidRPr="00ED0ECB" w:rsidRDefault="00D60839" w:rsidP="007C09DE">
      <w:pPr>
        <w:keepNext/>
        <w:ind w:firstLine="0"/>
      </w:pPr>
      <w:r>
        <w:rPr>
          <w:noProof/>
          <w:lang w:eastAsia="pt-BR"/>
        </w:rPr>
        <w:lastRenderedPageBreak/>
        <w:drawing>
          <wp:inline distT="0" distB="0" distL="0" distR="0" wp14:anchorId="60202EE6" wp14:editId="01143C01">
            <wp:extent cx="5760085" cy="2929890"/>
            <wp:effectExtent l="19050" t="19050" r="12065" b="22860"/>
            <wp:docPr id="114973302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733022" name="Imagem 1149733022"/>
                    <pic:cNvPicPr/>
                  </pic:nvPicPr>
                  <pic:blipFill rotWithShape="1">
                    <a:blip r:embed="rId22">
                      <a:extLst>
                        <a:ext uri="{28A0092B-C50C-407E-A947-70E740481C1C}">
                          <a14:useLocalDpi xmlns:a14="http://schemas.microsoft.com/office/drawing/2010/main" val="0"/>
                        </a:ext>
                      </a:extLst>
                    </a:blip>
                    <a:srcRect t="9155"/>
                    <a:stretch>
                      <a:fillRect/>
                    </a:stretch>
                  </pic:blipFill>
                  <pic:spPr bwMode="auto">
                    <a:xfrm>
                      <a:off x="0" y="0"/>
                      <a:ext cx="5760085" cy="2929890"/>
                    </a:xfrm>
                    <a:prstGeom prst="rect">
                      <a:avLst/>
                    </a:prstGeom>
                    <a:ln w="19050" cap="flat" cmpd="sng" algn="ctr">
                      <a:solidFill>
                        <a:srgbClr val="70AD47"/>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6F5441A" w14:textId="232D1977" w:rsidR="00795AC8" w:rsidRPr="00ED0ECB" w:rsidRDefault="007C09DE" w:rsidP="007C09DE">
      <w:pPr>
        <w:pStyle w:val="LegendaInferior"/>
        <w:rPr>
          <w:lang w:eastAsia="en-US"/>
        </w:rPr>
      </w:pPr>
      <w:r w:rsidRPr="00ED0ECB">
        <w:t>Fonte: Os autores (2026)</w:t>
      </w:r>
    </w:p>
    <w:p w14:paraId="723AC62E" w14:textId="040DDDA9" w:rsidR="00795AC8" w:rsidRPr="00116B76" w:rsidRDefault="00116B76" w:rsidP="00795AC8">
      <w:pPr>
        <w:pStyle w:val="Ttulo2"/>
        <w:rPr>
          <w:highlight w:val="yellow"/>
        </w:rPr>
      </w:pPr>
      <w:bookmarkStart w:id="51" w:name="_Toc239885591"/>
      <w:r w:rsidRPr="00116B76">
        <w:rPr>
          <w:highlight w:val="yellow"/>
        </w:rPr>
        <w:t>Brainstorming</w:t>
      </w:r>
      <w:r w:rsidR="00795AC8" w:rsidRPr="00116B76">
        <w:rPr>
          <w:highlight w:val="yellow"/>
        </w:rPr>
        <w:t>:</w:t>
      </w:r>
      <w:bookmarkEnd w:id="51"/>
    </w:p>
    <w:p w14:paraId="27CEDA5E" w14:textId="77777777" w:rsidR="00116B76" w:rsidRPr="00116B76" w:rsidRDefault="00116B76" w:rsidP="00116B76">
      <w:pPr>
        <w:rPr>
          <w:highlight w:val="yellow"/>
        </w:rPr>
      </w:pPr>
      <w:r w:rsidRPr="00116B76">
        <w:rPr>
          <w:highlight w:val="yellow"/>
        </w:rPr>
        <w:t xml:space="preserve">No projeto </w:t>
      </w:r>
      <w:proofErr w:type="spellStart"/>
      <w:r w:rsidRPr="00116B76">
        <w:rPr>
          <w:highlight w:val="yellow"/>
        </w:rPr>
        <w:t>Viridis</w:t>
      </w:r>
      <w:proofErr w:type="spellEnd"/>
      <w:r w:rsidRPr="00116B76">
        <w:rPr>
          <w:highlight w:val="yellow"/>
        </w:rPr>
        <w:t xml:space="preserve">, a equipe organizou as ideias geradas em um mapa mental estruturado em seis eixos centrais: Análise, Público, Objetivos, Estratégia, Ação e KPIs. </w:t>
      </w:r>
    </w:p>
    <w:p w14:paraId="459C048A" w14:textId="77777777" w:rsidR="00116B76" w:rsidRPr="00116B76" w:rsidRDefault="00116B76" w:rsidP="00116B76">
      <w:pPr>
        <w:pStyle w:val="Legenda"/>
        <w:keepNext/>
        <w:rPr>
          <w:highlight w:val="yellow"/>
        </w:rPr>
      </w:pPr>
      <w:bookmarkStart w:id="52" w:name="_Toc238716044"/>
      <w:r w:rsidRPr="00116B76">
        <w:rPr>
          <w:highlight w:val="yellow"/>
        </w:rPr>
        <w:t xml:space="preserve">Figura </w:t>
      </w:r>
      <w:r w:rsidRPr="00116B76">
        <w:rPr>
          <w:highlight w:val="yellow"/>
        </w:rPr>
        <w:fldChar w:fldCharType="begin"/>
      </w:r>
      <w:r w:rsidRPr="00116B76">
        <w:rPr>
          <w:highlight w:val="yellow"/>
        </w:rPr>
        <w:instrText xml:space="preserve"> SEQ Figura \* ARABIC </w:instrText>
      </w:r>
      <w:r w:rsidRPr="00116B76">
        <w:rPr>
          <w:highlight w:val="yellow"/>
        </w:rPr>
        <w:fldChar w:fldCharType="separate"/>
      </w:r>
      <w:r w:rsidRPr="00116B76">
        <w:rPr>
          <w:noProof/>
          <w:highlight w:val="yellow"/>
        </w:rPr>
        <w:t>7</w:t>
      </w:r>
      <w:r w:rsidRPr="00116B76">
        <w:rPr>
          <w:noProof/>
          <w:highlight w:val="yellow"/>
        </w:rPr>
        <w:fldChar w:fldCharType="end"/>
      </w:r>
      <w:r w:rsidRPr="00116B76">
        <w:rPr>
          <w:highlight w:val="yellow"/>
        </w:rPr>
        <w:t xml:space="preserve">: </w:t>
      </w:r>
      <w:proofErr w:type="spellStart"/>
      <w:r w:rsidRPr="00116B76">
        <w:rPr>
          <w:highlight w:val="yellow"/>
        </w:rPr>
        <w:t>Brain</w:t>
      </w:r>
      <w:proofErr w:type="spellEnd"/>
      <w:r w:rsidRPr="00116B76">
        <w:rPr>
          <w:highlight w:val="yellow"/>
        </w:rPr>
        <w:t xml:space="preserve"> </w:t>
      </w:r>
      <w:proofErr w:type="spellStart"/>
      <w:r w:rsidRPr="00116B76">
        <w:rPr>
          <w:highlight w:val="yellow"/>
        </w:rPr>
        <w:t>Storming</w:t>
      </w:r>
      <w:bookmarkEnd w:id="52"/>
      <w:proofErr w:type="spellEnd"/>
    </w:p>
    <w:p w14:paraId="0D670B69" w14:textId="77777777" w:rsidR="00116B76" w:rsidRPr="00116B76" w:rsidRDefault="00116B76" w:rsidP="00116B76">
      <w:pPr>
        <w:keepNext/>
        <w:ind w:firstLine="0"/>
        <w:jc w:val="center"/>
        <w:rPr>
          <w:highlight w:val="yellow"/>
        </w:rPr>
      </w:pPr>
      <w:r w:rsidRPr="00116B76">
        <w:rPr>
          <w:noProof/>
          <w:highlight w:val="yellow"/>
          <w:lang w:eastAsia="pt-BR"/>
        </w:rPr>
        <w:drawing>
          <wp:inline distT="0" distB="0" distL="0" distR="0" wp14:anchorId="28FCED1D" wp14:editId="7D9F5481">
            <wp:extent cx="5759450" cy="3234690"/>
            <wp:effectExtent l="19050" t="19050" r="12700" b="22860"/>
            <wp:docPr id="17" name="Imagem 17" descr="C:\Users\lab1-aluno\AppData\Local\Microsoft\Windows\INetCache\Content.Word\BrainStorm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lab1-aluno\AppData\Local\Microsoft\Windows\INetCache\Content.Word\BrainStorming.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59450" cy="3234690"/>
                    </a:xfrm>
                    <a:prstGeom prst="rect">
                      <a:avLst/>
                    </a:prstGeom>
                    <a:noFill/>
                    <a:ln w="19050">
                      <a:solidFill>
                        <a:schemeClr val="accent6"/>
                      </a:solidFill>
                    </a:ln>
                  </pic:spPr>
                </pic:pic>
              </a:graphicData>
            </a:graphic>
          </wp:inline>
        </w:drawing>
      </w:r>
    </w:p>
    <w:p w14:paraId="452D767D" w14:textId="77777777" w:rsidR="00116B76" w:rsidRPr="00116B76" w:rsidRDefault="00116B76" w:rsidP="00116B76">
      <w:pPr>
        <w:pStyle w:val="LegendaInferior"/>
        <w:rPr>
          <w:highlight w:val="yellow"/>
        </w:rPr>
      </w:pPr>
      <w:r w:rsidRPr="00116B76">
        <w:rPr>
          <w:highlight w:val="yellow"/>
        </w:rPr>
        <w:t>Fonte: Os autores (2026)</w:t>
      </w:r>
    </w:p>
    <w:p w14:paraId="7C276DDA" w14:textId="77777777" w:rsidR="00116B76" w:rsidRPr="00116B76" w:rsidRDefault="00116B76" w:rsidP="00116B76">
      <w:pPr>
        <w:rPr>
          <w:highlight w:val="yellow"/>
        </w:rPr>
      </w:pPr>
      <w:r w:rsidRPr="00116B76">
        <w:rPr>
          <w:b/>
          <w:bCs/>
          <w:highlight w:val="yellow"/>
        </w:rPr>
        <w:lastRenderedPageBreak/>
        <w:t>Análise:</w:t>
      </w:r>
      <w:r w:rsidRPr="00116B76">
        <w:rPr>
          <w:highlight w:val="yellow"/>
        </w:rPr>
        <w:t xml:space="preserve"> Constatou-se que a maioria das escolas não tem hortas por conta de falta de disponibilidade para os cuidados e falta de organização.</w:t>
      </w:r>
    </w:p>
    <w:p w14:paraId="0FAE393D" w14:textId="77777777" w:rsidR="00116B76" w:rsidRPr="00116B76" w:rsidRDefault="00116B76" w:rsidP="00116B76">
      <w:pPr>
        <w:rPr>
          <w:highlight w:val="yellow"/>
        </w:rPr>
      </w:pPr>
      <w:r w:rsidRPr="00116B76">
        <w:rPr>
          <w:b/>
          <w:bCs/>
          <w:highlight w:val="yellow"/>
        </w:rPr>
        <w:t>Público:</w:t>
      </w:r>
      <w:r w:rsidRPr="00116B76">
        <w:rPr>
          <w:highlight w:val="yellow"/>
        </w:rPr>
        <w:t xml:space="preserve"> Destinado a alunos de ambientes de ensinos variados (escolas públicas, privadas, cursos) e pessoas que tenham interesse em plantio. O formato inclui um sistema de missões que dará pontos ao usuário, os quais serão utilizados para troca em recompensas como notas em disciplinas escolares parceiras e incentivos simples (materiais, descontos em lojas parceiras, produtos).</w:t>
      </w:r>
    </w:p>
    <w:p w14:paraId="29D68226" w14:textId="77777777" w:rsidR="00116B76" w:rsidRPr="00116B76" w:rsidRDefault="00116B76" w:rsidP="00116B76">
      <w:pPr>
        <w:rPr>
          <w:highlight w:val="yellow"/>
        </w:rPr>
      </w:pPr>
      <w:r w:rsidRPr="00116B76">
        <w:rPr>
          <w:b/>
          <w:bCs/>
          <w:highlight w:val="yellow"/>
        </w:rPr>
        <w:t>Objetivos:</w:t>
      </w:r>
      <w:r w:rsidRPr="00116B76">
        <w:rPr>
          <w:highlight w:val="yellow"/>
        </w:rPr>
        <w:t xml:space="preserve"> Incentivo à participação de hortas escolares através de um site, visando a sustentabilidade nas escolas (ODS 2, 3, 4, 12 e 15).</w:t>
      </w:r>
    </w:p>
    <w:p w14:paraId="254BACFF" w14:textId="77777777" w:rsidR="00116B76" w:rsidRPr="00116B76" w:rsidRDefault="00116B76" w:rsidP="00116B76">
      <w:pPr>
        <w:rPr>
          <w:highlight w:val="yellow"/>
        </w:rPr>
      </w:pPr>
      <w:r w:rsidRPr="00116B76">
        <w:rPr>
          <w:b/>
          <w:bCs/>
          <w:highlight w:val="yellow"/>
        </w:rPr>
        <w:t>Ação:</w:t>
      </w:r>
      <w:r w:rsidRPr="00116B76">
        <w:rPr>
          <w:highlight w:val="yellow"/>
        </w:rPr>
        <w:t xml:space="preserve"> Fazer um sistema de hortas escolares que colabore com a segurança alimentar e a melhoria nutricional, promovendo a sustentabilidade. Também engloba um sistema de ranking entre diferentes salas com recompensas para o perfil, como medalhas de pódio, de conquistas ou de missões.</w:t>
      </w:r>
    </w:p>
    <w:p w14:paraId="63386729" w14:textId="77777777" w:rsidR="00116B76" w:rsidRPr="00116B76" w:rsidRDefault="00116B76" w:rsidP="00116B76">
      <w:pPr>
        <w:rPr>
          <w:highlight w:val="yellow"/>
        </w:rPr>
      </w:pPr>
      <w:r w:rsidRPr="00116B76">
        <w:rPr>
          <w:b/>
          <w:bCs/>
          <w:highlight w:val="yellow"/>
        </w:rPr>
        <w:t>Estratégia:</w:t>
      </w:r>
      <w:r w:rsidRPr="00116B76">
        <w:rPr>
          <w:highlight w:val="yellow"/>
        </w:rPr>
        <w:t xml:space="preserve"> Estimular o trabalho em equipe através de uma competição divertida e amigável com recompensas virtuais como cosméticos e descontos em lojas parceiras.</w:t>
      </w:r>
    </w:p>
    <w:p w14:paraId="05DA7666" w14:textId="77777777" w:rsidR="00116B76" w:rsidRPr="00116B76" w:rsidRDefault="00116B76" w:rsidP="00116B76">
      <w:pPr>
        <w:rPr>
          <w:highlight w:val="yellow"/>
        </w:rPr>
      </w:pPr>
      <w:r w:rsidRPr="00116B76">
        <w:rPr>
          <w:b/>
          <w:bCs/>
          <w:highlight w:val="yellow"/>
        </w:rPr>
        <w:t>KPIs:</w:t>
      </w:r>
      <w:r w:rsidRPr="00116B76">
        <w:rPr>
          <w:highlight w:val="yellow"/>
        </w:rPr>
        <w:t xml:space="preserve"> Ter pelo menos um registro de atividade prática por alunos (como plantio, aguar ou adubar) no período de 1 bimestre; alcançar uma taxa de 85% de acerto na Inteligência Artificial ao validar se a foto enviada pelo aluno é realmente da horta e não uma imagem falsa; ter no mínimo 1 registro da horta feito por cada usuário na semana ou pelo menos uma interação com troca de pontos.</w:t>
      </w:r>
    </w:p>
    <w:p w14:paraId="693EC315" w14:textId="77777777" w:rsidR="00116B76" w:rsidRPr="00116B76" w:rsidRDefault="00116B76" w:rsidP="00116B76">
      <w:pPr>
        <w:rPr>
          <w:highlight w:val="yellow"/>
        </w:rPr>
      </w:pPr>
    </w:p>
    <w:p w14:paraId="7DF43548" w14:textId="48948FA8" w:rsidR="00795AC8" w:rsidRPr="00116B76" w:rsidRDefault="00116B76" w:rsidP="00795AC8">
      <w:pPr>
        <w:pStyle w:val="Ttulo2"/>
        <w:rPr>
          <w:highlight w:val="yellow"/>
        </w:rPr>
      </w:pPr>
      <w:bookmarkStart w:id="53" w:name="_Toc239885592"/>
      <w:r w:rsidRPr="00116B76">
        <w:rPr>
          <w:highlight w:val="yellow"/>
        </w:rPr>
        <w:t>Cardápio de ideias:</w:t>
      </w:r>
      <w:bookmarkEnd w:id="53"/>
    </w:p>
    <w:p w14:paraId="55AEB992" w14:textId="77777777" w:rsidR="00116B76" w:rsidRPr="00116B76" w:rsidRDefault="00116B76" w:rsidP="00116B76">
      <w:pPr>
        <w:rPr>
          <w:highlight w:val="yellow"/>
        </w:rPr>
      </w:pPr>
      <w:r w:rsidRPr="00116B76">
        <w:rPr>
          <w:highlight w:val="yellow"/>
        </w:rPr>
        <w:t xml:space="preserve">Para o desenvolvimento da </w:t>
      </w:r>
      <w:r w:rsidRPr="00116B76">
        <w:rPr>
          <w:i/>
          <w:iCs/>
          <w:highlight w:val="yellow"/>
        </w:rPr>
        <w:t>gamificação</w:t>
      </w:r>
      <w:r w:rsidRPr="00116B76">
        <w:rPr>
          <w:highlight w:val="yellow"/>
        </w:rPr>
        <w:t xml:space="preserve"> </w:t>
      </w:r>
      <w:proofErr w:type="spellStart"/>
      <w:r w:rsidRPr="00116B76">
        <w:rPr>
          <w:highlight w:val="yellow"/>
        </w:rPr>
        <w:t>Viridis</w:t>
      </w:r>
      <w:proofErr w:type="spellEnd"/>
      <w:r w:rsidRPr="00116B76">
        <w:rPr>
          <w:highlight w:val="yellow"/>
        </w:rPr>
        <w:t>, foram eleitas algumas ideias base para alcançar determinados objetivos que se seguem.</w:t>
      </w:r>
    </w:p>
    <w:p w14:paraId="2B11FE44" w14:textId="77777777" w:rsidR="00116B76" w:rsidRPr="00116B76" w:rsidRDefault="00116B76" w:rsidP="00116B76">
      <w:pPr>
        <w:pStyle w:val="Legenda"/>
        <w:rPr>
          <w:highlight w:val="yellow"/>
        </w:rPr>
      </w:pPr>
      <w:bookmarkStart w:id="54" w:name="_Toc238716043"/>
      <w:r w:rsidRPr="00116B76">
        <w:rPr>
          <w:highlight w:val="yellow"/>
        </w:rPr>
        <w:t xml:space="preserve">Figura </w:t>
      </w:r>
      <w:r w:rsidRPr="00116B76">
        <w:rPr>
          <w:highlight w:val="yellow"/>
        </w:rPr>
        <w:fldChar w:fldCharType="begin"/>
      </w:r>
      <w:r w:rsidRPr="00116B76">
        <w:rPr>
          <w:highlight w:val="yellow"/>
        </w:rPr>
        <w:instrText xml:space="preserve"> SEQ Figura \* ARABIC </w:instrText>
      </w:r>
      <w:r w:rsidRPr="00116B76">
        <w:rPr>
          <w:highlight w:val="yellow"/>
        </w:rPr>
        <w:fldChar w:fldCharType="separate"/>
      </w:r>
      <w:r w:rsidRPr="00116B76">
        <w:rPr>
          <w:noProof/>
          <w:highlight w:val="yellow"/>
        </w:rPr>
        <w:t>6</w:t>
      </w:r>
      <w:r w:rsidRPr="00116B76">
        <w:rPr>
          <w:noProof/>
          <w:highlight w:val="yellow"/>
        </w:rPr>
        <w:fldChar w:fldCharType="end"/>
      </w:r>
      <w:r w:rsidRPr="00116B76">
        <w:rPr>
          <w:highlight w:val="yellow"/>
        </w:rPr>
        <w:t>: Cardápio de Ideias</w:t>
      </w:r>
      <w:bookmarkEnd w:id="54"/>
    </w:p>
    <w:p w14:paraId="6C544394" w14:textId="77777777" w:rsidR="00116B76" w:rsidRPr="00116B76" w:rsidRDefault="00116B76" w:rsidP="00116B76">
      <w:pPr>
        <w:keepNext/>
        <w:ind w:firstLine="0"/>
        <w:rPr>
          <w:highlight w:val="yellow"/>
        </w:rPr>
      </w:pPr>
      <w:r w:rsidRPr="00116B76">
        <w:rPr>
          <w:noProof/>
          <w:highlight w:val="yellow"/>
          <w:lang w:eastAsia="pt-BR"/>
        </w:rPr>
        <w:lastRenderedPageBreak/>
        <w:drawing>
          <wp:inline distT="0" distB="0" distL="0" distR="0" wp14:anchorId="7EC1132E" wp14:editId="4B812B7C">
            <wp:extent cx="5743575" cy="3228975"/>
            <wp:effectExtent l="19050" t="19050" r="28575" b="28575"/>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43575" cy="3228975"/>
                    </a:xfrm>
                    <a:prstGeom prst="rect">
                      <a:avLst/>
                    </a:prstGeom>
                    <a:noFill/>
                    <a:ln w="19050">
                      <a:solidFill>
                        <a:schemeClr val="accent6"/>
                      </a:solidFill>
                    </a:ln>
                  </pic:spPr>
                </pic:pic>
              </a:graphicData>
            </a:graphic>
          </wp:inline>
        </w:drawing>
      </w:r>
    </w:p>
    <w:p w14:paraId="77B16C8A" w14:textId="77777777" w:rsidR="00116B76" w:rsidRPr="00116B76" w:rsidRDefault="00116B76" w:rsidP="00116B76">
      <w:pPr>
        <w:pStyle w:val="LegendaInferior"/>
        <w:rPr>
          <w:highlight w:val="yellow"/>
        </w:rPr>
      </w:pPr>
      <w:r w:rsidRPr="00116B76">
        <w:rPr>
          <w:highlight w:val="yellow"/>
        </w:rPr>
        <w:t>Fonte: Os autores (2026)</w:t>
      </w:r>
    </w:p>
    <w:p w14:paraId="6C9DDA00" w14:textId="77777777" w:rsidR="00116B76" w:rsidRPr="00ED0ECB" w:rsidRDefault="00116B76" w:rsidP="00116B76">
      <w:r w:rsidRPr="00116B76">
        <w:rPr>
          <w:highlight w:val="yellow"/>
        </w:rPr>
        <w:t xml:space="preserve">Para alcançar os objetivos propostos, chegamos a essas ideias iniciais que são a base do sistema </w:t>
      </w:r>
      <w:proofErr w:type="spellStart"/>
      <w:r w:rsidRPr="00116B76">
        <w:rPr>
          <w:highlight w:val="yellow"/>
        </w:rPr>
        <w:t>Viridis</w:t>
      </w:r>
      <w:proofErr w:type="spellEnd"/>
      <w:r w:rsidRPr="00116B76">
        <w:rPr>
          <w:highlight w:val="yellow"/>
        </w:rPr>
        <w:t>.</w:t>
      </w:r>
    </w:p>
    <w:p w14:paraId="77BAD5F3" w14:textId="77777777" w:rsidR="00116B76" w:rsidRPr="00116B76" w:rsidRDefault="00116B76" w:rsidP="00116B76"/>
    <w:p w14:paraId="0B70CF7F" w14:textId="2F51DF1F" w:rsidR="007C09DE" w:rsidRPr="00ED0ECB" w:rsidRDefault="007C09DE" w:rsidP="00795AC8"/>
    <w:p w14:paraId="7A09BD02" w14:textId="4A00566D" w:rsidR="00830460" w:rsidRPr="00ED0ECB" w:rsidRDefault="00830460" w:rsidP="00795AC8"/>
    <w:p w14:paraId="4FF4215E" w14:textId="2C087807" w:rsidR="00830460" w:rsidRPr="00ED0ECB" w:rsidRDefault="00830460" w:rsidP="00795AC8"/>
    <w:p w14:paraId="0BF32027" w14:textId="5AB25849" w:rsidR="00830460" w:rsidRPr="00ED0ECB" w:rsidRDefault="00830460" w:rsidP="00795AC8"/>
    <w:p w14:paraId="7ECE378B" w14:textId="7961D40D" w:rsidR="00795AC8" w:rsidRPr="00ED0ECB" w:rsidRDefault="00795AC8">
      <w:pPr>
        <w:spacing w:after="160" w:line="259" w:lineRule="auto"/>
        <w:ind w:firstLine="0"/>
        <w:jc w:val="left"/>
        <w:rPr>
          <w:rFonts w:eastAsiaTheme="majorEastAsia" w:cstheme="majorBidi"/>
          <w:b/>
          <w:color w:val="000000" w:themeColor="text1"/>
          <w:szCs w:val="32"/>
        </w:rPr>
      </w:pPr>
      <w:r w:rsidRPr="00ED0ECB">
        <w:br w:type="page"/>
      </w:r>
    </w:p>
    <w:p w14:paraId="4465F959" w14:textId="43435D7F" w:rsidR="00111B96" w:rsidRPr="00ED0ECB" w:rsidRDefault="00795AC8" w:rsidP="00111B96">
      <w:pPr>
        <w:pStyle w:val="Ttulo1"/>
      </w:pPr>
      <w:bookmarkStart w:id="55" w:name="_Toc239885593"/>
      <w:r w:rsidRPr="00ED0ECB">
        <w:lastRenderedPageBreak/>
        <w:t>PROTOTIPAÇÃO</w:t>
      </w:r>
      <w:bookmarkEnd w:id="55"/>
    </w:p>
    <w:p w14:paraId="5F6D1E13" w14:textId="7F225571" w:rsidR="005504C1" w:rsidRPr="00ED0ECB" w:rsidRDefault="005504C1" w:rsidP="005504C1">
      <w:r w:rsidRPr="00ED0ECB">
        <w:t xml:space="preserve">Antes de iniciar o desenvolvimento, é preciso ter a ideia fundamentada, o que foi feito através dos métodos anteriores, e então estruturada na essência da aplicação. </w:t>
      </w:r>
      <w:r w:rsidRPr="00116B76">
        <w:rPr>
          <w:highlight w:val="yellow"/>
        </w:rPr>
        <w:t>Desse modo, o desenvolvimento centrando o pensamento no usuário</w:t>
      </w:r>
      <w:r w:rsidR="00116B76" w:rsidRPr="00116B76">
        <w:rPr>
          <w:highlight w:val="yellow"/>
        </w:rPr>
        <w:t xml:space="preserve"> é iniciado baseando-se</w:t>
      </w:r>
      <w:r w:rsidRPr="00ED0ECB">
        <w:t xml:space="preserve"> em como ele interagiria com a plataforma e quais dados teriam que ser armazenados, dando origem à primeira versão do banco de dados.</w:t>
      </w:r>
    </w:p>
    <w:p w14:paraId="1DCBA0BD" w14:textId="3EFA0D83" w:rsidR="00111B96" w:rsidRPr="00ED0ECB" w:rsidRDefault="00111B96" w:rsidP="00111B96">
      <w:pPr>
        <w:pStyle w:val="Ttulo2"/>
      </w:pPr>
      <w:bookmarkStart w:id="56" w:name="_Toc239885594"/>
      <w:r w:rsidRPr="00ED0ECB">
        <w:t>Modelagem de dados</w:t>
      </w:r>
      <w:bookmarkEnd w:id="56"/>
    </w:p>
    <w:p w14:paraId="20D29237" w14:textId="462328A9" w:rsidR="005504C1" w:rsidRPr="00ED0ECB" w:rsidRDefault="005504C1" w:rsidP="005504C1">
      <w:r w:rsidRPr="00ED0ECB">
        <w:t xml:space="preserve">Para saber quais dados seriam mantidos no banco e assim começar a desenhar o número de tabelas em uma Modelagem de Entidade e Relacionamento, foi modelado um Diagrama de Caso de Uso no qual </w:t>
      </w:r>
      <w:r w:rsidR="00B82D78" w:rsidRPr="00ED0ECB">
        <w:t>explanamos as possíveis ações dos usuários durante a utilização da interface e temos um ponto inicial de como começar o banco e em qual sequência serão mantidos os dados.</w:t>
      </w:r>
    </w:p>
    <w:p w14:paraId="3F90E4C0" w14:textId="07DB11CB" w:rsidR="007C09DE" w:rsidRPr="00116B76" w:rsidRDefault="007C09DE" w:rsidP="00111B96">
      <w:pPr>
        <w:pStyle w:val="Ttulo3"/>
        <w:rPr>
          <w:highlight w:val="cyan"/>
        </w:rPr>
      </w:pPr>
      <w:bookmarkStart w:id="57" w:name="_Toc239885595"/>
      <w:r w:rsidRPr="00116B76">
        <w:rPr>
          <w:highlight w:val="cyan"/>
        </w:rPr>
        <w:t>Diagrama de caso de uso</w:t>
      </w:r>
      <w:r w:rsidR="00116B76" w:rsidRPr="00116B76">
        <w:rPr>
          <w:highlight w:val="cyan"/>
        </w:rPr>
        <w:t xml:space="preserve"> (A ausência do login continua nos quatro diagramas (Aluno, Gestor, Professor, Administrador) — pendência da 1ª correção.)</w:t>
      </w:r>
      <w:bookmarkEnd w:id="57"/>
    </w:p>
    <w:p w14:paraId="7C288C6C" w14:textId="13934F7D" w:rsidR="00E63F1A" w:rsidRPr="00ED0ECB" w:rsidRDefault="00E63F1A" w:rsidP="00E63F1A">
      <w:r w:rsidRPr="00ED0ECB">
        <w:t xml:space="preserve">No projeto </w:t>
      </w:r>
      <w:proofErr w:type="spellStart"/>
      <w:r w:rsidRPr="00ED0ECB">
        <w:t>Viridis</w:t>
      </w:r>
      <w:proofErr w:type="spellEnd"/>
      <w:r w:rsidRPr="00ED0ECB">
        <w:t>, foram mapeadas as interações de quatro perfis de atores.</w:t>
      </w:r>
    </w:p>
    <w:p w14:paraId="76D0714D" w14:textId="0FCCD13F" w:rsidR="00967526" w:rsidRPr="00ED0ECB" w:rsidRDefault="00967526" w:rsidP="00820380">
      <w:pPr>
        <w:pStyle w:val="Legenda"/>
      </w:pPr>
      <w:bookmarkStart w:id="58" w:name="_Toc238716045"/>
      <w:r w:rsidRPr="00ED0ECB">
        <w:t xml:space="preserve">Figura </w:t>
      </w:r>
      <w:r>
        <w:fldChar w:fldCharType="begin"/>
      </w:r>
      <w:r>
        <w:instrText xml:space="preserve"> SEQ Figura \* ARABIC </w:instrText>
      </w:r>
      <w:r>
        <w:fldChar w:fldCharType="separate"/>
      </w:r>
      <w:r w:rsidR="00ED0ECB">
        <w:rPr>
          <w:noProof/>
        </w:rPr>
        <w:t>8</w:t>
      </w:r>
      <w:r>
        <w:rPr>
          <w:noProof/>
        </w:rPr>
        <w:fldChar w:fldCharType="end"/>
      </w:r>
      <w:r w:rsidRPr="00ED0ECB">
        <w:t>: Aluno no diagrama de caso de uso</w:t>
      </w:r>
      <w:bookmarkEnd w:id="58"/>
    </w:p>
    <w:p w14:paraId="410384F0" w14:textId="77777777" w:rsidR="00195EA9" w:rsidRPr="00ED0ECB" w:rsidRDefault="00967526" w:rsidP="00195EA9">
      <w:pPr>
        <w:keepNext/>
        <w:ind w:firstLine="0"/>
        <w:jc w:val="center"/>
      </w:pPr>
      <w:r w:rsidRPr="00ED0ECB">
        <w:rPr>
          <w:noProof/>
          <w:lang w:eastAsia="pt-BR"/>
        </w:rPr>
        <w:drawing>
          <wp:inline distT="0" distB="0" distL="0" distR="0" wp14:anchorId="2D38AE25" wp14:editId="2C7441FB">
            <wp:extent cx="2279176" cy="2341305"/>
            <wp:effectExtent l="19050" t="19050" r="26035" b="20955"/>
            <wp:docPr id="6" name="Imagem 6" descr="C:\Users\Aluno\AppData\Local\Microsoft\Windows\INetCache\Content.Word\diagramaCasoDeUso-aluno-virid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luno\AppData\Local\Microsoft\Windows\INetCache\Content.Word\diagramaCasoDeUso-aluno-viridis.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286715" cy="2349049"/>
                    </a:xfrm>
                    <a:prstGeom prst="rect">
                      <a:avLst/>
                    </a:prstGeom>
                    <a:noFill/>
                    <a:ln w="19050">
                      <a:solidFill>
                        <a:schemeClr val="accent6"/>
                      </a:solidFill>
                    </a:ln>
                  </pic:spPr>
                </pic:pic>
              </a:graphicData>
            </a:graphic>
          </wp:inline>
        </w:drawing>
      </w:r>
    </w:p>
    <w:p w14:paraId="155D1ED1" w14:textId="635CFF71" w:rsidR="00967526" w:rsidRPr="00ED0ECB" w:rsidRDefault="00195EA9" w:rsidP="00195EA9">
      <w:pPr>
        <w:pStyle w:val="LegendaInferior"/>
        <w:rPr>
          <w:rFonts w:ascii="Times New Roman" w:hAnsi="Times New Roman"/>
        </w:rPr>
      </w:pPr>
      <w:r w:rsidRPr="00ED0ECB">
        <w:t>Fonte: Os autores (2026)</w:t>
      </w:r>
    </w:p>
    <w:p w14:paraId="3A9FFCD4" w14:textId="40A50A31" w:rsidR="00E63F1A" w:rsidRPr="00ED0ECB" w:rsidRDefault="00E63F1A" w:rsidP="00E63F1A">
      <w:r w:rsidRPr="00ED0ECB">
        <w:t xml:space="preserve">O ator </w:t>
      </w:r>
      <w:r w:rsidRPr="00ED0ECB">
        <w:rPr>
          <w:bCs/>
        </w:rPr>
        <w:t>Aluno</w:t>
      </w:r>
      <w:r w:rsidRPr="00ED0ECB">
        <w:t xml:space="preserve"> interage com o sistema por meio das funcionalidades: participar de turma, registrar atividade na horta (que inclui enviar fotos da atividade), visualizar comentário, realizar aulas </w:t>
      </w:r>
      <w:proofErr w:type="spellStart"/>
      <w:r w:rsidRPr="00ED0ECB">
        <w:rPr>
          <w:i/>
        </w:rPr>
        <w:t>gamificadas</w:t>
      </w:r>
      <w:proofErr w:type="spellEnd"/>
      <w:r w:rsidRPr="00ED0ECB">
        <w:t xml:space="preserve"> (que inclui responder exercícios), visualizar progresso e receber pontos/conquistas.</w:t>
      </w:r>
    </w:p>
    <w:p w14:paraId="7CC2CEA4" w14:textId="324B6F8F" w:rsidR="00967526" w:rsidRPr="00ED0ECB" w:rsidRDefault="00967526" w:rsidP="00820380">
      <w:pPr>
        <w:pStyle w:val="Legenda"/>
      </w:pPr>
      <w:bookmarkStart w:id="59" w:name="_Toc238716046"/>
      <w:r w:rsidRPr="00ED0ECB">
        <w:lastRenderedPageBreak/>
        <w:t xml:space="preserve">Figura </w:t>
      </w:r>
      <w:r>
        <w:fldChar w:fldCharType="begin"/>
      </w:r>
      <w:r>
        <w:instrText xml:space="preserve"> SEQ Figura \* ARABIC </w:instrText>
      </w:r>
      <w:r>
        <w:fldChar w:fldCharType="separate"/>
      </w:r>
      <w:r w:rsidR="00ED0ECB">
        <w:rPr>
          <w:noProof/>
        </w:rPr>
        <w:t>9</w:t>
      </w:r>
      <w:r>
        <w:rPr>
          <w:noProof/>
        </w:rPr>
        <w:fldChar w:fldCharType="end"/>
      </w:r>
      <w:r w:rsidRPr="00ED0ECB">
        <w:t xml:space="preserve">: </w:t>
      </w:r>
      <w:r w:rsidR="00820380" w:rsidRPr="00ED0ECB">
        <w:t>Gestor</w:t>
      </w:r>
      <w:r w:rsidRPr="00ED0ECB">
        <w:t xml:space="preserve"> no diagrama de caso de uso</w:t>
      </w:r>
      <w:bookmarkEnd w:id="59"/>
    </w:p>
    <w:p w14:paraId="1B770653" w14:textId="77777777" w:rsidR="00195EA9" w:rsidRPr="00ED0ECB" w:rsidRDefault="00967526" w:rsidP="00195EA9">
      <w:pPr>
        <w:keepNext/>
        <w:ind w:firstLine="0"/>
        <w:jc w:val="center"/>
      </w:pPr>
      <w:r w:rsidRPr="00ED0ECB">
        <w:rPr>
          <w:noProof/>
          <w:lang w:eastAsia="pt-BR"/>
        </w:rPr>
        <w:drawing>
          <wp:inline distT="0" distB="0" distL="0" distR="0" wp14:anchorId="0A007D2D" wp14:editId="78371F26">
            <wp:extent cx="2577234" cy="3016155"/>
            <wp:effectExtent l="19050" t="19050" r="13970" b="13335"/>
            <wp:docPr id="20" name="Imagem 20" descr="diagramaCasoDeUso-gestor-virid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diagramaCasoDeUso-gestor-viridis"/>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597398" cy="3039753"/>
                    </a:xfrm>
                    <a:prstGeom prst="rect">
                      <a:avLst/>
                    </a:prstGeom>
                    <a:noFill/>
                    <a:ln w="19050">
                      <a:solidFill>
                        <a:schemeClr val="accent6"/>
                      </a:solidFill>
                    </a:ln>
                  </pic:spPr>
                </pic:pic>
              </a:graphicData>
            </a:graphic>
          </wp:inline>
        </w:drawing>
      </w:r>
    </w:p>
    <w:p w14:paraId="53EADAAC" w14:textId="77777777" w:rsidR="00195EA9" w:rsidRPr="00ED0ECB" w:rsidRDefault="00195EA9" w:rsidP="00195EA9">
      <w:pPr>
        <w:pStyle w:val="LegendaInferior"/>
        <w:rPr>
          <w:rFonts w:ascii="Times New Roman" w:hAnsi="Times New Roman"/>
        </w:rPr>
      </w:pPr>
      <w:r w:rsidRPr="00ED0ECB">
        <w:t>Fonte: Os autores (2026)</w:t>
      </w:r>
    </w:p>
    <w:p w14:paraId="26B31294" w14:textId="06E4F57B" w:rsidR="00E63F1A" w:rsidRPr="00ED0ECB" w:rsidRDefault="00E63F1A" w:rsidP="00E63F1A">
      <w:r w:rsidRPr="00ED0ECB">
        <w:t xml:space="preserve">O ator </w:t>
      </w:r>
      <w:r w:rsidRPr="00ED0ECB">
        <w:rPr>
          <w:bCs/>
        </w:rPr>
        <w:t>Gestor</w:t>
      </w:r>
      <w:r w:rsidRPr="00ED0ECB">
        <w:t xml:space="preserve"> é responsável pelas ações: cadastrar escola, criar turma, editar turma, excluir turma, vincular professor à turma, gerenciar alunos e visualizar relatórios da escola.</w:t>
      </w:r>
    </w:p>
    <w:p w14:paraId="1D14E18C" w14:textId="3330457A" w:rsidR="00820380" w:rsidRPr="00ED0ECB" w:rsidRDefault="00820380" w:rsidP="00820380">
      <w:pPr>
        <w:pStyle w:val="Legenda"/>
      </w:pPr>
      <w:bookmarkStart w:id="60" w:name="_Toc238716047"/>
      <w:r w:rsidRPr="00ED0ECB">
        <w:t xml:space="preserve">Figura </w:t>
      </w:r>
      <w:r>
        <w:fldChar w:fldCharType="begin"/>
      </w:r>
      <w:r>
        <w:instrText xml:space="preserve"> SEQ Figura \* ARABIC </w:instrText>
      </w:r>
      <w:r>
        <w:fldChar w:fldCharType="separate"/>
      </w:r>
      <w:r w:rsidR="00ED0ECB">
        <w:rPr>
          <w:noProof/>
        </w:rPr>
        <w:t>10</w:t>
      </w:r>
      <w:r>
        <w:rPr>
          <w:noProof/>
        </w:rPr>
        <w:fldChar w:fldCharType="end"/>
      </w:r>
      <w:r w:rsidRPr="00ED0ECB">
        <w:t>: Professor no diagrama de caso de uso</w:t>
      </w:r>
      <w:bookmarkEnd w:id="60"/>
    </w:p>
    <w:p w14:paraId="5C7EF3D5" w14:textId="77777777" w:rsidR="00195EA9" w:rsidRPr="00ED0ECB" w:rsidRDefault="00967526" w:rsidP="00195EA9">
      <w:pPr>
        <w:keepNext/>
        <w:ind w:firstLine="0"/>
        <w:jc w:val="center"/>
      </w:pPr>
      <w:r w:rsidRPr="00ED0ECB">
        <w:rPr>
          <w:noProof/>
          <w:lang w:eastAsia="pt-BR"/>
        </w:rPr>
        <w:drawing>
          <wp:inline distT="0" distB="0" distL="0" distR="0" wp14:anchorId="5BF18187" wp14:editId="4BC66E72">
            <wp:extent cx="2442949" cy="2576852"/>
            <wp:effectExtent l="19050" t="19050" r="14605" b="13970"/>
            <wp:docPr id="19" name="Imagem 19" descr="diagramaCasoDeUso-professor-virid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diagramaCasoDeUso-professor-viridis"/>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466480" cy="2601673"/>
                    </a:xfrm>
                    <a:prstGeom prst="rect">
                      <a:avLst/>
                    </a:prstGeom>
                    <a:noFill/>
                    <a:ln w="19050">
                      <a:solidFill>
                        <a:schemeClr val="accent6"/>
                      </a:solidFill>
                    </a:ln>
                  </pic:spPr>
                </pic:pic>
              </a:graphicData>
            </a:graphic>
          </wp:inline>
        </w:drawing>
      </w:r>
    </w:p>
    <w:p w14:paraId="358AE31D" w14:textId="77777777" w:rsidR="00195EA9" w:rsidRPr="00ED0ECB" w:rsidRDefault="00195EA9" w:rsidP="00195EA9">
      <w:pPr>
        <w:pStyle w:val="LegendaInferior"/>
        <w:rPr>
          <w:rFonts w:ascii="Times New Roman" w:hAnsi="Times New Roman"/>
        </w:rPr>
      </w:pPr>
      <w:r w:rsidRPr="00ED0ECB">
        <w:t>Fonte: Os autores (2026)</w:t>
      </w:r>
    </w:p>
    <w:p w14:paraId="3EDC8F22" w14:textId="19CDDF49" w:rsidR="00E63F1A" w:rsidRPr="00ED0ECB" w:rsidRDefault="00E63F1A" w:rsidP="00E63F1A">
      <w:r w:rsidRPr="00ED0ECB">
        <w:t xml:space="preserve">O ator </w:t>
      </w:r>
      <w:r w:rsidRPr="00ED0ECB">
        <w:rPr>
          <w:bCs/>
        </w:rPr>
        <w:t>Professor</w:t>
      </w:r>
      <w:r w:rsidRPr="00ED0ECB">
        <w:t xml:space="preserve"> concentra as ações: visualizar turmas, acompanhar atividades, aprovar atividade (estendida por comentar atividade), rejeitar atividade (estendida por comentar atividade), registrar manutenção e visualizar progresso dos alunos.</w:t>
      </w:r>
    </w:p>
    <w:p w14:paraId="52309E84" w14:textId="580B8606" w:rsidR="00820380" w:rsidRPr="00ED0ECB" w:rsidRDefault="00820380" w:rsidP="00820380">
      <w:pPr>
        <w:pStyle w:val="Legenda"/>
      </w:pPr>
      <w:bookmarkStart w:id="61" w:name="_Toc238716048"/>
      <w:r w:rsidRPr="00ED0ECB">
        <w:lastRenderedPageBreak/>
        <w:t xml:space="preserve">Figura </w:t>
      </w:r>
      <w:r>
        <w:fldChar w:fldCharType="begin"/>
      </w:r>
      <w:r>
        <w:instrText xml:space="preserve"> SEQ Figura \* ARABIC </w:instrText>
      </w:r>
      <w:r>
        <w:fldChar w:fldCharType="separate"/>
      </w:r>
      <w:r w:rsidR="00ED0ECB">
        <w:rPr>
          <w:noProof/>
        </w:rPr>
        <w:t>11</w:t>
      </w:r>
      <w:r>
        <w:rPr>
          <w:noProof/>
        </w:rPr>
        <w:fldChar w:fldCharType="end"/>
      </w:r>
      <w:r w:rsidRPr="00ED0ECB">
        <w:t>: Administrador no diagrama de caso de uso</w:t>
      </w:r>
      <w:bookmarkEnd w:id="61"/>
    </w:p>
    <w:p w14:paraId="7E8C6E12" w14:textId="77777777" w:rsidR="00195EA9" w:rsidRPr="00ED0ECB" w:rsidRDefault="00967526" w:rsidP="00195EA9">
      <w:pPr>
        <w:keepNext/>
        <w:ind w:firstLine="0"/>
        <w:jc w:val="center"/>
      </w:pPr>
      <w:r w:rsidRPr="00ED0ECB">
        <w:rPr>
          <w:noProof/>
          <w:lang w:eastAsia="pt-BR"/>
        </w:rPr>
        <w:drawing>
          <wp:inline distT="0" distB="0" distL="0" distR="0" wp14:anchorId="3FE8D581" wp14:editId="1DC71312">
            <wp:extent cx="2497540" cy="2574345"/>
            <wp:effectExtent l="19050" t="19050" r="17145" b="16510"/>
            <wp:docPr id="18" name="Imagem 18" descr="diagramaCasoDeUso-admin-virid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diagramaCasoDeUso-admin-viridis"/>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516665" cy="2594058"/>
                    </a:xfrm>
                    <a:prstGeom prst="rect">
                      <a:avLst/>
                    </a:prstGeom>
                    <a:noFill/>
                    <a:ln w="19050">
                      <a:solidFill>
                        <a:schemeClr val="accent6"/>
                      </a:solidFill>
                    </a:ln>
                  </pic:spPr>
                </pic:pic>
              </a:graphicData>
            </a:graphic>
          </wp:inline>
        </w:drawing>
      </w:r>
    </w:p>
    <w:p w14:paraId="450438F8" w14:textId="77777777" w:rsidR="00195EA9" w:rsidRPr="00ED0ECB" w:rsidRDefault="00195EA9" w:rsidP="00195EA9">
      <w:pPr>
        <w:pStyle w:val="LegendaInferior"/>
        <w:rPr>
          <w:rFonts w:ascii="Times New Roman" w:hAnsi="Times New Roman"/>
        </w:rPr>
      </w:pPr>
      <w:r w:rsidRPr="00ED0ECB">
        <w:t>Fonte: Os autores (2026)</w:t>
      </w:r>
    </w:p>
    <w:p w14:paraId="4BA8C0F2" w14:textId="3EDCE65A" w:rsidR="00E63F1A" w:rsidRPr="00ED0ECB" w:rsidRDefault="00E63F1A" w:rsidP="00967526">
      <w:r w:rsidRPr="00ED0ECB">
        <w:t xml:space="preserve">O ator </w:t>
      </w:r>
      <w:r w:rsidRPr="00ED0ECB">
        <w:rPr>
          <w:bCs/>
        </w:rPr>
        <w:t>Admin (administrador) do site</w:t>
      </w:r>
      <w:r w:rsidRPr="00ED0ECB">
        <w:t xml:space="preserve"> gerencia a plataforma executando: cadastrar escolas/usuários, gerenciar gestores, visualizar relatórios gerais, configurar aulas, gerenciar permissão e desativar</w:t>
      </w:r>
      <w:r w:rsidR="00967526" w:rsidRPr="00ED0ECB">
        <w:t xml:space="preserve"> escolas/usuários.</w:t>
      </w:r>
    </w:p>
    <w:p w14:paraId="33A6B868" w14:textId="7DDC0CD0" w:rsidR="00F34286" w:rsidRPr="00ED0ECB" w:rsidRDefault="00111B96" w:rsidP="00111B96">
      <w:pPr>
        <w:pStyle w:val="Ttulo3"/>
        <w:rPr>
          <w:szCs w:val="32"/>
        </w:rPr>
      </w:pPr>
      <w:bookmarkStart w:id="62" w:name="_Toc239885596"/>
      <w:r w:rsidRPr="00ED0ECB">
        <w:t>Banco</w:t>
      </w:r>
      <w:r w:rsidR="007C09DE" w:rsidRPr="00ED0ECB">
        <w:t xml:space="preserve"> de dados</w:t>
      </w:r>
      <w:bookmarkEnd w:id="62"/>
    </w:p>
    <w:p w14:paraId="10912F5D" w14:textId="00D24402" w:rsidR="00967526" w:rsidRPr="00ED0ECB" w:rsidRDefault="00967526" w:rsidP="00967526">
      <w:pPr>
        <w:pStyle w:val="Legenda"/>
      </w:pPr>
      <w:bookmarkStart w:id="63" w:name="_Toc238716049"/>
      <w:r w:rsidRPr="00ED0ECB">
        <w:t xml:space="preserve">Figura </w:t>
      </w:r>
      <w:r>
        <w:fldChar w:fldCharType="begin"/>
      </w:r>
      <w:r>
        <w:instrText xml:space="preserve"> SEQ Figura \* ARABIC </w:instrText>
      </w:r>
      <w:r>
        <w:fldChar w:fldCharType="separate"/>
      </w:r>
      <w:r w:rsidR="00ED0ECB">
        <w:rPr>
          <w:noProof/>
        </w:rPr>
        <w:t>12</w:t>
      </w:r>
      <w:r>
        <w:rPr>
          <w:noProof/>
        </w:rPr>
        <w:fldChar w:fldCharType="end"/>
      </w:r>
      <w:r w:rsidRPr="00ED0ECB">
        <w:t>: Modelagem do banco de dados</w:t>
      </w:r>
      <w:bookmarkEnd w:id="63"/>
    </w:p>
    <w:p w14:paraId="2226F192" w14:textId="1A33D61C" w:rsidR="00967526" w:rsidRPr="00ED0ECB" w:rsidRDefault="00116B76" w:rsidP="00967526">
      <w:pPr>
        <w:keepNext/>
        <w:ind w:firstLine="0"/>
        <w:jc w:val="center"/>
      </w:pPr>
      <w:r>
        <w:rPr>
          <w:noProof/>
          <w:lang w:eastAsia="pt-BR"/>
        </w:rPr>
        <w:drawing>
          <wp:inline distT="0" distB="0" distL="0" distR="0" wp14:anchorId="51A9BAA6" wp14:editId="500B91D8">
            <wp:extent cx="5153744" cy="2886478"/>
            <wp:effectExtent l="19050" t="19050" r="8890" b="28575"/>
            <wp:docPr id="142869613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696132" name="Imagem 1428696132"/>
                    <pic:cNvPicPr/>
                  </pic:nvPicPr>
                  <pic:blipFill>
                    <a:blip r:embed="rId29">
                      <a:extLst>
                        <a:ext uri="{28A0092B-C50C-407E-A947-70E740481C1C}">
                          <a14:useLocalDpi xmlns:a14="http://schemas.microsoft.com/office/drawing/2010/main" val="0"/>
                        </a:ext>
                      </a:extLst>
                    </a:blip>
                    <a:stretch>
                      <a:fillRect/>
                    </a:stretch>
                  </pic:blipFill>
                  <pic:spPr>
                    <a:xfrm>
                      <a:off x="0" y="0"/>
                      <a:ext cx="5153744" cy="2886478"/>
                    </a:xfrm>
                    <a:prstGeom prst="rect">
                      <a:avLst/>
                    </a:prstGeom>
                    <a:ln w="19050">
                      <a:solidFill>
                        <a:schemeClr val="accent6"/>
                      </a:solidFill>
                    </a:ln>
                  </pic:spPr>
                </pic:pic>
              </a:graphicData>
            </a:graphic>
          </wp:inline>
        </w:drawing>
      </w:r>
    </w:p>
    <w:p w14:paraId="0EE7C6D8" w14:textId="5CFC1E6A" w:rsidR="00967526" w:rsidRPr="00ED0ECB" w:rsidRDefault="00967526" w:rsidP="00967526">
      <w:pPr>
        <w:pStyle w:val="LegendaInferior"/>
        <w:rPr>
          <w:rFonts w:ascii="Times New Roman" w:hAnsi="Times New Roman"/>
          <w:sz w:val="24"/>
        </w:rPr>
      </w:pPr>
      <w:r w:rsidRPr="00ED0ECB">
        <w:t>Fonte: Os autores (2026)</w:t>
      </w:r>
    </w:p>
    <w:p w14:paraId="166A728E" w14:textId="2FA7336D" w:rsidR="00967526" w:rsidRPr="00ED0ECB" w:rsidRDefault="00967526" w:rsidP="00967526">
      <w:r w:rsidRPr="00ED0ECB">
        <w:lastRenderedPageBreak/>
        <w:t>A partir dos requisitos funcionais identificados, elaborou-se a modelagem do banco de dados da plataforma, conforme ilustrado na Figura 3. As entidades centrais refletem a estrutura do sistema:</w:t>
      </w:r>
    </w:p>
    <w:p w14:paraId="0CB96D9B" w14:textId="77777777" w:rsidR="00967526" w:rsidRPr="00ED0ECB" w:rsidRDefault="00967526" w:rsidP="00967526">
      <w:r w:rsidRPr="00ED0ECB">
        <w:t xml:space="preserve">A entidade </w:t>
      </w:r>
      <w:proofErr w:type="spellStart"/>
      <w:r w:rsidRPr="00ED0ECB">
        <w:rPr>
          <w:color w:val="188038"/>
          <w:sz w:val="23"/>
          <w:szCs w:val="23"/>
          <w:shd w:val="clear" w:color="auto" w:fill="F2F0F0"/>
        </w:rPr>
        <w:t>instituicao</w:t>
      </w:r>
      <w:proofErr w:type="spellEnd"/>
      <w:r w:rsidRPr="00ED0ECB">
        <w:t xml:space="preserve"> armazena os dados das escolas cadastradas, enquanto a entidade </w:t>
      </w:r>
      <w:r w:rsidRPr="00ED0ECB">
        <w:rPr>
          <w:color w:val="188038"/>
          <w:sz w:val="23"/>
          <w:szCs w:val="23"/>
          <w:shd w:val="clear" w:color="auto" w:fill="F2F0F0"/>
        </w:rPr>
        <w:t>perfil</w:t>
      </w:r>
      <w:r w:rsidRPr="00ED0ECB">
        <w:t xml:space="preserve"> define os diferentes papéis de acesso. Todos os atores são centralizados na entidade </w:t>
      </w:r>
      <w:proofErr w:type="spellStart"/>
      <w:r w:rsidRPr="00ED0ECB">
        <w:rPr>
          <w:color w:val="188038"/>
          <w:sz w:val="23"/>
          <w:szCs w:val="23"/>
          <w:shd w:val="clear" w:color="auto" w:fill="F2F0F0"/>
        </w:rPr>
        <w:t>usuario</w:t>
      </w:r>
      <w:proofErr w:type="spellEnd"/>
      <w:r w:rsidRPr="00ED0ECB">
        <w:t>, que se relaciona com as instituições e perfis.</w:t>
      </w:r>
    </w:p>
    <w:p w14:paraId="393EF054" w14:textId="2A702F9D" w:rsidR="00795AC8" w:rsidRPr="00ED0ECB" w:rsidRDefault="00967526" w:rsidP="00967526">
      <w:pPr>
        <w:rPr>
          <w:szCs w:val="24"/>
        </w:rPr>
      </w:pPr>
      <w:r w:rsidRPr="00ED0ECB">
        <w:t xml:space="preserve">O cultivo é controlado pela entidade </w:t>
      </w:r>
      <w:r w:rsidRPr="00ED0ECB">
        <w:rPr>
          <w:color w:val="188038"/>
          <w:sz w:val="23"/>
          <w:szCs w:val="23"/>
          <w:shd w:val="clear" w:color="auto" w:fill="F2F0F0"/>
        </w:rPr>
        <w:t>horta</w:t>
      </w:r>
      <w:r w:rsidRPr="00ED0ECB">
        <w:t xml:space="preserve">, cujas manutenções são documentadas na tabela </w:t>
      </w:r>
      <w:proofErr w:type="spellStart"/>
      <w:r w:rsidRPr="00ED0ECB">
        <w:rPr>
          <w:color w:val="188038"/>
          <w:sz w:val="23"/>
          <w:szCs w:val="23"/>
          <w:shd w:val="clear" w:color="auto" w:fill="F2F0F0"/>
        </w:rPr>
        <w:t>inspecao_horta</w:t>
      </w:r>
      <w:proofErr w:type="spellEnd"/>
      <w:r w:rsidRPr="00ED0ECB">
        <w:t xml:space="preserve">. A camada de gamificação e atividades dos alunos é sustentada pelas entidades </w:t>
      </w:r>
      <w:proofErr w:type="spellStart"/>
      <w:r w:rsidRPr="00ED0ECB">
        <w:rPr>
          <w:color w:val="188038"/>
          <w:sz w:val="23"/>
          <w:szCs w:val="23"/>
          <w:shd w:val="clear" w:color="auto" w:fill="F2F0F0"/>
        </w:rPr>
        <w:t>missao</w:t>
      </w:r>
      <w:proofErr w:type="spellEnd"/>
      <w:r w:rsidRPr="00ED0ECB">
        <w:t xml:space="preserve">, </w:t>
      </w:r>
      <w:proofErr w:type="spellStart"/>
      <w:r w:rsidRPr="00ED0ECB">
        <w:rPr>
          <w:color w:val="188038"/>
          <w:sz w:val="23"/>
          <w:szCs w:val="23"/>
          <w:shd w:val="clear" w:color="auto" w:fill="F2F0F0"/>
        </w:rPr>
        <w:t>submissao_missao</w:t>
      </w:r>
      <w:proofErr w:type="spellEnd"/>
      <w:r w:rsidRPr="00ED0ECB">
        <w:t xml:space="preserve"> (que registra fotos e a aprovação por Inteligência Artificial e professores) e </w:t>
      </w:r>
      <w:proofErr w:type="spellStart"/>
      <w:r w:rsidRPr="00ED0ECB">
        <w:rPr>
          <w:color w:val="188038"/>
          <w:sz w:val="23"/>
          <w:szCs w:val="23"/>
          <w:shd w:val="clear" w:color="auto" w:fill="F2F0F0"/>
        </w:rPr>
        <w:t>cronograma_aluno</w:t>
      </w:r>
      <w:proofErr w:type="spellEnd"/>
      <w:r w:rsidRPr="00ED0ECB">
        <w:t xml:space="preserve">. O aspecto educacional interativo é gerenciado pelas tabelas </w:t>
      </w:r>
      <w:proofErr w:type="spellStart"/>
      <w:r w:rsidRPr="00ED0ECB">
        <w:rPr>
          <w:color w:val="188038"/>
          <w:sz w:val="23"/>
          <w:szCs w:val="23"/>
          <w:shd w:val="clear" w:color="auto" w:fill="F2F0F0"/>
        </w:rPr>
        <w:t>pergunta_quiz</w:t>
      </w:r>
      <w:proofErr w:type="spellEnd"/>
      <w:r w:rsidRPr="00ED0ECB">
        <w:t xml:space="preserve">, </w:t>
      </w:r>
      <w:proofErr w:type="spellStart"/>
      <w:r w:rsidRPr="00ED0ECB">
        <w:rPr>
          <w:color w:val="188038"/>
          <w:sz w:val="23"/>
          <w:szCs w:val="23"/>
          <w:shd w:val="clear" w:color="auto" w:fill="F2F0F0"/>
        </w:rPr>
        <w:t>opcao_quiz</w:t>
      </w:r>
      <w:proofErr w:type="spellEnd"/>
      <w:r w:rsidRPr="00ED0ECB">
        <w:t xml:space="preserve"> e </w:t>
      </w:r>
      <w:proofErr w:type="spellStart"/>
      <w:r w:rsidRPr="00ED0ECB">
        <w:rPr>
          <w:color w:val="188038"/>
          <w:sz w:val="23"/>
          <w:szCs w:val="23"/>
          <w:shd w:val="clear" w:color="auto" w:fill="F2F0F0"/>
        </w:rPr>
        <w:t>progresso_quiz</w:t>
      </w:r>
      <w:proofErr w:type="spellEnd"/>
      <w:r w:rsidRPr="00ED0ECB">
        <w:t xml:space="preserve">. Por fim, os reconhecimentos alcançados pelos estudantes são registrados na entidade </w:t>
      </w:r>
      <w:r w:rsidRPr="00ED0ECB">
        <w:rPr>
          <w:color w:val="188038"/>
          <w:sz w:val="23"/>
          <w:szCs w:val="23"/>
          <w:shd w:val="clear" w:color="auto" w:fill="F2F0F0"/>
        </w:rPr>
        <w:t>certificado</w:t>
      </w:r>
      <w:r w:rsidRPr="00ED0ECB">
        <w:t>.</w:t>
      </w:r>
      <w:r w:rsidR="00795AC8" w:rsidRPr="00ED0ECB">
        <w:br w:type="page"/>
      </w:r>
    </w:p>
    <w:p w14:paraId="0BFA3B3C" w14:textId="08A6B9DC" w:rsidR="007920FE" w:rsidRPr="007663A5" w:rsidRDefault="005F1259" w:rsidP="00ED0ECB">
      <w:pPr>
        <w:pStyle w:val="Ttulo1"/>
        <w:rPr>
          <w:highlight w:val="yellow"/>
        </w:rPr>
      </w:pPr>
      <w:bookmarkStart w:id="64" w:name="_Toc239885597"/>
      <w:r w:rsidRPr="007663A5">
        <w:rPr>
          <w:highlight w:val="yellow"/>
        </w:rPr>
        <w:lastRenderedPageBreak/>
        <w:t xml:space="preserve">ASPECTOS </w:t>
      </w:r>
      <w:r w:rsidR="00ED0ECB" w:rsidRPr="007663A5">
        <w:rPr>
          <w:highlight w:val="yellow"/>
        </w:rPr>
        <w:t>ESTRATÉGICOS</w:t>
      </w:r>
      <w:r w:rsidR="00116B76" w:rsidRPr="007663A5">
        <w:rPr>
          <w:highlight w:val="yellow"/>
        </w:rPr>
        <w:t xml:space="preserve"> </w:t>
      </w:r>
      <w:bookmarkEnd w:id="64"/>
    </w:p>
    <w:p w14:paraId="27D22BD3" w14:textId="77777777" w:rsidR="00B54E65" w:rsidRPr="007663A5" w:rsidRDefault="00223734" w:rsidP="00B54E65">
      <w:pPr>
        <w:pStyle w:val="Ttulo2"/>
        <w:rPr>
          <w:highlight w:val="yellow"/>
        </w:rPr>
      </w:pPr>
      <w:bookmarkStart w:id="65" w:name="_Toc239885598"/>
      <w:r w:rsidRPr="007663A5">
        <w:rPr>
          <w:highlight w:val="yellow"/>
        </w:rPr>
        <w:t>Análise de Concorrência</w:t>
      </w:r>
      <w:bookmarkStart w:id="66" w:name="_Toc239885599"/>
      <w:bookmarkEnd w:id="65"/>
    </w:p>
    <w:p w14:paraId="7796D0A4" w14:textId="5A7D8B35" w:rsidR="00B54E65" w:rsidRPr="007663A5" w:rsidRDefault="00B54E65" w:rsidP="00B54E65">
      <w:pPr>
        <w:rPr>
          <w:highlight w:val="yellow"/>
        </w:rPr>
      </w:pPr>
      <w:r w:rsidRPr="007663A5">
        <w:rPr>
          <w:highlight w:val="yellow"/>
        </w:rPr>
        <w:t xml:space="preserve">A análise de concorrência (ou análise competitiva) é o processo de identificar concorrentes de mesmo setor, analisando suas estratégias de marketing, pontos fortes e pontos fracos. Desta forma, essa ferramenta contribui para explorar novas oportunidades e projetar futuras ameaças ao projeto, visando realizar um planejamento que agreguem diferenciais estratégicos ao </w:t>
      </w:r>
      <w:proofErr w:type="spellStart"/>
      <w:r w:rsidRPr="007663A5">
        <w:rPr>
          <w:highlight w:val="yellow"/>
        </w:rPr>
        <w:t>Viridis</w:t>
      </w:r>
      <w:proofErr w:type="spellEnd"/>
      <w:r w:rsidRPr="007663A5">
        <w:rPr>
          <w:highlight w:val="yellow"/>
        </w:rPr>
        <w:t>. (</w:t>
      </w:r>
      <w:proofErr w:type="spellStart"/>
      <w:r w:rsidRPr="007663A5">
        <w:rPr>
          <w:highlight w:val="yellow"/>
        </w:rPr>
        <w:t>Mailchimp</w:t>
      </w:r>
      <w:proofErr w:type="spellEnd"/>
      <w:r w:rsidRPr="007663A5">
        <w:rPr>
          <w:highlight w:val="yellow"/>
        </w:rPr>
        <w:t>, 2026).</w:t>
      </w:r>
    </w:p>
    <w:bookmarkEnd w:id="66"/>
    <w:p w14:paraId="4D194B66" w14:textId="04011F53" w:rsidR="00223734" w:rsidRPr="007663A5" w:rsidRDefault="00B54E65" w:rsidP="00B54E65">
      <w:pPr>
        <w:pStyle w:val="Ttulo3"/>
        <w:rPr>
          <w:highlight w:val="yellow"/>
        </w:rPr>
      </w:pPr>
      <w:r w:rsidRPr="007663A5">
        <w:rPr>
          <w:highlight w:val="yellow"/>
        </w:rPr>
        <w:t>Análise de concorrentes diretos</w:t>
      </w:r>
    </w:p>
    <w:p w14:paraId="3A1B7085" w14:textId="614D9C83" w:rsidR="00B54E65" w:rsidRPr="007663A5" w:rsidRDefault="00B54E65" w:rsidP="00B54E65">
      <w:pPr>
        <w:pStyle w:val="Ttulo4"/>
        <w:rPr>
          <w:highlight w:val="yellow"/>
        </w:rPr>
      </w:pPr>
      <w:r w:rsidRPr="007663A5">
        <w:rPr>
          <w:highlight w:val="yellow"/>
        </w:rPr>
        <w:t xml:space="preserve">Green </w:t>
      </w:r>
      <w:proofErr w:type="spellStart"/>
      <w:r w:rsidRPr="007663A5">
        <w:rPr>
          <w:highlight w:val="yellow"/>
        </w:rPr>
        <w:t>School</w:t>
      </w:r>
      <w:proofErr w:type="spellEnd"/>
    </w:p>
    <w:p w14:paraId="38288E47" w14:textId="37E49A0B" w:rsidR="00B54E65" w:rsidRPr="007663A5" w:rsidRDefault="00B54E65" w:rsidP="00B54E65">
      <w:pPr>
        <w:rPr>
          <w:highlight w:val="yellow"/>
        </w:rPr>
      </w:pPr>
      <w:r w:rsidRPr="007663A5">
        <w:rPr>
          <w:highlight w:val="yellow"/>
        </w:rPr>
        <w:t xml:space="preserve">O Green </w:t>
      </w:r>
      <w:proofErr w:type="spellStart"/>
      <w:r w:rsidRPr="007663A5">
        <w:rPr>
          <w:highlight w:val="yellow"/>
        </w:rPr>
        <w:t>School</w:t>
      </w:r>
      <w:proofErr w:type="spellEnd"/>
      <w:r w:rsidRPr="007663A5">
        <w:rPr>
          <w:highlight w:val="yellow"/>
        </w:rPr>
        <w:t xml:space="preserve"> apresenta como principal característica o gerenciamento de hortas escolares, permitindo o acompanhamento de atividades relacionadas ao plantio, à colheita e à compostagem. Seu principal diferencial está na relação direta com o ambiente escolar. Entretanto, a solução não apresenta recursos de gamificação, como pontuação, missões e </w:t>
      </w:r>
      <w:proofErr w:type="spellStart"/>
      <w:r w:rsidRPr="007663A5">
        <w:rPr>
          <w:highlight w:val="yellow"/>
        </w:rPr>
        <w:t>quizzes</w:t>
      </w:r>
      <w:proofErr w:type="spellEnd"/>
      <w:r w:rsidRPr="007663A5">
        <w:rPr>
          <w:highlight w:val="yellow"/>
        </w:rPr>
        <w:t xml:space="preserve">, características presentes na proposta do </w:t>
      </w:r>
      <w:proofErr w:type="spellStart"/>
      <w:r w:rsidRPr="007663A5">
        <w:rPr>
          <w:highlight w:val="yellow"/>
        </w:rPr>
        <w:t>Viridis</w:t>
      </w:r>
      <w:proofErr w:type="spellEnd"/>
      <w:r w:rsidRPr="007663A5">
        <w:rPr>
          <w:highlight w:val="yellow"/>
        </w:rPr>
        <w:t xml:space="preserve">. (Green </w:t>
      </w:r>
      <w:proofErr w:type="spellStart"/>
      <w:r w:rsidRPr="007663A5">
        <w:rPr>
          <w:highlight w:val="yellow"/>
        </w:rPr>
        <w:t>Schools</w:t>
      </w:r>
      <w:proofErr w:type="spellEnd"/>
      <w:r w:rsidRPr="007663A5">
        <w:rPr>
          <w:highlight w:val="yellow"/>
        </w:rPr>
        <w:t>, 2026).</w:t>
      </w:r>
    </w:p>
    <w:p w14:paraId="57F6774E" w14:textId="1A3AEC9F" w:rsidR="00E21E14" w:rsidRPr="007663A5" w:rsidRDefault="00E21E14" w:rsidP="00E21E14">
      <w:pPr>
        <w:pStyle w:val="Ttulo4"/>
        <w:rPr>
          <w:highlight w:val="yellow"/>
        </w:rPr>
      </w:pPr>
      <w:proofErr w:type="spellStart"/>
      <w:r w:rsidRPr="007663A5">
        <w:rPr>
          <w:highlight w:val="yellow"/>
        </w:rPr>
        <w:t>AsparGo</w:t>
      </w:r>
      <w:proofErr w:type="spellEnd"/>
    </w:p>
    <w:p w14:paraId="61944A6E" w14:textId="077703D1" w:rsidR="00E21E14" w:rsidRPr="007663A5" w:rsidRDefault="00E21E14" w:rsidP="00E21E14">
      <w:pPr>
        <w:rPr>
          <w:highlight w:val="yellow"/>
        </w:rPr>
      </w:pPr>
      <w:r w:rsidRPr="007663A5">
        <w:rPr>
          <w:highlight w:val="yellow"/>
        </w:rPr>
        <w:t xml:space="preserve">O </w:t>
      </w:r>
      <w:proofErr w:type="spellStart"/>
      <w:r w:rsidRPr="007663A5">
        <w:rPr>
          <w:highlight w:val="yellow"/>
        </w:rPr>
        <w:t>AsparGo</w:t>
      </w:r>
      <w:proofErr w:type="spellEnd"/>
      <w:r w:rsidRPr="007663A5">
        <w:rPr>
          <w:highlight w:val="yellow"/>
        </w:rPr>
        <w:t xml:space="preserve"> utiliza missões, conteúdos progressivos, pontos de experiência e insígnias para auxiliar no aprendizado relacionado à jardinagem. Dessa forma, apresenta características semelhantes às propostas de aprendizagem e gamificação do </w:t>
      </w:r>
      <w:proofErr w:type="spellStart"/>
      <w:r w:rsidRPr="007663A5">
        <w:rPr>
          <w:highlight w:val="yellow"/>
        </w:rPr>
        <w:t>Viridis</w:t>
      </w:r>
      <w:proofErr w:type="spellEnd"/>
      <w:r w:rsidRPr="007663A5">
        <w:rPr>
          <w:highlight w:val="yellow"/>
        </w:rPr>
        <w:t>. Entretanto, possui foco no cultivo doméstico e individual, não sendo direcionado ao ambiente escolar ou à participação conjunta de alunos, professores e gestores.</w:t>
      </w:r>
      <w:r w:rsidR="00D96E03">
        <w:rPr>
          <w:highlight w:val="yellow"/>
        </w:rPr>
        <w:t xml:space="preserve"> (</w:t>
      </w:r>
      <w:proofErr w:type="spellStart"/>
      <w:r w:rsidR="00D96E03">
        <w:rPr>
          <w:highlight w:val="yellow"/>
        </w:rPr>
        <w:t>AsparGo</w:t>
      </w:r>
      <w:proofErr w:type="spellEnd"/>
      <w:r w:rsidR="00D96E03">
        <w:rPr>
          <w:highlight w:val="yellow"/>
        </w:rPr>
        <w:t>, 2026).</w:t>
      </w:r>
    </w:p>
    <w:p w14:paraId="69A34F65" w14:textId="015EAE10" w:rsidR="00E21E14" w:rsidRPr="007663A5" w:rsidRDefault="00E21E14" w:rsidP="00E21E14">
      <w:pPr>
        <w:pStyle w:val="Ttulo3"/>
        <w:rPr>
          <w:highlight w:val="yellow"/>
        </w:rPr>
      </w:pPr>
      <w:r w:rsidRPr="007663A5">
        <w:rPr>
          <w:highlight w:val="yellow"/>
        </w:rPr>
        <w:t>Análise de concorrentes indiretos</w:t>
      </w:r>
    </w:p>
    <w:p w14:paraId="28483A16" w14:textId="195A3BCF" w:rsidR="00E21E14" w:rsidRPr="007663A5" w:rsidRDefault="00E21E14" w:rsidP="00E21E14">
      <w:pPr>
        <w:pStyle w:val="Ttulo4"/>
        <w:rPr>
          <w:highlight w:val="yellow"/>
        </w:rPr>
      </w:pPr>
      <w:proofErr w:type="spellStart"/>
      <w:r w:rsidRPr="007663A5">
        <w:rPr>
          <w:highlight w:val="yellow"/>
        </w:rPr>
        <w:t>Classcraft</w:t>
      </w:r>
      <w:proofErr w:type="spellEnd"/>
    </w:p>
    <w:p w14:paraId="5E9759B9" w14:textId="40E8BE2A" w:rsidR="00E21E14" w:rsidRPr="007663A5" w:rsidRDefault="00E21E14" w:rsidP="00E21E14">
      <w:pPr>
        <w:rPr>
          <w:highlight w:val="yellow"/>
        </w:rPr>
      </w:pPr>
      <w:r w:rsidRPr="007663A5">
        <w:rPr>
          <w:highlight w:val="yellow"/>
        </w:rPr>
        <w:t xml:space="preserve">O </w:t>
      </w:r>
      <w:proofErr w:type="spellStart"/>
      <w:r w:rsidRPr="007663A5">
        <w:rPr>
          <w:highlight w:val="yellow"/>
        </w:rPr>
        <w:t>AsparGo</w:t>
      </w:r>
      <w:proofErr w:type="spellEnd"/>
      <w:r w:rsidRPr="007663A5">
        <w:rPr>
          <w:highlight w:val="yellow"/>
        </w:rPr>
        <w:t xml:space="preserve"> utiliza missões, conteúdos progressivos, pontos de experiência e insígnias para auxiliar no aprendizado relacionado à jardinagem. Dessa forma, apresenta características semelhantes às propostas de aprendizagem e gamificação do </w:t>
      </w:r>
      <w:proofErr w:type="spellStart"/>
      <w:r w:rsidRPr="007663A5">
        <w:rPr>
          <w:highlight w:val="yellow"/>
        </w:rPr>
        <w:t>Viridis</w:t>
      </w:r>
      <w:proofErr w:type="spellEnd"/>
      <w:r w:rsidRPr="007663A5">
        <w:rPr>
          <w:highlight w:val="yellow"/>
        </w:rPr>
        <w:t xml:space="preserve">. Entretanto, possui foco no cultivo doméstico e individual, não sendo </w:t>
      </w:r>
      <w:r w:rsidRPr="007663A5">
        <w:rPr>
          <w:highlight w:val="yellow"/>
        </w:rPr>
        <w:lastRenderedPageBreak/>
        <w:t>direcionado ao ambiente escolar ou à participação conjunta de alunos, professores e gestores.</w:t>
      </w:r>
      <w:r w:rsidR="00D96E03">
        <w:rPr>
          <w:highlight w:val="yellow"/>
        </w:rPr>
        <w:t xml:space="preserve"> (</w:t>
      </w:r>
      <w:proofErr w:type="spellStart"/>
      <w:r w:rsidR="00D96E03">
        <w:rPr>
          <w:highlight w:val="yellow"/>
        </w:rPr>
        <w:t>Classcraft</w:t>
      </w:r>
      <w:proofErr w:type="spellEnd"/>
      <w:r w:rsidR="00D96E03">
        <w:rPr>
          <w:highlight w:val="yellow"/>
        </w:rPr>
        <w:t>, 2026).</w:t>
      </w:r>
    </w:p>
    <w:p w14:paraId="32CA26F0" w14:textId="103F41D8" w:rsidR="00E21E14" w:rsidRPr="007663A5" w:rsidRDefault="00E21E14" w:rsidP="00E21E14">
      <w:pPr>
        <w:pStyle w:val="Ttulo4"/>
        <w:rPr>
          <w:highlight w:val="yellow"/>
        </w:rPr>
      </w:pPr>
      <w:proofErr w:type="spellStart"/>
      <w:r w:rsidRPr="007663A5">
        <w:rPr>
          <w:highlight w:val="yellow"/>
        </w:rPr>
        <w:t>Kahoot</w:t>
      </w:r>
      <w:proofErr w:type="spellEnd"/>
    </w:p>
    <w:p w14:paraId="65CDAF78" w14:textId="534384E8" w:rsidR="00E21E14" w:rsidRPr="007663A5" w:rsidRDefault="00E21E14" w:rsidP="00E21E14">
      <w:pPr>
        <w:rPr>
          <w:highlight w:val="yellow"/>
        </w:rPr>
      </w:pPr>
      <w:r w:rsidRPr="007663A5">
        <w:rPr>
          <w:highlight w:val="yellow"/>
        </w:rPr>
        <w:t xml:space="preserve">O </w:t>
      </w:r>
      <w:proofErr w:type="spellStart"/>
      <w:r w:rsidRPr="007663A5">
        <w:rPr>
          <w:highlight w:val="yellow"/>
        </w:rPr>
        <w:t>Kahoot</w:t>
      </w:r>
      <w:proofErr w:type="spellEnd"/>
      <w:r w:rsidRPr="007663A5">
        <w:rPr>
          <w:highlight w:val="yellow"/>
        </w:rPr>
        <w:t xml:space="preserve"> destaca-se pela utilização de </w:t>
      </w:r>
      <w:proofErr w:type="spellStart"/>
      <w:r w:rsidRPr="007663A5">
        <w:rPr>
          <w:highlight w:val="yellow"/>
        </w:rPr>
        <w:t>quizzes</w:t>
      </w:r>
      <w:proofErr w:type="spellEnd"/>
      <w:r w:rsidRPr="007663A5">
        <w:rPr>
          <w:highlight w:val="yellow"/>
        </w:rPr>
        <w:t xml:space="preserve"> e rankings, tornando as atividades educacionais mais dinâmicas e estimulando a participação dos alunos. Apesar da semelhança com os recursos de gamificação propostos pelo </w:t>
      </w:r>
      <w:proofErr w:type="spellStart"/>
      <w:r w:rsidRPr="007663A5">
        <w:rPr>
          <w:highlight w:val="yellow"/>
        </w:rPr>
        <w:t>Viridis</w:t>
      </w:r>
      <w:proofErr w:type="spellEnd"/>
      <w:r w:rsidRPr="007663A5">
        <w:rPr>
          <w:highlight w:val="yellow"/>
        </w:rPr>
        <w:t>, sua aplicação é mais pontual, concentrada em perguntas e respostas, não abrangendo missões contínuas ou atividades práticas relacionadas ao cultivo.</w:t>
      </w:r>
      <w:r w:rsidR="00D96E03">
        <w:rPr>
          <w:highlight w:val="yellow"/>
        </w:rPr>
        <w:t xml:space="preserve"> (</w:t>
      </w:r>
      <w:proofErr w:type="spellStart"/>
      <w:r w:rsidR="00D96E03">
        <w:rPr>
          <w:highlight w:val="yellow"/>
        </w:rPr>
        <w:t>Kahoot</w:t>
      </w:r>
      <w:proofErr w:type="spellEnd"/>
      <w:r w:rsidR="00D96E03">
        <w:rPr>
          <w:highlight w:val="yellow"/>
        </w:rPr>
        <w:t>, 2026).</w:t>
      </w:r>
    </w:p>
    <w:p w14:paraId="69632D6E" w14:textId="26BABA56" w:rsidR="00E21E14" w:rsidRPr="007663A5" w:rsidRDefault="00E21E14" w:rsidP="00E21E14">
      <w:pPr>
        <w:pStyle w:val="Ttulo3"/>
        <w:rPr>
          <w:highlight w:val="yellow"/>
        </w:rPr>
      </w:pPr>
      <w:r w:rsidRPr="007663A5">
        <w:rPr>
          <w:highlight w:val="yellow"/>
        </w:rPr>
        <w:t xml:space="preserve">Diferenciais </w:t>
      </w:r>
    </w:p>
    <w:p w14:paraId="5A76CCC3" w14:textId="77777777" w:rsidR="00E21E14" w:rsidRPr="007663A5" w:rsidRDefault="00E21E14" w:rsidP="00E21E14">
      <w:pPr>
        <w:rPr>
          <w:rFonts w:ascii="Times New Roman" w:hAnsi="Times New Roman" w:cs="Times New Roman"/>
          <w:szCs w:val="24"/>
          <w:highlight w:val="yellow"/>
          <w:lang w:eastAsia="pt-BR"/>
        </w:rPr>
      </w:pPr>
      <w:r w:rsidRPr="007663A5">
        <w:rPr>
          <w:highlight w:val="yellow"/>
          <w:lang w:eastAsia="pt-BR"/>
        </w:rPr>
        <w:t xml:space="preserve">A partir da análise realizada, observa-se que cada solução apresenta características que podem servir como referência para o desenvolvimento do </w:t>
      </w:r>
      <w:proofErr w:type="spellStart"/>
      <w:r w:rsidRPr="007663A5">
        <w:rPr>
          <w:highlight w:val="yellow"/>
          <w:lang w:eastAsia="pt-BR"/>
        </w:rPr>
        <w:t>Viridis</w:t>
      </w:r>
      <w:proofErr w:type="spellEnd"/>
      <w:r w:rsidRPr="007663A5">
        <w:rPr>
          <w:highlight w:val="yellow"/>
          <w:lang w:eastAsia="pt-BR"/>
        </w:rPr>
        <w:t>. Entretanto, as soluções analisadas não reúnem, em uma única plataforma, o gerenciamento de uma horta escolar, a aprendizagem e os recursos de gamificação.</w:t>
      </w:r>
    </w:p>
    <w:p w14:paraId="6EBE06D7" w14:textId="203021B8" w:rsidR="007663A5" w:rsidRDefault="00E21E14" w:rsidP="001D62A5">
      <w:pPr>
        <w:rPr>
          <w:highlight w:val="yellow"/>
          <w:lang w:eastAsia="pt-BR"/>
        </w:rPr>
      </w:pPr>
      <w:r w:rsidRPr="007663A5">
        <w:rPr>
          <w:highlight w:val="yellow"/>
          <w:lang w:eastAsia="pt-BR"/>
        </w:rPr>
        <w:t xml:space="preserve">Dessa forma, o </w:t>
      </w:r>
      <w:proofErr w:type="spellStart"/>
      <w:r w:rsidRPr="007663A5">
        <w:rPr>
          <w:highlight w:val="yellow"/>
          <w:lang w:eastAsia="pt-BR"/>
        </w:rPr>
        <w:t>Viridis</w:t>
      </w:r>
      <w:proofErr w:type="spellEnd"/>
      <w:r w:rsidRPr="007663A5">
        <w:rPr>
          <w:highlight w:val="yellow"/>
          <w:lang w:eastAsia="pt-BR"/>
        </w:rPr>
        <w:t xml:space="preserve"> busca se diferenciar por meio da integração dessas características em uma única plataforma, incentivando a participação dos alunos e o desenvolvimento de atividades relacionadas ao cultivo e à educação ambiental.</w:t>
      </w:r>
    </w:p>
    <w:p w14:paraId="718A645C" w14:textId="77777777" w:rsidR="001D62A5" w:rsidRPr="007663A5" w:rsidRDefault="001D62A5" w:rsidP="001D62A5">
      <w:pPr>
        <w:rPr>
          <w:highlight w:val="yellow"/>
          <w:lang w:eastAsia="pt-BR"/>
        </w:rPr>
      </w:pPr>
    </w:p>
    <w:p w14:paraId="5AEEBD5A" w14:textId="1A25AE2F" w:rsidR="00E21E14" w:rsidRPr="007663A5" w:rsidRDefault="00E21E14" w:rsidP="001D62A5">
      <w:pPr>
        <w:spacing w:after="0"/>
        <w:rPr>
          <w:rFonts w:ascii="Times New Roman" w:hAnsi="Times New Roman" w:cs="Times New Roman"/>
          <w:szCs w:val="24"/>
          <w:highlight w:val="yellow"/>
          <w:lang w:eastAsia="pt-BR"/>
        </w:rPr>
      </w:pPr>
      <w:r w:rsidRPr="007663A5">
        <w:rPr>
          <w:rFonts w:ascii="Times New Roman" w:hAnsi="Times New Roman" w:cs="Times New Roman"/>
          <w:noProof/>
          <w:szCs w:val="24"/>
          <w:highlight w:val="yellow"/>
          <w:lang w:eastAsia="pt-BR"/>
        </w:rPr>
        <w:drawing>
          <wp:inline distT="0" distB="0" distL="0" distR="0" wp14:anchorId="3297F1A1" wp14:editId="604E9664">
            <wp:extent cx="5760085" cy="3239770"/>
            <wp:effectExtent l="19050" t="19050" r="12065" b="1778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nalise de Concorrências (1).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60085" cy="3239770"/>
                    </a:xfrm>
                    <a:prstGeom prst="rect">
                      <a:avLst/>
                    </a:prstGeom>
                    <a:ln w="19050">
                      <a:solidFill>
                        <a:schemeClr val="accent6"/>
                      </a:solidFill>
                    </a:ln>
                  </pic:spPr>
                </pic:pic>
              </a:graphicData>
            </a:graphic>
          </wp:inline>
        </w:drawing>
      </w:r>
    </w:p>
    <w:p w14:paraId="648B30E2" w14:textId="50797D04" w:rsidR="00E21E14" w:rsidRPr="00E21E14" w:rsidRDefault="007663A5" w:rsidP="007663A5">
      <w:pPr>
        <w:pStyle w:val="LegendaInferior"/>
      </w:pPr>
      <w:r w:rsidRPr="007663A5">
        <w:rPr>
          <w:highlight w:val="yellow"/>
        </w:rPr>
        <w:t>Fonte: Os autores (2026)</w:t>
      </w:r>
    </w:p>
    <w:p w14:paraId="621CEC5D" w14:textId="55213D19" w:rsidR="00ED0ECB" w:rsidRPr="00AF523D" w:rsidRDefault="00ED0ECB" w:rsidP="00ED0ECB">
      <w:pPr>
        <w:pStyle w:val="Ttulo2"/>
        <w:rPr>
          <w:highlight w:val="cyan"/>
        </w:rPr>
      </w:pPr>
      <w:bookmarkStart w:id="67" w:name="_Toc239885606"/>
      <w:r w:rsidRPr="00AF523D">
        <w:rPr>
          <w:highlight w:val="cyan"/>
        </w:rPr>
        <w:lastRenderedPageBreak/>
        <w:t>Business Model Canvas</w:t>
      </w:r>
      <w:bookmarkEnd w:id="67"/>
    </w:p>
    <w:p w14:paraId="43EF074E" w14:textId="76DCDDF7" w:rsidR="00ED0ECB" w:rsidRPr="00AF523D" w:rsidRDefault="00ED0ECB" w:rsidP="00ED0ECB">
      <w:pPr>
        <w:pStyle w:val="Legenda"/>
        <w:rPr>
          <w:highlight w:val="cyan"/>
        </w:rPr>
      </w:pPr>
      <w:bookmarkStart w:id="68" w:name="_Toc238716050"/>
      <w:r w:rsidRPr="00AF523D">
        <w:rPr>
          <w:highlight w:val="cyan"/>
        </w:rPr>
        <w:t xml:space="preserve">Figura </w:t>
      </w:r>
      <w:r w:rsidRPr="00AF523D">
        <w:rPr>
          <w:highlight w:val="cyan"/>
        </w:rPr>
        <w:fldChar w:fldCharType="begin"/>
      </w:r>
      <w:r w:rsidRPr="00AF523D">
        <w:rPr>
          <w:highlight w:val="cyan"/>
        </w:rPr>
        <w:instrText xml:space="preserve"> SEQ Figura \* ARABIC </w:instrText>
      </w:r>
      <w:r w:rsidRPr="00AF523D">
        <w:rPr>
          <w:highlight w:val="cyan"/>
        </w:rPr>
        <w:fldChar w:fldCharType="separate"/>
      </w:r>
      <w:r w:rsidRPr="00AF523D">
        <w:rPr>
          <w:noProof/>
          <w:highlight w:val="cyan"/>
        </w:rPr>
        <w:t>13</w:t>
      </w:r>
      <w:r w:rsidRPr="00AF523D">
        <w:rPr>
          <w:noProof/>
          <w:highlight w:val="cyan"/>
        </w:rPr>
        <w:fldChar w:fldCharType="end"/>
      </w:r>
      <w:r w:rsidRPr="00AF523D">
        <w:rPr>
          <w:highlight w:val="cyan"/>
        </w:rPr>
        <w:t xml:space="preserve">: Business Model Canvas do </w:t>
      </w:r>
      <w:proofErr w:type="spellStart"/>
      <w:r w:rsidRPr="00AF523D">
        <w:rPr>
          <w:highlight w:val="cyan"/>
        </w:rPr>
        <w:t>Viridis</w:t>
      </w:r>
      <w:bookmarkEnd w:id="68"/>
      <w:proofErr w:type="spellEnd"/>
    </w:p>
    <w:p w14:paraId="63270BD2" w14:textId="77777777" w:rsidR="00ED0ECB" w:rsidRPr="00AF523D" w:rsidRDefault="00ED0ECB" w:rsidP="00ED0ECB">
      <w:pPr>
        <w:keepNext/>
        <w:ind w:firstLine="0"/>
        <w:rPr>
          <w:highlight w:val="cyan"/>
        </w:rPr>
      </w:pPr>
      <w:r w:rsidRPr="00AF523D">
        <w:rPr>
          <w:noProof/>
          <w:highlight w:val="cyan"/>
          <w:lang w:eastAsia="pt-BR"/>
        </w:rPr>
        <w:drawing>
          <wp:inline distT="0" distB="0" distL="0" distR="0" wp14:anchorId="6BDE4641" wp14:editId="49929563">
            <wp:extent cx="5760085" cy="2397125"/>
            <wp:effectExtent l="19050" t="19050" r="12065" b="222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60085" cy="2397125"/>
                    </a:xfrm>
                    <a:prstGeom prst="rect">
                      <a:avLst/>
                    </a:prstGeom>
                    <a:ln w="19050">
                      <a:solidFill>
                        <a:schemeClr val="accent6"/>
                      </a:solidFill>
                    </a:ln>
                  </pic:spPr>
                </pic:pic>
              </a:graphicData>
            </a:graphic>
          </wp:inline>
        </w:drawing>
      </w:r>
    </w:p>
    <w:p w14:paraId="7731DDA4" w14:textId="7F9416FA" w:rsidR="00ED0ECB" w:rsidRPr="00AF523D" w:rsidRDefault="00ED0ECB" w:rsidP="00ED0ECB">
      <w:pPr>
        <w:pStyle w:val="LegendaInferior"/>
        <w:rPr>
          <w:highlight w:val="cyan"/>
        </w:rPr>
      </w:pPr>
      <w:r w:rsidRPr="00AF523D">
        <w:rPr>
          <w:highlight w:val="cyan"/>
        </w:rPr>
        <w:t>Fonte: Os Autores (2026)</w:t>
      </w:r>
    </w:p>
    <w:p w14:paraId="5F240853" w14:textId="04198556" w:rsidR="00E00905" w:rsidRPr="00AF523D" w:rsidRDefault="004B4BD2" w:rsidP="00ED0ECB">
      <w:pPr>
        <w:pStyle w:val="Ttulo2"/>
        <w:rPr>
          <w:highlight w:val="cyan"/>
        </w:rPr>
      </w:pPr>
      <w:bookmarkStart w:id="69" w:name="_Toc239885607"/>
      <w:r w:rsidRPr="00AF523D">
        <w:rPr>
          <w:highlight w:val="cyan"/>
        </w:rPr>
        <w:t xml:space="preserve">Planejamento </w:t>
      </w:r>
      <w:r w:rsidR="0093184F" w:rsidRPr="00AF523D">
        <w:rPr>
          <w:highlight w:val="cyan"/>
        </w:rPr>
        <w:t>Financeiro</w:t>
      </w:r>
      <w:bookmarkEnd w:id="69"/>
    </w:p>
    <w:p w14:paraId="0562CB0E" w14:textId="77777777" w:rsidR="00865ED4" w:rsidRPr="00ED0ECB" w:rsidRDefault="00865ED4" w:rsidP="007920FE">
      <w:pPr>
        <w:spacing w:after="160" w:line="259" w:lineRule="auto"/>
        <w:ind w:firstLine="0"/>
        <w:jc w:val="left"/>
      </w:pPr>
    </w:p>
    <w:p w14:paraId="34CE0A41" w14:textId="77777777" w:rsidR="007920FE" w:rsidRPr="00ED0ECB" w:rsidRDefault="007920FE" w:rsidP="00865ED4">
      <w:pPr>
        <w:ind w:firstLine="0"/>
      </w:pPr>
    </w:p>
    <w:p w14:paraId="62EBF3C5" w14:textId="77777777" w:rsidR="007920FE" w:rsidRPr="00ED0ECB" w:rsidRDefault="007920FE" w:rsidP="00865ED4">
      <w:pPr>
        <w:ind w:firstLine="0"/>
      </w:pPr>
    </w:p>
    <w:p w14:paraId="6D98A12B" w14:textId="77777777" w:rsidR="004D00B6" w:rsidRPr="00ED0ECB" w:rsidRDefault="004D00B6" w:rsidP="004D00B6">
      <w:pPr>
        <w:rPr>
          <w:noProof/>
        </w:rPr>
      </w:pPr>
      <w:r w:rsidRPr="00ED0ECB">
        <w:rPr>
          <w:noProof/>
        </w:rPr>
        <w:br w:type="page"/>
      </w:r>
    </w:p>
    <w:p w14:paraId="74366DEE" w14:textId="5982E7DC" w:rsidR="007D170B" w:rsidRPr="00ED0ECB" w:rsidRDefault="004D00B6" w:rsidP="007D170B">
      <w:pPr>
        <w:pStyle w:val="Ttulo1"/>
        <w:numPr>
          <w:ilvl w:val="0"/>
          <w:numId w:val="0"/>
        </w:numPr>
      </w:pPr>
      <w:bookmarkStart w:id="70" w:name="_Toc239885608"/>
      <w:r w:rsidRPr="00B147B7">
        <w:rPr>
          <w:highlight w:val="yellow"/>
        </w:rPr>
        <w:lastRenderedPageBreak/>
        <w:t>REFERÊNCIAS</w:t>
      </w:r>
      <w:bookmarkEnd w:id="70"/>
      <w:r w:rsidR="006A058C" w:rsidRPr="00B147B7">
        <w:rPr>
          <w:highlight w:val="yellow"/>
        </w:rPr>
        <w:t xml:space="preserve"> </w:t>
      </w:r>
    </w:p>
    <w:p w14:paraId="515D90E1" w14:textId="28B852D2" w:rsidR="002A44AF" w:rsidRPr="00ED0ECB" w:rsidRDefault="002A44AF" w:rsidP="002A44AF">
      <w:pPr>
        <w:pStyle w:val="Referencias"/>
      </w:pPr>
      <w:r w:rsidRPr="006A058C">
        <w:rPr>
          <w:highlight w:val="yellow"/>
        </w:rPr>
        <w:t>ALMEIDA, A. B. B.</w:t>
      </w:r>
      <w:r w:rsidRPr="00ED0ECB">
        <w:t xml:space="preserve"> Gamificação com o uso do </w:t>
      </w:r>
      <w:proofErr w:type="spellStart"/>
      <w:proofErr w:type="gramStart"/>
      <w:r w:rsidRPr="00ED0ECB">
        <w:t>Kahoot</w:t>
      </w:r>
      <w:proofErr w:type="spellEnd"/>
      <w:r w:rsidRPr="00ED0ECB">
        <w:t>!:</w:t>
      </w:r>
      <w:proofErr w:type="gramEnd"/>
      <w:r w:rsidRPr="00ED0ECB">
        <w:t xml:space="preserve"> utilização de </w:t>
      </w:r>
      <w:proofErr w:type="spellStart"/>
      <w:r w:rsidRPr="00ED0ECB">
        <w:t>quizzes</w:t>
      </w:r>
      <w:proofErr w:type="spellEnd"/>
      <w:r w:rsidRPr="00ED0ECB">
        <w:t xml:space="preserve"> em sala de aula no Ensino Fundamental I. </w:t>
      </w:r>
      <w:r w:rsidRPr="001B74CF">
        <w:rPr>
          <w:b/>
          <w:bCs/>
          <w:highlight w:val="yellow"/>
        </w:rPr>
        <w:t>Revista Foco</w:t>
      </w:r>
      <w:r w:rsidRPr="00ED0ECB">
        <w:t xml:space="preserve">, v. 16, n. 11, e3782, 2023. Disponível em: </w:t>
      </w:r>
      <w:hyperlink r:id="rId32" w:history="1">
        <w:r w:rsidR="001B74CF" w:rsidRPr="005901A9">
          <w:rPr>
            <w:rStyle w:val="Hyperlink"/>
          </w:rPr>
          <w:t>https://doi.org/10.54751/revistafoco.v16n11-235</w:t>
        </w:r>
      </w:hyperlink>
      <w:r w:rsidR="001B74CF">
        <w:t xml:space="preserve"> </w:t>
      </w:r>
      <w:r w:rsidRPr="00ED0ECB">
        <w:t>Acesso em: 29 jul. 2026.</w:t>
      </w:r>
    </w:p>
    <w:p w14:paraId="0D8BEAB9" w14:textId="6A943A0F" w:rsidR="002A44AF" w:rsidRPr="00ED0ECB" w:rsidRDefault="001B74CF" w:rsidP="002A44AF">
      <w:pPr>
        <w:pStyle w:val="Referencias"/>
      </w:pPr>
      <w:r w:rsidRPr="001B74CF">
        <w:rPr>
          <w:highlight w:val="yellow"/>
        </w:rPr>
        <w:t>AZEVEDO, Daniela</w:t>
      </w:r>
      <w:r w:rsidR="006A058C">
        <w:t>.</w:t>
      </w:r>
      <w:r w:rsidRPr="00ED0ECB">
        <w:t xml:space="preserve"> </w:t>
      </w:r>
      <w:r w:rsidR="002A44AF" w:rsidRPr="00ED0ECB">
        <w:t xml:space="preserve">Projeto de Integração do Conhecimento – PIC – 7.º ano. </w:t>
      </w:r>
      <w:r w:rsidRPr="00ED0ECB">
        <w:t>ALVES, José Matias (org.)</w:t>
      </w:r>
      <w:r>
        <w:t>.</w:t>
      </w:r>
      <w:r w:rsidR="002A44AF" w:rsidRPr="00ED0ECB">
        <w:t xml:space="preserve"> In: </w:t>
      </w:r>
      <w:r w:rsidR="002A44AF" w:rsidRPr="001B74CF">
        <w:rPr>
          <w:b/>
          <w:bCs/>
          <w:highlight w:val="yellow"/>
        </w:rPr>
        <w:t>Projetos inovadores para a promoção do sucesso educativo</w:t>
      </w:r>
      <w:r w:rsidR="002A44AF" w:rsidRPr="00ED0ECB">
        <w:t xml:space="preserve">. Porto: Universidade Católica Portuguesa, 2018. p. 57-68. Disponível em: </w:t>
      </w:r>
      <w:hyperlink r:id="rId33" w:history="1">
        <w:r w:rsidRPr="005901A9">
          <w:rPr>
            <w:rStyle w:val="Hyperlink"/>
          </w:rPr>
          <w:t>https://scholar.google.com/scholar?hl=ptBR&amp;as_sdt=0%2C5&amp;q=O+impacto+de+projetos+inovadores+nas+escolas%21&amp;btnG=</w:t>
        </w:r>
      </w:hyperlink>
      <w:r>
        <w:t xml:space="preserve"> </w:t>
      </w:r>
      <w:r w:rsidR="002A44AF" w:rsidRPr="00ED0ECB">
        <w:t>. Acesso em: 5 ago. 2026.</w:t>
      </w:r>
    </w:p>
    <w:p w14:paraId="4BB883AA" w14:textId="77777777" w:rsidR="002A44AF" w:rsidRPr="00ED0ECB" w:rsidRDefault="002A44AF" w:rsidP="002A44AF">
      <w:pPr>
        <w:pStyle w:val="Referencias"/>
      </w:pPr>
      <w:r w:rsidRPr="00ED0ECB">
        <w:t xml:space="preserve">ASPARGO. </w:t>
      </w:r>
      <w:proofErr w:type="spellStart"/>
      <w:r w:rsidRPr="001B74CF">
        <w:rPr>
          <w:b/>
          <w:bCs/>
          <w:highlight w:val="yellow"/>
        </w:rPr>
        <w:t>AsparGo</w:t>
      </w:r>
      <w:proofErr w:type="spellEnd"/>
      <w:r w:rsidRPr="001B74CF">
        <w:rPr>
          <w:b/>
          <w:bCs/>
          <w:highlight w:val="yellow"/>
        </w:rPr>
        <w:t xml:space="preserve">: </w:t>
      </w:r>
      <w:proofErr w:type="spellStart"/>
      <w:r w:rsidRPr="001B74CF">
        <w:rPr>
          <w:b/>
          <w:bCs/>
          <w:highlight w:val="yellow"/>
        </w:rPr>
        <w:t>Learn</w:t>
      </w:r>
      <w:proofErr w:type="spellEnd"/>
      <w:r w:rsidRPr="001B74CF">
        <w:rPr>
          <w:b/>
          <w:bCs/>
          <w:highlight w:val="yellow"/>
        </w:rPr>
        <w:t xml:space="preserve"> </w:t>
      </w:r>
      <w:proofErr w:type="spellStart"/>
      <w:r w:rsidRPr="001B74CF">
        <w:rPr>
          <w:b/>
          <w:bCs/>
          <w:highlight w:val="yellow"/>
        </w:rPr>
        <w:t>How</w:t>
      </w:r>
      <w:proofErr w:type="spellEnd"/>
      <w:r w:rsidRPr="001B74CF">
        <w:rPr>
          <w:b/>
          <w:bCs/>
          <w:highlight w:val="yellow"/>
        </w:rPr>
        <w:t xml:space="preserve"> </w:t>
      </w:r>
      <w:proofErr w:type="spellStart"/>
      <w:r w:rsidRPr="001B74CF">
        <w:rPr>
          <w:b/>
          <w:bCs/>
          <w:highlight w:val="yellow"/>
        </w:rPr>
        <w:t>to</w:t>
      </w:r>
      <w:proofErr w:type="spellEnd"/>
      <w:r w:rsidRPr="001B74CF">
        <w:rPr>
          <w:b/>
          <w:bCs/>
          <w:highlight w:val="yellow"/>
        </w:rPr>
        <w:t xml:space="preserve"> Garden</w:t>
      </w:r>
      <w:r w:rsidRPr="00ED0ECB">
        <w:t>. [</w:t>
      </w:r>
      <w:proofErr w:type="spellStart"/>
      <w:r w:rsidRPr="00ED0ECB">
        <w:t>S.l</w:t>
      </w:r>
      <w:proofErr w:type="spellEnd"/>
      <w:r w:rsidRPr="00ED0ECB">
        <w:t xml:space="preserve">.]: </w:t>
      </w:r>
      <w:proofErr w:type="spellStart"/>
      <w:r w:rsidRPr="00ED0ECB">
        <w:t>AsparGo</w:t>
      </w:r>
      <w:proofErr w:type="spellEnd"/>
      <w:r w:rsidRPr="00ED0ECB">
        <w:t xml:space="preserve"> </w:t>
      </w:r>
      <w:proofErr w:type="spellStart"/>
      <w:r w:rsidRPr="00ED0ECB">
        <w:t>Pty</w:t>
      </w:r>
      <w:proofErr w:type="spellEnd"/>
      <w:r w:rsidRPr="00ED0ECB">
        <w:t xml:space="preserve"> Ltd, [2023?]. Disponível em: </w:t>
      </w:r>
      <w:hyperlink r:id="rId34" w:tgtFrame="_new" w:history="1">
        <w:r w:rsidRPr="00ED0ECB">
          <w:rPr>
            <w:rStyle w:val="Hyperlink"/>
          </w:rPr>
          <w:t>https://www.aspargo.com.au</w:t>
        </w:r>
      </w:hyperlink>
      <w:r w:rsidRPr="00ED0ECB">
        <w:t>. Acesso em: 29 jul. 2026.</w:t>
      </w:r>
    </w:p>
    <w:p w14:paraId="009FDD0A" w14:textId="77777777" w:rsidR="002A44AF" w:rsidRPr="00ED0ECB" w:rsidRDefault="002A44AF" w:rsidP="002A44AF">
      <w:pPr>
        <w:pStyle w:val="Referencias"/>
      </w:pPr>
      <w:r w:rsidRPr="00ED0ECB">
        <w:t xml:space="preserve">BARCELOS, Carlos. Diagrama de casos de uso. </w:t>
      </w:r>
      <w:r w:rsidRPr="001B74CF">
        <w:rPr>
          <w:b/>
          <w:bCs/>
          <w:highlight w:val="yellow"/>
        </w:rPr>
        <w:t>Documentação UML</w:t>
      </w:r>
      <w:r w:rsidRPr="00ED0ECB">
        <w:t xml:space="preserve">, </w:t>
      </w:r>
      <w:proofErr w:type="spellStart"/>
      <w:r w:rsidRPr="00ED0ECB">
        <w:t>Medium</w:t>
      </w:r>
      <w:proofErr w:type="spellEnd"/>
      <w:r w:rsidRPr="00ED0ECB">
        <w:t xml:space="preserve">, 2019. Disponível em: </w:t>
      </w:r>
      <w:hyperlink r:id="rId35" w:tgtFrame="_new" w:history="1">
        <w:r w:rsidRPr="00ED0ECB">
          <w:rPr>
            <w:rStyle w:val="Hyperlink"/>
          </w:rPr>
          <w:t>https://medium.com/documentaçao-uml/diagrama-de-casos-de-uso-b13221668fed</w:t>
        </w:r>
      </w:hyperlink>
      <w:r w:rsidRPr="00ED0ECB">
        <w:t>. Acesso em: 18 jun. 2026.</w:t>
      </w:r>
    </w:p>
    <w:p w14:paraId="0FEF78AA" w14:textId="77777777" w:rsidR="002A44AF" w:rsidRPr="00ED0ECB" w:rsidRDefault="002A44AF" w:rsidP="002A44AF">
      <w:pPr>
        <w:pStyle w:val="Referencias"/>
      </w:pPr>
      <w:r w:rsidRPr="00ED0ECB">
        <w:t xml:space="preserve">BRASIL. Fundo Nacional de Desenvolvimento da Educação. </w:t>
      </w:r>
      <w:r w:rsidRPr="001B74CF">
        <w:rPr>
          <w:b/>
          <w:bCs/>
          <w:highlight w:val="yellow"/>
        </w:rPr>
        <w:t>Hortas Escolares</w:t>
      </w:r>
      <w:r w:rsidRPr="00ED0ECB">
        <w:t xml:space="preserve">. Brasília: FNDE; WFP; FAO; ABC, [s.d.]. Disponível em: </w:t>
      </w:r>
      <w:hyperlink r:id="rId36" w:tgtFrame="_new" w:history="1">
        <w:r w:rsidRPr="00ED0ECB">
          <w:rPr>
            <w:rStyle w:val="Hyperlink"/>
          </w:rPr>
          <w:t>https://www.gov.br/fnde/pt-br/acesso-a-informacao/acoes-e-programas/programas/pnae/manuais-e-cartilhas/hortas-escolares-fnde-wfp-fao-abc.pdf/view</w:t>
        </w:r>
      </w:hyperlink>
      <w:r w:rsidRPr="00ED0ECB">
        <w:t>. Acesso em: 29 jul. 2026.</w:t>
      </w:r>
    </w:p>
    <w:p w14:paraId="70F4D5CB" w14:textId="77777777" w:rsidR="002A44AF" w:rsidRPr="00ED0ECB" w:rsidRDefault="002A44AF" w:rsidP="002A44AF">
      <w:pPr>
        <w:pStyle w:val="Referencias"/>
      </w:pPr>
      <w:r w:rsidRPr="00ED0ECB">
        <w:t xml:space="preserve">BRASIL. Ministério da Educação; Fundo Nacional de Desenvolvimento da Educação. </w:t>
      </w:r>
      <w:r w:rsidRPr="001B74CF">
        <w:rPr>
          <w:b/>
          <w:bCs/>
          <w:highlight w:val="yellow"/>
        </w:rPr>
        <w:t>Projeto Educando com a Horta Escolar e a Alimentação Escolar Saudável.</w:t>
      </w:r>
      <w:r w:rsidRPr="001B74CF">
        <w:rPr>
          <w:b/>
          <w:bCs/>
        </w:rPr>
        <w:t xml:space="preserve"> </w:t>
      </w:r>
      <w:r w:rsidRPr="00ED0ECB">
        <w:t xml:space="preserve">Brasília: FNDE/MEC; UnB/CET, [s.d.]. Disponível em: </w:t>
      </w:r>
      <w:hyperlink r:id="rId37" w:tgtFrame="_new" w:history="1">
        <w:r w:rsidRPr="00ED0ECB">
          <w:rPr>
            <w:rStyle w:val="Hyperlink"/>
          </w:rPr>
          <w:t>https://portaldoprofessor.mec.gov.br/storage/materiais/0000016885.pdf</w:t>
        </w:r>
      </w:hyperlink>
      <w:r w:rsidRPr="00ED0ECB">
        <w:t>. Acesso em: 29 jul. 2026.</w:t>
      </w:r>
    </w:p>
    <w:p w14:paraId="7BBAAF63" w14:textId="781F902E" w:rsidR="002A44AF" w:rsidRPr="00ED0ECB" w:rsidRDefault="002A44AF" w:rsidP="002A44AF">
      <w:pPr>
        <w:pStyle w:val="Referencias"/>
      </w:pPr>
      <w:r w:rsidRPr="00ED0ECB">
        <w:t xml:space="preserve">CLASSCRAFT STUDIOS. </w:t>
      </w:r>
      <w:proofErr w:type="spellStart"/>
      <w:r w:rsidRPr="001B74CF">
        <w:rPr>
          <w:b/>
          <w:bCs/>
          <w:highlight w:val="yellow"/>
        </w:rPr>
        <w:t>Classcraft</w:t>
      </w:r>
      <w:proofErr w:type="spellEnd"/>
      <w:r w:rsidRPr="001B74CF">
        <w:rPr>
          <w:b/>
          <w:bCs/>
          <w:highlight w:val="yellow"/>
        </w:rPr>
        <w:t>.</w:t>
      </w:r>
      <w:r w:rsidRPr="00ED0ECB">
        <w:t xml:space="preserve"> Disponível em: </w:t>
      </w:r>
      <w:hyperlink r:id="rId38" w:history="1">
        <w:r w:rsidR="001B74CF" w:rsidRPr="005901A9">
          <w:rPr>
            <w:rStyle w:val="Hyperlink"/>
          </w:rPr>
          <w:t>https://www.classcraft.com/pt</w:t>
        </w:r>
      </w:hyperlink>
      <w:r w:rsidR="001B74CF">
        <w:t xml:space="preserve"> </w:t>
      </w:r>
      <w:r w:rsidRPr="00ED0ECB">
        <w:t>Acesso em: 29 jul. 2026.</w:t>
      </w:r>
    </w:p>
    <w:p w14:paraId="43E75B15" w14:textId="5EEF81B2" w:rsidR="002A44AF" w:rsidRPr="00ED0ECB" w:rsidRDefault="002A44AF" w:rsidP="002A44AF">
      <w:pPr>
        <w:pStyle w:val="Referencias"/>
      </w:pPr>
      <w:r w:rsidRPr="00ED0ECB">
        <w:t xml:space="preserve">CONRADO, Thiago V.; MALUF, Wilson Roberto; SILVA, Ernani C. </w:t>
      </w:r>
      <w:proofErr w:type="spellStart"/>
      <w:r w:rsidRPr="00ED0ECB">
        <w:t>da</w:t>
      </w:r>
      <w:proofErr w:type="spellEnd"/>
      <w:r w:rsidRPr="00ED0ECB">
        <w:t xml:space="preserve">; GOMES, Luiz Antônio Augusto. Horta Fácil: software para o planejamento, dimensionamento e gerenciamento de hortas em geral. </w:t>
      </w:r>
      <w:r w:rsidRPr="001B74CF">
        <w:rPr>
          <w:b/>
          <w:bCs/>
          <w:highlight w:val="yellow"/>
        </w:rPr>
        <w:t>Horticultura Brasileira,</w:t>
      </w:r>
      <w:r w:rsidRPr="00ED0ECB">
        <w:t xml:space="preserve"> v. 29, n. 3, p. 435-441, 2011. Disponível em:</w:t>
      </w:r>
      <w:r w:rsidR="001B74CF">
        <w:t xml:space="preserve"> </w:t>
      </w:r>
      <w:hyperlink r:id="rId39" w:history="1">
        <w:r w:rsidR="001B74CF" w:rsidRPr="005901A9">
          <w:rPr>
            <w:rStyle w:val="Hyperlink"/>
          </w:rPr>
          <w:t>https://www.scielo.br/j/hb/a/sFyrfcdfSkgD6kWQgjZpKWM/?lang=pt</w:t>
        </w:r>
      </w:hyperlink>
      <w:r w:rsidR="001B74CF">
        <w:t xml:space="preserve"> </w:t>
      </w:r>
      <w:r w:rsidRPr="00ED0ECB">
        <w:t xml:space="preserve"> Acesso em: 29 jul. 2026.</w:t>
      </w:r>
    </w:p>
    <w:p w14:paraId="1D9E00AF" w14:textId="77777777" w:rsidR="002A44AF" w:rsidRPr="00ED0ECB" w:rsidRDefault="002A44AF" w:rsidP="002A44AF">
      <w:pPr>
        <w:pStyle w:val="Referencias"/>
      </w:pPr>
      <w:r w:rsidRPr="00ED0ECB">
        <w:t xml:space="preserve">ERWIN, Inc. </w:t>
      </w:r>
      <w:r w:rsidRPr="001B74CF">
        <w:rPr>
          <w:b/>
          <w:bCs/>
          <w:highlight w:val="yellow"/>
        </w:rPr>
        <w:t>Modelagem conceitual de dados</w:t>
      </w:r>
      <w:r w:rsidRPr="00ED0ECB">
        <w:t xml:space="preserve">. Disponível em: </w:t>
      </w:r>
      <w:hyperlink r:id="rId40" w:tgtFrame="_new" w:history="1">
        <w:r w:rsidRPr="00ED0ECB">
          <w:rPr>
            <w:rStyle w:val="Hyperlink"/>
          </w:rPr>
          <w:t>https://www.erwin.com/br-pt/solutions/data-modeling/conceptual.aspx</w:t>
        </w:r>
      </w:hyperlink>
      <w:r w:rsidRPr="00ED0ECB">
        <w:t>. Acesso em: 17 jun. 2025.</w:t>
      </w:r>
    </w:p>
    <w:p w14:paraId="518CFB10" w14:textId="77777777" w:rsidR="002A44AF" w:rsidRPr="00ED0ECB" w:rsidRDefault="002A44AF" w:rsidP="002A44AF">
      <w:pPr>
        <w:pStyle w:val="Referencias"/>
      </w:pPr>
      <w:r w:rsidRPr="00ED0ECB">
        <w:t xml:space="preserve">FADEL, Luciane Maria; ULBRICHT, Vania Ribas; BATISTA, Cláudia Regina; VANZIN, Tarcísio. </w:t>
      </w:r>
      <w:r w:rsidRPr="001B74CF">
        <w:rPr>
          <w:b/>
          <w:bCs/>
        </w:rPr>
        <w:t>Gamificação na Educação</w:t>
      </w:r>
      <w:r w:rsidRPr="00ED0ECB">
        <w:t>. São Paulo: Pimenta Cultural, 2014.</w:t>
      </w:r>
    </w:p>
    <w:p w14:paraId="28886536" w14:textId="2E928CF5" w:rsidR="002A44AF" w:rsidRPr="00ED0ECB" w:rsidRDefault="002A44AF" w:rsidP="002A44AF">
      <w:pPr>
        <w:pStyle w:val="Referencias"/>
      </w:pPr>
      <w:r w:rsidRPr="00ED0ECB">
        <w:t xml:space="preserve">FERREIRA, Arthur; PEREIRA, Vanessa; FIORE, Fabiana. Princípios e Barreiras de Educação para Sustentabilidade Identificados nas Atividades do Projeto Escola Sustentável. </w:t>
      </w:r>
      <w:r w:rsidRPr="001B74CF">
        <w:rPr>
          <w:b/>
          <w:bCs/>
          <w:highlight w:val="yellow"/>
        </w:rPr>
        <w:t>Ambiente &amp; Sociedade</w:t>
      </w:r>
      <w:r w:rsidRPr="00ED0ECB">
        <w:t xml:space="preserve">, São Paulo, v. 27, p. 1-23, 2024. Disponível </w:t>
      </w:r>
      <w:r w:rsidRPr="00ED0ECB">
        <w:lastRenderedPageBreak/>
        <w:t xml:space="preserve">em: </w:t>
      </w:r>
      <w:hyperlink r:id="rId41" w:history="1">
        <w:r w:rsidR="001B74CF" w:rsidRPr="005901A9">
          <w:rPr>
            <w:rStyle w:val="Hyperlink"/>
          </w:rPr>
          <w:t>https://doi.org/10.1590/1809-4422asoc00052vu27L3AO</w:t>
        </w:r>
      </w:hyperlink>
      <w:r w:rsidR="001B74CF">
        <w:t xml:space="preserve"> </w:t>
      </w:r>
      <w:r w:rsidRPr="00ED0ECB">
        <w:t xml:space="preserve"> Acesso em: 5 maio 2026.</w:t>
      </w:r>
    </w:p>
    <w:p w14:paraId="139F9EA3" w14:textId="77777777" w:rsidR="002A44AF" w:rsidRPr="00ED0ECB" w:rsidRDefault="002A44AF" w:rsidP="002A44AF">
      <w:pPr>
        <w:pStyle w:val="Referencias"/>
      </w:pPr>
      <w:r w:rsidRPr="00ED0ECB">
        <w:t xml:space="preserve">GADOTTI, M. </w:t>
      </w:r>
      <w:r w:rsidRPr="001B74CF">
        <w:rPr>
          <w:b/>
          <w:bCs/>
          <w:highlight w:val="yellow"/>
        </w:rPr>
        <w:t>Educar para a sustentabilidade: uma contribuição à década da educação para o desenvolvimento sustentável.</w:t>
      </w:r>
      <w:r w:rsidRPr="00ED0ECB">
        <w:t xml:space="preserve"> São Paulo: Editora e Livraria Instituto Paulo Freire, 2008. p. 61-86.</w:t>
      </w:r>
    </w:p>
    <w:p w14:paraId="6D959AC5" w14:textId="77777777" w:rsidR="002A44AF" w:rsidRPr="00ED0ECB" w:rsidRDefault="002A44AF" w:rsidP="002A44AF">
      <w:pPr>
        <w:pStyle w:val="Referencias"/>
      </w:pPr>
      <w:r w:rsidRPr="00ED0ECB">
        <w:t xml:space="preserve">INSTITUTO AKATU. </w:t>
      </w:r>
      <w:proofErr w:type="spellStart"/>
      <w:r w:rsidRPr="001B74CF">
        <w:rPr>
          <w:b/>
          <w:bCs/>
          <w:highlight w:val="yellow"/>
        </w:rPr>
        <w:t>Edukatu</w:t>
      </w:r>
      <w:proofErr w:type="spellEnd"/>
      <w:r w:rsidRPr="001B74CF">
        <w:rPr>
          <w:b/>
          <w:bCs/>
          <w:highlight w:val="yellow"/>
        </w:rPr>
        <w:t>: rede de aprendizagem para o consumo consciente e a sustentabilidade</w:t>
      </w:r>
      <w:r w:rsidRPr="00ED0ECB">
        <w:t xml:space="preserve">. Disponível em: </w:t>
      </w:r>
      <w:hyperlink r:id="rId42" w:tgtFrame="_new" w:history="1">
        <w:r w:rsidRPr="00ED0ECB">
          <w:rPr>
            <w:rStyle w:val="Hyperlink"/>
          </w:rPr>
          <w:t>https://edukatu.org.br</w:t>
        </w:r>
      </w:hyperlink>
      <w:r w:rsidRPr="00ED0ECB">
        <w:t>. Acesso em: 29 jul. 2026.</w:t>
      </w:r>
    </w:p>
    <w:p w14:paraId="1F5F6351" w14:textId="77777777" w:rsidR="002A44AF" w:rsidRPr="00ED0ECB" w:rsidRDefault="002A44AF" w:rsidP="002A44AF">
      <w:pPr>
        <w:pStyle w:val="Referencias"/>
      </w:pPr>
      <w:r w:rsidRPr="00ED0ECB">
        <w:t xml:space="preserve">INSTITUTO AKATU. </w:t>
      </w:r>
      <w:r w:rsidRPr="001B74CF">
        <w:rPr>
          <w:b/>
          <w:bCs/>
          <w:highlight w:val="yellow"/>
        </w:rPr>
        <w:t>Instituto Akatu lança aplicativo que incentiva alimentação saudável para jovens.</w:t>
      </w:r>
      <w:r w:rsidRPr="00ED0ECB">
        <w:t xml:space="preserve"> [</w:t>
      </w:r>
      <w:proofErr w:type="spellStart"/>
      <w:r w:rsidRPr="00ED0ECB">
        <w:t>S.l</w:t>
      </w:r>
      <w:proofErr w:type="spellEnd"/>
      <w:r w:rsidRPr="00ED0ECB">
        <w:t xml:space="preserve">.], [2021?]. Disponível em: </w:t>
      </w:r>
      <w:hyperlink r:id="rId43" w:tgtFrame="_new" w:history="1">
        <w:r w:rsidRPr="00ED0ECB">
          <w:rPr>
            <w:rStyle w:val="Hyperlink"/>
          </w:rPr>
          <w:t>https://akatu.org.br/instituto-akatu-lanca-aplicativo-que-incentiva-alimentacao-saudavel-para-jovens/</w:t>
        </w:r>
      </w:hyperlink>
      <w:r w:rsidRPr="00ED0ECB">
        <w:t>. Acesso em: 29 jul. 2026.</w:t>
      </w:r>
    </w:p>
    <w:p w14:paraId="2971D5B2" w14:textId="77777777" w:rsidR="002A44AF" w:rsidRPr="00ED0ECB" w:rsidRDefault="002A44AF" w:rsidP="002A44AF">
      <w:pPr>
        <w:pStyle w:val="Referencias"/>
      </w:pPr>
      <w:r w:rsidRPr="00ED0ECB">
        <w:t xml:space="preserve">INVENTTA. </w:t>
      </w:r>
      <w:r w:rsidRPr="001B74CF">
        <w:rPr>
          <w:b/>
          <w:bCs/>
          <w:highlight w:val="yellow"/>
        </w:rPr>
        <w:t>Brainstorming: o que é e como fazer?</w:t>
      </w:r>
      <w:r w:rsidRPr="00ED0ECB">
        <w:t xml:space="preserve"> Disponível em: </w:t>
      </w:r>
      <w:hyperlink r:id="rId44" w:tgtFrame="_new" w:history="1">
        <w:r w:rsidRPr="00ED0ECB">
          <w:rPr>
            <w:rStyle w:val="Hyperlink"/>
          </w:rPr>
          <w:t>https://inventta.net/brainstorming-o-que-e-e-como-fazer/</w:t>
        </w:r>
      </w:hyperlink>
      <w:r w:rsidRPr="00ED0ECB">
        <w:t>. Acesso em: 18 jun. 2026.</w:t>
      </w:r>
    </w:p>
    <w:p w14:paraId="0F1FDB25" w14:textId="77777777" w:rsidR="002A44AF" w:rsidRPr="00ED0ECB" w:rsidRDefault="002A44AF" w:rsidP="002A44AF">
      <w:pPr>
        <w:pStyle w:val="Referencias"/>
      </w:pPr>
      <w:r w:rsidRPr="00ED0ECB">
        <w:t xml:space="preserve">INVENTTA. </w:t>
      </w:r>
      <w:r w:rsidRPr="001B74CF">
        <w:rPr>
          <w:b/>
          <w:bCs/>
          <w:highlight w:val="yellow"/>
        </w:rPr>
        <w:t xml:space="preserve">Design </w:t>
      </w:r>
      <w:proofErr w:type="spellStart"/>
      <w:r w:rsidRPr="001B74CF">
        <w:rPr>
          <w:b/>
          <w:bCs/>
          <w:highlight w:val="yellow"/>
        </w:rPr>
        <w:t>Thinking</w:t>
      </w:r>
      <w:proofErr w:type="spellEnd"/>
      <w:r w:rsidRPr="001B74CF">
        <w:rPr>
          <w:b/>
          <w:bCs/>
          <w:highlight w:val="yellow"/>
        </w:rPr>
        <w:t>: o que é e como aplicar na inovação.</w:t>
      </w:r>
      <w:r w:rsidRPr="00ED0ECB">
        <w:t xml:space="preserve"> Disponível em: </w:t>
      </w:r>
      <w:hyperlink r:id="rId45" w:tgtFrame="_new" w:history="1">
        <w:r w:rsidRPr="00ED0ECB">
          <w:rPr>
            <w:rStyle w:val="Hyperlink"/>
          </w:rPr>
          <w:t>https://inventta.net/</w:t>
        </w:r>
      </w:hyperlink>
      <w:r w:rsidRPr="00ED0ECB">
        <w:t>. Acesso em: 18 jun. 2026.</w:t>
      </w:r>
    </w:p>
    <w:p w14:paraId="5426C6DF" w14:textId="77777777" w:rsidR="002A44AF" w:rsidRPr="00ED0ECB" w:rsidRDefault="002A44AF" w:rsidP="002A44AF">
      <w:pPr>
        <w:pStyle w:val="Referencias"/>
      </w:pPr>
      <w:r w:rsidRPr="00ED0ECB">
        <w:t xml:space="preserve">IPEA – INSTITUTO DE PESQUISA ECONÔMICA APLICADA. </w:t>
      </w:r>
      <w:r w:rsidRPr="001B74CF">
        <w:rPr>
          <w:b/>
          <w:bCs/>
          <w:highlight w:val="yellow"/>
        </w:rPr>
        <w:t>ODS 4 – Educação de Qualidade.</w:t>
      </w:r>
      <w:r w:rsidRPr="00ED0ECB">
        <w:t xml:space="preserve"> Brasília, DF: Ipea, [2019?]. Disponível em: </w:t>
      </w:r>
      <w:hyperlink r:id="rId46" w:tgtFrame="_new" w:history="1">
        <w:r w:rsidRPr="00ED0ECB">
          <w:rPr>
            <w:rStyle w:val="Hyperlink"/>
          </w:rPr>
          <w:t>https://www.ipea.gov.br/ods/ods4.html</w:t>
        </w:r>
      </w:hyperlink>
      <w:r w:rsidRPr="00ED0ECB">
        <w:t>. Acesso em: 7 maio 2026.</w:t>
      </w:r>
    </w:p>
    <w:p w14:paraId="49CCD7AA" w14:textId="65EE02A7" w:rsidR="002A44AF" w:rsidRPr="00ED0ECB" w:rsidRDefault="002A44AF" w:rsidP="002A44AF">
      <w:pPr>
        <w:pStyle w:val="Referencias"/>
      </w:pPr>
      <w:r w:rsidRPr="00ED0ECB">
        <w:t xml:space="preserve">KANDLER, Rodrigo. </w:t>
      </w:r>
      <w:r w:rsidRPr="001B74CF">
        <w:rPr>
          <w:b/>
          <w:bCs/>
          <w:highlight w:val="yellow"/>
        </w:rPr>
        <w:t>Educação ambiental: horta escolar, uma experiência em educação. Ágora: revista de divulgação científica,</w:t>
      </w:r>
      <w:r w:rsidRPr="00ED0ECB">
        <w:t xml:space="preserve"> v. 16, n. 2esp., p. 642–645, 2012. Disponível em: </w:t>
      </w:r>
      <w:hyperlink r:id="rId47" w:tgtFrame="_new" w:history="1">
        <w:r w:rsidRPr="00ED0ECB">
          <w:rPr>
            <w:rStyle w:val="Hyperlink"/>
          </w:rPr>
          <w:t>https://www.periodicos.unc.br/index.php/agora/article/view/153</w:t>
        </w:r>
      </w:hyperlink>
      <w:r w:rsidRPr="00ED0ECB">
        <w:t>. Acesso em: 10 jun. 2026.</w:t>
      </w:r>
    </w:p>
    <w:p w14:paraId="527A6634" w14:textId="77777777" w:rsidR="002A44AF" w:rsidRPr="00ED0ECB" w:rsidRDefault="002A44AF" w:rsidP="002A44AF">
      <w:pPr>
        <w:pStyle w:val="Referencias"/>
      </w:pPr>
      <w:r w:rsidRPr="00ED0ECB">
        <w:t xml:space="preserve">LARAVEL. </w:t>
      </w:r>
      <w:proofErr w:type="spellStart"/>
      <w:r w:rsidRPr="001B74CF">
        <w:rPr>
          <w:b/>
          <w:bCs/>
          <w:highlight w:val="yellow"/>
        </w:rPr>
        <w:t>Laravel</w:t>
      </w:r>
      <w:proofErr w:type="spellEnd"/>
      <w:r w:rsidRPr="001B74CF">
        <w:rPr>
          <w:b/>
          <w:bCs/>
          <w:highlight w:val="yellow"/>
        </w:rPr>
        <w:t xml:space="preserve"> Cloud.</w:t>
      </w:r>
      <w:r w:rsidRPr="00ED0ECB">
        <w:t xml:space="preserve"> Disponível em: </w:t>
      </w:r>
      <w:hyperlink r:id="rId48" w:tgtFrame="_new" w:history="1">
        <w:r w:rsidRPr="00ED0ECB">
          <w:rPr>
            <w:rStyle w:val="Hyperlink"/>
          </w:rPr>
          <w:t>https://laravel.com/cloud</w:t>
        </w:r>
      </w:hyperlink>
      <w:r w:rsidRPr="00ED0ECB">
        <w:t>. Acesso em: 18 jul. 2026.</w:t>
      </w:r>
    </w:p>
    <w:p w14:paraId="3CAFC3BD" w14:textId="77777777" w:rsidR="002A44AF" w:rsidRPr="00ED0ECB" w:rsidRDefault="002A44AF" w:rsidP="002A44AF">
      <w:pPr>
        <w:pStyle w:val="Referencias"/>
      </w:pPr>
      <w:r w:rsidRPr="00ED0ECB">
        <w:t xml:space="preserve">LOPES, João Carlos </w:t>
      </w:r>
      <w:proofErr w:type="spellStart"/>
      <w:r w:rsidRPr="00ED0ECB">
        <w:t>Raguzzoni</w:t>
      </w:r>
      <w:proofErr w:type="spellEnd"/>
      <w:r w:rsidRPr="00ED0ECB">
        <w:t xml:space="preserve">. </w:t>
      </w:r>
      <w:r w:rsidRPr="001B74CF">
        <w:rPr>
          <w:b/>
          <w:bCs/>
          <w:highlight w:val="yellow"/>
        </w:rPr>
        <w:t>Conhecimentos populares dos alunos como referência para o ensino de Botânica no Ensino Médio</w:t>
      </w:r>
      <w:r w:rsidRPr="00ED0ECB">
        <w:t xml:space="preserve">. 2018. Dissertação (Mestrado) – Universidade Federal Rural do Rio de Janeiro (UFRRJ), Seropédica, 2018. Disponível em: </w:t>
      </w:r>
      <w:hyperlink r:id="rId49" w:tgtFrame="_new" w:history="1">
        <w:r w:rsidRPr="00ED0ECB">
          <w:rPr>
            <w:rStyle w:val="Hyperlink"/>
          </w:rPr>
          <w:t>https://rima.ufrrj.br/jspui/handle/20.500.14407/14961</w:t>
        </w:r>
      </w:hyperlink>
      <w:r w:rsidRPr="00ED0ECB">
        <w:t>. Acesso em: 7 maio 2026.</w:t>
      </w:r>
    </w:p>
    <w:p w14:paraId="76265399" w14:textId="599E6B2C" w:rsidR="002A44AF" w:rsidRPr="00ED0ECB" w:rsidRDefault="002A44AF" w:rsidP="002A44AF">
      <w:pPr>
        <w:pStyle w:val="Referencias"/>
      </w:pPr>
      <w:r w:rsidRPr="00ED0ECB">
        <w:t xml:space="preserve">LUCIDCHART. </w:t>
      </w:r>
      <w:r w:rsidRPr="001B74CF">
        <w:rPr>
          <w:b/>
          <w:bCs/>
          <w:highlight w:val="yellow"/>
        </w:rPr>
        <w:t>Diagrama de caso de uso UML: o que é, como fazer e exemplos.</w:t>
      </w:r>
      <w:r w:rsidRPr="00ED0ECB">
        <w:t xml:space="preserve"> Disponível em: </w:t>
      </w:r>
      <w:hyperlink r:id="rId50" w:tgtFrame="_new" w:history="1">
        <w:r w:rsidRPr="00ED0ECB">
          <w:rPr>
            <w:rStyle w:val="Hyperlink"/>
          </w:rPr>
          <w:t>https://www.lucidchart.com/pages/pt/diagrama-de-caso-de-uso-uml</w:t>
        </w:r>
      </w:hyperlink>
      <w:r w:rsidRPr="00ED0ECB">
        <w:t>. Acesso em: 18 jun. 2026.</w:t>
      </w:r>
    </w:p>
    <w:p w14:paraId="304FBED4" w14:textId="568992FF" w:rsidR="002A44AF" w:rsidRPr="00ED0ECB" w:rsidRDefault="002A44AF" w:rsidP="002A44AF">
      <w:pPr>
        <w:pStyle w:val="Referencias"/>
      </w:pPr>
      <w:r w:rsidRPr="00ED0ECB">
        <w:t xml:space="preserve">MATOS, </w:t>
      </w:r>
      <w:proofErr w:type="spellStart"/>
      <w:r w:rsidRPr="00ED0ECB">
        <w:t>Janara</w:t>
      </w:r>
      <w:proofErr w:type="spellEnd"/>
      <w:r w:rsidRPr="00ED0ECB">
        <w:t xml:space="preserve"> de Camargo; GASPAR, Fabiana. </w:t>
      </w:r>
      <w:r w:rsidRPr="001B74CF">
        <w:rPr>
          <w:b/>
          <w:bCs/>
          <w:highlight w:val="yellow"/>
        </w:rPr>
        <w:t xml:space="preserve">Green </w:t>
      </w:r>
      <w:proofErr w:type="spellStart"/>
      <w:r w:rsidRPr="001B74CF">
        <w:rPr>
          <w:b/>
          <w:bCs/>
          <w:highlight w:val="yellow"/>
        </w:rPr>
        <w:t>School</w:t>
      </w:r>
      <w:proofErr w:type="spellEnd"/>
      <w:r w:rsidRPr="001B74CF">
        <w:rPr>
          <w:b/>
          <w:bCs/>
          <w:highlight w:val="yellow"/>
        </w:rPr>
        <w:t>: aplicativo para gerenciamento de horta escolar sustentável.</w:t>
      </w:r>
      <w:r w:rsidRPr="00ED0ECB">
        <w:t xml:space="preserve"> </w:t>
      </w:r>
      <w:r w:rsidRPr="001B74CF">
        <w:t>Ensino &amp; Pesquisa,</w:t>
      </w:r>
      <w:r w:rsidRPr="00ED0ECB">
        <w:t xml:space="preserve"> União da Vitória, v. 23, n. 1, p. 483-495, 2025. </w:t>
      </w:r>
      <w:proofErr w:type="spellStart"/>
      <w:r w:rsidRPr="00ED0ECB">
        <w:t>DOI:</w:t>
      </w:r>
      <w:hyperlink r:id="rId51" w:history="1">
        <w:r w:rsidR="001B74CF" w:rsidRPr="005901A9">
          <w:rPr>
            <w:rStyle w:val="Hyperlink"/>
          </w:rPr>
          <w:t>https</w:t>
        </w:r>
        <w:proofErr w:type="spellEnd"/>
        <w:r w:rsidR="001B74CF" w:rsidRPr="005901A9">
          <w:rPr>
            <w:rStyle w:val="Hyperlink"/>
          </w:rPr>
          <w:t>://doi.org/10.33871/23594381.2025.23.1.9331</w:t>
        </w:r>
      </w:hyperlink>
      <w:r w:rsidR="001B74CF">
        <w:t xml:space="preserve"> </w:t>
      </w:r>
      <w:r w:rsidRPr="00ED0ECB">
        <w:t xml:space="preserve"> Acesso em: 29 jul. 2026.</w:t>
      </w:r>
    </w:p>
    <w:p w14:paraId="7E588EF9" w14:textId="77777777" w:rsidR="002A44AF" w:rsidRPr="00ED0ECB" w:rsidRDefault="002A44AF" w:rsidP="002A44AF">
      <w:pPr>
        <w:pStyle w:val="Referencias"/>
      </w:pPr>
      <w:r w:rsidRPr="00ED0ECB">
        <w:t xml:space="preserve">MJV INNOVATION. </w:t>
      </w:r>
      <w:r w:rsidRPr="001B74CF">
        <w:rPr>
          <w:b/>
          <w:bCs/>
          <w:highlight w:val="yellow"/>
        </w:rPr>
        <w:t xml:space="preserve">Design </w:t>
      </w:r>
      <w:proofErr w:type="spellStart"/>
      <w:r w:rsidRPr="001B74CF">
        <w:rPr>
          <w:b/>
          <w:bCs/>
          <w:highlight w:val="yellow"/>
        </w:rPr>
        <w:t>Thinking</w:t>
      </w:r>
      <w:proofErr w:type="spellEnd"/>
      <w:r w:rsidRPr="001B74CF">
        <w:rPr>
          <w:b/>
          <w:bCs/>
          <w:highlight w:val="yellow"/>
        </w:rPr>
        <w:t>: o que são Cadernos de Sensibilização.</w:t>
      </w:r>
      <w:r w:rsidRPr="00ED0ECB">
        <w:t xml:space="preserve"> Disponível em: </w:t>
      </w:r>
      <w:hyperlink r:id="rId52" w:tgtFrame="_new" w:history="1">
        <w:r w:rsidRPr="00ED0ECB">
          <w:rPr>
            <w:rStyle w:val="Hyperlink"/>
          </w:rPr>
          <w:t>https://www.mjvinnovation.com/pt-br/blog/design-thinking-que-sao-cadernos-sensibilizacao/</w:t>
        </w:r>
      </w:hyperlink>
      <w:r w:rsidRPr="00ED0ECB">
        <w:t>. Acesso em: 18 jun. 2026.</w:t>
      </w:r>
    </w:p>
    <w:p w14:paraId="2671DCFF" w14:textId="77777777" w:rsidR="002A44AF" w:rsidRPr="00ED0ECB" w:rsidRDefault="002A44AF" w:rsidP="002A44AF">
      <w:pPr>
        <w:pStyle w:val="Referencias"/>
      </w:pPr>
      <w:r w:rsidRPr="00ED0ECB">
        <w:lastRenderedPageBreak/>
        <w:t xml:space="preserve">MJV INNOVATION. </w:t>
      </w:r>
      <w:r w:rsidRPr="001B74CF">
        <w:rPr>
          <w:b/>
          <w:bCs/>
          <w:highlight w:val="yellow"/>
        </w:rPr>
        <w:t>Ideação: o que é, etapas e ferramentas.</w:t>
      </w:r>
      <w:r w:rsidRPr="00ED0ECB">
        <w:t xml:space="preserve"> Disponível em: </w:t>
      </w:r>
      <w:hyperlink r:id="rId53" w:tgtFrame="_new" w:history="1">
        <w:r w:rsidRPr="00ED0ECB">
          <w:rPr>
            <w:rStyle w:val="Hyperlink"/>
          </w:rPr>
          <w:t>https://www.mjvinnovation.com/pt-br/blog/ideacao-no-design-thinking/</w:t>
        </w:r>
      </w:hyperlink>
      <w:r w:rsidRPr="00ED0ECB">
        <w:t>. Acesso em: 18 jun. 2026.</w:t>
      </w:r>
    </w:p>
    <w:p w14:paraId="702ED069" w14:textId="48541E36" w:rsidR="002A44AF" w:rsidRPr="00ED0ECB" w:rsidRDefault="002A44AF" w:rsidP="002A44AF">
      <w:pPr>
        <w:pStyle w:val="Referencias"/>
      </w:pPr>
      <w:r w:rsidRPr="00ED0ECB">
        <w:t xml:space="preserve">MJV INNOVATION. </w:t>
      </w:r>
      <w:r w:rsidRPr="001B74CF">
        <w:rPr>
          <w:b/>
          <w:bCs/>
          <w:highlight w:val="yellow"/>
        </w:rPr>
        <w:t xml:space="preserve">Personas: entenda o conceito e conheça o seu cliente ideal. </w:t>
      </w:r>
      <w:r w:rsidRPr="001B74CF">
        <w:t>Disponível</w:t>
      </w:r>
      <w:r w:rsidRPr="001B74CF">
        <w:rPr>
          <w:b/>
          <w:bCs/>
        </w:rPr>
        <w:t xml:space="preserve"> </w:t>
      </w:r>
      <w:r w:rsidRPr="00ED0ECB">
        <w:t xml:space="preserve">em: </w:t>
      </w:r>
      <w:hyperlink r:id="rId54" w:tgtFrame="_new" w:history="1">
        <w:r w:rsidRPr="00ED0ECB">
          <w:rPr>
            <w:rStyle w:val="Hyperlink"/>
          </w:rPr>
          <w:t>https://www.mjvinnovation.com/pt-br/blog/personas-uma-ferramenta-poderosa-no-design-thinking-2/</w:t>
        </w:r>
      </w:hyperlink>
      <w:r w:rsidRPr="00ED0ECB">
        <w:t>. Acesso em: 18 jun. 2026.</w:t>
      </w:r>
    </w:p>
    <w:p w14:paraId="0851774C" w14:textId="5E17CF4A" w:rsidR="002A44AF" w:rsidRPr="00ED0ECB" w:rsidRDefault="002A44AF" w:rsidP="002A44AF">
      <w:pPr>
        <w:pStyle w:val="Referencias"/>
      </w:pPr>
      <w:r w:rsidRPr="00ED0ECB">
        <w:t xml:space="preserve">MOREIRA, G. L. da R.; KNOLL, G. F. Elementos de gamificação no aplicativo </w:t>
      </w:r>
      <w:proofErr w:type="spellStart"/>
      <w:r w:rsidRPr="006A058C">
        <w:rPr>
          <w:b/>
          <w:bCs/>
          <w:highlight w:val="yellow"/>
        </w:rPr>
        <w:t>Duolingo</w:t>
      </w:r>
      <w:proofErr w:type="spellEnd"/>
      <w:r w:rsidRPr="006A058C">
        <w:rPr>
          <w:b/>
          <w:bCs/>
          <w:highlight w:val="yellow"/>
        </w:rPr>
        <w:t xml:space="preserve">. </w:t>
      </w:r>
      <w:proofErr w:type="spellStart"/>
      <w:r w:rsidRPr="006A058C">
        <w:rPr>
          <w:b/>
          <w:bCs/>
          <w:highlight w:val="yellow"/>
        </w:rPr>
        <w:t>Disciplinarum</w:t>
      </w:r>
      <w:proofErr w:type="spellEnd"/>
      <w:r w:rsidRPr="006A058C">
        <w:rPr>
          <w:b/>
          <w:bCs/>
          <w:highlight w:val="yellow"/>
        </w:rPr>
        <w:t xml:space="preserve"> </w:t>
      </w:r>
      <w:proofErr w:type="spellStart"/>
      <w:r w:rsidRPr="006A058C">
        <w:rPr>
          <w:b/>
          <w:bCs/>
          <w:highlight w:val="yellow"/>
        </w:rPr>
        <w:t>Scientia</w:t>
      </w:r>
      <w:proofErr w:type="spellEnd"/>
      <w:r w:rsidRPr="006A058C">
        <w:rPr>
          <w:b/>
          <w:bCs/>
          <w:highlight w:val="yellow"/>
        </w:rPr>
        <w:t xml:space="preserve"> | Ciências Humanas</w:t>
      </w:r>
      <w:r w:rsidRPr="006A058C">
        <w:rPr>
          <w:highlight w:val="yellow"/>
        </w:rPr>
        <w:t>,</w:t>
      </w:r>
      <w:r w:rsidRPr="00ED0ECB">
        <w:t xml:space="preserve"> Santa Maria (RS, Brasil), v. 19, n. 2, p. 205–214, 2019. Disponível em: </w:t>
      </w:r>
      <w:hyperlink r:id="rId55" w:tgtFrame="_new" w:history="1">
        <w:r w:rsidRPr="00ED0ECB">
          <w:rPr>
            <w:rStyle w:val="Hyperlink"/>
          </w:rPr>
          <w:t>https://periodicos.ufn.edu.br/index.php/disciplinarumCH/article/view/2923</w:t>
        </w:r>
      </w:hyperlink>
      <w:r w:rsidRPr="00ED0ECB">
        <w:t>. Acesso em: 14 jun. 2026.</w:t>
      </w:r>
    </w:p>
    <w:p w14:paraId="7A5F9AEE" w14:textId="52782345" w:rsidR="002A44AF" w:rsidRPr="00ED0ECB" w:rsidRDefault="002A44AF" w:rsidP="002A44AF">
      <w:pPr>
        <w:pStyle w:val="Referencias"/>
      </w:pPr>
      <w:r w:rsidRPr="00ED0ECB">
        <w:t xml:space="preserve">MORGADO, Fernanda. </w:t>
      </w:r>
      <w:r w:rsidRPr="006A058C">
        <w:rPr>
          <w:b/>
          <w:bCs/>
          <w:highlight w:val="yellow"/>
        </w:rPr>
        <w:t>A horta escolar na educação ambiental e alimentar: experiência do Projeto Horta Viva nas escolas municipais de Florianópolis</w:t>
      </w:r>
      <w:r w:rsidRPr="00ED0ECB">
        <w:t xml:space="preserve">. 2006. 45 f. Relatório de Conclusão de Graduação (Graduação em Agronomia) – Universidade Federal de Santa Catarina, Florianópolis, 2006. Disponível em: </w:t>
      </w:r>
      <w:hyperlink r:id="rId56" w:tgtFrame="_new" w:history="1">
        <w:r w:rsidRPr="00ED0ECB">
          <w:rPr>
            <w:rStyle w:val="Hyperlink"/>
          </w:rPr>
          <w:t>https://repositorio.ufsc.br/bitstream/handle/123456789/118768/230911.pdf</w:t>
        </w:r>
      </w:hyperlink>
      <w:r w:rsidRPr="00ED0ECB">
        <w:t>. Acesso em: 5 maio 2026.</w:t>
      </w:r>
    </w:p>
    <w:p w14:paraId="40C79C70" w14:textId="77777777" w:rsidR="002A44AF" w:rsidRPr="00ED0ECB" w:rsidRDefault="002A44AF" w:rsidP="002A44AF">
      <w:pPr>
        <w:pStyle w:val="Referencias"/>
      </w:pPr>
      <w:r w:rsidRPr="00ED0ECB">
        <w:t xml:space="preserve">MYSQL. </w:t>
      </w:r>
      <w:r w:rsidRPr="006A058C">
        <w:rPr>
          <w:b/>
          <w:bCs/>
          <w:highlight w:val="yellow"/>
        </w:rPr>
        <w:t>MySQL</w:t>
      </w:r>
      <w:r w:rsidRPr="00ED0ECB">
        <w:t xml:space="preserve">. Disponível em: </w:t>
      </w:r>
      <w:hyperlink r:id="rId57" w:tgtFrame="_new" w:history="1">
        <w:r w:rsidRPr="00ED0ECB">
          <w:rPr>
            <w:rStyle w:val="Hyperlink"/>
          </w:rPr>
          <w:t>https://www.mysql.com</w:t>
        </w:r>
      </w:hyperlink>
      <w:r w:rsidRPr="00ED0ECB">
        <w:t>. Acesso em: 20 jul. 2026.</w:t>
      </w:r>
    </w:p>
    <w:p w14:paraId="44C957D1" w14:textId="492FA590" w:rsidR="002A44AF" w:rsidRPr="00ED0ECB" w:rsidRDefault="002A44AF" w:rsidP="002A44AF">
      <w:pPr>
        <w:pStyle w:val="Referencias"/>
      </w:pPr>
      <w:r w:rsidRPr="00ED0ECB">
        <w:t xml:space="preserve">NUNES, Ana Teixeira. </w:t>
      </w:r>
      <w:r w:rsidRPr="006A058C">
        <w:rPr>
          <w:b/>
          <w:bCs/>
          <w:highlight w:val="yellow"/>
        </w:rPr>
        <w:t>A horta escolar como estratégia de ensino de Educação Ambiental em escolas públicas da Educação Básica de Catalão/GO</w:t>
      </w:r>
      <w:r w:rsidRPr="00ED0ECB">
        <w:t xml:space="preserve">. 2025. Trabalho de Conclusão de Curso – Instituto Federal Goiano, Catalão, 2025. Disponível em: </w:t>
      </w:r>
      <w:hyperlink r:id="rId58" w:history="1">
        <w:r w:rsidR="006A058C" w:rsidRPr="005901A9">
          <w:rPr>
            <w:rStyle w:val="Hyperlink"/>
          </w:rPr>
          <w:t>https://repositorio.ifgoiano.edu.br/items/1d444033-a591-4abe-8f6b-1c9eb83ebe9e</w:t>
        </w:r>
      </w:hyperlink>
      <w:r w:rsidR="006A058C">
        <w:t xml:space="preserve"> </w:t>
      </w:r>
      <w:r w:rsidRPr="00ED0ECB">
        <w:t xml:space="preserve"> Acesso em: 7 maio 2026.</w:t>
      </w:r>
    </w:p>
    <w:p w14:paraId="7B3AD2AD" w14:textId="77777777" w:rsidR="002A44AF" w:rsidRPr="00ED0ECB" w:rsidRDefault="002A44AF" w:rsidP="002A44AF">
      <w:pPr>
        <w:pStyle w:val="Referencias"/>
      </w:pPr>
      <w:r w:rsidRPr="00ED0ECB">
        <w:t xml:space="preserve">OLIVEIRA, Paulo et al. </w:t>
      </w:r>
      <w:r w:rsidRPr="006A058C">
        <w:rPr>
          <w:b/>
          <w:bCs/>
          <w:highlight w:val="yellow"/>
        </w:rPr>
        <w:t>Sustentabilidade na educação:</w:t>
      </w:r>
      <w:r w:rsidRPr="00ED0ECB">
        <w:rPr>
          <w:i/>
          <w:iCs/>
        </w:rPr>
        <w:t xml:space="preserve"> impactos e desafios</w:t>
      </w:r>
      <w:r w:rsidRPr="00ED0ECB">
        <w:t xml:space="preserve">. </w:t>
      </w:r>
      <w:r w:rsidRPr="00ED0ECB">
        <w:rPr>
          <w:i/>
          <w:iCs/>
        </w:rPr>
        <w:t>Revista Foco</w:t>
      </w:r>
      <w:r w:rsidRPr="00ED0ECB">
        <w:t xml:space="preserve">, v. 18, n. 4, p. 1-11, 2025. Disponível em: </w:t>
      </w:r>
      <w:hyperlink r:id="rId59" w:tgtFrame="_new" w:history="1">
        <w:r w:rsidRPr="00ED0ECB">
          <w:rPr>
            <w:rStyle w:val="Hyperlink"/>
          </w:rPr>
          <w:t>https://ojs.focopublicacoes.com.br/foco/article/view/8286/5856</w:t>
        </w:r>
      </w:hyperlink>
      <w:r w:rsidRPr="00ED0ECB">
        <w:t>. Acesso em: 5 maio 2026.</w:t>
      </w:r>
    </w:p>
    <w:p w14:paraId="1AB12A51" w14:textId="77777777" w:rsidR="002A44AF" w:rsidRPr="00ED0ECB" w:rsidRDefault="002A44AF" w:rsidP="002A44AF">
      <w:pPr>
        <w:pStyle w:val="Referencias"/>
      </w:pPr>
      <w:r w:rsidRPr="00ED0ECB">
        <w:t xml:space="preserve">PHP. </w:t>
      </w:r>
      <w:r w:rsidRPr="00ED0ECB">
        <w:rPr>
          <w:i/>
          <w:iCs/>
        </w:rPr>
        <w:t xml:space="preserve">PHP: </w:t>
      </w:r>
      <w:r w:rsidRPr="006A058C">
        <w:rPr>
          <w:b/>
          <w:bCs/>
          <w:highlight w:val="yellow"/>
        </w:rPr>
        <w:t xml:space="preserve">Hypertext </w:t>
      </w:r>
      <w:proofErr w:type="spellStart"/>
      <w:r w:rsidRPr="006A058C">
        <w:rPr>
          <w:b/>
          <w:bCs/>
          <w:highlight w:val="yellow"/>
        </w:rPr>
        <w:t>Preprocessor</w:t>
      </w:r>
      <w:proofErr w:type="spellEnd"/>
      <w:r w:rsidRPr="006A058C">
        <w:rPr>
          <w:b/>
          <w:bCs/>
          <w:highlight w:val="yellow"/>
        </w:rPr>
        <w:t>.</w:t>
      </w:r>
      <w:r w:rsidRPr="00ED0ECB">
        <w:t xml:space="preserve"> Disponível em: </w:t>
      </w:r>
      <w:hyperlink r:id="rId60" w:tgtFrame="_new" w:history="1">
        <w:r w:rsidRPr="00ED0ECB">
          <w:rPr>
            <w:rStyle w:val="Hyperlink"/>
          </w:rPr>
          <w:t>https://www.php.net</w:t>
        </w:r>
      </w:hyperlink>
      <w:r w:rsidRPr="00ED0ECB">
        <w:t>. Acesso em: 18 jul. 2026.</w:t>
      </w:r>
    </w:p>
    <w:p w14:paraId="19B11575" w14:textId="77777777" w:rsidR="002A44AF" w:rsidRPr="00ED0ECB" w:rsidRDefault="002A44AF" w:rsidP="002A44AF">
      <w:pPr>
        <w:pStyle w:val="Referencias"/>
      </w:pPr>
      <w:r w:rsidRPr="00ED0ECB">
        <w:t xml:space="preserve">PREFEITURA DA CIDADE DO RIO DE JANEIRO. </w:t>
      </w:r>
      <w:r w:rsidRPr="00ED0ECB">
        <w:rPr>
          <w:i/>
          <w:iCs/>
        </w:rPr>
        <w:t>Hortas Cariocas</w:t>
      </w:r>
      <w:r w:rsidRPr="00ED0ECB">
        <w:t xml:space="preserve">. Disponível em: </w:t>
      </w:r>
      <w:hyperlink r:id="rId61" w:tgtFrame="_new" w:history="1">
        <w:r w:rsidRPr="00ED0ECB">
          <w:rPr>
            <w:rStyle w:val="Hyperlink"/>
          </w:rPr>
          <w:t>https://carioca.rio/servicos/hortas-cariocas/</w:t>
        </w:r>
      </w:hyperlink>
      <w:r w:rsidRPr="00ED0ECB">
        <w:t>. Acesso em: 29 jul. 2026.</w:t>
      </w:r>
    </w:p>
    <w:p w14:paraId="3F5325F5" w14:textId="39B788EA" w:rsidR="006A058C" w:rsidRDefault="002A44AF" w:rsidP="002A44AF">
      <w:pPr>
        <w:pStyle w:val="Referencias"/>
      </w:pPr>
      <w:r w:rsidRPr="00ED0ECB">
        <w:t xml:space="preserve">PRIETO-ANDREU, Joel Manuel; GOMEZ-ESCALONILLA-TORRIJOS, Juan Diego; SAID-HUNG, Elias. Gamificação, motivação e desempenho na educação: uma revisão sistemática. </w:t>
      </w:r>
      <w:r w:rsidRPr="006A058C">
        <w:rPr>
          <w:b/>
          <w:bCs/>
          <w:highlight w:val="yellow"/>
        </w:rPr>
        <w:t>Educare,</w:t>
      </w:r>
      <w:r w:rsidRPr="00ED0ECB">
        <w:t xml:space="preserve"> Heredia, v. 26, n. 1, p. 251-273, abr. 2022. Disponível em: </w:t>
      </w:r>
      <w:hyperlink r:id="rId62" w:history="1">
        <w:r w:rsidR="006A058C" w:rsidRPr="005901A9">
          <w:rPr>
            <w:rStyle w:val="Hyperlink"/>
          </w:rPr>
          <w:t>http://www.scielo.sa.cr/scielo.php?script=sci_arttext&amp;pid=S1409-42582022000100251&amp;lng=en&amp;nrm=iso</w:t>
        </w:r>
      </w:hyperlink>
      <w:r w:rsidR="006A058C">
        <w:t xml:space="preserve"> . </w:t>
      </w:r>
      <w:r w:rsidRPr="00ED0ECB">
        <w:t xml:space="preserve">DOI: </w:t>
      </w:r>
      <w:hyperlink r:id="rId63" w:history="1">
        <w:r w:rsidR="006A058C" w:rsidRPr="005901A9">
          <w:rPr>
            <w:rStyle w:val="Hyperlink"/>
          </w:rPr>
          <w:t>http://dx.doi.org/10.15359/ree.26-1.14</w:t>
        </w:r>
      </w:hyperlink>
    </w:p>
    <w:p w14:paraId="3990ED8A" w14:textId="372C7361" w:rsidR="002A44AF" w:rsidRPr="00ED0ECB" w:rsidRDefault="002A44AF" w:rsidP="002A44AF">
      <w:pPr>
        <w:pStyle w:val="Referencias"/>
      </w:pPr>
      <w:r w:rsidRPr="00ED0ECB">
        <w:t>Acesso em: 5 ago. 2026.</w:t>
      </w:r>
    </w:p>
    <w:p w14:paraId="07F59E47" w14:textId="77777777" w:rsidR="002A44AF" w:rsidRPr="00ED0ECB" w:rsidRDefault="002A44AF" w:rsidP="002A44AF">
      <w:pPr>
        <w:pStyle w:val="Referencias"/>
      </w:pPr>
      <w:r w:rsidRPr="00ED0ECB">
        <w:t xml:space="preserve">REACT. </w:t>
      </w:r>
      <w:r w:rsidRPr="00ED0ECB">
        <w:rPr>
          <w:i/>
          <w:iCs/>
          <w:lang w:val="en-US"/>
        </w:rPr>
        <w:t xml:space="preserve">React – </w:t>
      </w:r>
      <w:r w:rsidRPr="006A058C">
        <w:rPr>
          <w:b/>
          <w:bCs/>
          <w:highlight w:val="yellow"/>
          <w:lang w:val="en-US"/>
        </w:rPr>
        <w:t>A library for web and native user interfaces.</w:t>
      </w:r>
      <w:r w:rsidRPr="006A058C">
        <w:rPr>
          <w:b/>
          <w:bCs/>
          <w:lang w:val="en-US"/>
        </w:rPr>
        <w:t xml:space="preserve"> </w:t>
      </w:r>
      <w:r w:rsidRPr="00ED0ECB">
        <w:t xml:space="preserve">Disponível em: </w:t>
      </w:r>
      <w:hyperlink r:id="rId64" w:tgtFrame="_new" w:history="1">
        <w:r w:rsidRPr="00ED0ECB">
          <w:rPr>
            <w:rStyle w:val="Hyperlink"/>
          </w:rPr>
          <w:t>https://react.dev/reference/react</w:t>
        </w:r>
      </w:hyperlink>
      <w:r w:rsidRPr="00ED0ECB">
        <w:t>. Acesso em: 18 jul. 2026.</w:t>
      </w:r>
    </w:p>
    <w:p w14:paraId="74C5C6C8" w14:textId="77777777" w:rsidR="002A44AF" w:rsidRPr="00ED0ECB" w:rsidRDefault="002A44AF" w:rsidP="002A44AF">
      <w:pPr>
        <w:pStyle w:val="Referencias"/>
      </w:pPr>
      <w:r w:rsidRPr="00ED0ECB">
        <w:lastRenderedPageBreak/>
        <w:t xml:space="preserve">SÃO PAULO (Município). Secretaria Municipal de Educação. </w:t>
      </w:r>
      <w:r w:rsidRPr="006A058C">
        <w:rPr>
          <w:b/>
          <w:bCs/>
          <w:highlight w:val="yellow"/>
        </w:rPr>
        <w:t>Hortas Escolares: implantação, manutenção e uso pedagógico. Manual de Normas e Procedimentos,</w:t>
      </w:r>
      <w:r w:rsidRPr="006A058C">
        <w:rPr>
          <w:b/>
          <w:bCs/>
        </w:rPr>
        <w:t xml:space="preserve"> </w:t>
      </w:r>
      <w:r w:rsidRPr="00ED0ECB">
        <w:t xml:space="preserve">[s.d.]. Disponível em: </w:t>
      </w:r>
      <w:hyperlink r:id="rId65" w:tgtFrame="_new" w:history="1">
        <w:r w:rsidRPr="00ED0ECB">
          <w:rPr>
            <w:rStyle w:val="Hyperlink"/>
          </w:rPr>
          <w:t>https://manual.sme.prefeitura.sp.gov.br</w:t>
        </w:r>
      </w:hyperlink>
      <w:r w:rsidRPr="00ED0ECB">
        <w:t>. Acesso em: 29 jul. 2026.</w:t>
      </w:r>
    </w:p>
    <w:p w14:paraId="463BA13D" w14:textId="20986301" w:rsidR="002A44AF" w:rsidRPr="006A058C" w:rsidRDefault="002A44AF" w:rsidP="002A44AF">
      <w:pPr>
        <w:pStyle w:val="Referencias"/>
      </w:pPr>
      <w:r w:rsidRPr="00ED0ECB">
        <w:t xml:space="preserve">SEMINÁRIO DE EDUCAÇÃO A DISTÂNCIA (SEADCO). Gamificação: uma proposta de aplicação da plataforma </w:t>
      </w:r>
      <w:proofErr w:type="spellStart"/>
      <w:r w:rsidRPr="00ED0ECB">
        <w:t>Classcraft</w:t>
      </w:r>
      <w:proofErr w:type="spellEnd"/>
      <w:r w:rsidRPr="00ED0ECB">
        <w:t xml:space="preserve"> nas aulas de Jogos Educativos do IFPI – Campus Teresina Zona Sul. </w:t>
      </w:r>
      <w:r w:rsidRPr="006A058C">
        <w:rPr>
          <w:b/>
          <w:bCs/>
          <w:highlight w:val="yellow"/>
        </w:rPr>
        <w:t>Anais do Seminário de Educação a Distância.</w:t>
      </w:r>
      <w:r w:rsidRPr="00ED0ECB">
        <w:t xml:space="preserve"> Disponível em: </w:t>
      </w:r>
      <w:hyperlink r:id="rId66" w:history="1">
        <w:r w:rsidR="006A058C" w:rsidRPr="005901A9">
          <w:rPr>
            <w:rStyle w:val="Hyperlink"/>
          </w:rPr>
          <w:t>https://sol.sbc.org.br/index.php/seadco/article/view/20399</w:t>
        </w:r>
      </w:hyperlink>
      <w:r w:rsidR="006A058C">
        <w:t xml:space="preserve"> </w:t>
      </w:r>
      <w:r w:rsidRPr="00ED0ECB">
        <w:t xml:space="preserve"> </w:t>
      </w:r>
      <w:proofErr w:type="spellStart"/>
      <w:r w:rsidRPr="00ED0ECB">
        <w:rPr>
          <w:lang w:val="en-US"/>
        </w:rPr>
        <w:t>Acesso</w:t>
      </w:r>
      <w:proofErr w:type="spellEnd"/>
      <w:r w:rsidRPr="00ED0ECB">
        <w:rPr>
          <w:lang w:val="en-US"/>
        </w:rPr>
        <w:t xml:space="preserve"> </w:t>
      </w:r>
      <w:proofErr w:type="spellStart"/>
      <w:r w:rsidRPr="00ED0ECB">
        <w:rPr>
          <w:lang w:val="en-US"/>
        </w:rPr>
        <w:t>em</w:t>
      </w:r>
      <w:proofErr w:type="spellEnd"/>
      <w:r w:rsidRPr="00ED0ECB">
        <w:rPr>
          <w:lang w:val="en-US"/>
        </w:rPr>
        <w:t xml:space="preserve">: 29 </w:t>
      </w:r>
      <w:proofErr w:type="spellStart"/>
      <w:r w:rsidRPr="00ED0ECB">
        <w:rPr>
          <w:lang w:val="en-US"/>
        </w:rPr>
        <w:t>jul.</w:t>
      </w:r>
      <w:proofErr w:type="spellEnd"/>
      <w:r w:rsidRPr="00ED0ECB">
        <w:rPr>
          <w:lang w:val="en-US"/>
        </w:rPr>
        <w:t xml:space="preserve"> 2026.</w:t>
      </w:r>
    </w:p>
    <w:p w14:paraId="78A57F91" w14:textId="121FB11F" w:rsidR="002A44AF" w:rsidRPr="006A058C" w:rsidRDefault="002A44AF" w:rsidP="002A44AF">
      <w:pPr>
        <w:pStyle w:val="Referencias"/>
        <w:rPr>
          <w:lang w:val="en-US"/>
        </w:rPr>
      </w:pPr>
      <w:r w:rsidRPr="00ED0ECB">
        <w:rPr>
          <w:lang w:val="en-US"/>
        </w:rPr>
        <w:t xml:space="preserve">SHORTT, Mitchell et al. </w:t>
      </w:r>
      <w:r w:rsidRPr="006A058C">
        <w:rPr>
          <w:b/>
          <w:bCs/>
          <w:highlight w:val="yellow"/>
          <w:lang w:val="en-US"/>
        </w:rPr>
        <w:t>Gamification in mobile-assisted language learning: a systematic review of Duolingo literature from public release of 2012 to early 2020. Computer Assisted Language Learning</w:t>
      </w:r>
      <w:r w:rsidRPr="00ED0ECB">
        <w:rPr>
          <w:lang w:val="en-US"/>
        </w:rPr>
        <w:t xml:space="preserve">, v. 36, n. 3, p. 517-554, 2023. DOI: 10.1080/09588221.2021.1933540. </w:t>
      </w:r>
      <w:proofErr w:type="spellStart"/>
      <w:r w:rsidRPr="00ED0ECB">
        <w:rPr>
          <w:lang w:val="en-US"/>
        </w:rPr>
        <w:t>Disponível</w:t>
      </w:r>
      <w:proofErr w:type="spellEnd"/>
      <w:r w:rsidRPr="00ED0ECB">
        <w:rPr>
          <w:lang w:val="en-US"/>
        </w:rPr>
        <w:t xml:space="preserve"> </w:t>
      </w:r>
      <w:proofErr w:type="spellStart"/>
      <w:r w:rsidRPr="00ED0ECB">
        <w:rPr>
          <w:lang w:val="en-US"/>
        </w:rPr>
        <w:t>em</w:t>
      </w:r>
      <w:proofErr w:type="spellEnd"/>
      <w:r w:rsidRPr="00ED0ECB">
        <w:rPr>
          <w:lang w:val="en-US"/>
        </w:rPr>
        <w:t xml:space="preserve">: </w:t>
      </w:r>
      <w:hyperlink r:id="rId67" w:anchor="pf1f" w:history="1">
        <w:r w:rsidR="006A058C" w:rsidRPr="005901A9">
          <w:rPr>
            <w:rStyle w:val="Hyperlink"/>
            <w:lang w:val="en-US"/>
          </w:rPr>
          <w:t>https://www.researchgate.net/publication/351746804_Gamification_in_mobile-assisted_language_learning_A_systematic_review_of_Duolingo_literature_from_public_release_of_2012_to_early_2020#pf1f</w:t>
        </w:r>
      </w:hyperlink>
      <w:r w:rsidRPr="00ED0ECB">
        <w:rPr>
          <w:lang w:val="en-US"/>
        </w:rPr>
        <w:t xml:space="preserve"> </w:t>
      </w:r>
      <w:r w:rsidRPr="00ED0ECB">
        <w:t>Acesso em: 11 jun. 2026.</w:t>
      </w:r>
    </w:p>
    <w:p w14:paraId="001BD8CA" w14:textId="77777777" w:rsidR="002A44AF" w:rsidRPr="00ED0ECB" w:rsidRDefault="002A44AF" w:rsidP="002A44AF">
      <w:pPr>
        <w:pStyle w:val="Referencias"/>
      </w:pPr>
      <w:r w:rsidRPr="00ED0ECB">
        <w:t xml:space="preserve">SILVA, </w:t>
      </w:r>
      <w:proofErr w:type="spellStart"/>
      <w:r w:rsidRPr="00ED0ECB">
        <w:t>Ediner</w:t>
      </w:r>
      <w:proofErr w:type="spellEnd"/>
      <w:r w:rsidRPr="00ED0ECB">
        <w:t xml:space="preserve"> Costa da. </w:t>
      </w:r>
      <w:r w:rsidRPr="006A058C">
        <w:rPr>
          <w:b/>
          <w:bCs/>
          <w:highlight w:val="yellow"/>
        </w:rPr>
        <w:t>A importância da catalogação, utilização e do cultivo de hortaliças e plantas medicinais para ensino e aprendizagem dos alunos em uma comunidade escolar.</w:t>
      </w:r>
      <w:r w:rsidRPr="00ED0ECB">
        <w:t xml:space="preserve"> 2021. Trabalho de Conclusão de Curso (Especialização em Ensino de Ciências) – Universidade da Integração Internacional da Lusofonia Afro-Brasileira (UNILAB), Redenção, 2021. Disponível em: </w:t>
      </w:r>
      <w:hyperlink r:id="rId68" w:tgtFrame="_new" w:history="1">
        <w:r w:rsidRPr="00ED0ECB">
          <w:rPr>
            <w:rStyle w:val="Hyperlink"/>
          </w:rPr>
          <w:t>https://repositorio.unilab.edu.br/jspui/handle/123456789/6383</w:t>
        </w:r>
      </w:hyperlink>
      <w:r w:rsidRPr="00ED0ECB">
        <w:t>. Acesso em: 7 maio 2026.</w:t>
      </w:r>
    </w:p>
    <w:p w14:paraId="47585B47" w14:textId="77777777" w:rsidR="002A44AF" w:rsidRPr="00ED0ECB" w:rsidRDefault="002A44AF" w:rsidP="002A44AF">
      <w:pPr>
        <w:pStyle w:val="Referencias"/>
      </w:pPr>
      <w:r w:rsidRPr="00ED0ECB">
        <w:t xml:space="preserve">SILVA, José Erivelton de Souza et al. A horta escolar como ferramenta para o desenvolvimento da educação socioambiental e socioemocional. In: </w:t>
      </w:r>
      <w:r w:rsidRPr="006A058C">
        <w:rPr>
          <w:b/>
          <w:bCs/>
          <w:highlight w:val="yellow"/>
        </w:rPr>
        <w:t>Educação, meio ambiente e práticas pedagógicas.</w:t>
      </w:r>
      <w:r w:rsidRPr="006A058C">
        <w:rPr>
          <w:b/>
          <w:bCs/>
        </w:rPr>
        <w:t xml:space="preserve"> </w:t>
      </w:r>
      <w:r w:rsidRPr="00ED0ECB">
        <w:t xml:space="preserve">São Luís: AYA Editora, 2021. Disponível em: </w:t>
      </w:r>
      <w:hyperlink r:id="rId69" w:tgtFrame="_new" w:history="1">
        <w:r w:rsidRPr="00ED0ECB">
          <w:rPr>
            <w:rStyle w:val="Hyperlink"/>
          </w:rPr>
          <w:t>https://ayaeditora.com.br/livros/LF026C21.pdf</w:t>
        </w:r>
      </w:hyperlink>
      <w:r w:rsidRPr="00ED0ECB">
        <w:t>. Acesso em: 5 ago. 2026.</w:t>
      </w:r>
    </w:p>
    <w:p w14:paraId="23B29ED8" w14:textId="77777777" w:rsidR="002A44AF" w:rsidRPr="00ED0ECB" w:rsidRDefault="002A44AF" w:rsidP="002A44AF">
      <w:pPr>
        <w:pStyle w:val="Referencias"/>
      </w:pPr>
      <w:r w:rsidRPr="00ED0ECB">
        <w:rPr>
          <w:lang w:val="en-US"/>
        </w:rPr>
        <w:t xml:space="preserve">TYPESCRIPT. </w:t>
      </w:r>
      <w:r w:rsidRPr="006A058C">
        <w:rPr>
          <w:b/>
          <w:bCs/>
          <w:highlight w:val="yellow"/>
          <w:lang w:val="en-US"/>
        </w:rPr>
        <w:t>TypeScript: JavaScript with syntax for types.</w:t>
      </w:r>
      <w:r w:rsidRPr="00ED0ECB">
        <w:rPr>
          <w:lang w:val="en-US"/>
        </w:rPr>
        <w:t xml:space="preserve"> </w:t>
      </w:r>
      <w:r w:rsidRPr="00ED0ECB">
        <w:t xml:space="preserve">Disponível em: </w:t>
      </w:r>
      <w:hyperlink r:id="rId70" w:tgtFrame="_new" w:history="1">
        <w:r w:rsidRPr="00ED0ECB">
          <w:rPr>
            <w:rStyle w:val="Hyperlink"/>
          </w:rPr>
          <w:t>https://www.typescriptlang.org</w:t>
        </w:r>
      </w:hyperlink>
      <w:r w:rsidRPr="00ED0ECB">
        <w:t>. Acesso em: 18 jul. 2026.</w:t>
      </w:r>
    </w:p>
    <w:p w14:paraId="1684837C" w14:textId="3B205A9F" w:rsidR="002A44AF" w:rsidRPr="00ED0ECB" w:rsidRDefault="002A44AF" w:rsidP="002A44AF">
      <w:pPr>
        <w:pStyle w:val="Referencias"/>
      </w:pPr>
      <w:r w:rsidRPr="00ED0ECB">
        <w:t xml:space="preserve">VALENÇA, Adriana Rezende et al. Gamificação na Educação Básica: o uso de elementos dos jogos digitais como estratégia para potencializar a aprendizagem e a participação escolar. </w:t>
      </w:r>
      <w:r w:rsidRPr="006A058C">
        <w:rPr>
          <w:b/>
          <w:bCs/>
          <w:highlight w:val="yellow"/>
        </w:rPr>
        <w:t>Revista Tópicos</w:t>
      </w:r>
      <w:r w:rsidRPr="00ED0ECB">
        <w:t xml:space="preserve">, Rio de Janeiro, v. 4, n. 34, p. 1-36, 2026. Disponível em: </w:t>
      </w:r>
      <w:hyperlink r:id="rId71" w:history="1">
        <w:r w:rsidR="006A058C" w:rsidRPr="005901A9">
          <w:rPr>
            <w:rStyle w:val="Hyperlink"/>
          </w:rPr>
          <w:t>https://doi.org/10.70773/revistatopicos/782197964</w:t>
        </w:r>
      </w:hyperlink>
      <w:r w:rsidR="006A058C">
        <w:t xml:space="preserve"> </w:t>
      </w:r>
      <w:r w:rsidRPr="00ED0ECB">
        <w:t xml:space="preserve"> Acesso em: 29 jul. 2026.</w:t>
      </w:r>
    </w:p>
    <w:p w14:paraId="5E4E170B" w14:textId="581F94FF" w:rsidR="002A44AF" w:rsidRPr="00ED0ECB" w:rsidRDefault="002A44AF" w:rsidP="002A44AF">
      <w:pPr>
        <w:pStyle w:val="Referencias"/>
      </w:pPr>
      <w:r w:rsidRPr="00ED0ECB">
        <w:t>VENDRAMINI, William James. Horta escolar como atividade pedagógica para o desenvolvimento do protagonismo estudantil.</w:t>
      </w:r>
      <w:r w:rsidRPr="006A058C">
        <w:rPr>
          <w:b/>
          <w:bCs/>
        </w:rPr>
        <w:t xml:space="preserve"> </w:t>
      </w:r>
      <w:r w:rsidRPr="006A058C">
        <w:rPr>
          <w:b/>
          <w:bCs/>
          <w:highlight w:val="yellow"/>
        </w:rPr>
        <w:t>Geografia: Ambiente, Educação e Sociedades</w:t>
      </w:r>
      <w:r w:rsidRPr="00ED0ECB">
        <w:t xml:space="preserve">, v. 4, n. 8, p. 91-104, 2025. Disponível em: </w:t>
      </w:r>
      <w:hyperlink r:id="rId72" w:tgtFrame="_new" w:history="1">
        <w:r w:rsidRPr="00ED0ECB">
          <w:rPr>
            <w:rStyle w:val="Hyperlink"/>
          </w:rPr>
          <w:t>https://periodicos.unemat.br/index.php/geoambes/article/view/14670</w:t>
        </w:r>
      </w:hyperlink>
      <w:r w:rsidRPr="00ED0ECB">
        <w:t>. Acesso em: 7 maio 2026.</w:t>
      </w:r>
    </w:p>
    <w:p w14:paraId="74D6E2A0" w14:textId="77777777" w:rsidR="002A44AF" w:rsidRPr="00ED0ECB" w:rsidRDefault="002A44AF" w:rsidP="002A44AF">
      <w:pPr>
        <w:pStyle w:val="Referencias"/>
      </w:pPr>
      <w:r w:rsidRPr="00ED0ECB">
        <w:t xml:space="preserve">VIANNA, Maurício; VIANNA, </w:t>
      </w:r>
      <w:proofErr w:type="spellStart"/>
      <w:r w:rsidRPr="00ED0ECB">
        <w:t>Ysmar</w:t>
      </w:r>
      <w:proofErr w:type="spellEnd"/>
      <w:r w:rsidRPr="00ED0ECB">
        <w:t xml:space="preserve">; ADLER, Isabel K.; LUCENA, Brenda; RUSSO, Beatriz. </w:t>
      </w:r>
      <w:r w:rsidRPr="006A058C">
        <w:rPr>
          <w:b/>
          <w:bCs/>
          <w:highlight w:val="yellow"/>
        </w:rPr>
        <w:t xml:space="preserve">Design </w:t>
      </w:r>
      <w:proofErr w:type="spellStart"/>
      <w:r w:rsidRPr="006A058C">
        <w:rPr>
          <w:b/>
          <w:bCs/>
          <w:highlight w:val="yellow"/>
        </w:rPr>
        <w:t>Thinking</w:t>
      </w:r>
      <w:proofErr w:type="spellEnd"/>
      <w:r w:rsidRPr="006A058C">
        <w:rPr>
          <w:b/>
          <w:bCs/>
          <w:highlight w:val="yellow"/>
        </w:rPr>
        <w:t>: inovação em negócios.</w:t>
      </w:r>
      <w:r w:rsidRPr="00ED0ECB">
        <w:t xml:space="preserve"> Rio de Janeiro: MJV Press, 2012.</w:t>
      </w:r>
    </w:p>
    <w:p w14:paraId="5585A79D" w14:textId="287F0BDC" w:rsidR="003C2875" w:rsidRDefault="002A44AF" w:rsidP="00067BC9">
      <w:pPr>
        <w:pStyle w:val="Referencias"/>
        <w:rPr>
          <w:lang w:val="en-US"/>
        </w:rPr>
      </w:pPr>
      <w:r w:rsidRPr="00ED0ECB">
        <w:lastRenderedPageBreak/>
        <w:t xml:space="preserve">ZENDESK. </w:t>
      </w:r>
      <w:r w:rsidRPr="006A058C">
        <w:rPr>
          <w:b/>
          <w:bCs/>
          <w:highlight w:val="yellow"/>
        </w:rPr>
        <w:t>O que é Golden Circle:</w:t>
      </w:r>
      <w:r w:rsidRPr="00ED0ECB">
        <w:rPr>
          <w:i/>
          <w:iCs/>
        </w:rPr>
        <w:t xml:space="preserve"> entenda o conceito de Simon </w:t>
      </w:r>
      <w:proofErr w:type="spellStart"/>
      <w:r w:rsidRPr="00ED0ECB">
        <w:rPr>
          <w:i/>
          <w:iCs/>
        </w:rPr>
        <w:t>Sinek</w:t>
      </w:r>
      <w:proofErr w:type="spellEnd"/>
      <w:r w:rsidRPr="00ED0ECB">
        <w:t xml:space="preserve">. Disponível em: </w:t>
      </w:r>
      <w:hyperlink r:id="rId73" w:tgtFrame="_new" w:history="1">
        <w:r w:rsidRPr="00ED0ECB">
          <w:rPr>
            <w:rStyle w:val="Hyperlink"/>
          </w:rPr>
          <w:t>https://www.zendesk.com.br/blog/o-que-e-golden-circle/</w:t>
        </w:r>
      </w:hyperlink>
      <w:r w:rsidRPr="00ED0ECB">
        <w:t>. Acesso em: 18 jun. 2026.</w:t>
      </w:r>
    </w:p>
    <w:p w14:paraId="6BDC0FEF" w14:textId="77777777" w:rsidR="007663A5" w:rsidRPr="007663A5" w:rsidRDefault="007663A5" w:rsidP="007663A5">
      <w:pPr>
        <w:pStyle w:val="NormalWeb"/>
        <w:spacing w:before="0" w:beforeAutospacing="0" w:after="0" w:afterAutospacing="0"/>
        <w:rPr>
          <w:rFonts w:ascii="Arial" w:hAnsi="Arial" w:cs="Arial"/>
          <w:highlight w:val="yellow"/>
        </w:rPr>
      </w:pPr>
      <w:r w:rsidRPr="007663A5">
        <w:rPr>
          <w:rFonts w:ascii="Arial" w:hAnsi="Arial" w:cs="Arial"/>
          <w:color w:val="000000"/>
          <w:highlight w:val="yellow"/>
        </w:rPr>
        <w:t xml:space="preserve">MAILCHIMP, </w:t>
      </w:r>
      <w:proofErr w:type="spellStart"/>
      <w:r w:rsidRPr="007663A5">
        <w:rPr>
          <w:rFonts w:ascii="Arial" w:hAnsi="Arial" w:cs="Arial"/>
          <w:color w:val="000000"/>
          <w:highlight w:val="yellow"/>
        </w:rPr>
        <w:t>Intuit</w:t>
      </w:r>
      <w:proofErr w:type="spellEnd"/>
      <w:r w:rsidRPr="007663A5">
        <w:rPr>
          <w:rFonts w:ascii="Arial" w:hAnsi="Arial" w:cs="Arial"/>
          <w:color w:val="000000"/>
          <w:highlight w:val="yellow"/>
        </w:rPr>
        <w:t xml:space="preserve">. </w:t>
      </w:r>
      <w:r w:rsidRPr="007663A5">
        <w:rPr>
          <w:rFonts w:ascii="Arial" w:hAnsi="Arial" w:cs="Arial"/>
          <w:b/>
          <w:bCs/>
          <w:color w:val="000000"/>
          <w:highlight w:val="yellow"/>
        </w:rPr>
        <w:t xml:space="preserve">Análise da concorrência: </w:t>
      </w:r>
      <w:r w:rsidRPr="007663A5">
        <w:rPr>
          <w:rFonts w:ascii="Arial" w:hAnsi="Arial" w:cs="Arial"/>
          <w:color w:val="000000"/>
          <w:highlight w:val="yellow"/>
        </w:rPr>
        <w:t xml:space="preserve">o que é e como realizar </w:t>
      </w:r>
      <w:proofErr w:type="gramStart"/>
      <w:r w:rsidRPr="007663A5">
        <w:rPr>
          <w:rFonts w:ascii="Arial" w:hAnsi="Arial" w:cs="Arial"/>
          <w:color w:val="000000"/>
          <w:highlight w:val="yellow"/>
        </w:rPr>
        <w:t>uma?.</w:t>
      </w:r>
      <w:proofErr w:type="gramEnd"/>
      <w:r w:rsidRPr="007663A5">
        <w:rPr>
          <w:rFonts w:ascii="Arial" w:hAnsi="Arial" w:cs="Arial"/>
          <w:color w:val="000000"/>
          <w:highlight w:val="yellow"/>
        </w:rPr>
        <w:t xml:space="preserve"> Disponível em: </w:t>
      </w:r>
      <w:hyperlink r:id="rId74" w:history="1">
        <w:r w:rsidRPr="007663A5">
          <w:rPr>
            <w:rStyle w:val="Hyperlink"/>
            <w:rFonts w:ascii="Arial" w:hAnsi="Arial" w:cs="Arial"/>
            <w:color w:val="1155CC"/>
            <w:highlight w:val="yellow"/>
          </w:rPr>
          <w:t>https://mailchimp.com/pt-br/resources/what-is-competitor-analysis/</w:t>
        </w:r>
      </w:hyperlink>
      <w:r w:rsidRPr="007663A5">
        <w:rPr>
          <w:rFonts w:ascii="Arial" w:hAnsi="Arial" w:cs="Arial"/>
          <w:color w:val="000000"/>
          <w:highlight w:val="yellow"/>
        </w:rPr>
        <w:t>  .Acesso em: 10 set. 2026.</w:t>
      </w:r>
    </w:p>
    <w:p w14:paraId="2CF6BC28" w14:textId="15024A96" w:rsidR="007663A5" w:rsidRPr="007663A5" w:rsidRDefault="007663A5" w:rsidP="00067BC9">
      <w:pPr>
        <w:pStyle w:val="Referencias"/>
        <w:rPr>
          <w:highlight w:val="yellow"/>
          <w:lang w:val="en-US"/>
        </w:rPr>
      </w:pPr>
    </w:p>
    <w:p w14:paraId="13F42134" w14:textId="63A99ED2" w:rsidR="007663A5" w:rsidRPr="007663A5" w:rsidRDefault="007663A5" w:rsidP="007663A5">
      <w:pPr>
        <w:pStyle w:val="Referencias"/>
        <w:rPr>
          <w:rFonts w:cs="Arial"/>
          <w:color w:val="000000"/>
          <w:sz w:val="22"/>
          <w:highlight w:val="yellow"/>
        </w:rPr>
      </w:pPr>
      <w:r w:rsidRPr="007663A5">
        <w:rPr>
          <w:rFonts w:cs="Arial"/>
          <w:color w:val="000000"/>
          <w:sz w:val="22"/>
          <w:highlight w:val="yellow"/>
        </w:rPr>
        <w:t xml:space="preserve">GREEN SCHOOLS. </w:t>
      </w:r>
      <w:r w:rsidRPr="007663A5">
        <w:rPr>
          <w:rFonts w:cs="Arial"/>
          <w:b/>
          <w:bCs/>
          <w:color w:val="000000"/>
          <w:highlight w:val="yellow"/>
        </w:rPr>
        <w:t>Home</w:t>
      </w:r>
      <w:r w:rsidRPr="007663A5">
        <w:rPr>
          <w:rFonts w:cs="Arial"/>
          <w:color w:val="000000"/>
          <w:sz w:val="22"/>
          <w:highlight w:val="yellow"/>
        </w:rPr>
        <w:t>. 2026. Disponível em:</w:t>
      </w:r>
      <w:hyperlink r:id="rId75" w:history="1">
        <w:r w:rsidRPr="007663A5">
          <w:rPr>
            <w:rStyle w:val="Hyperlink"/>
            <w:rFonts w:cs="Arial"/>
            <w:color w:val="000000"/>
            <w:sz w:val="22"/>
            <w:highlight w:val="yellow"/>
          </w:rPr>
          <w:t xml:space="preserve"> </w:t>
        </w:r>
        <w:r w:rsidRPr="007663A5">
          <w:rPr>
            <w:rStyle w:val="Hyperlink"/>
            <w:rFonts w:cs="Arial"/>
            <w:color w:val="1155CC"/>
            <w:highlight w:val="yellow"/>
          </w:rPr>
          <w:t>https://www.greenschool.org/</w:t>
        </w:r>
      </w:hyperlink>
      <w:r w:rsidRPr="007663A5">
        <w:rPr>
          <w:rFonts w:cs="Arial"/>
          <w:color w:val="000000"/>
          <w:sz w:val="22"/>
          <w:highlight w:val="yellow"/>
        </w:rPr>
        <w:t>. Acesso em: 10 set. 2026.</w:t>
      </w:r>
    </w:p>
    <w:p w14:paraId="7D3ED439" w14:textId="0065B0F3" w:rsidR="007663A5" w:rsidRPr="007663A5" w:rsidRDefault="007663A5" w:rsidP="007663A5">
      <w:pPr>
        <w:pStyle w:val="Referencias"/>
        <w:rPr>
          <w:highlight w:val="yellow"/>
        </w:rPr>
      </w:pPr>
      <w:r w:rsidRPr="007663A5">
        <w:rPr>
          <w:highlight w:val="yellow"/>
        </w:rPr>
        <w:t xml:space="preserve">EMPRESA BRASILEIRA DE PESQUISA AGROPECUÁRIA (EMBRAPA). </w:t>
      </w:r>
      <w:r w:rsidRPr="007663A5">
        <w:rPr>
          <w:b/>
          <w:bCs/>
          <w:highlight w:val="yellow"/>
        </w:rPr>
        <w:t>Aspargo</w:t>
      </w:r>
      <w:r w:rsidRPr="007663A5">
        <w:rPr>
          <w:highlight w:val="yellow"/>
        </w:rPr>
        <w:t xml:space="preserve">. Brasília, DF: Embrapa Hortaliças, [s.d.]. Disponível em: </w:t>
      </w:r>
      <w:hyperlink r:id="rId76" w:tgtFrame="_blank" w:history="1">
        <w:r w:rsidRPr="007663A5">
          <w:rPr>
            <w:rStyle w:val="Hyperlink"/>
            <w:highlight w:val="yellow"/>
          </w:rPr>
          <w:t>https://www.embrapa.br/web/hortalicas/hortalica-nao-e-so-salada/aspargo</w:t>
        </w:r>
      </w:hyperlink>
      <w:r w:rsidRPr="007663A5">
        <w:rPr>
          <w:highlight w:val="yellow"/>
        </w:rPr>
        <w:t>. Acesso em: 23 set. 2026.</w:t>
      </w:r>
    </w:p>
    <w:p w14:paraId="58421D0A" w14:textId="2AB036A7" w:rsidR="007663A5" w:rsidRPr="007663A5" w:rsidRDefault="007663A5" w:rsidP="007663A5">
      <w:pPr>
        <w:pStyle w:val="Referencias"/>
        <w:rPr>
          <w:highlight w:val="yellow"/>
        </w:rPr>
      </w:pPr>
      <w:r w:rsidRPr="007663A5">
        <w:rPr>
          <w:highlight w:val="yellow"/>
        </w:rPr>
        <w:t xml:space="preserve">CLASSCRAFT. </w:t>
      </w:r>
      <w:proofErr w:type="spellStart"/>
      <w:r w:rsidRPr="007663A5">
        <w:rPr>
          <w:b/>
          <w:bCs/>
          <w:highlight w:val="yellow"/>
        </w:rPr>
        <w:t>Classcraft</w:t>
      </w:r>
      <w:proofErr w:type="spellEnd"/>
      <w:r w:rsidRPr="007663A5">
        <w:rPr>
          <w:highlight w:val="yellow"/>
        </w:rPr>
        <w:t xml:space="preserve">. [S. l.]: </w:t>
      </w:r>
      <w:proofErr w:type="spellStart"/>
      <w:r w:rsidRPr="007663A5">
        <w:rPr>
          <w:highlight w:val="yellow"/>
        </w:rPr>
        <w:t>Classcraft</w:t>
      </w:r>
      <w:proofErr w:type="spellEnd"/>
      <w:r w:rsidRPr="007663A5">
        <w:rPr>
          <w:highlight w:val="yellow"/>
        </w:rPr>
        <w:t xml:space="preserve"> </w:t>
      </w:r>
      <w:proofErr w:type="spellStart"/>
      <w:r w:rsidRPr="007663A5">
        <w:rPr>
          <w:highlight w:val="yellow"/>
        </w:rPr>
        <w:t>Studios</w:t>
      </w:r>
      <w:proofErr w:type="spellEnd"/>
      <w:r w:rsidRPr="007663A5">
        <w:rPr>
          <w:highlight w:val="yellow"/>
        </w:rPr>
        <w:t xml:space="preserve">, 2026. Disponível em: </w:t>
      </w:r>
      <w:hyperlink r:id="rId77" w:tgtFrame="_blank" w:history="1">
        <w:r w:rsidRPr="007663A5">
          <w:rPr>
            <w:rStyle w:val="Hyperlink"/>
            <w:highlight w:val="yellow"/>
          </w:rPr>
          <w:t>https://www.classcraft.com</w:t>
        </w:r>
      </w:hyperlink>
      <w:r w:rsidRPr="007663A5">
        <w:rPr>
          <w:highlight w:val="yellow"/>
        </w:rPr>
        <w:t>. Acesso em: 23 set. 2026.</w:t>
      </w:r>
    </w:p>
    <w:p w14:paraId="452D5BD1" w14:textId="51042689" w:rsidR="007663A5" w:rsidRPr="007663A5" w:rsidRDefault="007663A5" w:rsidP="007663A5">
      <w:pPr>
        <w:pStyle w:val="Referencias"/>
        <w:rPr>
          <w:highlight w:val="yellow"/>
        </w:rPr>
      </w:pPr>
      <w:r w:rsidRPr="007663A5">
        <w:rPr>
          <w:highlight w:val="yellow"/>
        </w:rPr>
        <w:t xml:space="preserve">KAHOOT! </w:t>
      </w:r>
      <w:proofErr w:type="spellStart"/>
      <w:proofErr w:type="gramStart"/>
      <w:r w:rsidRPr="007663A5">
        <w:rPr>
          <w:b/>
          <w:bCs/>
          <w:highlight w:val="yellow"/>
        </w:rPr>
        <w:t>Kahoot</w:t>
      </w:r>
      <w:proofErr w:type="spellEnd"/>
      <w:r w:rsidRPr="007663A5">
        <w:rPr>
          <w:b/>
          <w:bCs/>
          <w:highlight w:val="yellow"/>
        </w:rPr>
        <w:t>!</w:t>
      </w:r>
      <w:r w:rsidRPr="007663A5">
        <w:rPr>
          <w:highlight w:val="yellow"/>
        </w:rPr>
        <w:t>.</w:t>
      </w:r>
      <w:proofErr w:type="gramEnd"/>
      <w:r w:rsidRPr="007663A5">
        <w:rPr>
          <w:highlight w:val="yellow"/>
        </w:rPr>
        <w:t xml:space="preserve"> [S. l.]: </w:t>
      </w:r>
      <w:proofErr w:type="spellStart"/>
      <w:r w:rsidRPr="007663A5">
        <w:rPr>
          <w:highlight w:val="yellow"/>
        </w:rPr>
        <w:t>Kahoot</w:t>
      </w:r>
      <w:proofErr w:type="spellEnd"/>
      <w:r w:rsidRPr="007663A5">
        <w:rPr>
          <w:highlight w:val="yellow"/>
        </w:rPr>
        <w:t xml:space="preserve">! AS, 2026. Disponível em: </w:t>
      </w:r>
      <w:hyperlink r:id="rId78" w:tgtFrame="_blank" w:history="1">
        <w:r w:rsidRPr="007663A5">
          <w:rPr>
            <w:rStyle w:val="Hyperlink"/>
            <w:highlight w:val="yellow"/>
          </w:rPr>
          <w:t>https://kahoot.com</w:t>
        </w:r>
      </w:hyperlink>
      <w:r w:rsidRPr="007663A5">
        <w:rPr>
          <w:highlight w:val="yellow"/>
        </w:rPr>
        <w:t>. Acesso em: 23 set. 2026.</w:t>
      </w:r>
    </w:p>
    <w:p w14:paraId="274747D0" w14:textId="5750D8A3" w:rsidR="007663A5" w:rsidRDefault="007663A5" w:rsidP="007663A5">
      <w:pPr>
        <w:pStyle w:val="Referencias"/>
        <w:rPr>
          <w:rFonts w:cs="Arial"/>
          <w:color w:val="000000"/>
          <w:szCs w:val="24"/>
        </w:rPr>
      </w:pPr>
      <w:r w:rsidRPr="007663A5">
        <w:rPr>
          <w:rFonts w:cs="Arial"/>
          <w:color w:val="000000"/>
          <w:szCs w:val="24"/>
          <w:highlight w:val="yellow"/>
        </w:rPr>
        <w:t xml:space="preserve">MOREIRA, Tereza. </w:t>
      </w:r>
      <w:r w:rsidRPr="007663A5">
        <w:rPr>
          <w:rFonts w:cs="Arial"/>
          <w:b/>
          <w:i/>
          <w:iCs/>
          <w:color w:val="000000"/>
          <w:szCs w:val="24"/>
          <w:highlight w:val="yellow"/>
        </w:rPr>
        <w:t>Vamos cuidar do Brasil com escolas sustentáveis: educando-nos para pensar e agir em tempos de mudanças socioambientais globais</w:t>
      </w:r>
      <w:r w:rsidRPr="007663A5">
        <w:rPr>
          <w:rFonts w:cs="Arial"/>
          <w:color w:val="000000"/>
          <w:szCs w:val="24"/>
          <w:highlight w:val="yellow"/>
        </w:rPr>
        <w:t>. Brasília, DF: Ministério da Educação, Secretaria de Educação Continuada, Alfabetização, Diversidade e Inclusão, 2012. 46 p. ISBN 978-85-7994-072-9.</w:t>
      </w:r>
    </w:p>
    <w:p w14:paraId="19984625" w14:textId="4E19FCD9" w:rsidR="0036650E" w:rsidRPr="0019552C" w:rsidRDefault="0036650E" w:rsidP="0036650E">
      <w:pPr>
        <w:pStyle w:val="Referencias"/>
        <w:rPr>
          <w:highlight w:val="yellow"/>
        </w:rPr>
      </w:pPr>
      <w:r w:rsidRPr="0036650E">
        <w:rPr>
          <w:highlight w:val="yellow"/>
        </w:rPr>
        <w:t xml:space="preserve">SANTOS, Rogério dos. </w:t>
      </w:r>
      <w:r w:rsidRPr="0036650E">
        <w:rPr>
          <w:b/>
          <w:highlight w:val="yellow"/>
        </w:rPr>
        <w:t>Afinal, o que são os Objetivos de Desenvolvimento Sustentável?</w:t>
      </w:r>
      <w:r w:rsidRPr="0036650E">
        <w:rPr>
          <w:highlight w:val="yellow"/>
        </w:rPr>
        <w:t xml:space="preserve"> </w:t>
      </w:r>
      <w:r w:rsidRPr="0036650E">
        <w:rPr>
          <w:rStyle w:val="nfase"/>
          <w:highlight w:val="yellow"/>
        </w:rPr>
        <w:t>Generation Brasil</w:t>
      </w:r>
      <w:r w:rsidRPr="0036650E">
        <w:rPr>
          <w:highlight w:val="yellow"/>
        </w:rPr>
        <w:t xml:space="preserve">, [s. d.]. Disponível em: </w:t>
      </w:r>
      <w:hyperlink r:id="rId79" w:tgtFrame="_blank" w:history="1">
        <w:r w:rsidRPr="0019552C">
          <w:rPr>
            <w:rStyle w:val="Hyperlink"/>
            <w:highlight w:val="yellow"/>
          </w:rPr>
          <w:t>https://brazil.generation.org/news/afinal-o-que-sao-os-objetivos-de-desenvolvimento-sustentavel/</w:t>
        </w:r>
      </w:hyperlink>
      <w:r w:rsidRPr="0019552C">
        <w:rPr>
          <w:highlight w:val="yellow"/>
        </w:rPr>
        <w:t>. Acesso em: 26 out. 2026.</w:t>
      </w:r>
    </w:p>
    <w:p w14:paraId="19163436" w14:textId="1CDD4982" w:rsidR="0019552C" w:rsidRPr="0019552C" w:rsidRDefault="0019552C" w:rsidP="0019552C">
      <w:pPr>
        <w:pStyle w:val="x1ghz6dp"/>
        <w:shd w:val="clear" w:color="auto" w:fill="FCFCFC"/>
        <w:spacing w:before="0" w:beforeAutospacing="0" w:after="0" w:afterAutospacing="0"/>
        <w:rPr>
          <w:rFonts w:ascii="Segoe UI" w:hAnsi="Segoe UI" w:cs="Segoe UI"/>
          <w:color w:val="0D0D0D"/>
          <w:highlight w:val="yellow"/>
        </w:rPr>
      </w:pPr>
      <w:r w:rsidRPr="0019552C">
        <w:rPr>
          <w:rStyle w:val="xt0psk2"/>
          <w:rFonts w:ascii="Segoe UI" w:hAnsi="Segoe UI" w:cs="Segoe UI"/>
          <w:bCs/>
          <w:color w:val="0D0D0D"/>
          <w:highlight w:val="yellow"/>
          <w:bdr w:val="none" w:sz="0" w:space="0" w:color="auto" w:frame="1"/>
        </w:rPr>
        <w:t>BACICH, Lilian; MORAN, José (org.).</w:t>
      </w:r>
      <w:r w:rsidRPr="0019552C">
        <w:rPr>
          <w:rFonts w:ascii="Segoe UI" w:hAnsi="Segoe UI" w:cs="Segoe UI"/>
          <w:color w:val="0D0D0D"/>
          <w:highlight w:val="yellow"/>
        </w:rPr>
        <w:t xml:space="preserve"> </w:t>
      </w:r>
      <w:r w:rsidRPr="0019552C">
        <w:rPr>
          <w:rStyle w:val="xt0psk2"/>
          <w:rFonts w:ascii="Segoe UI" w:hAnsi="Segoe UI" w:cs="Segoe UI"/>
          <w:b/>
          <w:i/>
          <w:iCs/>
          <w:color w:val="0D0D0D"/>
          <w:highlight w:val="yellow"/>
          <w:bdr w:val="none" w:sz="0" w:space="0" w:color="auto" w:frame="1"/>
        </w:rPr>
        <w:t>Metodologias ativas para uma educação inovadora: uma abordagem teórico-prática</w:t>
      </w:r>
      <w:r w:rsidRPr="0019552C">
        <w:rPr>
          <w:rFonts w:ascii="Segoe UI" w:hAnsi="Segoe UI" w:cs="Segoe UI"/>
          <w:b/>
          <w:color w:val="0D0D0D"/>
          <w:highlight w:val="yellow"/>
        </w:rPr>
        <w:t>.</w:t>
      </w:r>
      <w:r w:rsidRPr="0019552C">
        <w:rPr>
          <w:rFonts w:ascii="Segoe UI" w:hAnsi="Segoe UI" w:cs="Segoe UI"/>
          <w:color w:val="0D0D0D"/>
          <w:highlight w:val="yellow"/>
        </w:rPr>
        <w:t xml:space="preserve"> Porto Alegre: Penso, 2018. </w:t>
      </w:r>
      <w:hyperlink r:id="rId80" w:history="1">
        <w:r w:rsidRPr="0019552C">
          <w:rPr>
            <w:rStyle w:val="Hyperlink"/>
            <w:rFonts w:ascii="Segoe UI" w:hAnsi="Segoe UI" w:cs="Segoe UI"/>
            <w:highlight w:val="yellow"/>
          </w:rPr>
          <w:t>https://scholar.google.com/scholar?q=Bacich+Moran+2018+Metodologias+ativas+para+uma+educa%C3%A7%C3%A3o+inovadora&amp;utm_source=chatgpt.com</w:t>
        </w:r>
      </w:hyperlink>
    </w:p>
    <w:p w14:paraId="33748122" w14:textId="77777777" w:rsidR="0019552C" w:rsidRPr="0019552C" w:rsidRDefault="0019552C" w:rsidP="0019552C">
      <w:pPr>
        <w:pStyle w:val="x1ghz6dp"/>
        <w:shd w:val="clear" w:color="auto" w:fill="FCFCFC"/>
        <w:spacing w:before="0" w:beforeAutospacing="0" w:after="0" w:afterAutospacing="0"/>
        <w:rPr>
          <w:rFonts w:ascii="Segoe UI" w:hAnsi="Segoe UI" w:cs="Segoe UI"/>
          <w:color w:val="0D0D0D"/>
          <w:highlight w:val="yellow"/>
        </w:rPr>
      </w:pPr>
    </w:p>
    <w:p w14:paraId="03DDABE0" w14:textId="309A0561" w:rsidR="0019552C" w:rsidRPr="0019552C" w:rsidRDefault="0019552C" w:rsidP="0019552C">
      <w:pPr>
        <w:pStyle w:val="x1ghz6dp"/>
        <w:shd w:val="clear" w:color="auto" w:fill="FCFCFC"/>
        <w:spacing w:before="0" w:beforeAutospacing="0" w:after="0" w:afterAutospacing="0"/>
        <w:rPr>
          <w:rStyle w:val="xjp7ctv"/>
          <w:rFonts w:ascii="Segoe UI" w:eastAsiaTheme="majorEastAsia" w:hAnsi="Segoe UI" w:cs="Segoe UI"/>
          <w:color w:val="0D0D0D"/>
          <w:highlight w:val="yellow"/>
          <w:bdr w:val="none" w:sz="0" w:space="0" w:color="auto" w:frame="1"/>
        </w:rPr>
      </w:pPr>
      <w:r w:rsidRPr="0019552C">
        <w:rPr>
          <w:rStyle w:val="xt0psk2"/>
          <w:rFonts w:ascii="Segoe UI" w:hAnsi="Segoe UI" w:cs="Segoe UI"/>
          <w:bCs/>
          <w:color w:val="0D0D0D"/>
          <w:highlight w:val="yellow"/>
          <w:bdr w:val="none" w:sz="0" w:space="0" w:color="auto" w:frame="1"/>
        </w:rPr>
        <w:t xml:space="preserve">OLIVEIRA, Fabiane; BRASIL, Emmanuelle Pereira </w:t>
      </w:r>
      <w:proofErr w:type="spellStart"/>
      <w:r w:rsidRPr="0019552C">
        <w:rPr>
          <w:rStyle w:val="xt0psk2"/>
          <w:rFonts w:ascii="Segoe UI" w:hAnsi="Segoe UI" w:cs="Segoe UI"/>
          <w:bCs/>
          <w:color w:val="0D0D0D"/>
          <w:highlight w:val="yellow"/>
          <w:bdr w:val="none" w:sz="0" w:space="0" w:color="auto" w:frame="1"/>
        </w:rPr>
        <w:t>Ymeris</w:t>
      </w:r>
      <w:proofErr w:type="spellEnd"/>
      <w:r w:rsidRPr="0019552C">
        <w:rPr>
          <w:rStyle w:val="xt0psk2"/>
          <w:rFonts w:ascii="Segoe UI" w:hAnsi="Segoe UI" w:cs="Segoe UI"/>
          <w:bCs/>
          <w:color w:val="0D0D0D"/>
          <w:highlight w:val="yellow"/>
          <w:bdr w:val="none" w:sz="0" w:space="0" w:color="auto" w:frame="1"/>
        </w:rPr>
        <w:t xml:space="preserve"> do; PEREIRA JUNIOR, </w:t>
      </w:r>
      <w:proofErr w:type="spellStart"/>
      <w:r w:rsidRPr="0019552C">
        <w:rPr>
          <w:rStyle w:val="xt0psk2"/>
          <w:rFonts w:ascii="Segoe UI" w:hAnsi="Segoe UI" w:cs="Segoe UI"/>
          <w:bCs/>
          <w:color w:val="0D0D0D"/>
          <w:highlight w:val="yellow"/>
          <w:bdr w:val="none" w:sz="0" w:space="0" w:color="auto" w:frame="1"/>
        </w:rPr>
        <w:t>Antonio</w:t>
      </w:r>
      <w:proofErr w:type="spellEnd"/>
      <w:r w:rsidRPr="0019552C">
        <w:rPr>
          <w:rStyle w:val="xt0psk2"/>
          <w:rFonts w:ascii="Segoe UI" w:hAnsi="Segoe UI" w:cs="Segoe UI"/>
          <w:bCs/>
          <w:color w:val="0D0D0D"/>
          <w:highlight w:val="yellow"/>
          <w:bdr w:val="none" w:sz="0" w:space="0" w:color="auto" w:frame="1"/>
        </w:rPr>
        <w:t>.</w:t>
      </w:r>
      <w:r w:rsidRPr="0019552C">
        <w:rPr>
          <w:rFonts w:ascii="Segoe UI" w:hAnsi="Segoe UI" w:cs="Segoe UI"/>
          <w:color w:val="0D0D0D"/>
          <w:highlight w:val="yellow"/>
        </w:rPr>
        <w:t xml:space="preserve"> </w:t>
      </w:r>
      <w:r w:rsidRPr="0019552C">
        <w:rPr>
          <w:rFonts w:ascii="Segoe UI" w:hAnsi="Segoe UI" w:cs="Segoe UI"/>
          <w:b/>
          <w:color w:val="0D0D0D"/>
          <w:highlight w:val="yellow"/>
        </w:rPr>
        <w:t>Horta escolar, Educação Ambiental e a interdisciplinaridade.</w:t>
      </w:r>
      <w:r w:rsidRPr="0019552C">
        <w:rPr>
          <w:rFonts w:ascii="Segoe UI" w:hAnsi="Segoe UI" w:cs="Segoe UI"/>
          <w:color w:val="0D0D0D"/>
          <w:highlight w:val="yellow"/>
        </w:rPr>
        <w:t xml:space="preserve"> </w:t>
      </w:r>
      <w:r w:rsidRPr="0019552C">
        <w:rPr>
          <w:rStyle w:val="xt0psk2"/>
          <w:rFonts w:ascii="Segoe UI" w:hAnsi="Segoe UI" w:cs="Segoe UI"/>
          <w:i/>
          <w:iCs/>
          <w:color w:val="0D0D0D"/>
          <w:highlight w:val="yellow"/>
          <w:bdr w:val="none" w:sz="0" w:space="0" w:color="auto" w:frame="1"/>
        </w:rPr>
        <w:t>Revista Brasileira de Educação Ambiental (</w:t>
      </w:r>
      <w:proofErr w:type="spellStart"/>
      <w:r w:rsidRPr="0019552C">
        <w:rPr>
          <w:rStyle w:val="xt0psk2"/>
          <w:rFonts w:ascii="Segoe UI" w:hAnsi="Segoe UI" w:cs="Segoe UI"/>
          <w:i/>
          <w:iCs/>
          <w:color w:val="0D0D0D"/>
          <w:highlight w:val="yellow"/>
          <w:bdr w:val="none" w:sz="0" w:space="0" w:color="auto" w:frame="1"/>
        </w:rPr>
        <w:t>RevBEA</w:t>
      </w:r>
      <w:proofErr w:type="spellEnd"/>
      <w:r w:rsidRPr="0019552C">
        <w:rPr>
          <w:rStyle w:val="xt0psk2"/>
          <w:rFonts w:ascii="Segoe UI" w:hAnsi="Segoe UI" w:cs="Segoe UI"/>
          <w:i/>
          <w:iCs/>
          <w:color w:val="0D0D0D"/>
          <w:highlight w:val="yellow"/>
          <w:bdr w:val="none" w:sz="0" w:space="0" w:color="auto" w:frame="1"/>
        </w:rPr>
        <w:t>)</w:t>
      </w:r>
      <w:r w:rsidRPr="0019552C">
        <w:rPr>
          <w:rFonts w:ascii="Segoe UI" w:hAnsi="Segoe UI" w:cs="Segoe UI"/>
          <w:color w:val="0D0D0D"/>
          <w:highlight w:val="yellow"/>
        </w:rPr>
        <w:t xml:space="preserve">, v. 13, 2018. </w:t>
      </w:r>
      <w:hyperlink r:id="rId81" w:history="1">
        <w:r w:rsidRPr="0019552C">
          <w:rPr>
            <w:rStyle w:val="Hyperlink"/>
            <w:rFonts w:ascii="Segoe UI" w:hAnsi="Segoe UI" w:cs="Segoe UI"/>
            <w:highlight w:val="yellow"/>
            <w:bdr w:val="none" w:sz="0" w:space="0" w:color="auto" w:frame="1"/>
          </w:rPr>
          <w:t>https://doi.org/10.34024/revbea.2018.v13.2546</w:t>
        </w:r>
      </w:hyperlink>
    </w:p>
    <w:p w14:paraId="35BD8653" w14:textId="77777777" w:rsidR="0019552C" w:rsidRPr="0019552C" w:rsidRDefault="0019552C" w:rsidP="0019552C">
      <w:pPr>
        <w:pStyle w:val="x1ghz6dp"/>
        <w:shd w:val="clear" w:color="auto" w:fill="FCFCFC"/>
        <w:spacing w:before="0" w:beforeAutospacing="0" w:after="0" w:afterAutospacing="0"/>
        <w:rPr>
          <w:rFonts w:ascii="Segoe UI" w:hAnsi="Segoe UI" w:cs="Segoe UI"/>
          <w:color w:val="0D0D0D"/>
          <w:highlight w:val="yellow"/>
        </w:rPr>
      </w:pPr>
    </w:p>
    <w:p w14:paraId="6A1762F3" w14:textId="07C54B6D" w:rsidR="0019552C" w:rsidRPr="0019552C" w:rsidRDefault="0019552C" w:rsidP="0019552C">
      <w:pPr>
        <w:pStyle w:val="x1ghz6dp"/>
        <w:shd w:val="clear" w:color="auto" w:fill="FCFCFC"/>
        <w:spacing w:before="0" w:beforeAutospacing="0" w:after="0" w:afterAutospacing="0"/>
        <w:rPr>
          <w:rStyle w:val="xjp7ctv"/>
          <w:rFonts w:ascii="Segoe UI" w:eastAsiaTheme="majorEastAsia" w:hAnsi="Segoe UI" w:cs="Segoe UI"/>
          <w:color w:val="0D0D0D"/>
          <w:highlight w:val="yellow"/>
          <w:bdr w:val="none" w:sz="0" w:space="0" w:color="auto" w:frame="1"/>
        </w:rPr>
      </w:pPr>
      <w:r w:rsidRPr="0019552C">
        <w:rPr>
          <w:rStyle w:val="xt0psk2"/>
          <w:rFonts w:ascii="Segoe UI" w:hAnsi="Segoe UI" w:cs="Segoe UI"/>
          <w:bCs/>
          <w:color w:val="0D0D0D"/>
          <w:highlight w:val="yellow"/>
          <w:bdr w:val="none" w:sz="0" w:space="0" w:color="auto" w:frame="1"/>
        </w:rPr>
        <w:t xml:space="preserve">CANCELIER, Janete </w:t>
      </w:r>
      <w:proofErr w:type="spellStart"/>
      <w:r w:rsidRPr="0019552C">
        <w:rPr>
          <w:rStyle w:val="xt0psk2"/>
          <w:rFonts w:ascii="Segoe UI" w:hAnsi="Segoe UI" w:cs="Segoe UI"/>
          <w:bCs/>
          <w:color w:val="0D0D0D"/>
          <w:highlight w:val="yellow"/>
          <w:bdr w:val="none" w:sz="0" w:space="0" w:color="auto" w:frame="1"/>
        </w:rPr>
        <w:t>Webler</w:t>
      </w:r>
      <w:proofErr w:type="spellEnd"/>
      <w:r w:rsidRPr="0019552C">
        <w:rPr>
          <w:rStyle w:val="xt0psk2"/>
          <w:rFonts w:ascii="Segoe UI" w:hAnsi="Segoe UI" w:cs="Segoe UI"/>
          <w:bCs/>
          <w:color w:val="0D0D0D"/>
          <w:highlight w:val="yellow"/>
          <w:bdr w:val="none" w:sz="0" w:space="0" w:color="auto" w:frame="1"/>
        </w:rPr>
        <w:t>; BELING, Helena Maria; FACCO, Janete.</w:t>
      </w:r>
      <w:r w:rsidRPr="0019552C">
        <w:rPr>
          <w:rFonts w:ascii="Segoe UI" w:hAnsi="Segoe UI" w:cs="Segoe UI"/>
          <w:color w:val="0D0D0D"/>
          <w:highlight w:val="yellow"/>
        </w:rPr>
        <w:t xml:space="preserve"> </w:t>
      </w:r>
      <w:r w:rsidRPr="0019552C">
        <w:rPr>
          <w:rFonts w:ascii="Segoe UI" w:hAnsi="Segoe UI" w:cs="Segoe UI"/>
          <w:b/>
          <w:color w:val="0D0D0D"/>
          <w:highlight w:val="yellow"/>
        </w:rPr>
        <w:t>A educação ambiental e o papel da horta escolar na educação básica.</w:t>
      </w:r>
      <w:r w:rsidRPr="0019552C">
        <w:rPr>
          <w:rFonts w:ascii="Segoe UI" w:hAnsi="Segoe UI" w:cs="Segoe UI"/>
          <w:color w:val="0D0D0D"/>
          <w:highlight w:val="yellow"/>
        </w:rPr>
        <w:t xml:space="preserve"> </w:t>
      </w:r>
      <w:r w:rsidRPr="0019552C">
        <w:rPr>
          <w:rStyle w:val="xt0psk2"/>
          <w:rFonts w:ascii="Segoe UI" w:hAnsi="Segoe UI" w:cs="Segoe UI"/>
          <w:i/>
          <w:iCs/>
          <w:color w:val="0D0D0D"/>
          <w:highlight w:val="yellow"/>
          <w:bdr w:val="none" w:sz="0" w:space="0" w:color="auto" w:frame="1"/>
        </w:rPr>
        <w:t>Revista de Geografia</w:t>
      </w:r>
      <w:r w:rsidRPr="0019552C">
        <w:rPr>
          <w:rFonts w:ascii="Segoe UI" w:hAnsi="Segoe UI" w:cs="Segoe UI"/>
          <w:color w:val="0D0D0D"/>
          <w:highlight w:val="yellow"/>
        </w:rPr>
        <w:t xml:space="preserve">, 2020. </w:t>
      </w:r>
      <w:hyperlink r:id="rId82" w:history="1">
        <w:r w:rsidRPr="0019552C">
          <w:rPr>
            <w:rStyle w:val="Hyperlink"/>
            <w:rFonts w:ascii="Segoe UI" w:hAnsi="Segoe UI" w:cs="Segoe UI"/>
            <w:highlight w:val="yellow"/>
            <w:bdr w:val="none" w:sz="0" w:space="0" w:color="auto" w:frame="1"/>
          </w:rPr>
          <w:t>https://doi.org/10.51359/2238-6211.2020.243882</w:t>
        </w:r>
      </w:hyperlink>
    </w:p>
    <w:p w14:paraId="303BD474" w14:textId="77777777" w:rsidR="0019552C" w:rsidRPr="0019552C" w:rsidRDefault="0019552C" w:rsidP="0019552C">
      <w:pPr>
        <w:pStyle w:val="x1ghz6dp"/>
        <w:shd w:val="clear" w:color="auto" w:fill="FCFCFC"/>
        <w:spacing w:before="0" w:beforeAutospacing="0" w:after="0" w:afterAutospacing="0"/>
        <w:rPr>
          <w:rFonts w:ascii="Segoe UI" w:hAnsi="Segoe UI" w:cs="Segoe UI"/>
          <w:color w:val="0D0D0D"/>
          <w:highlight w:val="yellow"/>
        </w:rPr>
      </w:pPr>
    </w:p>
    <w:p w14:paraId="1E3BF56C" w14:textId="0C75B519" w:rsidR="0019552C" w:rsidRPr="0019552C" w:rsidRDefault="0019552C" w:rsidP="0019552C">
      <w:pPr>
        <w:pStyle w:val="x1ghz6dp"/>
        <w:shd w:val="clear" w:color="auto" w:fill="FCFCFC"/>
        <w:spacing w:before="0" w:beforeAutospacing="0" w:after="0" w:afterAutospacing="0"/>
        <w:rPr>
          <w:rStyle w:val="xjp7ctv"/>
          <w:rFonts w:ascii="Segoe UI" w:eastAsiaTheme="majorEastAsia" w:hAnsi="Segoe UI" w:cs="Segoe UI"/>
          <w:color w:val="0D0D0D"/>
          <w:highlight w:val="yellow"/>
          <w:bdr w:val="none" w:sz="0" w:space="0" w:color="auto" w:frame="1"/>
        </w:rPr>
      </w:pPr>
      <w:r w:rsidRPr="0019552C">
        <w:rPr>
          <w:rStyle w:val="xt0psk2"/>
          <w:rFonts w:ascii="Segoe UI" w:hAnsi="Segoe UI" w:cs="Segoe UI"/>
          <w:bCs/>
          <w:color w:val="0D0D0D"/>
          <w:highlight w:val="yellow"/>
          <w:bdr w:val="none" w:sz="0" w:space="0" w:color="auto" w:frame="1"/>
        </w:rPr>
        <w:t>ALMEIDA, Marcus Vinicius Maluf de et al.</w:t>
      </w:r>
      <w:r w:rsidRPr="0019552C">
        <w:rPr>
          <w:rFonts w:ascii="Segoe UI" w:hAnsi="Segoe UI" w:cs="Segoe UI"/>
          <w:color w:val="0D0D0D"/>
          <w:highlight w:val="yellow"/>
        </w:rPr>
        <w:t xml:space="preserve"> </w:t>
      </w:r>
      <w:r w:rsidRPr="0019552C">
        <w:rPr>
          <w:rFonts w:ascii="Segoe UI" w:hAnsi="Segoe UI" w:cs="Segoe UI"/>
          <w:b/>
          <w:color w:val="0D0D0D"/>
          <w:highlight w:val="yellow"/>
        </w:rPr>
        <w:t xml:space="preserve">Construção do conhecimento em Educação Ambiental a partir de oficinas de hortas escolares: evidências da </w:t>
      </w:r>
      <w:r w:rsidRPr="0019552C">
        <w:rPr>
          <w:rFonts w:ascii="Segoe UI" w:hAnsi="Segoe UI" w:cs="Segoe UI"/>
          <w:b/>
          <w:color w:val="0D0D0D"/>
          <w:highlight w:val="yellow"/>
        </w:rPr>
        <w:lastRenderedPageBreak/>
        <w:t>aprendizagem significativa através do desenho.</w:t>
      </w:r>
      <w:r w:rsidRPr="0019552C">
        <w:rPr>
          <w:rFonts w:ascii="Segoe UI" w:hAnsi="Segoe UI" w:cs="Segoe UI"/>
          <w:color w:val="0D0D0D"/>
          <w:highlight w:val="yellow"/>
        </w:rPr>
        <w:t xml:space="preserve"> </w:t>
      </w:r>
      <w:r w:rsidRPr="0019552C">
        <w:rPr>
          <w:rStyle w:val="xt0psk2"/>
          <w:rFonts w:ascii="Segoe UI" w:hAnsi="Segoe UI" w:cs="Segoe UI"/>
          <w:i/>
          <w:iCs/>
          <w:color w:val="0D0D0D"/>
          <w:highlight w:val="yellow"/>
          <w:bdr w:val="none" w:sz="0" w:space="0" w:color="auto" w:frame="1"/>
        </w:rPr>
        <w:t>Revista Brasileira de Educação Ambiental (</w:t>
      </w:r>
      <w:proofErr w:type="spellStart"/>
      <w:r w:rsidRPr="0019552C">
        <w:rPr>
          <w:rStyle w:val="xt0psk2"/>
          <w:rFonts w:ascii="Segoe UI" w:hAnsi="Segoe UI" w:cs="Segoe UI"/>
          <w:i/>
          <w:iCs/>
          <w:color w:val="0D0D0D"/>
          <w:highlight w:val="yellow"/>
          <w:bdr w:val="none" w:sz="0" w:space="0" w:color="auto" w:frame="1"/>
        </w:rPr>
        <w:t>RevBEA</w:t>
      </w:r>
      <w:proofErr w:type="spellEnd"/>
      <w:r w:rsidRPr="0019552C">
        <w:rPr>
          <w:rStyle w:val="xt0psk2"/>
          <w:rFonts w:ascii="Segoe UI" w:hAnsi="Segoe UI" w:cs="Segoe UI"/>
          <w:i/>
          <w:iCs/>
          <w:color w:val="0D0D0D"/>
          <w:highlight w:val="yellow"/>
          <w:bdr w:val="none" w:sz="0" w:space="0" w:color="auto" w:frame="1"/>
        </w:rPr>
        <w:t>)</w:t>
      </w:r>
      <w:r w:rsidRPr="0019552C">
        <w:rPr>
          <w:rFonts w:ascii="Segoe UI" w:hAnsi="Segoe UI" w:cs="Segoe UI"/>
          <w:color w:val="0D0D0D"/>
          <w:highlight w:val="yellow"/>
        </w:rPr>
        <w:t xml:space="preserve">, 2021. </w:t>
      </w:r>
      <w:hyperlink r:id="rId83" w:history="1">
        <w:r w:rsidRPr="0019552C">
          <w:rPr>
            <w:rStyle w:val="Hyperlink"/>
            <w:rFonts w:ascii="Segoe UI" w:hAnsi="Segoe UI" w:cs="Segoe UI"/>
            <w:highlight w:val="yellow"/>
            <w:bdr w:val="none" w:sz="0" w:space="0" w:color="auto" w:frame="1"/>
          </w:rPr>
          <w:t>https://doi.org/10.34024/revbea.2021.v16.11202</w:t>
        </w:r>
      </w:hyperlink>
    </w:p>
    <w:p w14:paraId="4C9BDC03" w14:textId="77777777" w:rsidR="0019552C" w:rsidRPr="0019552C" w:rsidRDefault="0019552C" w:rsidP="0019552C">
      <w:pPr>
        <w:pStyle w:val="x1ghz6dp"/>
        <w:shd w:val="clear" w:color="auto" w:fill="FCFCFC"/>
        <w:spacing w:before="0" w:beforeAutospacing="0" w:after="0" w:afterAutospacing="0"/>
        <w:rPr>
          <w:rStyle w:val="xt0psk2"/>
          <w:rFonts w:ascii="Segoe UI" w:hAnsi="Segoe UI" w:cs="Segoe UI"/>
          <w:bCs/>
          <w:color w:val="0D0D0D"/>
          <w:highlight w:val="yellow"/>
          <w:bdr w:val="none" w:sz="0" w:space="0" w:color="auto" w:frame="1"/>
        </w:rPr>
      </w:pPr>
    </w:p>
    <w:p w14:paraId="5D6533EC" w14:textId="26E8D0B8" w:rsidR="0019552C" w:rsidRPr="0019552C" w:rsidRDefault="0019552C" w:rsidP="0019552C">
      <w:pPr>
        <w:pStyle w:val="x1ghz6dp"/>
        <w:shd w:val="clear" w:color="auto" w:fill="FCFCFC"/>
        <w:spacing w:before="0" w:beforeAutospacing="0" w:after="0" w:afterAutospacing="0"/>
        <w:rPr>
          <w:rStyle w:val="xjp7ctv"/>
          <w:rFonts w:ascii="Segoe UI" w:eastAsiaTheme="majorEastAsia" w:hAnsi="Segoe UI" w:cs="Segoe UI"/>
          <w:color w:val="0D0D0D"/>
          <w:highlight w:val="yellow"/>
          <w:bdr w:val="none" w:sz="0" w:space="0" w:color="auto" w:frame="1"/>
        </w:rPr>
      </w:pPr>
      <w:r w:rsidRPr="0019552C">
        <w:rPr>
          <w:rStyle w:val="xt0psk2"/>
          <w:rFonts w:ascii="Segoe UI" w:hAnsi="Segoe UI" w:cs="Segoe UI"/>
          <w:bCs/>
          <w:color w:val="0D0D0D"/>
          <w:highlight w:val="yellow"/>
          <w:bdr w:val="none" w:sz="0" w:space="0" w:color="auto" w:frame="1"/>
        </w:rPr>
        <w:t xml:space="preserve">CARVALHO JÚNIOR, </w:t>
      </w:r>
      <w:proofErr w:type="spellStart"/>
      <w:r w:rsidRPr="0019552C">
        <w:rPr>
          <w:rStyle w:val="xt0psk2"/>
          <w:rFonts w:ascii="Segoe UI" w:hAnsi="Segoe UI" w:cs="Segoe UI"/>
          <w:bCs/>
          <w:color w:val="0D0D0D"/>
          <w:highlight w:val="yellow"/>
          <w:bdr w:val="none" w:sz="0" w:space="0" w:color="auto" w:frame="1"/>
        </w:rPr>
        <w:t>Expedicto</w:t>
      </w:r>
      <w:proofErr w:type="spellEnd"/>
      <w:r w:rsidRPr="0019552C">
        <w:rPr>
          <w:rStyle w:val="xt0psk2"/>
          <w:rFonts w:ascii="Segoe UI" w:hAnsi="Segoe UI" w:cs="Segoe UI"/>
          <w:bCs/>
          <w:color w:val="0D0D0D"/>
          <w:highlight w:val="yellow"/>
          <w:bdr w:val="none" w:sz="0" w:space="0" w:color="auto" w:frame="1"/>
        </w:rPr>
        <w:t xml:space="preserve"> Ribeiro; TOMACHUK, Célia Regina.</w:t>
      </w:r>
      <w:r w:rsidRPr="0019552C">
        <w:rPr>
          <w:rFonts w:ascii="Segoe UI" w:hAnsi="Segoe UI" w:cs="Segoe UI"/>
          <w:color w:val="0D0D0D"/>
          <w:highlight w:val="yellow"/>
        </w:rPr>
        <w:t xml:space="preserve"> </w:t>
      </w:r>
      <w:r w:rsidRPr="0019552C">
        <w:rPr>
          <w:rFonts w:ascii="Segoe UI" w:hAnsi="Segoe UI" w:cs="Segoe UI"/>
          <w:b/>
          <w:color w:val="0D0D0D"/>
          <w:highlight w:val="yellow"/>
        </w:rPr>
        <w:t>Horta escolar: uma abordagem interdisciplinar para uma aprendizagem multidimensional.</w:t>
      </w:r>
      <w:r w:rsidRPr="0019552C">
        <w:rPr>
          <w:rFonts w:ascii="Segoe UI" w:hAnsi="Segoe UI" w:cs="Segoe UI"/>
          <w:color w:val="0D0D0D"/>
          <w:highlight w:val="yellow"/>
        </w:rPr>
        <w:t xml:space="preserve"> </w:t>
      </w:r>
      <w:r w:rsidRPr="0019552C">
        <w:rPr>
          <w:rStyle w:val="xt0psk2"/>
          <w:rFonts w:ascii="Segoe UI" w:hAnsi="Segoe UI" w:cs="Segoe UI"/>
          <w:i/>
          <w:iCs/>
          <w:color w:val="0D0D0D"/>
          <w:highlight w:val="yellow"/>
          <w:bdr w:val="none" w:sz="0" w:space="0" w:color="auto" w:frame="1"/>
        </w:rPr>
        <w:t>Revista Práxis</w:t>
      </w:r>
      <w:r w:rsidRPr="0019552C">
        <w:rPr>
          <w:rFonts w:ascii="Segoe UI" w:hAnsi="Segoe UI" w:cs="Segoe UI"/>
          <w:color w:val="0D0D0D"/>
          <w:highlight w:val="yellow"/>
        </w:rPr>
        <w:t xml:space="preserve">. </w:t>
      </w:r>
      <w:hyperlink r:id="rId84" w:history="1">
        <w:r w:rsidRPr="0019552C">
          <w:rPr>
            <w:rStyle w:val="Hyperlink"/>
            <w:rFonts w:ascii="Segoe UI" w:hAnsi="Segoe UI" w:cs="Segoe UI"/>
            <w:highlight w:val="yellow"/>
            <w:bdr w:val="none" w:sz="0" w:space="0" w:color="auto" w:frame="1"/>
          </w:rPr>
          <w:t>https://doi.org/10.47385/praxis.v12.n23.1394</w:t>
        </w:r>
      </w:hyperlink>
    </w:p>
    <w:p w14:paraId="02F9E396" w14:textId="77777777" w:rsidR="0019552C" w:rsidRPr="0019552C" w:rsidRDefault="0019552C" w:rsidP="0019552C">
      <w:pPr>
        <w:pStyle w:val="x1ghz6dp"/>
        <w:shd w:val="clear" w:color="auto" w:fill="FCFCFC"/>
        <w:spacing w:before="0" w:beforeAutospacing="0" w:after="0" w:afterAutospacing="0"/>
        <w:rPr>
          <w:rFonts w:ascii="Segoe UI" w:eastAsiaTheme="majorEastAsia" w:hAnsi="Segoe UI" w:cs="Segoe UI"/>
          <w:color w:val="0D0D0D"/>
          <w:highlight w:val="yellow"/>
          <w:bdr w:val="none" w:sz="0" w:space="0" w:color="auto" w:frame="1"/>
        </w:rPr>
      </w:pPr>
    </w:p>
    <w:p w14:paraId="4BE8E775" w14:textId="20EB219A" w:rsidR="0019552C" w:rsidRPr="0019552C" w:rsidRDefault="0019552C" w:rsidP="0019552C">
      <w:pPr>
        <w:pStyle w:val="x1ghz6dp"/>
        <w:shd w:val="clear" w:color="auto" w:fill="FCFCFC"/>
        <w:spacing w:before="0" w:beforeAutospacing="0" w:after="0" w:afterAutospacing="0"/>
        <w:rPr>
          <w:rStyle w:val="xjp7ctv"/>
          <w:rFonts w:ascii="Segoe UI" w:eastAsiaTheme="majorEastAsia" w:hAnsi="Segoe UI" w:cs="Segoe UI"/>
          <w:color w:val="0D0D0D"/>
          <w:highlight w:val="yellow"/>
          <w:bdr w:val="none" w:sz="0" w:space="0" w:color="auto" w:frame="1"/>
        </w:rPr>
      </w:pPr>
      <w:r w:rsidRPr="0019552C">
        <w:rPr>
          <w:rStyle w:val="xt0psk2"/>
          <w:rFonts w:ascii="Segoe UI" w:hAnsi="Segoe UI" w:cs="Segoe UI"/>
          <w:bCs/>
          <w:color w:val="0D0D0D"/>
          <w:highlight w:val="yellow"/>
          <w:bdr w:val="none" w:sz="0" w:space="0" w:color="auto" w:frame="1"/>
        </w:rPr>
        <w:t xml:space="preserve">MACHADO, Alex Pereira; ROSTAS, Guilherme Ribeiro; CABREIRA, </w:t>
      </w:r>
      <w:proofErr w:type="spellStart"/>
      <w:r w:rsidRPr="0019552C">
        <w:rPr>
          <w:rStyle w:val="xt0psk2"/>
          <w:rFonts w:ascii="Segoe UI" w:hAnsi="Segoe UI" w:cs="Segoe UI"/>
          <w:bCs/>
          <w:color w:val="0D0D0D"/>
          <w:highlight w:val="yellow"/>
          <w:bdr w:val="none" w:sz="0" w:space="0" w:color="auto" w:frame="1"/>
        </w:rPr>
        <w:t>Tauã</w:t>
      </w:r>
      <w:proofErr w:type="spellEnd"/>
      <w:r w:rsidRPr="0019552C">
        <w:rPr>
          <w:rStyle w:val="xt0psk2"/>
          <w:rFonts w:ascii="Segoe UI" w:hAnsi="Segoe UI" w:cs="Segoe UI"/>
          <w:bCs/>
          <w:color w:val="0D0D0D"/>
          <w:highlight w:val="yellow"/>
          <w:bdr w:val="none" w:sz="0" w:space="0" w:color="auto" w:frame="1"/>
        </w:rPr>
        <w:t xml:space="preserve"> </w:t>
      </w:r>
      <w:proofErr w:type="spellStart"/>
      <w:r w:rsidRPr="0019552C">
        <w:rPr>
          <w:rStyle w:val="xt0psk2"/>
          <w:rFonts w:ascii="Segoe UI" w:hAnsi="Segoe UI" w:cs="Segoe UI"/>
          <w:bCs/>
          <w:color w:val="0D0D0D"/>
          <w:highlight w:val="yellow"/>
          <w:bdr w:val="none" w:sz="0" w:space="0" w:color="auto" w:frame="1"/>
        </w:rPr>
        <w:t>Milech</w:t>
      </w:r>
      <w:proofErr w:type="spellEnd"/>
      <w:r w:rsidRPr="0019552C">
        <w:rPr>
          <w:rStyle w:val="xt0psk2"/>
          <w:rFonts w:ascii="Segoe UI" w:hAnsi="Segoe UI" w:cs="Segoe UI"/>
          <w:bCs/>
          <w:color w:val="0D0D0D"/>
          <w:highlight w:val="yellow"/>
          <w:bdr w:val="none" w:sz="0" w:space="0" w:color="auto" w:frame="1"/>
        </w:rPr>
        <w:t>.</w:t>
      </w:r>
      <w:r w:rsidRPr="0019552C">
        <w:rPr>
          <w:rFonts w:ascii="Segoe UI" w:hAnsi="Segoe UI" w:cs="Segoe UI"/>
          <w:color w:val="0D0D0D"/>
          <w:highlight w:val="yellow"/>
        </w:rPr>
        <w:t xml:space="preserve"> </w:t>
      </w:r>
      <w:r w:rsidRPr="0019552C">
        <w:rPr>
          <w:rFonts w:ascii="Segoe UI" w:hAnsi="Segoe UI" w:cs="Segoe UI"/>
          <w:b/>
          <w:color w:val="0D0D0D"/>
          <w:highlight w:val="yellow"/>
        </w:rPr>
        <w:t>Gamificação na Educação Básica: Uma Revisão Sistemática do Cenário Nacional.</w:t>
      </w:r>
      <w:r w:rsidRPr="0019552C">
        <w:rPr>
          <w:rFonts w:ascii="Segoe UI" w:hAnsi="Segoe UI" w:cs="Segoe UI"/>
          <w:color w:val="0D0D0D"/>
          <w:highlight w:val="yellow"/>
        </w:rPr>
        <w:t xml:space="preserve"> </w:t>
      </w:r>
      <w:r w:rsidRPr="0019552C">
        <w:rPr>
          <w:rStyle w:val="xt0psk2"/>
          <w:rFonts w:ascii="Segoe UI" w:hAnsi="Segoe UI" w:cs="Segoe UI"/>
          <w:i/>
          <w:iCs/>
          <w:color w:val="0D0D0D"/>
          <w:highlight w:val="yellow"/>
          <w:bdr w:val="none" w:sz="0" w:space="0" w:color="auto" w:frame="1"/>
        </w:rPr>
        <w:t>Anais do Simpósio Brasileiro de Informática na Educação (SBIE)</w:t>
      </w:r>
      <w:r w:rsidRPr="0019552C">
        <w:rPr>
          <w:rFonts w:ascii="Segoe UI" w:hAnsi="Segoe UI" w:cs="Segoe UI"/>
          <w:color w:val="0D0D0D"/>
          <w:highlight w:val="yellow"/>
        </w:rPr>
        <w:t xml:space="preserve">, 2023. </w:t>
      </w:r>
      <w:hyperlink r:id="rId85" w:history="1">
        <w:r w:rsidRPr="0019552C">
          <w:rPr>
            <w:rStyle w:val="Hyperlink"/>
            <w:rFonts w:ascii="Segoe UI" w:hAnsi="Segoe UI" w:cs="Segoe UI"/>
            <w:highlight w:val="yellow"/>
            <w:bdr w:val="none" w:sz="0" w:space="0" w:color="auto" w:frame="1"/>
          </w:rPr>
          <w:t>https://doi.org/10.5753/sbie.2023.234744</w:t>
        </w:r>
      </w:hyperlink>
    </w:p>
    <w:p w14:paraId="020D9E9C" w14:textId="77777777" w:rsidR="0019552C" w:rsidRPr="0019552C" w:rsidRDefault="0019552C" w:rsidP="0019552C">
      <w:pPr>
        <w:pStyle w:val="x1ghz6dp"/>
        <w:shd w:val="clear" w:color="auto" w:fill="FCFCFC"/>
        <w:spacing w:before="0" w:beforeAutospacing="0" w:after="0" w:afterAutospacing="0"/>
        <w:rPr>
          <w:rFonts w:ascii="Segoe UI" w:eastAsiaTheme="majorEastAsia" w:hAnsi="Segoe UI" w:cs="Segoe UI"/>
          <w:color w:val="0D0D0D"/>
          <w:highlight w:val="yellow"/>
          <w:bdr w:val="none" w:sz="0" w:space="0" w:color="auto" w:frame="1"/>
        </w:rPr>
      </w:pPr>
    </w:p>
    <w:p w14:paraId="1C46A6B7" w14:textId="643A928E" w:rsidR="0019552C" w:rsidRDefault="0019552C" w:rsidP="0019552C">
      <w:pPr>
        <w:pStyle w:val="x1ghz6dp"/>
        <w:shd w:val="clear" w:color="auto" w:fill="FCFCFC"/>
        <w:spacing w:before="0" w:beforeAutospacing="0" w:after="0" w:afterAutospacing="0"/>
        <w:rPr>
          <w:rStyle w:val="xt0psk2"/>
          <w:rFonts w:ascii="Segoe UI" w:hAnsi="Segoe UI" w:cs="Segoe UI"/>
          <w:color w:val="0D0D0D"/>
          <w:u w:val="single"/>
          <w:bdr w:val="none" w:sz="0" w:space="0" w:color="auto" w:frame="1"/>
        </w:rPr>
      </w:pPr>
      <w:r w:rsidRPr="0019552C">
        <w:rPr>
          <w:rStyle w:val="xt0psk2"/>
          <w:rFonts w:ascii="Segoe UI" w:hAnsi="Segoe UI" w:cs="Segoe UI"/>
          <w:bCs/>
          <w:color w:val="0D0D0D"/>
          <w:highlight w:val="yellow"/>
          <w:bdr w:val="none" w:sz="0" w:space="0" w:color="auto" w:frame="1"/>
        </w:rPr>
        <w:t xml:space="preserve">MATOS, </w:t>
      </w:r>
      <w:proofErr w:type="spellStart"/>
      <w:r w:rsidRPr="0019552C">
        <w:rPr>
          <w:rStyle w:val="xt0psk2"/>
          <w:rFonts w:ascii="Segoe UI" w:hAnsi="Segoe UI" w:cs="Segoe UI"/>
          <w:bCs/>
          <w:color w:val="0D0D0D"/>
          <w:highlight w:val="yellow"/>
          <w:bdr w:val="none" w:sz="0" w:space="0" w:color="auto" w:frame="1"/>
        </w:rPr>
        <w:t>Tauller</w:t>
      </w:r>
      <w:proofErr w:type="spellEnd"/>
      <w:r w:rsidRPr="0019552C">
        <w:rPr>
          <w:rStyle w:val="xt0psk2"/>
          <w:rFonts w:ascii="Segoe UI" w:hAnsi="Segoe UI" w:cs="Segoe UI"/>
          <w:bCs/>
          <w:color w:val="0D0D0D"/>
          <w:highlight w:val="yellow"/>
          <w:bdr w:val="none" w:sz="0" w:space="0" w:color="auto" w:frame="1"/>
        </w:rPr>
        <w:t xml:space="preserve"> Augusto de Araújo; MENEGAT, </w:t>
      </w:r>
      <w:proofErr w:type="spellStart"/>
      <w:r w:rsidRPr="0019552C">
        <w:rPr>
          <w:rStyle w:val="xt0psk2"/>
          <w:rFonts w:ascii="Segoe UI" w:hAnsi="Segoe UI" w:cs="Segoe UI"/>
          <w:bCs/>
          <w:color w:val="0D0D0D"/>
          <w:highlight w:val="yellow"/>
          <w:bdr w:val="none" w:sz="0" w:space="0" w:color="auto" w:frame="1"/>
        </w:rPr>
        <w:t>Jardelino</w:t>
      </w:r>
      <w:proofErr w:type="spellEnd"/>
      <w:r w:rsidRPr="0019552C">
        <w:rPr>
          <w:rStyle w:val="xt0psk2"/>
          <w:rFonts w:ascii="Segoe UI" w:hAnsi="Segoe UI" w:cs="Segoe UI"/>
          <w:b/>
          <w:bCs/>
          <w:color w:val="0D0D0D"/>
          <w:highlight w:val="yellow"/>
          <w:bdr w:val="none" w:sz="0" w:space="0" w:color="auto" w:frame="1"/>
        </w:rPr>
        <w:t>.</w:t>
      </w:r>
      <w:r w:rsidRPr="0019552C">
        <w:rPr>
          <w:rFonts w:ascii="Segoe UI" w:hAnsi="Segoe UI" w:cs="Segoe UI"/>
          <w:b/>
          <w:color w:val="0D0D0D"/>
          <w:highlight w:val="yellow"/>
        </w:rPr>
        <w:t xml:space="preserve"> Impacto da gamificação no engajamento e desempenho acadêmico: estudo de caso em um curso superior.</w:t>
      </w:r>
      <w:r w:rsidRPr="0019552C">
        <w:rPr>
          <w:rFonts w:ascii="Segoe UI" w:hAnsi="Segoe UI" w:cs="Segoe UI"/>
          <w:color w:val="0D0D0D"/>
          <w:highlight w:val="yellow"/>
        </w:rPr>
        <w:t xml:space="preserve"> </w:t>
      </w:r>
      <w:r w:rsidRPr="0019552C">
        <w:rPr>
          <w:rStyle w:val="xt0psk2"/>
          <w:rFonts w:ascii="Segoe UI" w:hAnsi="Segoe UI" w:cs="Segoe UI"/>
          <w:i/>
          <w:iCs/>
          <w:color w:val="0D0D0D"/>
          <w:highlight w:val="yellow"/>
          <w:bdr w:val="none" w:sz="0" w:space="0" w:color="auto" w:frame="1"/>
        </w:rPr>
        <w:t>Revista Internacional de Educação Superior</w:t>
      </w:r>
      <w:r w:rsidRPr="0019552C">
        <w:rPr>
          <w:rFonts w:ascii="Segoe UI" w:hAnsi="Segoe UI" w:cs="Segoe UI"/>
          <w:color w:val="0D0D0D"/>
          <w:highlight w:val="yellow"/>
        </w:rPr>
        <w:t xml:space="preserve">, v. 12, e026036, 2025. </w:t>
      </w:r>
      <w:hyperlink r:id="rId86" w:history="1">
        <w:r w:rsidRPr="0019552C">
          <w:rPr>
            <w:rStyle w:val="Hyperlink"/>
            <w:rFonts w:ascii="Segoe UI" w:hAnsi="Segoe UI" w:cs="Segoe UI"/>
            <w:highlight w:val="yellow"/>
            <w:bdr w:val="none" w:sz="0" w:space="0" w:color="auto" w:frame="1"/>
          </w:rPr>
          <w:t>https://doi.org/10.20396/riesup.v12i00.8678262</w:t>
        </w:r>
      </w:hyperlink>
    </w:p>
    <w:p w14:paraId="35E174B6" w14:textId="77777777" w:rsidR="0076043F" w:rsidRDefault="0076043F" w:rsidP="0076043F">
      <w:pPr>
        <w:pStyle w:val="x1ghz6dp"/>
        <w:shd w:val="clear" w:color="auto" w:fill="FCFCFC"/>
        <w:spacing w:before="0" w:beforeAutospacing="0" w:after="0" w:afterAutospacing="0"/>
        <w:rPr>
          <w:rStyle w:val="xt0psk2"/>
          <w:rFonts w:ascii="Segoe UI" w:hAnsi="Segoe UI" w:cs="Segoe UI"/>
          <w:color w:val="0D0D0D"/>
          <w:u w:val="single"/>
          <w:bdr w:val="none" w:sz="0" w:space="0" w:color="auto" w:frame="1"/>
        </w:rPr>
      </w:pPr>
    </w:p>
    <w:p w14:paraId="0F23B0DC" w14:textId="220984A7" w:rsidR="0076043F" w:rsidRPr="0076043F" w:rsidRDefault="0076043F" w:rsidP="0076043F">
      <w:pPr>
        <w:pStyle w:val="x1ghz6dp"/>
        <w:shd w:val="clear" w:color="auto" w:fill="FCFCFC"/>
        <w:spacing w:before="0" w:beforeAutospacing="0" w:after="0" w:afterAutospacing="0"/>
        <w:rPr>
          <w:rStyle w:val="xjp7ctv"/>
          <w:rFonts w:ascii="Segoe UI" w:eastAsiaTheme="majorEastAsia" w:hAnsi="Segoe UI" w:cs="Segoe UI"/>
          <w:color w:val="0D0D0D"/>
          <w:highlight w:val="yellow"/>
          <w:bdr w:val="none" w:sz="0" w:space="0" w:color="auto" w:frame="1"/>
        </w:rPr>
      </w:pPr>
      <w:r w:rsidRPr="0076043F">
        <w:rPr>
          <w:rFonts w:ascii="Segoe UI" w:hAnsi="Segoe UI" w:cs="Segoe UI"/>
          <w:color w:val="0D0D0D"/>
          <w:highlight w:val="yellow"/>
        </w:rPr>
        <w:t xml:space="preserve">SAILER, Michael; HOMNER, Lisa. </w:t>
      </w:r>
      <w:r w:rsidRPr="0076043F">
        <w:rPr>
          <w:rFonts w:ascii="Segoe UI" w:hAnsi="Segoe UI" w:cs="Segoe UI"/>
          <w:b/>
          <w:color w:val="0D0D0D"/>
          <w:highlight w:val="yellow"/>
        </w:rPr>
        <w:t xml:space="preserve">The </w:t>
      </w:r>
      <w:proofErr w:type="spellStart"/>
      <w:r w:rsidRPr="0076043F">
        <w:rPr>
          <w:rFonts w:ascii="Segoe UI" w:hAnsi="Segoe UI" w:cs="Segoe UI"/>
          <w:b/>
          <w:color w:val="0D0D0D"/>
          <w:highlight w:val="yellow"/>
        </w:rPr>
        <w:t>gamification</w:t>
      </w:r>
      <w:proofErr w:type="spellEnd"/>
      <w:r w:rsidRPr="0076043F">
        <w:rPr>
          <w:rFonts w:ascii="Segoe UI" w:hAnsi="Segoe UI" w:cs="Segoe UI"/>
          <w:b/>
          <w:color w:val="0D0D0D"/>
          <w:highlight w:val="yellow"/>
        </w:rPr>
        <w:t xml:space="preserve"> </w:t>
      </w:r>
      <w:proofErr w:type="spellStart"/>
      <w:r w:rsidRPr="0076043F">
        <w:rPr>
          <w:rFonts w:ascii="Segoe UI" w:hAnsi="Segoe UI" w:cs="Segoe UI"/>
          <w:b/>
          <w:color w:val="0D0D0D"/>
          <w:highlight w:val="yellow"/>
        </w:rPr>
        <w:t>of</w:t>
      </w:r>
      <w:proofErr w:type="spellEnd"/>
      <w:r w:rsidRPr="0076043F">
        <w:rPr>
          <w:rFonts w:ascii="Segoe UI" w:hAnsi="Segoe UI" w:cs="Segoe UI"/>
          <w:b/>
          <w:color w:val="0D0D0D"/>
          <w:highlight w:val="yellow"/>
        </w:rPr>
        <w:t xml:space="preserve"> learning: a meta-</w:t>
      </w:r>
      <w:proofErr w:type="spellStart"/>
      <w:r w:rsidRPr="0076043F">
        <w:rPr>
          <w:rFonts w:ascii="Segoe UI" w:hAnsi="Segoe UI" w:cs="Segoe UI"/>
          <w:b/>
          <w:color w:val="0D0D0D"/>
          <w:highlight w:val="yellow"/>
        </w:rPr>
        <w:t>analysis</w:t>
      </w:r>
      <w:proofErr w:type="spellEnd"/>
      <w:r w:rsidRPr="0076043F">
        <w:rPr>
          <w:rFonts w:ascii="Segoe UI" w:hAnsi="Segoe UI" w:cs="Segoe UI"/>
          <w:b/>
          <w:color w:val="0D0D0D"/>
          <w:highlight w:val="yellow"/>
        </w:rPr>
        <w:t xml:space="preserve">. </w:t>
      </w:r>
      <w:proofErr w:type="spellStart"/>
      <w:r w:rsidRPr="0076043F">
        <w:rPr>
          <w:rStyle w:val="xt0psk2"/>
          <w:rFonts w:ascii="Segoe UI" w:hAnsi="Segoe UI" w:cs="Segoe UI"/>
          <w:i/>
          <w:iCs/>
          <w:color w:val="0D0D0D"/>
          <w:highlight w:val="yellow"/>
          <w:bdr w:val="none" w:sz="0" w:space="0" w:color="auto" w:frame="1"/>
        </w:rPr>
        <w:t>Educational</w:t>
      </w:r>
      <w:proofErr w:type="spellEnd"/>
      <w:r w:rsidRPr="0076043F">
        <w:rPr>
          <w:rStyle w:val="xt0psk2"/>
          <w:rFonts w:ascii="Segoe UI" w:hAnsi="Segoe UI" w:cs="Segoe UI"/>
          <w:i/>
          <w:iCs/>
          <w:color w:val="0D0D0D"/>
          <w:highlight w:val="yellow"/>
          <w:bdr w:val="none" w:sz="0" w:space="0" w:color="auto" w:frame="1"/>
        </w:rPr>
        <w:t xml:space="preserve"> </w:t>
      </w:r>
      <w:proofErr w:type="spellStart"/>
      <w:r w:rsidRPr="0076043F">
        <w:rPr>
          <w:rStyle w:val="xt0psk2"/>
          <w:rFonts w:ascii="Segoe UI" w:hAnsi="Segoe UI" w:cs="Segoe UI"/>
          <w:i/>
          <w:iCs/>
          <w:color w:val="0D0D0D"/>
          <w:highlight w:val="yellow"/>
          <w:bdr w:val="none" w:sz="0" w:space="0" w:color="auto" w:frame="1"/>
        </w:rPr>
        <w:t>Psychology</w:t>
      </w:r>
      <w:proofErr w:type="spellEnd"/>
      <w:r w:rsidRPr="0076043F">
        <w:rPr>
          <w:rStyle w:val="xt0psk2"/>
          <w:rFonts w:ascii="Segoe UI" w:hAnsi="Segoe UI" w:cs="Segoe UI"/>
          <w:i/>
          <w:iCs/>
          <w:color w:val="0D0D0D"/>
          <w:highlight w:val="yellow"/>
          <w:bdr w:val="none" w:sz="0" w:space="0" w:color="auto" w:frame="1"/>
        </w:rPr>
        <w:t xml:space="preserve"> Review</w:t>
      </w:r>
      <w:r w:rsidRPr="0076043F">
        <w:rPr>
          <w:rFonts w:ascii="Segoe UI" w:hAnsi="Segoe UI" w:cs="Segoe UI"/>
          <w:color w:val="0D0D0D"/>
          <w:highlight w:val="yellow"/>
        </w:rPr>
        <w:t xml:space="preserve">, v. 32, p. 77–112, 2020. DOI: </w:t>
      </w:r>
      <w:hyperlink r:id="rId87" w:history="1">
        <w:r w:rsidRPr="0076043F">
          <w:rPr>
            <w:rStyle w:val="Hyperlink"/>
            <w:rFonts w:ascii="Segoe UI" w:eastAsiaTheme="majorEastAsia" w:hAnsi="Segoe UI" w:cs="Segoe UI"/>
            <w:highlight w:val="yellow"/>
            <w:bdr w:val="none" w:sz="0" w:space="0" w:color="auto" w:frame="1"/>
          </w:rPr>
          <w:t>https://link.springer.com/article/10.1007/s10648-019-09498-w</w:t>
        </w:r>
      </w:hyperlink>
    </w:p>
    <w:p w14:paraId="55081B0D" w14:textId="77777777" w:rsidR="0076043F" w:rsidRPr="0076043F" w:rsidRDefault="0076043F" w:rsidP="0076043F">
      <w:pPr>
        <w:pStyle w:val="x1ghz6dp"/>
        <w:shd w:val="clear" w:color="auto" w:fill="FCFCFC"/>
        <w:spacing w:before="0" w:beforeAutospacing="0" w:after="0" w:afterAutospacing="0"/>
        <w:rPr>
          <w:rFonts w:ascii="Segoe UI" w:hAnsi="Segoe UI" w:cs="Segoe UI"/>
          <w:color w:val="0D0D0D"/>
          <w:highlight w:val="yellow"/>
        </w:rPr>
      </w:pPr>
    </w:p>
    <w:p w14:paraId="7ADC653D" w14:textId="3F639B69" w:rsidR="0076043F" w:rsidRPr="0076043F" w:rsidRDefault="0076043F" w:rsidP="0076043F">
      <w:pPr>
        <w:pStyle w:val="x1ghz6dp"/>
        <w:shd w:val="clear" w:color="auto" w:fill="FCFCFC"/>
        <w:spacing w:before="0" w:beforeAutospacing="0" w:after="0" w:afterAutospacing="0"/>
        <w:rPr>
          <w:rFonts w:ascii="Segoe UI" w:hAnsi="Segoe UI" w:cs="Segoe UI"/>
          <w:color w:val="0D0D0D"/>
          <w:highlight w:val="yellow"/>
        </w:rPr>
      </w:pPr>
      <w:r w:rsidRPr="0076043F">
        <w:rPr>
          <w:rFonts w:ascii="Segoe UI" w:hAnsi="Segoe UI" w:cs="Segoe UI"/>
          <w:color w:val="0D0D0D"/>
          <w:highlight w:val="yellow"/>
        </w:rPr>
        <w:t xml:space="preserve">PRIETO-ANDREU, Joel Manuel; GÓMEZ-ESCALONILLA-TORRIJOS, Juan Diego; SAID-HUNG, Elías. </w:t>
      </w:r>
      <w:proofErr w:type="spellStart"/>
      <w:r w:rsidRPr="0076043F">
        <w:rPr>
          <w:rFonts w:ascii="Segoe UI" w:hAnsi="Segoe UI" w:cs="Segoe UI"/>
          <w:b/>
          <w:color w:val="0D0D0D"/>
          <w:highlight w:val="yellow"/>
        </w:rPr>
        <w:t>Gamification</w:t>
      </w:r>
      <w:proofErr w:type="spellEnd"/>
      <w:r w:rsidRPr="0076043F">
        <w:rPr>
          <w:rFonts w:ascii="Segoe UI" w:hAnsi="Segoe UI" w:cs="Segoe UI"/>
          <w:b/>
          <w:color w:val="0D0D0D"/>
          <w:highlight w:val="yellow"/>
        </w:rPr>
        <w:t xml:space="preserve">, </w:t>
      </w:r>
      <w:proofErr w:type="spellStart"/>
      <w:r w:rsidRPr="0076043F">
        <w:rPr>
          <w:rFonts w:ascii="Segoe UI" w:hAnsi="Segoe UI" w:cs="Segoe UI"/>
          <w:b/>
          <w:color w:val="0D0D0D"/>
          <w:highlight w:val="yellow"/>
        </w:rPr>
        <w:t>motivation</w:t>
      </w:r>
      <w:proofErr w:type="spellEnd"/>
      <w:r w:rsidRPr="0076043F">
        <w:rPr>
          <w:rFonts w:ascii="Segoe UI" w:hAnsi="Segoe UI" w:cs="Segoe UI"/>
          <w:b/>
          <w:color w:val="0D0D0D"/>
          <w:highlight w:val="yellow"/>
        </w:rPr>
        <w:t xml:space="preserve">, </w:t>
      </w:r>
      <w:proofErr w:type="spellStart"/>
      <w:r w:rsidRPr="0076043F">
        <w:rPr>
          <w:rFonts w:ascii="Segoe UI" w:hAnsi="Segoe UI" w:cs="Segoe UI"/>
          <w:b/>
          <w:color w:val="0D0D0D"/>
          <w:highlight w:val="yellow"/>
        </w:rPr>
        <w:t>and</w:t>
      </w:r>
      <w:proofErr w:type="spellEnd"/>
      <w:r w:rsidRPr="0076043F">
        <w:rPr>
          <w:rFonts w:ascii="Segoe UI" w:hAnsi="Segoe UI" w:cs="Segoe UI"/>
          <w:b/>
          <w:color w:val="0D0D0D"/>
          <w:highlight w:val="yellow"/>
        </w:rPr>
        <w:t xml:space="preserve"> performance in </w:t>
      </w:r>
      <w:proofErr w:type="spellStart"/>
      <w:r w:rsidRPr="0076043F">
        <w:rPr>
          <w:rFonts w:ascii="Segoe UI" w:hAnsi="Segoe UI" w:cs="Segoe UI"/>
          <w:b/>
          <w:color w:val="0D0D0D"/>
          <w:highlight w:val="yellow"/>
        </w:rPr>
        <w:t>education</w:t>
      </w:r>
      <w:proofErr w:type="spellEnd"/>
      <w:r w:rsidRPr="0076043F">
        <w:rPr>
          <w:rFonts w:ascii="Segoe UI" w:hAnsi="Segoe UI" w:cs="Segoe UI"/>
          <w:b/>
          <w:color w:val="0D0D0D"/>
          <w:highlight w:val="yellow"/>
        </w:rPr>
        <w:t xml:space="preserve">: a </w:t>
      </w:r>
      <w:proofErr w:type="spellStart"/>
      <w:r w:rsidRPr="0076043F">
        <w:rPr>
          <w:rFonts w:ascii="Segoe UI" w:hAnsi="Segoe UI" w:cs="Segoe UI"/>
          <w:b/>
          <w:color w:val="0D0D0D"/>
          <w:highlight w:val="yellow"/>
        </w:rPr>
        <w:t>systematic</w:t>
      </w:r>
      <w:proofErr w:type="spellEnd"/>
      <w:r w:rsidRPr="0076043F">
        <w:rPr>
          <w:rFonts w:ascii="Segoe UI" w:hAnsi="Segoe UI" w:cs="Segoe UI"/>
          <w:b/>
          <w:color w:val="0D0D0D"/>
          <w:highlight w:val="yellow"/>
        </w:rPr>
        <w:t xml:space="preserve"> review.</w:t>
      </w:r>
      <w:r w:rsidRPr="0076043F">
        <w:rPr>
          <w:rFonts w:ascii="Segoe UI" w:hAnsi="Segoe UI" w:cs="Segoe UI"/>
          <w:color w:val="0D0D0D"/>
          <w:highlight w:val="yellow"/>
        </w:rPr>
        <w:t xml:space="preserve"> </w:t>
      </w:r>
      <w:r w:rsidRPr="0076043F">
        <w:rPr>
          <w:rStyle w:val="xt0psk2"/>
          <w:rFonts w:ascii="Segoe UI" w:hAnsi="Segoe UI" w:cs="Segoe UI"/>
          <w:i/>
          <w:iCs/>
          <w:color w:val="0D0D0D"/>
          <w:highlight w:val="yellow"/>
          <w:bdr w:val="none" w:sz="0" w:space="0" w:color="auto" w:frame="1"/>
        </w:rPr>
        <w:t>Revista Electrónica Educare</w:t>
      </w:r>
      <w:r w:rsidRPr="0076043F">
        <w:rPr>
          <w:rFonts w:ascii="Segoe UI" w:hAnsi="Segoe UI" w:cs="Segoe UI"/>
          <w:color w:val="0D0D0D"/>
          <w:highlight w:val="yellow"/>
        </w:rPr>
        <w:t xml:space="preserve">, v. 26, n. 1, 2022. DOI: </w:t>
      </w:r>
      <w:hyperlink r:id="rId88" w:history="1">
        <w:r w:rsidRPr="0076043F">
          <w:rPr>
            <w:rStyle w:val="Hyperlink"/>
            <w:rFonts w:ascii="Segoe UI" w:hAnsi="Segoe UI" w:cs="Segoe UI"/>
            <w:highlight w:val="yellow"/>
          </w:rPr>
          <w:t>https://www.revistas.una.ac.cr/index.php/EDUCARE/article/view/14016</w:t>
        </w:r>
      </w:hyperlink>
    </w:p>
    <w:p w14:paraId="5C16DBFE" w14:textId="77777777" w:rsidR="0076043F" w:rsidRPr="0076043F" w:rsidRDefault="0076043F" w:rsidP="0076043F">
      <w:pPr>
        <w:pStyle w:val="x1ghz6dp"/>
        <w:shd w:val="clear" w:color="auto" w:fill="FCFCFC"/>
        <w:spacing w:before="0" w:beforeAutospacing="0" w:after="0" w:afterAutospacing="0"/>
        <w:rPr>
          <w:rFonts w:ascii="Segoe UI" w:eastAsiaTheme="majorEastAsia" w:hAnsi="Segoe UI" w:cs="Segoe UI"/>
          <w:color w:val="0D0D0D"/>
          <w:highlight w:val="yellow"/>
          <w:bdr w:val="none" w:sz="0" w:space="0" w:color="auto" w:frame="1"/>
        </w:rPr>
      </w:pPr>
    </w:p>
    <w:p w14:paraId="57324541" w14:textId="6444103A" w:rsidR="0076043F" w:rsidRPr="0076043F" w:rsidRDefault="0076043F" w:rsidP="0076043F">
      <w:pPr>
        <w:pStyle w:val="x1ghz6dp"/>
        <w:shd w:val="clear" w:color="auto" w:fill="FCFCFC"/>
        <w:spacing w:before="0" w:beforeAutospacing="0" w:after="0" w:afterAutospacing="0"/>
        <w:rPr>
          <w:rStyle w:val="xjp7ctv"/>
          <w:rFonts w:ascii="Segoe UI" w:eastAsiaTheme="majorEastAsia" w:hAnsi="Segoe UI" w:cs="Segoe UI"/>
          <w:color w:val="0D0D0D"/>
          <w:highlight w:val="yellow"/>
          <w:bdr w:val="none" w:sz="0" w:space="0" w:color="auto" w:frame="1"/>
        </w:rPr>
      </w:pPr>
      <w:r w:rsidRPr="0076043F">
        <w:rPr>
          <w:rFonts w:ascii="Segoe UI" w:hAnsi="Segoe UI" w:cs="Segoe UI"/>
          <w:color w:val="0D0D0D"/>
          <w:highlight w:val="yellow"/>
        </w:rPr>
        <w:t xml:space="preserve">RATINHO, Elias; MARTINS, Cátia. </w:t>
      </w:r>
      <w:r w:rsidRPr="0076043F">
        <w:rPr>
          <w:rFonts w:ascii="Segoe UI" w:hAnsi="Segoe UI" w:cs="Segoe UI"/>
          <w:b/>
          <w:color w:val="0D0D0D"/>
          <w:highlight w:val="yellow"/>
        </w:rPr>
        <w:t xml:space="preserve">The role </w:t>
      </w:r>
      <w:proofErr w:type="spellStart"/>
      <w:r w:rsidRPr="0076043F">
        <w:rPr>
          <w:rFonts w:ascii="Segoe UI" w:hAnsi="Segoe UI" w:cs="Segoe UI"/>
          <w:b/>
          <w:color w:val="0D0D0D"/>
          <w:highlight w:val="yellow"/>
        </w:rPr>
        <w:t>of</w:t>
      </w:r>
      <w:proofErr w:type="spellEnd"/>
      <w:r w:rsidRPr="0076043F">
        <w:rPr>
          <w:rFonts w:ascii="Segoe UI" w:hAnsi="Segoe UI" w:cs="Segoe UI"/>
          <w:b/>
          <w:color w:val="0D0D0D"/>
          <w:highlight w:val="yellow"/>
        </w:rPr>
        <w:t xml:space="preserve"> </w:t>
      </w:r>
      <w:proofErr w:type="spellStart"/>
      <w:r w:rsidRPr="0076043F">
        <w:rPr>
          <w:rFonts w:ascii="Segoe UI" w:hAnsi="Segoe UI" w:cs="Segoe UI"/>
          <w:b/>
          <w:color w:val="0D0D0D"/>
          <w:highlight w:val="yellow"/>
        </w:rPr>
        <w:t>gamified</w:t>
      </w:r>
      <w:proofErr w:type="spellEnd"/>
      <w:r w:rsidRPr="0076043F">
        <w:rPr>
          <w:rFonts w:ascii="Segoe UI" w:hAnsi="Segoe UI" w:cs="Segoe UI"/>
          <w:b/>
          <w:color w:val="0D0D0D"/>
          <w:highlight w:val="yellow"/>
        </w:rPr>
        <w:t xml:space="preserve"> learning </w:t>
      </w:r>
      <w:proofErr w:type="spellStart"/>
      <w:r w:rsidRPr="0076043F">
        <w:rPr>
          <w:rFonts w:ascii="Segoe UI" w:hAnsi="Segoe UI" w:cs="Segoe UI"/>
          <w:b/>
          <w:color w:val="0D0D0D"/>
          <w:highlight w:val="yellow"/>
        </w:rPr>
        <w:t>strategies</w:t>
      </w:r>
      <w:proofErr w:type="spellEnd"/>
      <w:r w:rsidRPr="0076043F">
        <w:rPr>
          <w:rFonts w:ascii="Segoe UI" w:hAnsi="Segoe UI" w:cs="Segoe UI"/>
          <w:b/>
          <w:color w:val="0D0D0D"/>
          <w:highlight w:val="yellow"/>
        </w:rPr>
        <w:t xml:space="preserve"> in </w:t>
      </w:r>
      <w:proofErr w:type="spellStart"/>
      <w:r w:rsidRPr="0076043F">
        <w:rPr>
          <w:rFonts w:ascii="Segoe UI" w:hAnsi="Segoe UI" w:cs="Segoe UI"/>
          <w:b/>
          <w:color w:val="0D0D0D"/>
          <w:highlight w:val="yellow"/>
        </w:rPr>
        <w:t>student's</w:t>
      </w:r>
      <w:proofErr w:type="spellEnd"/>
      <w:r w:rsidRPr="0076043F">
        <w:rPr>
          <w:rFonts w:ascii="Segoe UI" w:hAnsi="Segoe UI" w:cs="Segoe UI"/>
          <w:b/>
          <w:color w:val="0D0D0D"/>
          <w:highlight w:val="yellow"/>
        </w:rPr>
        <w:t xml:space="preserve"> </w:t>
      </w:r>
      <w:proofErr w:type="spellStart"/>
      <w:r w:rsidRPr="0076043F">
        <w:rPr>
          <w:rFonts w:ascii="Segoe UI" w:hAnsi="Segoe UI" w:cs="Segoe UI"/>
          <w:b/>
          <w:color w:val="0D0D0D"/>
          <w:highlight w:val="yellow"/>
        </w:rPr>
        <w:t>motivation</w:t>
      </w:r>
      <w:proofErr w:type="spellEnd"/>
      <w:r w:rsidRPr="0076043F">
        <w:rPr>
          <w:rFonts w:ascii="Segoe UI" w:hAnsi="Segoe UI" w:cs="Segoe UI"/>
          <w:b/>
          <w:color w:val="0D0D0D"/>
          <w:highlight w:val="yellow"/>
        </w:rPr>
        <w:t xml:space="preserve"> in high </w:t>
      </w:r>
      <w:proofErr w:type="spellStart"/>
      <w:r w:rsidRPr="0076043F">
        <w:rPr>
          <w:rFonts w:ascii="Segoe UI" w:hAnsi="Segoe UI" w:cs="Segoe UI"/>
          <w:b/>
          <w:color w:val="0D0D0D"/>
          <w:highlight w:val="yellow"/>
        </w:rPr>
        <w:t>school</w:t>
      </w:r>
      <w:proofErr w:type="spellEnd"/>
      <w:r w:rsidRPr="0076043F">
        <w:rPr>
          <w:rFonts w:ascii="Segoe UI" w:hAnsi="Segoe UI" w:cs="Segoe UI"/>
          <w:b/>
          <w:color w:val="0D0D0D"/>
          <w:highlight w:val="yellow"/>
        </w:rPr>
        <w:t xml:space="preserve"> </w:t>
      </w:r>
      <w:proofErr w:type="spellStart"/>
      <w:r w:rsidRPr="0076043F">
        <w:rPr>
          <w:rFonts w:ascii="Segoe UI" w:hAnsi="Segoe UI" w:cs="Segoe UI"/>
          <w:b/>
          <w:color w:val="0D0D0D"/>
          <w:highlight w:val="yellow"/>
        </w:rPr>
        <w:t>and</w:t>
      </w:r>
      <w:proofErr w:type="spellEnd"/>
      <w:r w:rsidRPr="0076043F">
        <w:rPr>
          <w:rFonts w:ascii="Segoe UI" w:hAnsi="Segoe UI" w:cs="Segoe UI"/>
          <w:b/>
          <w:color w:val="0D0D0D"/>
          <w:highlight w:val="yellow"/>
        </w:rPr>
        <w:t xml:space="preserve"> </w:t>
      </w:r>
      <w:proofErr w:type="spellStart"/>
      <w:r w:rsidRPr="0076043F">
        <w:rPr>
          <w:rFonts w:ascii="Segoe UI" w:hAnsi="Segoe UI" w:cs="Segoe UI"/>
          <w:b/>
          <w:color w:val="0D0D0D"/>
          <w:highlight w:val="yellow"/>
        </w:rPr>
        <w:t>higher</w:t>
      </w:r>
      <w:proofErr w:type="spellEnd"/>
      <w:r w:rsidRPr="0076043F">
        <w:rPr>
          <w:rFonts w:ascii="Segoe UI" w:hAnsi="Segoe UI" w:cs="Segoe UI"/>
          <w:b/>
          <w:color w:val="0D0D0D"/>
          <w:highlight w:val="yellow"/>
        </w:rPr>
        <w:t xml:space="preserve"> </w:t>
      </w:r>
      <w:proofErr w:type="spellStart"/>
      <w:r w:rsidRPr="0076043F">
        <w:rPr>
          <w:rFonts w:ascii="Segoe UI" w:hAnsi="Segoe UI" w:cs="Segoe UI"/>
          <w:b/>
          <w:color w:val="0D0D0D"/>
          <w:highlight w:val="yellow"/>
        </w:rPr>
        <w:t>education</w:t>
      </w:r>
      <w:proofErr w:type="spellEnd"/>
      <w:r w:rsidRPr="0076043F">
        <w:rPr>
          <w:rFonts w:ascii="Segoe UI" w:hAnsi="Segoe UI" w:cs="Segoe UI"/>
          <w:b/>
          <w:color w:val="0D0D0D"/>
          <w:highlight w:val="yellow"/>
        </w:rPr>
        <w:t xml:space="preserve">: a </w:t>
      </w:r>
      <w:proofErr w:type="spellStart"/>
      <w:r w:rsidRPr="0076043F">
        <w:rPr>
          <w:rFonts w:ascii="Segoe UI" w:hAnsi="Segoe UI" w:cs="Segoe UI"/>
          <w:b/>
          <w:color w:val="0D0D0D"/>
          <w:highlight w:val="yellow"/>
        </w:rPr>
        <w:t>systematic</w:t>
      </w:r>
      <w:proofErr w:type="spellEnd"/>
      <w:r w:rsidRPr="0076043F">
        <w:rPr>
          <w:rFonts w:ascii="Segoe UI" w:hAnsi="Segoe UI" w:cs="Segoe UI"/>
          <w:b/>
          <w:color w:val="0D0D0D"/>
          <w:highlight w:val="yellow"/>
        </w:rPr>
        <w:t xml:space="preserve"> review.</w:t>
      </w:r>
      <w:r w:rsidRPr="0076043F">
        <w:rPr>
          <w:rFonts w:ascii="Segoe UI" w:hAnsi="Segoe UI" w:cs="Segoe UI"/>
          <w:color w:val="0D0D0D"/>
          <w:highlight w:val="yellow"/>
        </w:rPr>
        <w:t xml:space="preserve"> </w:t>
      </w:r>
      <w:proofErr w:type="spellStart"/>
      <w:r w:rsidRPr="0076043F">
        <w:rPr>
          <w:rStyle w:val="xt0psk2"/>
          <w:rFonts w:ascii="Segoe UI" w:hAnsi="Segoe UI" w:cs="Segoe UI"/>
          <w:i/>
          <w:iCs/>
          <w:color w:val="0D0D0D"/>
          <w:highlight w:val="yellow"/>
          <w:bdr w:val="none" w:sz="0" w:space="0" w:color="auto" w:frame="1"/>
        </w:rPr>
        <w:t>Heliyon</w:t>
      </w:r>
      <w:proofErr w:type="spellEnd"/>
      <w:r w:rsidRPr="0076043F">
        <w:rPr>
          <w:rFonts w:ascii="Segoe UI" w:hAnsi="Segoe UI" w:cs="Segoe UI"/>
          <w:color w:val="0D0D0D"/>
          <w:highlight w:val="yellow"/>
        </w:rPr>
        <w:t xml:space="preserve">, v. 9, n. 8, e19033, 2023. DOI: </w:t>
      </w:r>
      <w:hyperlink r:id="rId89" w:history="1">
        <w:r w:rsidRPr="0076043F">
          <w:rPr>
            <w:rStyle w:val="Hyperlink"/>
            <w:rFonts w:ascii="Segoe UI" w:eastAsiaTheme="majorEastAsia" w:hAnsi="Segoe UI" w:cs="Segoe UI"/>
            <w:highlight w:val="yellow"/>
            <w:bdr w:val="none" w:sz="0" w:space="0" w:color="auto" w:frame="1"/>
          </w:rPr>
          <w:t>https://www.cell.com/heliyon/fulltext/S2405-8440(23)06241-2?_returnURL=https%3A%2F%2Flinkinghub.elsevier.com%2Fretrieve%2Fpii%2FS2405844023062412%3Fshowall%3Dtrue</w:t>
        </w:r>
      </w:hyperlink>
    </w:p>
    <w:p w14:paraId="3759AA5F" w14:textId="77777777" w:rsidR="0076043F" w:rsidRPr="0076043F" w:rsidRDefault="0076043F" w:rsidP="0076043F">
      <w:pPr>
        <w:pStyle w:val="x1ghz6dp"/>
        <w:shd w:val="clear" w:color="auto" w:fill="FCFCFC"/>
        <w:spacing w:before="0" w:beforeAutospacing="0" w:after="0" w:afterAutospacing="0"/>
        <w:rPr>
          <w:rFonts w:ascii="Segoe UI" w:hAnsi="Segoe UI" w:cs="Segoe UI"/>
          <w:color w:val="0D0D0D"/>
          <w:highlight w:val="yellow"/>
        </w:rPr>
      </w:pPr>
    </w:p>
    <w:p w14:paraId="3E97BFFB" w14:textId="0F425E48" w:rsidR="0076043F" w:rsidRPr="0076043F" w:rsidRDefault="0076043F" w:rsidP="0076043F">
      <w:pPr>
        <w:pStyle w:val="x1ghz6dp"/>
        <w:shd w:val="clear" w:color="auto" w:fill="FCFCFC"/>
        <w:spacing w:before="0" w:beforeAutospacing="0" w:after="0" w:afterAutospacing="0"/>
        <w:rPr>
          <w:rStyle w:val="xjp7ctv"/>
          <w:rFonts w:ascii="Segoe UI" w:eastAsiaTheme="majorEastAsia" w:hAnsi="Segoe UI" w:cs="Segoe UI"/>
          <w:color w:val="0D0D0D"/>
          <w:highlight w:val="yellow"/>
          <w:bdr w:val="none" w:sz="0" w:space="0" w:color="auto" w:frame="1"/>
        </w:rPr>
      </w:pPr>
      <w:r w:rsidRPr="0076043F">
        <w:rPr>
          <w:rFonts w:ascii="Segoe UI" w:hAnsi="Segoe UI" w:cs="Segoe UI"/>
          <w:color w:val="0D0D0D"/>
          <w:highlight w:val="yellow"/>
        </w:rPr>
        <w:t xml:space="preserve">RAMÍREZ RUIZ, Judy </w:t>
      </w:r>
      <w:proofErr w:type="spellStart"/>
      <w:r w:rsidRPr="0076043F">
        <w:rPr>
          <w:rFonts w:ascii="Segoe UI" w:hAnsi="Segoe UI" w:cs="Segoe UI"/>
          <w:color w:val="0D0D0D"/>
          <w:highlight w:val="yellow"/>
        </w:rPr>
        <w:t>Julieth</w:t>
      </w:r>
      <w:proofErr w:type="spellEnd"/>
      <w:r w:rsidRPr="0076043F">
        <w:rPr>
          <w:rFonts w:ascii="Segoe UI" w:hAnsi="Segoe UI" w:cs="Segoe UI"/>
          <w:color w:val="0D0D0D"/>
          <w:highlight w:val="yellow"/>
        </w:rPr>
        <w:t xml:space="preserve">; VARGAS SANCHEZ, Ana Dolores; BOUDE FIGUEREDO, Oscar Rafael. </w:t>
      </w:r>
      <w:proofErr w:type="spellStart"/>
      <w:r w:rsidRPr="0076043F">
        <w:rPr>
          <w:rFonts w:ascii="Segoe UI" w:hAnsi="Segoe UI" w:cs="Segoe UI"/>
          <w:b/>
          <w:color w:val="0D0D0D"/>
          <w:highlight w:val="yellow"/>
        </w:rPr>
        <w:t>Impact</w:t>
      </w:r>
      <w:proofErr w:type="spellEnd"/>
      <w:r w:rsidRPr="0076043F">
        <w:rPr>
          <w:rFonts w:ascii="Segoe UI" w:hAnsi="Segoe UI" w:cs="Segoe UI"/>
          <w:b/>
          <w:color w:val="0D0D0D"/>
          <w:highlight w:val="yellow"/>
        </w:rPr>
        <w:t xml:space="preserve"> </w:t>
      </w:r>
      <w:proofErr w:type="spellStart"/>
      <w:r w:rsidRPr="0076043F">
        <w:rPr>
          <w:rFonts w:ascii="Segoe UI" w:hAnsi="Segoe UI" w:cs="Segoe UI"/>
          <w:b/>
          <w:color w:val="0D0D0D"/>
          <w:highlight w:val="yellow"/>
        </w:rPr>
        <w:t>of</w:t>
      </w:r>
      <w:proofErr w:type="spellEnd"/>
      <w:r w:rsidRPr="0076043F">
        <w:rPr>
          <w:rFonts w:ascii="Segoe UI" w:hAnsi="Segoe UI" w:cs="Segoe UI"/>
          <w:b/>
          <w:color w:val="0D0D0D"/>
          <w:highlight w:val="yellow"/>
        </w:rPr>
        <w:t xml:space="preserve"> </w:t>
      </w:r>
      <w:proofErr w:type="spellStart"/>
      <w:r w:rsidRPr="0076043F">
        <w:rPr>
          <w:rFonts w:ascii="Segoe UI" w:hAnsi="Segoe UI" w:cs="Segoe UI"/>
          <w:b/>
          <w:color w:val="0D0D0D"/>
          <w:highlight w:val="yellow"/>
        </w:rPr>
        <w:t>gamification</w:t>
      </w:r>
      <w:proofErr w:type="spellEnd"/>
      <w:r w:rsidRPr="0076043F">
        <w:rPr>
          <w:rFonts w:ascii="Segoe UI" w:hAnsi="Segoe UI" w:cs="Segoe UI"/>
          <w:b/>
          <w:color w:val="0D0D0D"/>
          <w:highlight w:val="yellow"/>
        </w:rPr>
        <w:t xml:space="preserve"> </w:t>
      </w:r>
      <w:proofErr w:type="spellStart"/>
      <w:r w:rsidRPr="0076043F">
        <w:rPr>
          <w:rFonts w:ascii="Segoe UI" w:hAnsi="Segoe UI" w:cs="Segoe UI"/>
          <w:b/>
          <w:color w:val="0D0D0D"/>
          <w:highlight w:val="yellow"/>
        </w:rPr>
        <w:t>on</w:t>
      </w:r>
      <w:proofErr w:type="spellEnd"/>
      <w:r w:rsidRPr="0076043F">
        <w:rPr>
          <w:rFonts w:ascii="Segoe UI" w:hAnsi="Segoe UI" w:cs="Segoe UI"/>
          <w:b/>
          <w:color w:val="0D0D0D"/>
          <w:highlight w:val="yellow"/>
        </w:rPr>
        <w:t xml:space="preserve"> </w:t>
      </w:r>
      <w:proofErr w:type="spellStart"/>
      <w:r w:rsidRPr="0076043F">
        <w:rPr>
          <w:rFonts w:ascii="Segoe UI" w:hAnsi="Segoe UI" w:cs="Segoe UI"/>
          <w:b/>
          <w:color w:val="0D0D0D"/>
          <w:highlight w:val="yellow"/>
        </w:rPr>
        <w:t>school</w:t>
      </w:r>
      <w:proofErr w:type="spellEnd"/>
      <w:r w:rsidRPr="0076043F">
        <w:rPr>
          <w:rFonts w:ascii="Segoe UI" w:hAnsi="Segoe UI" w:cs="Segoe UI"/>
          <w:b/>
          <w:color w:val="0D0D0D"/>
          <w:highlight w:val="yellow"/>
        </w:rPr>
        <w:t xml:space="preserve"> </w:t>
      </w:r>
      <w:proofErr w:type="spellStart"/>
      <w:r w:rsidRPr="0076043F">
        <w:rPr>
          <w:rFonts w:ascii="Segoe UI" w:hAnsi="Segoe UI" w:cs="Segoe UI"/>
          <w:b/>
          <w:color w:val="0D0D0D"/>
          <w:highlight w:val="yellow"/>
        </w:rPr>
        <w:t>engagement</w:t>
      </w:r>
      <w:proofErr w:type="spellEnd"/>
      <w:r w:rsidRPr="0076043F">
        <w:rPr>
          <w:rFonts w:ascii="Segoe UI" w:hAnsi="Segoe UI" w:cs="Segoe UI"/>
          <w:b/>
          <w:color w:val="0D0D0D"/>
          <w:highlight w:val="yellow"/>
        </w:rPr>
        <w:t xml:space="preserve">: a </w:t>
      </w:r>
      <w:proofErr w:type="spellStart"/>
      <w:r w:rsidRPr="0076043F">
        <w:rPr>
          <w:rFonts w:ascii="Segoe UI" w:hAnsi="Segoe UI" w:cs="Segoe UI"/>
          <w:b/>
          <w:color w:val="0D0D0D"/>
          <w:highlight w:val="yellow"/>
        </w:rPr>
        <w:t>systematic</w:t>
      </w:r>
      <w:proofErr w:type="spellEnd"/>
      <w:r w:rsidRPr="0076043F">
        <w:rPr>
          <w:rFonts w:ascii="Segoe UI" w:hAnsi="Segoe UI" w:cs="Segoe UI"/>
          <w:b/>
          <w:color w:val="0D0D0D"/>
          <w:highlight w:val="yellow"/>
        </w:rPr>
        <w:t xml:space="preserve"> review. </w:t>
      </w:r>
      <w:proofErr w:type="spellStart"/>
      <w:r w:rsidRPr="0076043F">
        <w:rPr>
          <w:rStyle w:val="xt0psk2"/>
          <w:rFonts w:ascii="Segoe UI" w:hAnsi="Segoe UI" w:cs="Segoe UI"/>
          <w:i/>
          <w:iCs/>
          <w:color w:val="0D0D0D"/>
          <w:highlight w:val="yellow"/>
          <w:bdr w:val="none" w:sz="0" w:space="0" w:color="auto" w:frame="1"/>
        </w:rPr>
        <w:t>Frontiers</w:t>
      </w:r>
      <w:proofErr w:type="spellEnd"/>
      <w:r w:rsidRPr="0076043F">
        <w:rPr>
          <w:rStyle w:val="xt0psk2"/>
          <w:rFonts w:ascii="Segoe UI" w:hAnsi="Segoe UI" w:cs="Segoe UI"/>
          <w:i/>
          <w:iCs/>
          <w:color w:val="0D0D0D"/>
          <w:highlight w:val="yellow"/>
          <w:bdr w:val="none" w:sz="0" w:space="0" w:color="auto" w:frame="1"/>
        </w:rPr>
        <w:t xml:space="preserve"> in </w:t>
      </w:r>
      <w:proofErr w:type="spellStart"/>
      <w:r w:rsidRPr="0076043F">
        <w:rPr>
          <w:rStyle w:val="xt0psk2"/>
          <w:rFonts w:ascii="Segoe UI" w:hAnsi="Segoe UI" w:cs="Segoe UI"/>
          <w:i/>
          <w:iCs/>
          <w:color w:val="0D0D0D"/>
          <w:highlight w:val="yellow"/>
          <w:bdr w:val="none" w:sz="0" w:space="0" w:color="auto" w:frame="1"/>
        </w:rPr>
        <w:t>Education</w:t>
      </w:r>
      <w:proofErr w:type="spellEnd"/>
      <w:r w:rsidRPr="0076043F">
        <w:rPr>
          <w:rFonts w:ascii="Segoe UI" w:hAnsi="Segoe UI" w:cs="Segoe UI"/>
          <w:color w:val="0D0D0D"/>
          <w:highlight w:val="yellow"/>
        </w:rPr>
        <w:t xml:space="preserve">, v. 9, 2024. DOI: </w:t>
      </w:r>
      <w:hyperlink r:id="rId90" w:history="1">
        <w:r w:rsidRPr="0076043F">
          <w:rPr>
            <w:rStyle w:val="Hyperlink"/>
            <w:rFonts w:ascii="Segoe UI" w:eastAsiaTheme="majorEastAsia" w:hAnsi="Segoe UI" w:cs="Segoe UI"/>
            <w:highlight w:val="yellow"/>
            <w:bdr w:val="none" w:sz="0" w:space="0" w:color="auto" w:frame="1"/>
          </w:rPr>
          <w:t>https://www.frontiersin.org/journals/education/articles/10.3389/feduc.2024.1466926/full</w:t>
        </w:r>
      </w:hyperlink>
    </w:p>
    <w:p w14:paraId="296D69D1" w14:textId="77777777" w:rsidR="0076043F" w:rsidRPr="0076043F" w:rsidRDefault="0076043F" w:rsidP="0076043F">
      <w:pPr>
        <w:pStyle w:val="x1ghz6dp"/>
        <w:shd w:val="clear" w:color="auto" w:fill="FCFCFC"/>
        <w:spacing w:before="0" w:beforeAutospacing="0" w:after="0" w:afterAutospacing="0"/>
        <w:rPr>
          <w:rFonts w:ascii="Segoe UI" w:hAnsi="Segoe UI" w:cs="Segoe UI"/>
          <w:color w:val="0D0D0D"/>
          <w:highlight w:val="yellow"/>
        </w:rPr>
      </w:pPr>
    </w:p>
    <w:p w14:paraId="5EACD334" w14:textId="58C3B9F4" w:rsidR="0076043F" w:rsidRPr="0076043F" w:rsidRDefault="0076043F" w:rsidP="0076043F">
      <w:pPr>
        <w:pStyle w:val="x1ghz6dp"/>
        <w:shd w:val="clear" w:color="auto" w:fill="FCFCFC"/>
        <w:spacing w:before="0" w:beforeAutospacing="0" w:after="0" w:afterAutospacing="0"/>
        <w:rPr>
          <w:rStyle w:val="xjp7ctv"/>
          <w:rFonts w:ascii="Segoe UI" w:eastAsiaTheme="majorEastAsia" w:hAnsi="Segoe UI" w:cs="Segoe UI"/>
          <w:color w:val="0D0D0D"/>
          <w:highlight w:val="yellow"/>
          <w:bdr w:val="none" w:sz="0" w:space="0" w:color="auto" w:frame="1"/>
        </w:rPr>
      </w:pPr>
      <w:r w:rsidRPr="0076043F">
        <w:rPr>
          <w:rFonts w:ascii="Segoe UI" w:hAnsi="Segoe UI" w:cs="Segoe UI"/>
          <w:color w:val="0D0D0D"/>
          <w:highlight w:val="yellow"/>
        </w:rPr>
        <w:t xml:space="preserve">ZENG, </w:t>
      </w:r>
      <w:proofErr w:type="spellStart"/>
      <w:r w:rsidRPr="0076043F">
        <w:rPr>
          <w:rFonts w:ascii="Segoe UI" w:hAnsi="Segoe UI" w:cs="Segoe UI"/>
          <w:color w:val="0D0D0D"/>
          <w:highlight w:val="yellow"/>
        </w:rPr>
        <w:t>Jiyuan</w:t>
      </w:r>
      <w:proofErr w:type="spellEnd"/>
      <w:r w:rsidRPr="0076043F">
        <w:rPr>
          <w:rFonts w:ascii="Segoe UI" w:hAnsi="Segoe UI" w:cs="Segoe UI"/>
          <w:color w:val="0D0D0D"/>
          <w:highlight w:val="yellow"/>
        </w:rPr>
        <w:t xml:space="preserve">; SUN, </w:t>
      </w:r>
      <w:proofErr w:type="spellStart"/>
      <w:r w:rsidRPr="0076043F">
        <w:rPr>
          <w:rFonts w:ascii="Segoe UI" w:hAnsi="Segoe UI" w:cs="Segoe UI"/>
          <w:color w:val="0D0D0D"/>
          <w:highlight w:val="yellow"/>
        </w:rPr>
        <w:t>Daner</w:t>
      </w:r>
      <w:proofErr w:type="spellEnd"/>
      <w:r w:rsidRPr="0076043F">
        <w:rPr>
          <w:rFonts w:ascii="Segoe UI" w:hAnsi="Segoe UI" w:cs="Segoe UI"/>
          <w:color w:val="0D0D0D"/>
          <w:highlight w:val="yellow"/>
        </w:rPr>
        <w:t xml:space="preserve">; LOOI, Chee-Kit; FAN, Andy Chun </w:t>
      </w:r>
      <w:proofErr w:type="spellStart"/>
      <w:r w:rsidRPr="0076043F">
        <w:rPr>
          <w:rFonts w:ascii="Segoe UI" w:hAnsi="Segoe UI" w:cs="Segoe UI"/>
          <w:color w:val="0D0D0D"/>
          <w:highlight w:val="yellow"/>
        </w:rPr>
        <w:t>Wai</w:t>
      </w:r>
      <w:proofErr w:type="spellEnd"/>
      <w:r w:rsidRPr="0076043F">
        <w:rPr>
          <w:rFonts w:ascii="Segoe UI" w:hAnsi="Segoe UI" w:cs="Segoe UI"/>
          <w:color w:val="0D0D0D"/>
          <w:highlight w:val="yellow"/>
        </w:rPr>
        <w:t xml:space="preserve">. </w:t>
      </w:r>
      <w:proofErr w:type="spellStart"/>
      <w:r w:rsidRPr="0076043F">
        <w:rPr>
          <w:rFonts w:ascii="Segoe UI" w:hAnsi="Segoe UI" w:cs="Segoe UI"/>
          <w:b/>
          <w:color w:val="0D0D0D"/>
          <w:highlight w:val="yellow"/>
        </w:rPr>
        <w:t>Exploring</w:t>
      </w:r>
      <w:proofErr w:type="spellEnd"/>
      <w:r w:rsidRPr="0076043F">
        <w:rPr>
          <w:rFonts w:ascii="Segoe UI" w:hAnsi="Segoe UI" w:cs="Segoe UI"/>
          <w:b/>
          <w:color w:val="0D0D0D"/>
          <w:highlight w:val="yellow"/>
        </w:rPr>
        <w:t xml:space="preserve"> </w:t>
      </w:r>
      <w:proofErr w:type="spellStart"/>
      <w:r w:rsidRPr="0076043F">
        <w:rPr>
          <w:rFonts w:ascii="Segoe UI" w:hAnsi="Segoe UI" w:cs="Segoe UI"/>
          <w:b/>
          <w:color w:val="0D0D0D"/>
          <w:highlight w:val="yellow"/>
        </w:rPr>
        <w:t>the</w:t>
      </w:r>
      <w:proofErr w:type="spellEnd"/>
      <w:r w:rsidRPr="0076043F">
        <w:rPr>
          <w:rFonts w:ascii="Segoe UI" w:hAnsi="Segoe UI" w:cs="Segoe UI"/>
          <w:b/>
          <w:color w:val="0D0D0D"/>
          <w:highlight w:val="yellow"/>
        </w:rPr>
        <w:t xml:space="preserve"> </w:t>
      </w:r>
      <w:proofErr w:type="spellStart"/>
      <w:r w:rsidRPr="0076043F">
        <w:rPr>
          <w:rFonts w:ascii="Segoe UI" w:hAnsi="Segoe UI" w:cs="Segoe UI"/>
          <w:b/>
          <w:color w:val="0D0D0D"/>
          <w:highlight w:val="yellow"/>
        </w:rPr>
        <w:t>impact</w:t>
      </w:r>
      <w:proofErr w:type="spellEnd"/>
      <w:r w:rsidRPr="0076043F">
        <w:rPr>
          <w:rFonts w:ascii="Segoe UI" w:hAnsi="Segoe UI" w:cs="Segoe UI"/>
          <w:b/>
          <w:color w:val="0D0D0D"/>
          <w:highlight w:val="yellow"/>
        </w:rPr>
        <w:t xml:space="preserve"> </w:t>
      </w:r>
      <w:proofErr w:type="spellStart"/>
      <w:r w:rsidRPr="0076043F">
        <w:rPr>
          <w:rFonts w:ascii="Segoe UI" w:hAnsi="Segoe UI" w:cs="Segoe UI"/>
          <w:b/>
          <w:color w:val="0D0D0D"/>
          <w:highlight w:val="yellow"/>
        </w:rPr>
        <w:t>of</w:t>
      </w:r>
      <w:proofErr w:type="spellEnd"/>
      <w:r w:rsidRPr="0076043F">
        <w:rPr>
          <w:rFonts w:ascii="Segoe UI" w:hAnsi="Segoe UI" w:cs="Segoe UI"/>
          <w:b/>
          <w:color w:val="0D0D0D"/>
          <w:highlight w:val="yellow"/>
        </w:rPr>
        <w:t xml:space="preserve"> </w:t>
      </w:r>
      <w:proofErr w:type="spellStart"/>
      <w:r w:rsidRPr="0076043F">
        <w:rPr>
          <w:rFonts w:ascii="Segoe UI" w:hAnsi="Segoe UI" w:cs="Segoe UI"/>
          <w:b/>
          <w:color w:val="0D0D0D"/>
          <w:highlight w:val="yellow"/>
        </w:rPr>
        <w:t>gamification</w:t>
      </w:r>
      <w:proofErr w:type="spellEnd"/>
      <w:r w:rsidRPr="0076043F">
        <w:rPr>
          <w:rFonts w:ascii="Segoe UI" w:hAnsi="Segoe UI" w:cs="Segoe UI"/>
          <w:b/>
          <w:color w:val="0D0D0D"/>
          <w:highlight w:val="yellow"/>
        </w:rPr>
        <w:t xml:space="preserve"> </w:t>
      </w:r>
      <w:proofErr w:type="spellStart"/>
      <w:r w:rsidRPr="0076043F">
        <w:rPr>
          <w:rFonts w:ascii="Segoe UI" w:hAnsi="Segoe UI" w:cs="Segoe UI"/>
          <w:b/>
          <w:color w:val="0D0D0D"/>
          <w:highlight w:val="yellow"/>
        </w:rPr>
        <w:t>on</w:t>
      </w:r>
      <w:proofErr w:type="spellEnd"/>
      <w:r w:rsidRPr="0076043F">
        <w:rPr>
          <w:rFonts w:ascii="Segoe UI" w:hAnsi="Segoe UI" w:cs="Segoe UI"/>
          <w:b/>
          <w:color w:val="0D0D0D"/>
          <w:highlight w:val="yellow"/>
        </w:rPr>
        <w:t xml:space="preserve"> </w:t>
      </w:r>
      <w:proofErr w:type="spellStart"/>
      <w:r w:rsidRPr="0076043F">
        <w:rPr>
          <w:rFonts w:ascii="Segoe UI" w:hAnsi="Segoe UI" w:cs="Segoe UI"/>
          <w:b/>
          <w:color w:val="0D0D0D"/>
          <w:highlight w:val="yellow"/>
        </w:rPr>
        <w:t>students</w:t>
      </w:r>
      <w:proofErr w:type="spellEnd"/>
      <w:r w:rsidRPr="0076043F">
        <w:rPr>
          <w:rFonts w:ascii="Segoe UI" w:hAnsi="Segoe UI" w:cs="Segoe UI"/>
          <w:b/>
          <w:color w:val="0D0D0D"/>
          <w:highlight w:val="yellow"/>
        </w:rPr>
        <w:t xml:space="preserve">’ </w:t>
      </w:r>
      <w:proofErr w:type="spellStart"/>
      <w:r w:rsidRPr="0076043F">
        <w:rPr>
          <w:rFonts w:ascii="Segoe UI" w:hAnsi="Segoe UI" w:cs="Segoe UI"/>
          <w:b/>
          <w:color w:val="0D0D0D"/>
          <w:highlight w:val="yellow"/>
        </w:rPr>
        <w:t>academic</w:t>
      </w:r>
      <w:proofErr w:type="spellEnd"/>
      <w:r w:rsidRPr="0076043F">
        <w:rPr>
          <w:rFonts w:ascii="Segoe UI" w:hAnsi="Segoe UI" w:cs="Segoe UI"/>
          <w:b/>
          <w:color w:val="0D0D0D"/>
          <w:highlight w:val="yellow"/>
        </w:rPr>
        <w:t xml:space="preserve"> performance: a </w:t>
      </w:r>
      <w:proofErr w:type="spellStart"/>
      <w:r w:rsidRPr="0076043F">
        <w:rPr>
          <w:rFonts w:ascii="Segoe UI" w:hAnsi="Segoe UI" w:cs="Segoe UI"/>
          <w:b/>
          <w:color w:val="0D0D0D"/>
          <w:highlight w:val="yellow"/>
        </w:rPr>
        <w:t>comprehensive</w:t>
      </w:r>
      <w:proofErr w:type="spellEnd"/>
      <w:r w:rsidRPr="0076043F">
        <w:rPr>
          <w:rFonts w:ascii="Segoe UI" w:hAnsi="Segoe UI" w:cs="Segoe UI"/>
          <w:b/>
          <w:color w:val="0D0D0D"/>
          <w:highlight w:val="yellow"/>
        </w:rPr>
        <w:t xml:space="preserve"> meta-</w:t>
      </w:r>
      <w:proofErr w:type="spellStart"/>
      <w:r w:rsidRPr="0076043F">
        <w:rPr>
          <w:rFonts w:ascii="Segoe UI" w:hAnsi="Segoe UI" w:cs="Segoe UI"/>
          <w:b/>
          <w:color w:val="0D0D0D"/>
          <w:highlight w:val="yellow"/>
        </w:rPr>
        <w:t>analysis</w:t>
      </w:r>
      <w:proofErr w:type="spellEnd"/>
      <w:r w:rsidRPr="0076043F">
        <w:rPr>
          <w:rFonts w:ascii="Segoe UI" w:hAnsi="Segoe UI" w:cs="Segoe UI"/>
          <w:b/>
          <w:color w:val="0D0D0D"/>
          <w:highlight w:val="yellow"/>
        </w:rPr>
        <w:t xml:space="preserve"> </w:t>
      </w:r>
      <w:proofErr w:type="spellStart"/>
      <w:r w:rsidRPr="0076043F">
        <w:rPr>
          <w:rFonts w:ascii="Segoe UI" w:hAnsi="Segoe UI" w:cs="Segoe UI"/>
          <w:b/>
          <w:color w:val="0D0D0D"/>
          <w:highlight w:val="yellow"/>
        </w:rPr>
        <w:t>of</w:t>
      </w:r>
      <w:proofErr w:type="spellEnd"/>
      <w:r w:rsidRPr="0076043F">
        <w:rPr>
          <w:rFonts w:ascii="Segoe UI" w:hAnsi="Segoe UI" w:cs="Segoe UI"/>
          <w:b/>
          <w:color w:val="0D0D0D"/>
          <w:highlight w:val="yellow"/>
        </w:rPr>
        <w:t xml:space="preserve"> </w:t>
      </w:r>
      <w:proofErr w:type="spellStart"/>
      <w:r w:rsidRPr="0076043F">
        <w:rPr>
          <w:rFonts w:ascii="Segoe UI" w:hAnsi="Segoe UI" w:cs="Segoe UI"/>
          <w:b/>
          <w:color w:val="0D0D0D"/>
          <w:highlight w:val="yellow"/>
        </w:rPr>
        <w:t>studies</w:t>
      </w:r>
      <w:proofErr w:type="spellEnd"/>
      <w:r w:rsidRPr="0076043F">
        <w:rPr>
          <w:rFonts w:ascii="Segoe UI" w:hAnsi="Segoe UI" w:cs="Segoe UI"/>
          <w:b/>
          <w:color w:val="0D0D0D"/>
          <w:highlight w:val="yellow"/>
        </w:rPr>
        <w:t xml:space="preserve"> </w:t>
      </w:r>
      <w:proofErr w:type="spellStart"/>
      <w:r w:rsidRPr="0076043F">
        <w:rPr>
          <w:rFonts w:ascii="Segoe UI" w:hAnsi="Segoe UI" w:cs="Segoe UI"/>
          <w:b/>
          <w:color w:val="0D0D0D"/>
          <w:highlight w:val="yellow"/>
        </w:rPr>
        <w:t>from</w:t>
      </w:r>
      <w:proofErr w:type="spellEnd"/>
      <w:r w:rsidRPr="0076043F">
        <w:rPr>
          <w:rFonts w:ascii="Segoe UI" w:hAnsi="Segoe UI" w:cs="Segoe UI"/>
          <w:b/>
          <w:color w:val="0D0D0D"/>
          <w:highlight w:val="yellow"/>
        </w:rPr>
        <w:t xml:space="preserve"> </w:t>
      </w:r>
      <w:proofErr w:type="spellStart"/>
      <w:r w:rsidRPr="0076043F">
        <w:rPr>
          <w:rFonts w:ascii="Segoe UI" w:hAnsi="Segoe UI" w:cs="Segoe UI"/>
          <w:b/>
          <w:color w:val="0D0D0D"/>
          <w:highlight w:val="yellow"/>
        </w:rPr>
        <w:t>the</w:t>
      </w:r>
      <w:proofErr w:type="spellEnd"/>
      <w:r w:rsidRPr="0076043F">
        <w:rPr>
          <w:rFonts w:ascii="Segoe UI" w:hAnsi="Segoe UI" w:cs="Segoe UI"/>
          <w:b/>
          <w:color w:val="0D0D0D"/>
          <w:highlight w:val="yellow"/>
        </w:rPr>
        <w:t xml:space="preserve"> </w:t>
      </w:r>
      <w:proofErr w:type="spellStart"/>
      <w:r w:rsidRPr="0076043F">
        <w:rPr>
          <w:rFonts w:ascii="Segoe UI" w:hAnsi="Segoe UI" w:cs="Segoe UI"/>
          <w:b/>
          <w:color w:val="0D0D0D"/>
          <w:highlight w:val="yellow"/>
        </w:rPr>
        <w:t>year</w:t>
      </w:r>
      <w:proofErr w:type="spellEnd"/>
      <w:r w:rsidRPr="0076043F">
        <w:rPr>
          <w:rFonts w:ascii="Segoe UI" w:hAnsi="Segoe UI" w:cs="Segoe UI"/>
          <w:b/>
          <w:color w:val="0D0D0D"/>
          <w:highlight w:val="yellow"/>
        </w:rPr>
        <w:t xml:space="preserve"> 2008 </w:t>
      </w:r>
      <w:proofErr w:type="spellStart"/>
      <w:r w:rsidRPr="0076043F">
        <w:rPr>
          <w:rFonts w:ascii="Segoe UI" w:hAnsi="Segoe UI" w:cs="Segoe UI"/>
          <w:b/>
          <w:color w:val="0D0D0D"/>
          <w:highlight w:val="yellow"/>
        </w:rPr>
        <w:t>to</w:t>
      </w:r>
      <w:proofErr w:type="spellEnd"/>
      <w:r w:rsidRPr="0076043F">
        <w:rPr>
          <w:rFonts w:ascii="Segoe UI" w:hAnsi="Segoe UI" w:cs="Segoe UI"/>
          <w:b/>
          <w:color w:val="0D0D0D"/>
          <w:highlight w:val="yellow"/>
        </w:rPr>
        <w:t xml:space="preserve"> 2023.</w:t>
      </w:r>
      <w:r w:rsidRPr="0076043F">
        <w:rPr>
          <w:rFonts w:ascii="Segoe UI" w:hAnsi="Segoe UI" w:cs="Segoe UI"/>
          <w:color w:val="0D0D0D"/>
          <w:highlight w:val="yellow"/>
        </w:rPr>
        <w:t xml:space="preserve"> </w:t>
      </w:r>
      <w:r w:rsidRPr="0076043F">
        <w:rPr>
          <w:rStyle w:val="xt0psk2"/>
          <w:rFonts w:ascii="Segoe UI" w:hAnsi="Segoe UI" w:cs="Segoe UI"/>
          <w:i/>
          <w:iCs/>
          <w:color w:val="0D0D0D"/>
          <w:highlight w:val="yellow"/>
          <w:bdr w:val="none" w:sz="0" w:space="0" w:color="auto" w:frame="1"/>
        </w:rPr>
        <w:t xml:space="preserve">British </w:t>
      </w:r>
      <w:proofErr w:type="spellStart"/>
      <w:r w:rsidRPr="0076043F">
        <w:rPr>
          <w:rStyle w:val="xt0psk2"/>
          <w:rFonts w:ascii="Segoe UI" w:hAnsi="Segoe UI" w:cs="Segoe UI"/>
          <w:i/>
          <w:iCs/>
          <w:color w:val="0D0D0D"/>
          <w:highlight w:val="yellow"/>
          <w:bdr w:val="none" w:sz="0" w:space="0" w:color="auto" w:frame="1"/>
        </w:rPr>
        <w:t>Journal</w:t>
      </w:r>
      <w:proofErr w:type="spellEnd"/>
      <w:r w:rsidRPr="0076043F">
        <w:rPr>
          <w:rStyle w:val="xt0psk2"/>
          <w:rFonts w:ascii="Segoe UI" w:hAnsi="Segoe UI" w:cs="Segoe UI"/>
          <w:i/>
          <w:iCs/>
          <w:color w:val="0D0D0D"/>
          <w:highlight w:val="yellow"/>
          <w:bdr w:val="none" w:sz="0" w:space="0" w:color="auto" w:frame="1"/>
        </w:rPr>
        <w:t xml:space="preserve"> </w:t>
      </w:r>
      <w:proofErr w:type="spellStart"/>
      <w:r w:rsidRPr="0076043F">
        <w:rPr>
          <w:rStyle w:val="xt0psk2"/>
          <w:rFonts w:ascii="Segoe UI" w:hAnsi="Segoe UI" w:cs="Segoe UI"/>
          <w:i/>
          <w:iCs/>
          <w:color w:val="0D0D0D"/>
          <w:highlight w:val="yellow"/>
          <w:bdr w:val="none" w:sz="0" w:space="0" w:color="auto" w:frame="1"/>
        </w:rPr>
        <w:t>of</w:t>
      </w:r>
      <w:proofErr w:type="spellEnd"/>
      <w:r w:rsidRPr="0076043F">
        <w:rPr>
          <w:rStyle w:val="xt0psk2"/>
          <w:rFonts w:ascii="Segoe UI" w:hAnsi="Segoe UI" w:cs="Segoe UI"/>
          <w:i/>
          <w:iCs/>
          <w:color w:val="0D0D0D"/>
          <w:highlight w:val="yellow"/>
          <w:bdr w:val="none" w:sz="0" w:space="0" w:color="auto" w:frame="1"/>
        </w:rPr>
        <w:t xml:space="preserve"> </w:t>
      </w:r>
      <w:proofErr w:type="spellStart"/>
      <w:r w:rsidRPr="0076043F">
        <w:rPr>
          <w:rStyle w:val="xt0psk2"/>
          <w:rFonts w:ascii="Segoe UI" w:hAnsi="Segoe UI" w:cs="Segoe UI"/>
          <w:i/>
          <w:iCs/>
          <w:color w:val="0D0D0D"/>
          <w:highlight w:val="yellow"/>
          <w:bdr w:val="none" w:sz="0" w:space="0" w:color="auto" w:frame="1"/>
        </w:rPr>
        <w:t>Educational</w:t>
      </w:r>
      <w:proofErr w:type="spellEnd"/>
      <w:r w:rsidRPr="0076043F">
        <w:rPr>
          <w:rStyle w:val="xt0psk2"/>
          <w:rFonts w:ascii="Segoe UI" w:hAnsi="Segoe UI" w:cs="Segoe UI"/>
          <w:i/>
          <w:iCs/>
          <w:color w:val="0D0D0D"/>
          <w:highlight w:val="yellow"/>
          <w:bdr w:val="none" w:sz="0" w:space="0" w:color="auto" w:frame="1"/>
        </w:rPr>
        <w:t xml:space="preserve"> </w:t>
      </w:r>
      <w:r w:rsidRPr="0076043F">
        <w:rPr>
          <w:rStyle w:val="xt0psk2"/>
          <w:rFonts w:ascii="Segoe UI" w:hAnsi="Segoe UI" w:cs="Segoe UI"/>
          <w:i/>
          <w:iCs/>
          <w:color w:val="0D0D0D"/>
          <w:highlight w:val="yellow"/>
          <w:bdr w:val="none" w:sz="0" w:space="0" w:color="auto" w:frame="1"/>
        </w:rPr>
        <w:lastRenderedPageBreak/>
        <w:t>Technology</w:t>
      </w:r>
      <w:r w:rsidRPr="0076043F">
        <w:rPr>
          <w:rFonts w:ascii="Segoe UI" w:hAnsi="Segoe UI" w:cs="Segoe UI"/>
          <w:color w:val="0D0D0D"/>
          <w:highlight w:val="yellow"/>
        </w:rPr>
        <w:t xml:space="preserve">, v. 55, n. 6, p. 2478–2502, 2024. DOI: </w:t>
      </w:r>
      <w:hyperlink r:id="rId91" w:history="1">
        <w:r w:rsidRPr="0076043F">
          <w:rPr>
            <w:rStyle w:val="Hyperlink"/>
            <w:rFonts w:ascii="Segoe UI" w:eastAsiaTheme="majorEastAsia" w:hAnsi="Segoe UI" w:cs="Segoe UI"/>
            <w:highlight w:val="yellow"/>
            <w:bdr w:val="none" w:sz="0" w:space="0" w:color="auto" w:frame="1"/>
          </w:rPr>
          <w:t>https://bera-journals.onlinelibrary.wiley.com/doi/10.1111/bjet.13471</w:t>
        </w:r>
      </w:hyperlink>
    </w:p>
    <w:p w14:paraId="7F8C7197" w14:textId="77777777" w:rsidR="0076043F" w:rsidRPr="0076043F" w:rsidRDefault="0076043F" w:rsidP="0076043F">
      <w:pPr>
        <w:pStyle w:val="x1ghz6dp"/>
        <w:shd w:val="clear" w:color="auto" w:fill="FCFCFC"/>
        <w:spacing w:before="0" w:beforeAutospacing="0" w:after="0" w:afterAutospacing="0"/>
        <w:rPr>
          <w:rFonts w:ascii="Segoe UI" w:hAnsi="Segoe UI" w:cs="Segoe UI"/>
          <w:color w:val="0D0D0D"/>
          <w:highlight w:val="yellow"/>
        </w:rPr>
      </w:pPr>
    </w:p>
    <w:p w14:paraId="272F559F" w14:textId="71D6DDE7" w:rsidR="0076043F" w:rsidRPr="0076043F" w:rsidRDefault="0076043F" w:rsidP="0076043F">
      <w:pPr>
        <w:pStyle w:val="x1ghz6dp"/>
        <w:shd w:val="clear" w:color="auto" w:fill="FCFCFC"/>
        <w:spacing w:before="0" w:beforeAutospacing="0" w:after="0" w:afterAutospacing="0"/>
        <w:rPr>
          <w:rStyle w:val="xjp7ctv"/>
          <w:rFonts w:ascii="Segoe UI" w:eastAsiaTheme="majorEastAsia" w:hAnsi="Segoe UI" w:cs="Segoe UI"/>
          <w:color w:val="0D0D0D"/>
          <w:highlight w:val="yellow"/>
          <w:bdr w:val="none" w:sz="0" w:space="0" w:color="auto" w:frame="1"/>
        </w:rPr>
      </w:pPr>
      <w:r w:rsidRPr="0076043F">
        <w:rPr>
          <w:rFonts w:ascii="Segoe UI" w:hAnsi="Segoe UI" w:cs="Segoe UI"/>
          <w:color w:val="0D0D0D"/>
          <w:highlight w:val="yellow"/>
        </w:rPr>
        <w:t xml:space="preserve">LI, </w:t>
      </w:r>
      <w:proofErr w:type="spellStart"/>
      <w:r w:rsidRPr="0076043F">
        <w:rPr>
          <w:rFonts w:ascii="Segoe UI" w:hAnsi="Segoe UI" w:cs="Segoe UI"/>
          <w:color w:val="0D0D0D"/>
          <w:highlight w:val="yellow"/>
        </w:rPr>
        <w:t>Liuyufeng</w:t>
      </w:r>
      <w:proofErr w:type="spellEnd"/>
      <w:r w:rsidRPr="0076043F">
        <w:rPr>
          <w:rFonts w:ascii="Segoe UI" w:hAnsi="Segoe UI" w:cs="Segoe UI"/>
          <w:color w:val="0D0D0D"/>
          <w:highlight w:val="yellow"/>
        </w:rPr>
        <w:t xml:space="preserve">; HEW, </w:t>
      </w:r>
      <w:proofErr w:type="spellStart"/>
      <w:r w:rsidRPr="0076043F">
        <w:rPr>
          <w:rFonts w:ascii="Segoe UI" w:hAnsi="Segoe UI" w:cs="Segoe UI"/>
          <w:color w:val="0D0D0D"/>
          <w:highlight w:val="yellow"/>
        </w:rPr>
        <w:t>Khe</w:t>
      </w:r>
      <w:proofErr w:type="spellEnd"/>
      <w:r w:rsidRPr="0076043F">
        <w:rPr>
          <w:rFonts w:ascii="Segoe UI" w:hAnsi="Segoe UI" w:cs="Segoe UI"/>
          <w:color w:val="0D0D0D"/>
          <w:highlight w:val="yellow"/>
        </w:rPr>
        <w:t xml:space="preserve"> </w:t>
      </w:r>
      <w:proofErr w:type="spellStart"/>
      <w:r w:rsidRPr="0076043F">
        <w:rPr>
          <w:rFonts w:ascii="Segoe UI" w:hAnsi="Segoe UI" w:cs="Segoe UI"/>
          <w:color w:val="0D0D0D"/>
          <w:highlight w:val="yellow"/>
        </w:rPr>
        <w:t>Foon</w:t>
      </w:r>
      <w:proofErr w:type="spellEnd"/>
      <w:r w:rsidRPr="0076043F">
        <w:rPr>
          <w:rFonts w:ascii="Segoe UI" w:hAnsi="Segoe UI" w:cs="Segoe UI"/>
          <w:color w:val="0D0D0D"/>
          <w:highlight w:val="yellow"/>
        </w:rPr>
        <w:t xml:space="preserve">; DU, Jiahui. </w:t>
      </w:r>
      <w:proofErr w:type="spellStart"/>
      <w:r w:rsidRPr="0076043F">
        <w:rPr>
          <w:rFonts w:ascii="Segoe UI" w:hAnsi="Segoe UI" w:cs="Segoe UI"/>
          <w:b/>
          <w:color w:val="0D0D0D"/>
          <w:highlight w:val="yellow"/>
        </w:rPr>
        <w:t>Gamification</w:t>
      </w:r>
      <w:proofErr w:type="spellEnd"/>
      <w:r w:rsidRPr="0076043F">
        <w:rPr>
          <w:rFonts w:ascii="Segoe UI" w:hAnsi="Segoe UI" w:cs="Segoe UI"/>
          <w:b/>
          <w:color w:val="0D0D0D"/>
          <w:highlight w:val="yellow"/>
        </w:rPr>
        <w:t xml:space="preserve"> </w:t>
      </w:r>
      <w:proofErr w:type="spellStart"/>
      <w:r w:rsidRPr="0076043F">
        <w:rPr>
          <w:rFonts w:ascii="Segoe UI" w:hAnsi="Segoe UI" w:cs="Segoe UI"/>
          <w:b/>
          <w:color w:val="0D0D0D"/>
          <w:highlight w:val="yellow"/>
        </w:rPr>
        <w:t>enhances</w:t>
      </w:r>
      <w:proofErr w:type="spellEnd"/>
      <w:r w:rsidRPr="0076043F">
        <w:rPr>
          <w:rFonts w:ascii="Segoe UI" w:hAnsi="Segoe UI" w:cs="Segoe UI"/>
          <w:b/>
          <w:color w:val="0D0D0D"/>
          <w:highlight w:val="yellow"/>
        </w:rPr>
        <w:t xml:space="preserve"> </w:t>
      </w:r>
      <w:proofErr w:type="spellStart"/>
      <w:r w:rsidRPr="0076043F">
        <w:rPr>
          <w:rFonts w:ascii="Segoe UI" w:hAnsi="Segoe UI" w:cs="Segoe UI"/>
          <w:b/>
          <w:color w:val="0D0D0D"/>
          <w:highlight w:val="yellow"/>
        </w:rPr>
        <w:t>student</w:t>
      </w:r>
      <w:proofErr w:type="spellEnd"/>
      <w:r w:rsidRPr="0076043F">
        <w:rPr>
          <w:rFonts w:ascii="Segoe UI" w:hAnsi="Segoe UI" w:cs="Segoe UI"/>
          <w:b/>
          <w:color w:val="0D0D0D"/>
          <w:highlight w:val="yellow"/>
        </w:rPr>
        <w:t xml:space="preserve"> </w:t>
      </w:r>
      <w:proofErr w:type="spellStart"/>
      <w:r w:rsidRPr="0076043F">
        <w:rPr>
          <w:rFonts w:ascii="Segoe UI" w:hAnsi="Segoe UI" w:cs="Segoe UI"/>
          <w:b/>
          <w:color w:val="0D0D0D"/>
          <w:highlight w:val="yellow"/>
        </w:rPr>
        <w:t>intrinsic</w:t>
      </w:r>
      <w:proofErr w:type="spellEnd"/>
      <w:r w:rsidRPr="0076043F">
        <w:rPr>
          <w:rFonts w:ascii="Segoe UI" w:hAnsi="Segoe UI" w:cs="Segoe UI"/>
          <w:b/>
          <w:color w:val="0D0D0D"/>
          <w:highlight w:val="yellow"/>
        </w:rPr>
        <w:t xml:space="preserve"> </w:t>
      </w:r>
      <w:proofErr w:type="spellStart"/>
      <w:r w:rsidRPr="0076043F">
        <w:rPr>
          <w:rFonts w:ascii="Segoe UI" w:hAnsi="Segoe UI" w:cs="Segoe UI"/>
          <w:b/>
          <w:color w:val="0D0D0D"/>
          <w:highlight w:val="yellow"/>
        </w:rPr>
        <w:t>motivation</w:t>
      </w:r>
      <w:proofErr w:type="spellEnd"/>
      <w:r w:rsidRPr="0076043F">
        <w:rPr>
          <w:rFonts w:ascii="Segoe UI" w:hAnsi="Segoe UI" w:cs="Segoe UI"/>
          <w:b/>
          <w:color w:val="0D0D0D"/>
          <w:highlight w:val="yellow"/>
        </w:rPr>
        <w:t xml:space="preserve">, </w:t>
      </w:r>
      <w:proofErr w:type="spellStart"/>
      <w:r w:rsidRPr="0076043F">
        <w:rPr>
          <w:rFonts w:ascii="Segoe UI" w:hAnsi="Segoe UI" w:cs="Segoe UI"/>
          <w:b/>
          <w:color w:val="0D0D0D"/>
          <w:highlight w:val="yellow"/>
        </w:rPr>
        <w:t>perceptions</w:t>
      </w:r>
      <w:proofErr w:type="spellEnd"/>
      <w:r w:rsidRPr="0076043F">
        <w:rPr>
          <w:rFonts w:ascii="Segoe UI" w:hAnsi="Segoe UI" w:cs="Segoe UI"/>
          <w:b/>
          <w:color w:val="0D0D0D"/>
          <w:highlight w:val="yellow"/>
        </w:rPr>
        <w:t xml:space="preserve"> </w:t>
      </w:r>
      <w:proofErr w:type="spellStart"/>
      <w:r w:rsidRPr="0076043F">
        <w:rPr>
          <w:rFonts w:ascii="Segoe UI" w:hAnsi="Segoe UI" w:cs="Segoe UI"/>
          <w:b/>
          <w:color w:val="0D0D0D"/>
          <w:highlight w:val="yellow"/>
        </w:rPr>
        <w:t>of</w:t>
      </w:r>
      <w:proofErr w:type="spellEnd"/>
      <w:r w:rsidRPr="0076043F">
        <w:rPr>
          <w:rFonts w:ascii="Segoe UI" w:hAnsi="Segoe UI" w:cs="Segoe UI"/>
          <w:b/>
          <w:color w:val="0D0D0D"/>
          <w:highlight w:val="yellow"/>
        </w:rPr>
        <w:t xml:space="preserve"> </w:t>
      </w:r>
      <w:proofErr w:type="spellStart"/>
      <w:r w:rsidRPr="0076043F">
        <w:rPr>
          <w:rFonts w:ascii="Segoe UI" w:hAnsi="Segoe UI" w:cs="Segoe UI"/>
          <w:b/>
          <w:color w:val="0D0D0D"/>
          <w:highlight w:val="yellow"/>
        </w:rPr>
        <w:t>autonomy</w:t>
      </w:r>
      <w:proofErr w:type="spellEnd"/>
      <w:r w:rsidRPr="0076043F">
        <w:rPr>
          <w:rFonts w:ascii="Segoe UI" w:hAnsi="Segoe UI" w:cs="Segoe UI"/>
          <w:b/>
          <w:color w:val="0D0D0D"/>
          <w:highlight w:val="yellow"/>
        </w:rPr>
        <w:t xml:space="preserve"> </w:t>
      </w:r>
      <w:proofErr w:type="spellStart"/>
      <w:r w:rsidRPr="0076043F">
        <w:rPr>
          <w:rFonts w:ascii="Segoe UI" w:hAnsi="Segoe UI" w:cs="Segoe UI"/>
          <w:b/>
          <w:color w:val="0D0D0D"/>
          <w:highlight w:val="yellow"/>
        </w:rPr>
        <w:t>and</w:t>
      </w:r>
      <w:proofErr w:type="spellEnd"/>
      <w:r w:rsidRPr="0076043F">
        <w:rPr>
          <w:rFonts w:ascii="Segoe UI" w:hAnsi="Segoe UI" w:cs="Segoe UI"/>
          <w:b/>
          <w:color w:val="0D0D0D"/>
          <w:highlight w:val="yellow"/>
        </w:rPr>
        <w:t xml:space="preserve"> </w:t>
      </w:r>
      <w:proofErr w:type="spellStart"/>
      <w:r w:rsidRPr="0076043F">
        <w:rPr>
          <w:rFonts w:ascii="Segoe UI" w:hAnsi="Segoe UI" w:cs="Segoe UI"/>
          <w:b/>
          <w:color w:val="0D0D0D"/>
          <w:highlight w:val="yellow"/>
        </w:rPr>
        <w:t>relatedness</w:t>
      </w:r>
      <w:proofErr w:type="spellEnd"/>
      <w:r w:rsidRPr="0076043F">
        <w:rPr>
          <w:rFonts w:ascii="Segoe UI" w:hAnsi="Segoe UI" w:cs="Segoe UI"/>
          <w:b/>
          <w:color w:val="0D0D0D"/>
          <w:highlight w:val="yellow"/>
        </w:rPr>
        <w:t xml:space="preserve">, </w:t>
      </w:r>
      <w:proofErr w:type="spellStart"/>
      <w:r w:rsidRPr="0076043F">
        <w:rPr>
          <w:rFonts w:ascii="Segoe UI" w:hAnsi="Segoe UI" w:cs="Segoe UI"/>
          <w:b/>
          <w:color w:val="0D0D0D"/>
          <w:highlight w:val="yellow"/>
        </w:rPr>
        <w:t>but</w:t>
      </w:r>
      <w:proofErr w:type="spellEnd"/>
      <w:r w:rsidRPr="0076043F">
        <w:rPr>
          <w:rFonts w:ascii="Segoe UI" w:hAnsi="Segoe UI" w:cs="Segoe UI"/>
          <w:b/>
          <w:color w:val="0D0D0D"/>
          <w:highlight w:val="yellow"/>
        </w:rPr>
        <w:t xml:space="preserve"> </w:t>
      </w:r>
      <w:proofErr w:type="spellStart"/>
      <w:r w:rsidRPr="0076043F">
        <w:rPr>
          <w:rFonts w:ascii="Segoe UI" w:hAnsi="Segoe UI" w:cs="Segoe UI"/>
          <w:b/>
          <w:color w:val="0D0D0D"/>
          <w:highlight w:val="yellow"/>
        </w:rPr>
        <w:t>minimal</w:t>
      </w:r>
      <w:proofErr w:type="spellEnd"/>
      <w:r w:rsidRPr="0076043F">
        <w:rPr>
          <w:rFonts w:ascii="Segoe UI" w:hAnsi="Segoe UI" w:cs="Segoe UI"/>
          <w:b/>
          <w:color w:val="0D0D0D"/>
          <w:highlight w:val="yellow"/>
        </w:rPr>
        <w:t xml:space="preserve"> </w:t>
      </w:r>
      <w:proofErr w:type="spellStart"/>
      <w:r w:rsidRPr="0076043F">
        <w:rPr>
          <w:rFonts w:ascii="Segoe UI" w:hAnsi="Segoe UI" w:cs="Segoe UI"/>
          <w:b/>
          <w:color w:val="0D0D0D"/>
          <w:highlight w:val="yellow"/>
        </w:rPr>
        <w:t>impact</w:t>
      </w:r>
      <w:proofErr w:type="spellEnd"/>
      <w:r w:rsidRPr="0076043F">
        <w:rPr>
          <w:rFonts w:ascii="Segoe UI" w:hAnsi="Segoe UI" w:cs="Segoe UI"/>
          <w:b/>
          <w:color w:val="0D0D0D"/>
          <w:highlight w:val="yellow"/>
        </w:rPr>
        <w:t xml:space="preserve"> </w:t>
      </w:r>
      <w:proofErr w:type="spellStart"/>
      <w:r w:rsidRPr="0076043F">
        <w:rPr>
          <w:rFonts w:ascii="Segoe UI" w:hAnsi="Segoe UI" w:cs="Segoe UI"/>
          <w:b/>
          <w:color w:val="0D0D0D"/>
          <w:highlight w:val="yellow"/>
        </w:rPr>
        <w:t>on</w:t>
      </w:r>
      <w:proofErr w:type="spellEnd"/>
      <w:r w:rsidRPr="0076043F">
        <w:rPr>
          <w:rFonts w:ascii="Segoe UI" w:hAnsi="Segoe UI" w:cs="Segoe UI"/>
          <w:b/>
          <w:color w:val="0D0D0D"/>
          <w:highlight w:val="yellow"/>
        </w:rPr>
        <w:t xml:space="preserve"> </w:t>
      </w:r>
      <w:proofErr w:type="spellStart"/>
      <w:r w:rsidRPr="0076043F">
        <w:rPr>
          <w:rFonts w:ascii="Segoe UI" w:hAnsi="Segoe UI" w:cs="Segoe UI"/>
          <w:b/>
          <w:color w:val="0D0D0D"/>
          <w:highlight w:val="yellow"/>
        </w:rPr>
        <w:t>competency</w:t>
      </w:r>
      <w:proofErr w:type="spellEnd"/>
      <w:r w:rsidRPr="0076043F">
        <w:rPr>
          <w:rFonts w:ascii="Segoe UI" w:hAnsi="Segoe UI" w:cs="Segoe UI"/>
          <w:b/>
          <w:color w:val="0D0D0D"/>
          <w:highlight w:val="yellow"/>
        </w:rPr>
        <w:t>: a meta-</w:t>
      </w:r>
      <w:proofErr w:type="spellStart"/>
      <w:r w:rsidRPr="0076043F">
        <w:rPr>
          <w:rFonts w:ascii="Segoe UI" w:hAnsi="Segoe UI" w:cs="Segoe UI"/>
          <w:b/>
          <w:color w:val="0D0D0D"/>
          <w:highlight w:val="yellow"/>
        </w:rPr>
        <w:t>analysis</w:t>
      </w:r>
      <w:proofErr w:type="spellEnd"/>
      <w:r w:rsidRPr="0076043F">
        <w:rPr>
          <w:rFonts w:ascii="Segoe UI" w:hAnsi="Segoe UI" w:cs="Segoe UI"/>
          <w:b/>
          <w:color w:val="0D0D0D"/>
          <w:highlight w:val="yellow"/>
        </w:rPr>
        <w:t xml:space="preserve"> </w:t>
      </w:r>
      <w:proofErr w:type="spellStart"/>
      <w:r w:rsidRPr="0076043F">
        <w:rPr>
          <w:rFonts w:ascii="Segoe UI" w:hAnsi="Segoe UI" w:cs="Segoe UI"/>
          <w:b/>
          <w:color w:val="0D0D0D"/>
          <w:highlight w:val="yellow"/>
        </w:rPr>
        <w:t>and</w:t>
      </w:r>
      <w:proofErr w:type="spellEnd"/>
      <w:r w:rsidRPr="0076043F">
        <w:rPr>
          <w:rFonts w:ascii="Segoe UI" w:hAnsi="Segoe UI" w:cs="Segoe UI"/>
          <w:b/>
          <w:color w:val="0D0D0D"/>
          <w:highlight w:val="yellow"/>
        </w:rPr>
        <w:t xml:space="preserve"> </w:t>
      </w:r>
      <w:proofErr w:type="spellStart"/>
      <w:r w:rsidRPr="0076043F">
        <w:rPr>
          <w:rFonts w:ascii="Segoe UI" w:hAnsi="Segoe UI" w:cs="Segoe UI"/>
          <w:b/>
          <w:color w:val="0D0D0D"/>
          <w:highlight w:val="yellow"/>
        </w:rPr>
        <w:t>systematic</w:t>
      </w:r>
      <w:proofErr w:type="spellEnd"/>
      <w:r w:rsidRPr="0076043F">
        <w:rPr>
          <w:rFonts w:ascii="Segoe UI" w:hAnsi="Segoe UI" w:cs="Segoe UI"/>
          <w:b/>
          <w:color w:val="0D0D0D"/>
          <w:highlight w:val="yellow"/>
        </w:rPr>
        <w:t xml:space="preserve"> review.</w:t>
      </w:r>
      <w:r w:rsidRPr="0076043F">
        <w:rPr>
          <w:rFonts w:ascii="Segoe UI" w:hAnsi="Segoe UI" w:cs="Segoe UI"/>
          <w:color w:val="0D0D0D"/>
          <w:highlight w:val="yellow"/>
        </w:rPr>
        <w:t xml:space="preserve"> </w:t>
      </w:r>
      <w:proofErr w:type="spellStart"/>
      <w:r w:rsidRPr="0076043F">
        <w:rPr>
          <w:rStyle w:val="xt0psk2"/>
          <w:rFonts w:ascii="Segoe UI" w:hAnsi="Segoe UI" w:cs="Segoe UI"/>
          <w:i/>
          <w:iCs/>
          <w:color w:val="0D0D0D"/>
          <w:highlight w:val="yellow"/>
          <w:bdr w:val="none" w:sz="0" w:space="0" w:color="auto" w:frame="1"/>
        </w:rPr>
        <w:t>Educational</w:t>
      </w:r>
      <w:proofErr w:type="spellEnd"/>
      <w:r w:rsidRPr="0076043F">
        <w:rPr>
          <w:rStyle w:val="xt0psk2"/>
          <w:rFonts w:ascii="Segoe UI" w:hAnsi="Segoe UI" w:cs="Segoe UI"/>
          <w:i/>
          <w:iCs/>
          <w:color w:val="0D0D0D"/>
          <w:highlight w:val="yellow"/>
          <w:bdr w:val="none" w:sz="0" w:space="0" w:color="auto" w:frame="1"/>
        </w:rPr>
        <w:t xml:space="preserve"> Technology </w:t>
      </w:r>
      <w:proofErr w:type="spellStart"/>
      <w:r w:rsidRPr="0076043F">
        <w:rPr>
          <w:rStyle w:val="xt0psk2"/>
          <w:rFonts w:ascii="Segoe UI" w:hAnsi="Segoe UI" w:cs="Segoe UI"/>
          <w:i/>
          <w:iCs/>
          <w:color w:val="0D0D0D"/>
          <w:highlight w:val="yellow"/>
          <w:bdr w:val="none" w:sz="0" w:space="0" w:color="auto" w:frame="1"/>
        </w:rPr>
        <w:t>Research</w:t>
      </w:r>
      <w:proofErr w:type="spellEnd"/>
      <w:r w:rsidRPr="0076043F">
        <w:rPr>
          <w:rStyle w:val="xt0psk2"/>
          <w:rFonts w:ascii="Segoe UI" w:hAnsi="Segoe UI" w:cs="Segoe UI"/>
          <w:i/>
          <w:iCs/>
          <w:color w:val="0D0D0D"/>
          <w:highlight w:val="yellow"/>
          <w:bdr w:val="none" w:sz="0" w:space="0" w:color="auto" w:frame="1"/>
        </w:rPr>
        <w:t xml:space="preserve"> </w:t>
      </w:r>
      <w:proofErr w:type="spellStart"/>
      <w:r w:rsidRPr="0076043F">
        <w:rPr>
          <w:rStyle w:val="xt0psk2"/>
          <w:rFonts w:ascii="Segoe UI" w:hAnsi="Segoe UI" w:cs="Segoe UI"/>
          <w:i/>
          <w:iCs/>
          <w:color w:val="0D0D0D"/>
          <w:highlight w:val="yellow"/>
          <w:bdr w:val="none" w:sz="0" w:space="0" w:color="auto" w:frame="1"/>
        </w:rPr>
        <w:t>and</w:t>
      </w:r>
      <w:proofErr w:type="spellEnd"/>
      <w:r w:rsidRPr="0076043F">
        <w:rPr>
          <w:rStyle w:val="xt0psk2"/>
          <w:rFonts w:ascii="Segoe UI" w:hAnsi="Segoe UI" w:cs="Segoe UI"/>
          <w:i/>
          <w:iCs/>
          <w:color w:val="0D0D0D"/>
          <w:highlight w:val="yellow"/>
          <w:bdr w:val="none" w:sz="0" w:space="0" w:color="auto" w:frame="1"/>
        </w:rPr>
        <w:t xml:space="preserve"> </w:t>
      </w:r>
      <w:proofErr w:type="spellStart"/>
      <w:r w:rsidRPr="0076043F">
        <w:rPr>
          <w:rStyle w:val="xt0psk2"/>
          <w:rFonts w:ascii="Segoe UI" w:hAnsi="Segoe UI" w:cs="Segoe UI"/>
          <w:i/>
          <w:iCs/>
          <w:color w:val="0D0D0D"/>
          <w:highlight w:val="yellow"/>
          <w:bdr w:val="none" w:sz="0" w:space="0" w:color="auto" w:frame="1"/>
        </w:rPr>
        <w:t>Development</w:t>
      </w:r>
      <w:proofErr w:type="spellEnd"/>
      <w:r w:rsidRPr="0076043F">
        <w:rPr>
          <w:rFonts w:ascii="Segoe UI" w:hAnsi="Segoe UI" w:cs="Segoe UI"/>
          <w:color w:val="0D0D0D"/>
          <w:highlight w:val="yellow"/>
        </w:rPr>
        <w:t xml:space="preserve">, v. 72, p. 765–796, 2024. DOI: </w:t>
      </w:r>
      <w:hyperlink r:id="rId92" w:history="1">
        <w:r w:rsidRPr="0076043F">
          <w:rPr>
            <w:rStyle w:val="Hyperlink"/>
            <w:rFonts w:ascii="Segoe UI" w:eastAsiaTheme="majorEastAsia" w:hAnsi="Segoe UI" w:cs="Segoe UI"/>
            <w:highlight w:val="yellow"/>
            <w:bdr w:val="none" w:sz="0" w:space="0" w:color="auto" w:frame="1"/>
          </w:rPr>
          <w:t>https://link.springer.com/article/10.1007/s11423-023-10337-7</w:t>
        </w:r>
      </w:hyperlink>
    </w:p>
    <w:p w14:paraId="37A53C09" w14:textId="77777777" w:rsidR="0076043F" w:rsidRPr="0076043F" w:rsidRDefault="0076043F" w:rsidP="0076043F">
      <w:pPr>
        <w:pStyle w:val="x1ghz6dp"/>
        <w:shd w:val="clear" w:color="auto" w:fill="FCFCFC"/>
        <w:spacing w:before="0" w:beforeAutospacing="0" w:after="0" w:afterAutospacing="0"/>
        <w:rPr>
          <w:rFonts w:ascii="Segoe UI" w:hAnsi="Segoe UI" w:cs="Segoe UI"/>
          <w:color w:val="0D0D0D"/>
          <w:highlight w:val="yellow"/>
        </w:rPr>
      </w:pPr>
    </w:p>
    <w:p w14:paraId="5DF48588" w14:textId="14ACC8E1" w:rsidR="0076043F" w:rsidRDefault="0076043F" w:rsidP="0076043F">
      <w:pPr>
        <w:pStyle w:val="x1ghz6dp"/>
        <w:shd w:val="clear" w:color="auto" w:fill="FCFCFC"/>
        <w:spacing w:before="0" w:beforeAutospacing="0" w:after="0" w:afterAutospacing="0"/>
        <w:rPr>
          <w:rStyle w:val="Hyperlink"/>
          <w:rFonts w:ascii="Segoe UI" w:eastAsiaTheme="majorEastAsia" w:hAnsi="Segoe UI" w:cs="Segoe UI"/>
          <w:bdr w:val="none" w:sz="0" w:space="0" w:color="auto" w:frame="1"/>
        </w:rPr>
      </w:pPr>
      <w:r w:rsidRPr="0076043F">
        <w:rPr>
          <w:rFonts w:ascii="Segoe UI" w:hAnsi="Segoe UI" w:cs="Segoe UI"/>
          <w:color w:val="0D0D0D"/>
          <w:highlight w:val="yellow"/>
        </w:rPr>
        <w:t xml:space="preserve">LI, </w:t>
      </w:r>
      <w:proofErr w:type="spellStart"/>
      <w:r w:rsidRPr="0076043F">
        <w:rPr>
          <w:rFonts w:ascii="Segoe UI" w:hAnsi="Segoe UI" w:cs="Segoe UI"/>
          <w:color w:val="0D0D0D"/>
          <w:highlight w:val="yellow"/>
        </w:rPr>
        <w:t>Minzi</w:t>
      </w:r>
      <w:proofErr w:type="spellEnd"/>
      <w:r w:rsidRPr="0076043F">
        <w:rPr>
          <w:rFonts w:ascii="Segoe UI" w:hAnsi="Segoe UI" w:cs="Segoe UI"/>
          <w:color w:val="0D0D0D"/>
          <w:highlight w:val="yellow"/>
        </w:rPr>
        <w:t xml:space="preserve">; MA, </w:t>
      </w:r>
      <w:proofErr w:type="spellStart"/>
      <w:r w:rsidRPr="0076043F">
        <w:rPr>
          <w:rFonts w:ascii="Segoe UI" w:hAnsi="Segoe UI" w:cs="Segoe UI"/>
          <w:color w:val="0D0D0D"/>
          <w:highlight w:val="yellow"/>
        </w:rPr>
        <w:t>Siyu</w:t>
      </w:r>
      <w:proofErr w:type="spellEnd"/>
      <w:r w:rsidRPr="0076043F">
        <w:rPr>
          <w:rFonts w:ascii="Segoe UI" w:hAnsi="Segoe UI" w:cs="Segoe UI"/>
          <w:color w:val="0D0D0D"/>
          <w:highlight w:val="yellow"/>
        </w:rPr>
        <w:t xml:space="preserve">; SHI, </w:t>
      </w:r>
      <w:proofErr w:type="spellStart"/>
      <w:r w:rsidRPr="0076043F">
        <w:rPr>
          <w:rFonts w:ascii="Segoe UI" w:hAnsi="Segoe UI" w:cs="Segoe UI"/>
          <w:color w:val="0D0D0D"/>
          <w:highlight w:val="yellow"/>
        </w:rPr>
        <w:t>Yuyang</w:t>
      </w:r>
      <w:proofErr w:type="spellEnd"/>
      <w:r w:rsidRPr="0076043F">
        <w:rPr>
          <w:rFonts w:ascii="Segoe UI" w:hAnsi="Segoe UI" w:cs="Segoe UI"/>
          <w:color w:val="0D0D0D"/>
          <w:highlight w:val="yellow"/>
        </w:rPr>
        <w:t xml:space="preserve">. </w:t>
      </w:r>
      <w:proofErr w:type="spellStart"/>
      <w:r w:rsidRPr="0076043F">
        <w:rPr>
          <w:rFonts w:ascii="Segoe UI" w:hAnsi="Segoe UI" w:cs="Segoe UI"/>
          <w:b/>
          <w:color w:val="0D0D0D"/>
          <w:highlight w:val="yellow"/>
        </w:rPr>
        <w:t>Examining</w:t>
      </w:r>
      <w:proofErr w:type="spellEnd"/>
      <w:r w:rsidRPr="0076043F">
        <w:rPr>
          <w:rFonts w:ascii="Segoe UI" w:hAnsi="Segoe UI" w:cs="Segoe UI"/>
          <w:b/>
          <w:color w:val="0D0D0D"/>
          <w:highlight w:val="yellow"/>
        </w:rPr>
        <w:t xml:space="preserve"> </w:t>
      </w:r>
      <w:proofErr w:type="spellStart"/>
      <w:r w:rsidRPr="0076043F">
        <w:rPr>
          <w:rFonts w:ascii="Segoe UI" w:hAnsi="Segoe UI" w:cs="Segoe UI"/>
          <w:b/>
          <w:color w:val="0D0D0D"/>
          <w:highlight w:val="yellow"/>
        </w:rPr>
        <w:t>the</w:t>
      </w:r>
      <w:proofErr w:type="spellEnd"/>
      <w:r w:rsidRPr="0076043F">
        <w:rPr>
          <w:rFonts w:ascii="Segoe UI" w:hAnsi="Segoe UI" w:cs="Segoe UI"/>
          <w:b/>
          <w:color w:val="0D0D0D"/>
          <w:highlight w:val="yellow"/>
        </w:rPr>
        <w:t xml:space="preserve"> </w:t>
      </w:r>
      <w:proofErr w:type="spellStart"/>
      <w:r w:rsidRPr="0076043F">
        <w:rPr>
          <w:rFonts w:ascii="Segoe UI" w:hAnsi="Segoe UI" w:cs="Segoe UI"/>
          <w:b/>
          <w:color w:val="0D0D0D"/>
          <w:highlight w:val="yellow"/>
        </w:rPr>
        <w:t>effectiveness</w:t>
      </w:r>
      <w:proofErr w:type="spellEnd"/>
      <w:r w:rsidRPr="0076043F">
        <w:rPr>
          <w:rFonts w:ascii="Segoe UI" w:hAnsi="Segoe UI" w:cs="Segoe UI"/>
          <w:b/>
          <w:color w:val="0D0D0D"/>
          <w:highlight w:val="yellow"/>
        </w:rPr>
        <w:t xml:space="preserve"> </w:t>
      </w:r>
      <w:proofErr w:type="spellStart"/>
      <w:r w:rsidRPr="0076043F">
        <w:rPr>
          <w:rFonts w:ascii="Segoe UI" w:hAnsi="Segoe UI" w:cs="Segoe UI"/>
          <w:b/>
          <w:color w:val="0D0D0D"/>
          <w:highlight w:val="yellow"/>
        </w:rPr>
        <w:t>of</w:t>
      </w:r>
      <w:proofErr w:type="spellEnd"/>
      <w:r w:rsidRPr="0076043F">
        <w:rPr>
          <w:rFonts w:ascii="Segoe UI" w:hAnsi="Segoe UI" w:cs="Segoe UI"/>
          <w:b/>
          <w:color w:val="0D0D0D"/>
          <w:highlight w:val="yellow"/>
        </w:rPr>
        <w:t xml:space="preserve"> </w:t>
      </w:r>
      <w:proofErr w:type="spellStart"/>
      <w:r w:rsidRPr="0076043F">
        <w:rPr>
          <w:rFonts w:ascii="Segoe UI" w:hAnsi="Segoe UI" w:cs="Segoe UI"/>
          <w:b/>
          <w:color w:val="0D0D0D"/>
          <w:highlight w:val="yellow"/>
        </w:rPr>
        <w:t>gamification</w:t>
      </w:r>
      <w:proofErr w:type="spellEnd"/>
      <w:r w:rsidRPr="0076043F">
        <w:rPr>
          <w:rFonts w:ascii="Segoe UI" w:hAnsi="Segoe UI" w:cs="Segoe UI"/>
          <w:b/>
          <w:color w:val="0D0D0D"/>
          <w:highlight w:val="yellow"/>
        </w:rPr>
        <w:t xml:space="preserve"> as a tool promoting </w:t>
      </w:r>
      <w:proofErr w:type="spellStart"/>
      <w:r w:rsidRPr="0076043F">
        <w:rPr>
          <w:rFonts w:ascii="Segoe UI" w:hAnsi="Segoe UI" w:cs="Segoe UI"/>
          <w:b/>
          <w:color w:val="0D0D0D"/>
          <w:highlight w:val="yellow"/>
        </w:rPr>
        <w:t>teaching</w:t>
      </w:r>
      <w:proofErr w:type="spellEnd"/>
      <w:r w:rsidRPr="0076043F">
        <w:rPr>
          <w:rFonts w:ascii="Segoe UI" w:hAnsi="Segoe UI" w:cs="Segoe UI"/>
          <w:b/>
          <w:color w:val="0D0D0D"/>
          <w:highlight w:val="yellow"/>
        </w:rPr>
        <w:t xml:space="preserve"> </w:t>
      </w:r>
      <w:proofErr w:type="spellStart"/>
      <w:r w:rsidRPr="0076043F">
        <w:rPr>
          <w:rFonts w:ascii="Segoe UI" w:hAnsi="Segoe UI" w:cs="Segoe UI"/>
          <w:b/>
          <w:color w:val="0D0D0D"/>
          <w:highlight w:val="yellow"/>
        </w:rPr>
        <w:t>and</w:t>
      </w:r>
      <w:proofErr w:type="spellEnd"/>
      <w:r w:rsidRPr="0076043F">
        <w:rPr>
          <w:rFonts w:ascii="Segoe UI" w:hAnsi="Segoe UI" w:cs="Segoe UI"/>
          <w:b/>
          <w:color w:val="0D0D0D"/>
          <w:highlight w:val="yellow"/>
        </w:rPr>
        <w:t xml:space="preserve"> learning in </w:t>
      </w:r>
      <w:proofErr w:type="spellStart"/>
      <w:r w:rsidRPr="0076043F">
        <w:rPr>
          <w:rFonts w:ascii="Segoe UI" w:hAnsi="Segoe UI" w:cs="Segoe UI"/>
          <w:b/>
          <w:color w:val="0D0D0D"/>
          <w:highlight w:val="yellow"/>
        </w:rPr>
        <w:t>educational</w:t>
      </w:r>
      <w:proofErr w:type="spellEnd"/>
      <w:r w:rsidRPr="0076043F">
        <w:rPr>
          <w:rFonts w:ascii="Segoe UI" w:hAnsi="Segoe UI" w:cs="Segoe UI"/>
          <w:b/>
          <w:color w:val="0D0D0D"/>
          <w:highlight w:val="yellow"/>
        </w:rPr>
        <w:t xml:space="preserve"> settings: a meta-</w:t>
      </w:r>
      <w:proofErr w:type="spellStart"/>
      <w:r w:rsidRPr="0076043F">
        <w:rPr>
          <w:rFonts w:ascii="Segoe UI" w:hAnsi="Segoe UI" w:cs="Segoe UI"/>
          <w:b/>
          <w:color w:val="0D0D0D"/>
          <w:highlight w:val="yellow"/>
        </w:rPr>
        <w:t>analysis</w:t>
      </w:r>
      <w:proofErr w:type="spellEnd"/>
      <w:r w:rsidRPr="0076043F">
        <w:rPr>
          <w:rFonts w:ascii="Segoe UI" w:hAnsi="Segoe UI" w:cs="Segoe UI"/>
          <w:color w:val="0D0D0D"/>
          <w:highlight w:val="yellow"/>
        </w:rPr>
        <w:t xml:space="preserve">. </w:t>
      </w:r>
      <w:proofErr w:type="spellStart"/>
      <w:r w:rsidRPr="0076043F">
        <w:rPr>
          <w:rStyle w:val="xt0psk2"/>
          <w:rFonts w:ascii="Segoe UI" w:hAnsi="Segoe UI" w:cs="Segoe UI"/>
          <w:i/>
          <w:iCs/>
          <w:color w:val="0D0D0D"/>
          <w:highlight w:val="yellow"/>
          <w:bdr w:val="none" w:sz="0" w:space="0" w:color="auto" w:frame="1"/>
        </w:rPr>
        <w:t>Frontiers</w:t>
      </w:r>
      <w:proofErr w:type="spellEnd"/>
      <w:r w:rsidRPr="0076043F">
        <w:rPr>
          <w:rStyle w:val="xt0psk2"/>
          <w:rFonts w:ascii="Segoe UI" w:hAnsi="Segoe UI" w:cs="Segoe UI"/>
          <w:i/>
          <w:iCs/>
          <w:color w:val="0D0D0D"/>
          <w:highlight w:val="yellow"/>
          <w:bdr w:val="none" w:sz="0" w:space="0" w:color="auto" w:frame="1"/>
        </w:rPr>
        <w:t xml:space="preserve"> in </w:t>
      </w:r>
      <w:proofErr w:type="spellStart"/>
      <w:r w:rsidRPr="0076043F">
        <w:rPr>
          <w:rStyle w:val="xt0psk2"/>
          <w:rFonts w:ascii="Segoe UI" w:hAnsi="Segoe UI" w:cs="Segoe UI"/>
          <w:i/>
          <w:iCs/>
          <w:color w:val="0D0D0D"/>
          <w:highlight w:val="yellow"/>
          <w:bdr w:val="none" w:sz="0" w:space="0" w:color="auto" w:frame="1"/>
        </w:rPr>
        <w:t>Psychology</w:t>
      </w:r>
      <w:proofErr w:type="spellEnd"/>
      <w:r w:rsidRPr="0076043F">
        <w:rPr>
          <w:rFonts w:ascii="Segoe UI" w:hAnsi="Segoe UI" w:cs="Segoe UI"/>
          <w:color w:val="0D0D0D"/>
          <w:highlight w:val="yellow"/>
        </w:rPr>
        <w:t xml:space="preserve">, v. 14, art. 1253549, 2023. DOI: </w:t>
      </w:r>
      <w:hyperlink r:id="rId93" w:history="1">
        <w:r w:rsidRPr="0076043F">
          <w:rPr>
            <w:rStyle w:val="Hyperlink"/>
            <w:rFonts w:ascii="Segoe UI" w:eastAsiaTheme="majorEastAsia" w:hAnsi="Segoe UI" w:cs="Segoe UI"/>
            <w:highlight w:val="yellow"/>
            <w:bdr w:val="none" w:sz="0" w:space="0" w:color="auto" w:frame="1"/>
          </w:rPr>
          <w:t>https://www.frontiersin.org/journals/psychology/articles/10.3389/fpsyg.2023.1253549/full</w:t>
        </w:r>
      </w:hyperlink>
    </w:p>
    <w:p w14:paraId="0C865DC2" w14:textId="77777777" w:rsidR="00B147B7" w:rsidRDefault="00B147B7" w:rsidP="0076043F">
      <w:pPr>
        <w:pStyle w:val="x1ghz6dp"/>
        <w:shd w:val="clear" w:color="auto" w:fill="FCFCFC"/>
        <w:spacing w:before="0" w:beforeAutospacing="0" w:after="0" w:afterAutospacing="0"/>
        <w:rPr>
          <w:rStyle w:val="Hyperlink"/>
          <w:rFonts w:ascii="Segoe UI" w:eastAsiaTheme="majorEastAsia" w:hAnsi="Segoe UI" w:cs="Segoe UI"/>
          <w:bdr w:val="none" w:sz="0" w:space="0" w:color="auto" w:frame="1"/>
        </w:rPr>
      </w:pPr>
    </w:p>
    <w:p w14:paraId="19EAD779" w14:textId="77777777" w:rsidR="00B147B7" w:rsidRPr="00B147B7" w:rsidRDefault="00B147B7" w:rsidP="00B147B7">
      <w:pPr>
        <w:pStyle w:val="Referencias"/>
        <w:rPr>
          <w:highlight w:val="yellow"/>
          <w:bdr w:val="none" w:sz="0" w:space="0" w:color="auto" w:frame="1"/>
        </w:rPr>
      </w:pPr>
      <w:r w:rsidRPr="00B147B7">
        <w:rPr>
          <w:highlight w:val="yellow"/>
          <w:bdr w:val="none" w:sz="0" w:space="0" w:color="auto" w:frame="1"/>
        </w:rPr>
        <w:t xml:space="preserve">ALMEIDA, Marcus Vinicius Maluf de et al. </w:t>
      </w:r>
      <w:r w:rsidRPr="00B147B7">
        <w:rPr>
          <w:b/>
          <w:bCs/>
          <w:highlight w:val="yellow"/>
          <w:bdr w:val="none" w:sz="0" w:space="0" w:color="auto" w:frame="1"/>
        </w:rPr>
        <w:t>Construção do conhecimento em Educação Ambiental a partir de oficinas de hortas escolares: evidências da aprendizagem significativa através do desenho.</w:t>
      </w:r>
      <w:r w:rsidRPr="00B147B7">
        <w:rPr>
          <w:highlight w:val="yellow"/>
          <w:bdr w:val="none" w:sz="0" w:space="0" w:color="auto" w:frame="1"/>
        </w:rPr>
        <w:t xml:space="preserve"> </w:t>
      </w:r>
      <w:r w:rsidRPr="00B147B7">
        <w:rPr>
          <w:i/>
          <w:iCs/>
          <w:highlight w:val="yellow"/>
          <w:bdr w:val="none" w:sz="0" w:space="0" w:color="auto" w:frame="1"/>
        </w:rPr>
        <w:t>Revista Brasileira de Educação Ambiental (</w:t>
      </w:r>
      <w:proofErr w:type="spellStart"/>
      <w:r w:rsidRPr="00B147B7">
        <w:rPr>
          <w:i/>
          <w:iCs/>
          <w:highlight w:val="yellow"/>
          <w:bdr w:val="none" w:sz="0" w:space="0" w:color="auto" w:frame="1"/>
        </w:rPr>
        <w:t>RevBEA</w:t>
      </w:r>
      <w:proofErr w:type="spellEnd"/>
      <w:r w:rsidRPr="00B147B7">
        <w:rPr>
          <w:i/>
          <w:iCs/>
          <w:highlight w:val="yellow"/>
          <w:bdr w:val="none" w:sz="0" w:space="0" w:color="auto" w:frame="1"/>
        </w:rPr>
        <w:t>)</w:t>
      </w:r>
      <w:r w:rsidRPr="00B147B7">
        <w:rPr>
          <w:highlight w:val="yellow"/>
          <w:bdr w:val="none" w:sz="0" w:space="0" w:color="auto" w:frame="1"/>
        </w:rPr>
        <w:t xml:space="preserve">, 2021. Disponível em: </w:t>
      </w:r>
      <w:hyperlink r:id="rId94" w:tgtFrame="_blank" w:history="1">
        <w:r w:rsidRPr="00B147B7">
          <w:rPr>
            <w:rStyle w:val="Hyperlink"/>
            <w:rFonts w:ascii="Segoe UI" w:eastAsiaTheme="majorEastAsia" w:hAnsi="Segoe UI" w:cs="Segoe UI"/>
            <w:highlight w:val="yellow"/>
            <w:bdr w:val="none" w:sz="0" w:space="0" w:color="auto" w:frame="1"/>
            <w:lang w:eastAsia="pt-BR"/>
          </w:rPr>
          <w:t>https://doi.org/10.34024/revbea.2021.v16.11202</w:t>
        </w:r>
        <w:r w:rsidRPr="00B147B7">
          <w:rPr>
            <w:rStyle w:val="Hyperlink"/>
            <w:rFonts w:ascii="Segoe UI" w:hAnsi="Segoe UI" w:cs="Segoe UI"/>
            <w:highlight w:val="yellow"/>
            <w:bdr w:val="none" w:sz="0" w:space="0" w:color="auto" w:frame="1"/>
            <w:lang w:eastAsia="pt-BR"/>
          </w:rPr>
          <w:t> </w:t>
        </w:r>
      </w:hyperlink>
      <w:r w:rsidRPr="00B147B7">
        <w:rPr>
          <w:highlight w:val="yellow"/>
          <w:bdr w:val="none" w:sz="0" w:space="0" w:color="auto" w:frame="1"/>
        </w:rPr>
        <w:t>.</w:t>
      </w:r>
    </w:p>
    <w:p w14:paraId="6158FF6B" w14:textId="77777777" w:rsidR="00B147B7" w:rsidRPr="00B147B7" w:rsidRDefault="00B147B7" w:rsidP="00B147B7">
      <w:pPr>
        <w:pStyle w:val="Referencias"/>
        <w:rPr>
          <w:highlight w:val="yellow"/>
          <w:bdr w:val="none" w:sz="0" w:space="0" w:color="auto" w:frame="1"/>
        </w:rPr>
      </w:pPr>
      <w:r w:rsidRPr="00B147B7">
        <w:rPr>
          <w:highlight w:val="yellow"/>
          <w:bdr w:val="none" w:sz="0" w:space="0" w:color="auto" w:frame="1"/>
        </w:rPr>
        <w:t xml:space="preserve">LOHR, Abby M. et al. </w:t>
      </w:r>
      <w:r w:rsidRPr="00B147B7">
        <w:rPr>
          <w:b/>
          <w:bCs/>
          <w:highlight w:val="yellow"/>
          <w:bdr w:val="none" w:sz="0" w:space="0" w:color="auto" w:frame="1"/>
        </w:rPr>
        <w:t xml:space="preserve">The </w:t>
      </w:r>
      <w:proofErr w:type="spellStart"/>
      <w:r w:rsidRPr="00B147B7">
        <w:rPr>
          <w:b/>
          <w:bCs/>
          <w:highlight w:val="yellow"/>
          <w:bdr w:val="none" w:sz="0" w:space="0" w:color="auto" w:frame="1"/>
        </w:rPr>
        <w:t>impact</w:t>
      </w:r>
      <w:proofErr w:type="spellEnd"/>
      <w:r w:rsidRPr="00B147B7">
        <w:rPr>
          <w:b/>
          <w:bCs/>
          <w:highlight w:val="yellow"/>
          <w:bdr w:val="none" w:sz="0" w:space="0" w:color="auto" w:frame="1"/>
        </w:rPr>
        <w:t xml:space="preserve"> </w:t>
      </w:r>
      <w:proofErr w:type="spellStart"/>
      <w:r w:rsidRPr="00B147B7">
        <w:rPr>
          <w:b/>
          <w:bCs/>
          <w:highlight w:val="yellow"/>
          <w:bdr w:val="none" w:sz="0" w:space="0" w:color="auto" w:frame="1"/>
        </w:rPr>
        <w:t>of</w:t>
      </w:r>
      <w:proofErr w:type="spellEnd"/>
      <w:r w:rsidRPr="00B147B7">
        <w:rPr>
          <w:b/>
          <w:bCs/>
          <w:highlight w:val="yellow"/>
          <w:bdr w:val="none" w:sz="0" w:space="0" w:color="auto" w:frame="1"/>
        </w:rPr>
        <w:t xml:space="preserve"> </w:t>
      </w:r>
      <w:proofErr w:type="spellStart"/>
      <w:r w:rsidRPr="00B147B7">
        <w:rPr>
          <w:b/>
          <w:bCs/>
          <w:highlight w:val="yellow"/>
          <w:bdr w:val="none" w:sz="0" w:space="0" w:color="auto" w:frame="1"/>
        </w:rPr>
        <w:t>school</w:t>
      </w:r>
      <w:proofErr w:type="spellEnd"/>
      <w:r w:rsidRPr="00B147B7">
        <w:rPr>
          <w:b/>
          <w:bCs/>
          <w:highlight w:val="yellow"/>
          <w:bdr w:val="none" w:sz="0" w:space="0" w:color="auto" w:frame="1"/>
        </w:rPr>
        <w:t xml:space="preserve"> </w:t>
      </w:r>
      <w:proofErr w:type="spellStart"/>
      <w:r w:rsidRPr="00B147B7">
        <w:rPr>
          <w:b/>
          <w:bCs/>
          <w:highlight w:val="yellow"/>
          <w:bdr w:val="none" w:sz="0" w:space="0" w:color="auto" w:frame="1"/>
        </w:rPr>
        <w:t>gardens</w:t>
      </w:r>
      <w:proofErr w:type="spellEnd"/>
      <w:r w:rsidRPr="00B147B7">
        <w:rPr>
          <w:b/>
          <w:bCs/>
          <w:highlight w:val="yellow"/>
          <w:bdr w:val="none" w:sz="0" w:space="0" w:color="auto" w:frame="1"/>
        </w:rPr>
        <w:t xml:space="preserve"> </w:t>
      </w:r>
      <w:proofErr w:type="spellStart"/>
      <w:r w:rsidRPr="00B147B7">
        <w:rPr>
          <w:b/>
          <w:bCs/>
          <w:highlight w:val="yellow"/>
          <w:bdr w:val="none" w:sz="0" w:space="0" w:color="auto" w:frame="1"/>
        </w:rPr>
        <w:t>on</w:t>
      </w:r>
      <w:proofErr w:type="spellEnd"/>
      <w:r w:rsidRPr="00B147B7">
        <w:rPr>
          <w:b/>
          <w:bCs/>
          <w:highlight w:val="yellow"/>
          <w:bdr w:val="none" w:sz="0" w:space="0" w:color="auto" w:frame="1"/>
        </w:rPr>
        <w:t xml:space="preserve"> </w:t>
      </w:r>
      <w:proofErr w:type="spellStart"/>
      <w:r w:rsidRPr="00B147B7">
        <w:rPr>
          <w:b/>
          <w:bCs/>
          <w:highlight w:val="yellow"/>
          <w:bdr w:val="none" w:sz="0" w:space="0" w:color="auto" w:frame="1"/>
        </w:rPr>
        <w:t>youth</w:t>
      </w:r>
      <w:proofErr w:type="spellEnd"/>
      <w:r w:rsidRPr="00B147B7">
        <w:rPr>
          <w:b/>
          <w:bCs/>
          <w:highlight w:val="yellow"/>
          <w:bdr w:val="none" w:sz="0" w:space="0" w:color="auto" w:frame="1"/>
        </w:rPr>
        <w:t xml:space="preserve"> social </w:t>
      </w:r>
      <w:proofErr w:type="spellStart"/>
      <w:r w:rsidRPr="00B147B7">
        <w:rPr>
          <w:b/>
          <w:bCs/>
          <w:highlight w:val="yellow"/>
          <w:bdr w:val="none" w:sz="0" w:space="0" w:color="auto" w:frame="1"/>
        </w:rPr>
        <w:t>and</w:t>
      </w:r>
      <w:proofErr w:type="spellEnd"/>
      <w:r w:rsidRPr="00B147B7">
        <w:rPr>
          <w:b/>
          <w:bCs/>
          <w:highlight w:val="yellow"/>
          <w:bdr w:val="none" w:sz="0" w:space="0" w:color="auto" w:frame="1"/>
        </w:rPr>
        <w:t xml:space="preserve"> </w:t>
      </w:r>
      <w:proofErr w:type="spellStart"/>
      <w:r w:rsidRPr="00B147B7">
        <w:rPr>
          <w:b/>
          <w:bCs/>
          <w:highlight w:val="yellow"/>
          <w:bdr w:val="none" w:sz="0" w:space="0" w:color="auto" w:frame="1"/>
        </w:rPr>
        <w:t>emotional</w:t>
      </w:r>
      <w:proofErr w:type="spellEnd"/>
      <w:r w:rsidRPr="00B147B7">
        <w:rPr>
          <w:b/>
          <w:bCs/>
          <w:highlight w:val="yellow"/>
          <w:bdr w:val="none" w:sz="0" w:space="0" w:color="auto" w:frame="1"/>
        </w:rPr>
        <w:t xml:space="preserve"> learning: a </w:t>
      </w:r>
      <w:proofErr w:type="spellStart"/>
      <w:r w:rsidRPr="00B147B7">
        <w:rPr>
          <w:b/>
          <w:bCs/>
          <w:highlight w:val="yellow"/>
          <w:bdr w:val="none" w:sz="0" w:space="0" w:color="auto" w:frame="1"/>
        </w:rPr>
        <w:t>scoping</w:t>
      </w:r>
      <w:proofErr w:type="spellEnd"/>
      <w:r w:rsidRPr="00B147B7">
        <w:rPr>
          <w:b/>
          <w:bCs/>
          <w:highlight w:val="yellow"/>
          <w:bdr w:val="none" w:sz="0" w:space="0" w:color="auto" w:frame="1"/>
        </w:rPr>
        <w:t xml:space="preserve"> review.</w:t>
      </w:r>
      <w:r w:rsidRPr="00B147B7">
        <w:rPr>
          <w:highlight w:val="yellow"/>
          <w:bdr w:val="none" w:sz="0" w:space="0" w:color="auto" w:frame="1"/>
        </w:rPr>
        <w:t xml:space="preserve"> </w:t>
      </w:r>
      <w:proofErr w:type="spellStart"/>
      <w:r w:rsidRPr="00B147B7">
        <w:rPr>
          <w:i/>
          <w:iCs/>
          <w:highlight w:val="yellow"/>
          <w:bdr w:val="none" w:sz="0" w:space="0" w:color="auto" w:frame="1"/>
        </w:rPr>
        <w:t>Journal</w:t>
      </w:r>
      <w:proofErr w:type="spellEnd"/>
      <w:r w:rsidRPr="00B147B7">
        <w:rPr>
          <w:i/>
          <w:iCs/>
          <w:highlight w:val="yellow"/>
          <w:bdr w:val="none" w:sz="0" w:space="0" w:color="auto" w:frame="1"/>
        </w:rPr>
        <w:t xml:space="preserve"> </w:t>
      </w:r>
      <w:proofErr w:type="spellStart"/>
      <w:r w:rsidRPr="00B147B7">
        <w:rPr>
          <w:i/>
          <w:iCs/>
          <w:highlight w:val="yellow"/>
          <w:bdr w:val="none" w:sz="0" w:space="0" w:color="auto" w:frame="1"/>
        </w:rPr>
        <w:t>of</w:t>
      </w:r>
      <w:proofErr w:type="spellEnd"/>
      <w:r w:rsidRPr="00B147B7">
        <w:rPr>
          <w:i/>
          <w:iCs/>
          <w:highlight w:val="yellow"/>
          <w:bdr w:val="none" w:sz="0" w:space="0" w:color="auto" w:frame="1"/>
        </w:rPr>
        <w:t xml:space="preserve"> Adventure </w:t>
      </w:r>
      <w:proofErr w:type="spellStart"/>
      <w:r w:rsidRPr="00B147B7">
        <w:rPr>
          <w:i/>
          <w:iCs/>
          <w:highlight w:val="yellow"/>
          <w:bdr w:val="none" w:sz="0" w:space="0" w:color="auto" w:frame="1"/>
        </w:rPr>
        <w:t>Education</w:t>
      </w:r>
      <w:proofErr w:type="spellEnd"/>
      <w:r w:rsidRPr="00B147B7">
        <w:rPr>
          <w:i/>
          <w:iCs/>
          <w:highlight w:val="yellow"/>
          <w:bdr w:val="none" w:sz="0" w:space="0" w:color="auto" w:frame="1"/>
        </w:rPr>
        <w:t xml:space="preserve"> </w:t>
      </w:r>
      <w:proofErr w:type="spellStart"/>
      <w:r w:rsidRPr="00B147B7">
        <w:rPr>
          <w:i/>
          <w:iCs/>
          <w:highlight w:val="yellow"/>
          <w:bdr w:val="none" w:sz="0" w:space="0" w:color="auto" w:frame="1"/>
        </w:rPr>
        <w:t>and</w:t>
      </w:r>
      <w:proofErr w:type="spellEnd"/>
      <w:r w:rsidRPr="00B147B7">
        <w:rPr>
          <w:i/>
          <w:iCs/>
          <w:highlight w:val="yellow"/>
          <w:bdr w:val="none" w:sz="0" w:space="0" w:color="auto" w:frame="1"/>
        </w:rPr>
        <w:t xml:space="preserve"> Outdoor Learning</w:t>
      </w:r>
      <w:r w:rsidRPr="00B147B7">
        <w:rPr>
          <w:highlight w:val="yellow"/>
          <w:bdr w:val="none" w:sz="0" w:space="0" w:color="auto" w:frame="1"/>
        </w:rPr>
        <w:t xml:space="preserve">, 2021. Disponível em: </w:t>
      </w:r>
      <w:hyperlink r:id="rId95" w:tgtFrame="_blank" w:history="1">
        <w:r w:rsidRPr="00B147B7">
          <w:rPr>
            <w:rStyle w:val="Hyperlink"/>
            <w:rFonts w:ascii="Segoe UI" w:eastAsiaTheme="majorEastAsia" w:hAnsi="Segoe UI" w:cs="Segoe UI"/>
            <w:highlight w:val="yellow"/>
            <w:bdr w:val="none" w:sz="0" w:space="0" w:color="auto" w:frame="1"/>
            <w:lang w:eastAsia="pt-BR"/>
          </w:rPr>
          <w:t>https://doi.org/10.1080/14729679.2020.1838935</w:t>
        </w:r>
        <w:r w:rsidRPr="00B147B7">
          <w:rPr>
            <w:rStyle w:val="Hyperlink"/>
            <w:rFonts w:ascii="Segoe UI" w:hAnsi="Segoe UI" w:cs="Segoe UI"/>
            <w:highlight w:val="yellow"/>
            <w:bdr w:val="none" w:sz="0" w:space="0" w:color="auto" w:frame="1"/>
            <w:lang w:eastAsia="pt-BR"/>
          </w:rPr>
          <w:t> </w:t>
        </w:r>
      </w:hyperlink>
      <w:r w:rsidRPr="00B147B7">
        <w:rPr>
          <w:highlight w:val="yellow"/>
          <w:bdr w:val="none" w:sz="0" w:space="0" w:color="auto" w:frame="1"/>
        </w:rPr>
        <w:t>.</w:t>
      </w:r>
    </w:p>
    <w:p w14:paraId="2E4B8A22" w14:textId="77777777" w:rsidR="00B147B7" w:rsidRPr="00B147B7" w:rsidRDefault="00B147B7" w:rsidP="00B147B7">
      <w:pPr>
        <w:pStyle w:val="Referencias"/>
        <w:rPr>
          <w:highlight w:val="yellow"/>
          <w:bdr w:val="none" w:sz="0" w:space="0" w:color="auto" w:frame="1"/>
        </w:rPr>
      </w:pPr>
      <w:r w:rsidRPr="00B147B7">
        <w:rPr>
          <w:highlight w:val="yellow"/>
          <w:bdr w:val="none" w:sz="0" w:space="0" w:color="auto" w:frame="1"/>
        </w:rPr>
        <w:t xml:space="preserve">OZER, Emily J. </w:t>
      </w:r>
      <w:r w:rsidRPr="00B147B7">
        <w:rPr>
          <w:b/>
          <w:bCs/>
          <w:highlight w:val="yellow"/>
          <w:bdr w:val="none" w:sz="0" w:space="0" w:color="auto" w:frame="1"/>
        </w:rPr>
        <w:t xml:space="preserve">The </w:t>
      </w:r>
      <w:proofErr w:type="spellStart"/>
      <w:r w:rsidRPr="00B147B7">
        <w:rPr>
          <w:b/>
          <w:bCs/>
          <w:highlight w:val="yellow"/>
          <w:bdr w:val="none" w:sz="0" w:space="0" w:color="auto" w:frame="1"/>
        </w:rPr>
        <w:t>effects</w:t>
      </w:r>
      <w:proofErr w:type="spellEnd"/>
      <w:r w:rsidRPr="00B147B7">
        <w:rPr>
          <w:b/>
          <w:bCs/>
          <w:highlight w:val="yellow"/>
          <w:bdr w:val="none" w:sz="0" w:space="0" w:color="auto" w:frame="1"/>
        </w:rPr>
        <w:t xml:space="preserve"> </w:t>
      </w:r>
      <w:proofErr w:type="spellStart"/>
      <w:r w:rsidRPr="00B147B7">
        <w:rPr>
          <w:b/>
          <w:bCs/>
          <w:highlight w:val="yellow"/>
          <w:bdr w:val="none" w:sz="0" w:space="0" w:color="auto" w:frame="1"/>
        </w:rPr>
        <w:t>of</w:t>
      </w:r>
      <w:proofErr w:type="spellEnd"/>
      <w:r w:rsidRPr="00B147B7">
        <w:rPr>
          <w:b/>
          <w:bCs/>
          <w:highlight w:val="yellow"/>
          <w:bdr w:val="none" w:sz="0" w:space="0" w:color="auto" w:frame="1"/>
        </w:rPr>
        <w:t xml:space="preserve"> </w:t>
      </w:r>
      <w:proofErr w:type="spellStart"/>
      <w:r w:rsidRPr="00B147B7">
        <w:rPr>
          <w:b/>
          <w:bCs/>
          <w:highlight w:val="yellow"/>
          <w:bdr w:val="none" w:sz="0" w:space="0" w:color="auto" w:frame="1"/>
        </w:rPr>
        <w:t>school</w:t>
      </w:r>
      <w:proofErr w:type="spellEnd"/>
      <w:r w:rsidRPr="00B147B7">
        <w:rPr>
          <w:b/>
          <w:bCs/>
          <w:highlight w:val="yellow"/>
          <w:bdr w:val="none" w:sz="0" w:space="0" w:color="auto" w:frame="1"/>
        </w:rPr>
        <w:t xml:space="preserve"> </w:t>
      </w:r>
      <w:proofErr w:type="spellStart"/>
      <w:r w:rsidRPr="00B147B7">
        <w:rPr>
          <w:b/>
          <w:bCs/>
          <w:highlight w:val="yellow"/>
          <w:bdr w:val="none" w:sz="0" w:space="0" w:color="auto" w:frame="1"/>
        </w:rPr>
        <w:t>gardens</w:t>
      </w:r>
      <w:proofErr w:type="spellEnd"/>
      <w:r w:rsidRPr="00B147B7">
        <w:rPr>
          <w:b/>
          <w:bCs/>
          <w:highlight w:val="yellow"/>
          <w:bdr w:val="none" w:sz="0" w:space="0" w:color="auto" w:frame="1"/>
        </w:rPr>
        <w:t xml:space="preserve"> </w:t>
      </w:r>
      <w:proofErr w:type="spellStart"/>
      <w:r w:rsidRPr="00B147B7">
        <w:rPr>
          <w:b/>
          <w:bCs/>
          <w:highlight w:val="yellow"/>
          <w:bdr w:val="none" w:sz="0" w:space="0" w:color="auto" w:frame="1"/>
        </w:rPr>
        <w:t>on</w:t>
      </w:r>
      <w:proofErr w:type="spellEnd"/>
      <w:r w:rsidRPr="00B147B7">
        <w:rPr>
          <w:b/>
          <w:bCs/>
          <w:highlight w:val="yellow"/>
          <w:bdr w:val="none" w:sz="0" w:space="0" w:color="auto" w:frame="1"/>
        </w:rPr>
        <w:t xml:space="preserve"> </w:t>
      </w:r>
      <w:proofErr w:type="spellStart"/>
      <w:r w:rsidRPr="00B147B7">
        <w:rPr>
          <w:b/>
          <w:bCs/>
          <w:highlight w:val="yellow"/>
          <w:bdr w:val="none" w:sz="0" w:space="0" w:color="auto" w:frame="1"/>
        </w:rPr>
        <w:t>students</w:t>
      </w:r>
      <w:proofErr w:type="spellEnd"/>
      <w:r w:rsidRPr="00B147B7">
        <w:rPr>
          <w:b/>
          <w:bCs/>
          <w:highlight w:val="yellow"/>
          <w:bdr w:val="none" w:sz="0" w:space="0" w:color="auto" w:frame="1"/>
        </w:rPr>
        <w:t xml:space="preserve"> </w:t>
      </w:r>
      <w:proofErr w:type="spellStart"/>
      <w:r w:rsidRPr="00B147B7">
        <w:rPr>
          <w:b/>
          <w:bCs/>
          <w:highlight w:val="yellow"/>
          <w:bdr w:val="none" w:sz="0" w:space="0" w:color="auto" w:frame="1"/>
        </w:rPr>
        <w:t>and</w:t>
      </w:r>
      <w:proofErr w:type="spellEnd"/>
      <w:r w:rsidRPr="00B147B7">
        <w:rPr>
          <w:b/>
          <w:bCs/>
          <w:highlight w:val="yellow"/>
          <w:bdr w:val="none" w:sz="0" w:space="0" w:color="auto" w:frame="1"/>
        </w:rPr>
        <w:t xml:space="preserve"> </w:t>
      </w:r>
      <w:proofErr w:type="spellStart"/>
      <w:r w:rsidRPr="00B147B7">
        <w:rPr>
          <w:b/>
          <w:bCs/>
          <w:highlight w:val="yellow"/>
          <w:bdr w:val="none" w:sz="0" w:space="0" w:color="auto" w:frame="1"/>
        </w:rPr>
        <w:t>schools</w:t>
      </w:r>
      <w:proofErr w:type="spellEnd"/>
      <w:r w:rsidRPr="00B147B7">
        <w:rPr>
          <w:b/>
          <w:bCs/>
          <w:highlight w:val="yellow"/>
          <w:bdr w:val="none" w:sz="0" w:space="0" w:color="auto" w:frame="1"/>
        </w:rPr>
        <w:t xml:space="preserve">: </w:t>
      </w:r>
      <w:proofErr w:type="spellStart"/>
      <w:r w:rsidRPr="00B147B7">
        <w:rPr>
          <w:b/>
          <w:bCs/>
          <w:highlight w:val="yellow"/>
          <w:bdr w:val="none" w:sz="0" w:space="0" w:color="auto" w:frame="1"/>
        </w:rPr>
        <w:t>conceptualization</w:t>
      </w:r>
      <w:proofErr w:type="spellEnd"/>
      <w:r w:rsidRPr="00B147B7">
        <w:rPr>
          <w:b/>
          <w:bCs/>
          <w:highlight w:val="yellow"/>
          <w:bdr w:val="none" w:sz="0" w:space="0" w:color="auto" w:frame="1"/>
        </w:rPr>
        <w:t xml:space="preserve"> </w:t>
      </w:r>
      <w:proofErr w:type="spellStart"/>
      <w:r w:rsidRPr="00B147B7">
        <w:rPr>
          <w:b/>
          <w:bCs/>
          <w:highlight w:val="yellow"/>
          <w:bdr w:val="none" w:sz="0" w:space="0" w:color="auto" w:frame="1"/>
        </w:rPr>
        <w:t>and</w:t>
      </w:r>
      <w:proofErr w:type="spellEnd"/>
      <w:r w:rsidRPr="00B147B7">
        <w:rPr>
          <w:b/>
          <w:bCs/>
          <w:highlight w:val="yellow"/>
          <w:bdr w:val="none" w:sz="0" w:space="0" w:color="auto" w:frame="1"/>
        </w:rPr>
        <w:t xml:space="preserve"> </w:t>
      </w:r>
      <w:proofErr w:type="spellStart"/>
      <w:r w:rsidRPr="00B147B7">
        <w:rPr>
          <w:b/>
          <w:bCs/>
          <w:highlight w:val="yellow"/>
          <w:bdr w:val="none" w:sz="0" w:space="0" w:color="auto" w:frame="1"/>
        </w:rPr>
        <w:t>considerations</w:t>
      </w:r>
      <w:proofErr w:type="spellEnd"/>
      <w:r w:rsidRPr="00B147B7">
        <w:rPr>
          <w:b/>
          <w:bCs/>
          <w:highlight w:val="yellow"/>
          <w:bdr w:val="none" w:sz="0" w:space="0" w:color="auto" w:frame="1"/>
        </w:rPr>
        <w:t xml:space="preserve"> for </w:t>
      </w:r>
      <w:proofErr w:type="spellStart"/>
      <w:r w:rsidRPr="00B147B7">
        <w:rPr>
          <w:b/>
          <w:bCs/>
          <w:highlight w:val="yellow"/>
          <w:bdr w:val="none" w:sz="0" w:space="0" w:color="auto" w:frame="1"/>
        </w:rPr>
        <w:t>maximizing</w:t>
      </w:r>
      <w:proofErr w:type="spellEnd"/>
      <w:r w:rsidRPr="00B147B7">
        <w:rPr>
          <w:b/>
          <w:bCs/>
          <w:highlight w:val="yellow"/>
          <w:bdr w:val="none" w:sz="0" w:space="0" w:color="auto" w:frame="1"/>
        </w:rPr>
        <w:t xml:space="preserve"> </w:t>
      </w:r>
      <w:proofErr w:type="spellStart"/>
      <w:r w:rsidRPr="00B147B7">
        <w:rPr>
          <w:b/>
          <w:bCs/>
          <w:highlight w:val="yellow"/>
          <w:bdr w:val="none" w:sz="0" w:space="0" w:color="auto" w:frame="1"/>
        </w:rPr>
        <w:t>healthy</w:t>
      </w:r>
      <w:proofErr w:type="spellEnd"/>
      <w:r w:rsidRPr="00B147B7">
        <w:rPr>
          <w:b/>
          <w:bCs/>
          <w:highlight w:val="yellow"/>
          <w:bdr w:val="none" w:sz="0" w:space="0" w:color="auto" w:frame="1"/>
        </w:rPr>
        <w:t xml:space="preserve"> </w:t>
      </w:r>
      <w:proofErr w:type="spellStart"/>
      <w:r w:rsidRPr="00B147B7">
        <w:rPr>
          <w:b/>
          <w:bCs/>
          <w:highlight w:val="yellow"/>
          <w:bdr w:val="none" w:sz="0" w:space="0" w:color="auto" w:frame="1"/>
        </w:rPr>
        <w:t>development</w:t>
      </w:r>
      <w:proofErr w:type="spellEnd"/>
      <w:r w:rsidRPr="00B147B7">
        <w:rPr>
          <w:b/>
          <w:bCs/>
          <w:highlight w:val="yellow"/>
          <w:bdr w:val="none" w:sz="0" w:space="0" w:color="auto" w:frame="1"/>
        </w:rPr>
        <w:t>.</w:t>
      </w:r>
      <w:r w:rsidRPr="00B147B7">
        <w:rPr>
          <w:highlight w:val="yellow"/>
          <w:bdr w:val="none" w:sz="0" w:space="0" w:color="auto" w:frame="1"/>
        </w:rPr>
        <w:t xml:space="preserve"> </w:t>
      </w:r>
      <w:r w:rsidRPr="00B147B7">
        <w:rPr>
          <w:i/>
          <w:iCs/>
          <w:highlight w:val="yellow"/>
          <w:bdr w:val="none" w:sz="0" w:space="0" w:color="auto" w:frame="1"/>
        </w:rPr>
        <w:t xml:space="preserve">Health </w:t>
      </w:r>
      <w:proofErr w:type="spellStart"/>
      <w:r w:rsidRPr="00B147B7">
        <w:rPr>
          <w:i/>
          <w:iCs/>
          <w:highlight w:val="yellow"/>
          <w:bdr w:val="none" w:sz="0" w:space="0" w:color="auto" w:frame="1"/>
        </w:rPr>
        <w:t>Education</w:t>
      </w:r>
      <w:proofErr w:type="spellEnd"/>
      <w:r w:rsidRPr="00B147B7">
        <w:rPr>
          <w:i/>
          <w:iCs/>
          <w:highlight w:val="yellow"/>
          <w:bdr w:val="none" w:sz="0" w:space="0" w:color="auto" w:frame="1"/>
        </w:rPr>
        <w:t xml:space="preserve"> &amp; </w:t>
      </w:r>
      <w:proofErr w:type="spellStart"/>
      <w:r w:rsidRPr="00B147B7">
        <w:rPr>
          <w:i/>
          <w:iCs/>
          <w:highlight w:val="yellow"/>
          <w:bdr w:val="none" w:sz="0" w:space="0" w:color="auto" w:frame="1"/>
        </w:rPr>
        <w:t>Behavior</w:t>
      </w:r>
      <w:proofErr w:type="spellEnd"/>
      <w:r w:rsidRPr="00B147B7">
        <w:rPr>
          <w:highlight w:val="yellow"/>
          <w:bdr w:val="none" w:sz="0" w:space="0" w:color="auto" w:frame="1"/>
        </w:rPr>
        <w:t xml:space="preserve">, v. 34, n. 6, p. 846–863, 2007. Disponível em: </w:t>
      </w:r>
      <w:hyperlink r:id="rId96" w:tgtFrame="_blank" w:history="1">
        <w:r w:rsidRPr="00B147B7">
          <w:rPr>
            <w:rStyle w:val="Hyperlink"/>
            <w:rFonts w:ascii="Segoe UI" w:eastAsiaTheme="majorEastAsia" w:hAnsi="Segoe UI" w:cs="Segoe UI"/>
            <w:highlight w:val="yellow"/>
            <w:bdr w:val="none" w:sz="0" w:space="0" w:color="auto" w:frame="1"/>
            <w:lang w:eastAsia="pt-BR"/>
          </w:rPr>
          <w:t>https://doi.org/10.1177/1090198106289002</w:t>
        </w:r>
        <w:r w:rsidRPr="00B147B7">
          <w:rPr>
            <w:rStyle w:val="Hyperlink"/>
            <w:rFonts w:ascii="Segoe UI" w:hAnsi="Segoe UI" w:cs="Segoe UI"/>
            <w:highlight w:val="yellow"/>
            <w:bdr w:val="none" w:sz="0" w:space="0" w:color="auto" w:frame="1"/>
            <w:lang w:eastAsia="pt-BR"/>
          </w:rPr>
          <w:t> </w:t>
        </w:r>
      </w:hyperlink>
      <w:r w:rsidRPr="00B147B7">
        <w:rPr>
          <w:highlight w:val="yellow"/>
          <w:bdr w:val="none" w:sz="0" w:space="0" w:color="auto" w:frame="1"/>
        </w:rPr>
        <w:t>.</w:t>
      </w:r>
    </w:p>
    <w:p w14:paraId="22FF0129" w14:textId="77777777" w:rsidR="00B147B7" w:rsidRPr="00B147B7" w:rsidRDefault="00B147B7" w:rsidP="00B147B7">
      <w:pPr>
        <w:pStyle w:val="Referencias"/>
        <w:rPr>
          <w:highlight w:val="yellow"/>
          <w:bdr w:val="none" w:sz="0" w:space="0" w:color="auto" w:frame="1"/>
        </w:rPr>
      </w:pPr>
      <w:r w:rsidRPr="00B147B7">
        <w:rPr>
          <w:highlight w:val="yellow"/>
          <w:bdr w:val="none" w:sz="0" w:space="0" w:color="auto" w:frame="1"/>
        </w:rPr>
        <w:t xml:space="preserve">POLLIN, Susan; RETZLAFF-FÜRST, Carolin. </w:t>
      </w:r>
      <w:r w:rsidRPr="00B147B7">
        <w:rPr>
          <w:b/>
          <w:bCs/>
          <w:highlight w:val="yellow"/>
          <w:bdr w:val="none" w:sz="0" w:space="0" w:color="auto" w:frame="1"/>
        </w:rPr>
        <w:t xml:space="preserve">The </w:t>
      </w:r>
      <w:proofErr w:type="spellStart"/>
      <w:r w:rsidRPr="00B147B7">
        <w:rPr>
          <w:b/>
          <w:bCs/>
          <w:highlight w:val="yellow"/>
          <w:bdr w:val="none" w:sz="0" w:space="0" w:color="auto" w:frame="1"/>
        </w:rPr>
        <w:t>school</w:t>
      </w:r>
      <w:proofErr w:type="spellEnd"/>
      <w:r w:rsidRPr="00B147B7">
        <w:rPr>
          <w:b/>
          <w:bCs/>
          <w:highlight w:val="yellow"/>
          <w:bdr w:val="none" w:sz="0" w:space="0" w:color="auto" w:frame="1"/>
        </w:rPr>
        <w:t xml:space="preserve"> </w:t>
      </w:r>
      <w:proofErr w:type="spellStart"/>
      <w:r w:rsidRPr="00B147B7">
        <w:rPr>
          <w:b/>
          <w:bCs/>
          <w:highlight w:val="yellow"/>
          <w:bdr w:val="none" w:sz="0" w:space="0" w:color="auto" w:frame="1"/>
        </w:rPr>
        <w:t>garden</w:t>
      </w:r>
      <w:proofErr w:type="spellEnd"/>
      <w:r w:rsidRPr="00B147B7">
        <w:rPr>
          <w:b/>
          <w:bCs/>
          <w:highlight w:val="yellow"/>
          <w:bdr w:val="none" w:sz="0" w:space="0" w:color="auto" w:frame="1"/>
        </w:rPr>
        <w:t xml:space="preserve">: a social </w:t>
      </w:r>
      <w:proofErr w:type="spellStart"/>
      <w:r w:rsidRPr="00B147B7">
        <w:rPr>
          <w:b/>
          <w:bCs/>
          <w:highlight w:val="yellow"/>
          <w:bdr w:val="none" w:sz="0" w:space="0" w:color="auto" w:frame="1"/>
        </w:rPr>
        <w:t>and</w:t>
      </w:r>
      <w:proofErr w:type="spellEnd"/>
      <w:r w:rsidRPr="00B147B7">
        <w:rPr>
          <w:b/>
          <w:bCs/>
          <w:highlight w:val="yellow"/>
          <w:bdr w:val="none" w:sz="0" w:space="0" w:color="auto" w:frame="1"/>
        </w:rPr>
        <w:t xml:space="preserve"> </w:t>
      </w:r>
      <w:proofErr w:type="spellStart"/>
      <w:r w:rsidRPr="00B147B7">
        <w:rPr>
          <w:b/>
          <w:bCs/>
          <w:highlight w:val="yellow"/>
          <w:bdr w:val="none" w:sz="0" w:space="0" w:color="auto" w:frame="1"/>
        </w:rPr>
        <w:t>emotional</w:t>
      </w:r>
      <w:proofErr w:type="spellEnd"/>
      <w:r w:rsidRPr="00B147B7">
        <w:rPr>
          <w:b/>
          <w:bCs/>
          <w:highlight w:val="yellow"/>
          <w:bdr w:val="none" w:sz="0" w:space="0" w:color="auto" w:frame="1"/>
        </w:rPr>
        <w:t xml:space="preserve"> </w:t>
      </w:r>
      <w:proofErr w:type="spellStart"/>
      <w:r w:rsidRPr="00B147B7">
        <w:rPr>
          <w:b/>
          <w:bCs/>
          <w:highlight w:val="yellow"/>
          <w:bdr w:val="none" w:sz="0" w:space="0" w:color="auto" w:frame="1"/>
        </w:rPr>
        <w:t>place</w:t>
      </w:r>
      <w:proofErr w:type="spellEnd"/>
      <w:r w:rsidRPr="00B147B7">
        <w:rPr>
          <w:b/>
          <w:bCs/>
          <w:highlight w:val="yellow"/>
          <w:bdr w:val="none" w:sz="0" w:space="0" w:color="auto" w:frame="1"/>
        </w:rPr>
        <w:t>.</w:t>
      </w:r>
      <w:r w:rsidRPr="00B147B7">
        <w:rPr>
          <w:highlight w:val="yellow"/>
          <w:bdr w:val="none" w:sz="0" w:space="0" w:color="auto" w:frame="1"/>
        </w:rPr>
        <w:t xml:space="preserve"> </w:t>
      </w:r>
      <w:proofErr w:type="spellStart"/>
      <w:r w:rsidRPr="00B147B7">
        <w:rPr>
          <w:i/>
          <w:iCs/>
          <w:highlight w:val="yellow"/>
          <w:bdr w:val="none" w:sz="0" w:space="0" w:color="auto" w:frame="1"/>
        </w:rPr>
        <w:t>Frontiers</w:t>
      </w:r>
      <w:proofErr w:type="spellEnd"/>
      <w:r w:rsidRPr="00B147B7">
        <w:rPr>
          <w:i/>
          <w:iCs/>
          <w:highlight w:val="yellow"/>
          <w:bdr w:val="none" w:sz="0" w:space="0" w:color="auto" w:frame="1"/>
        </w:rPr>
        <w:t xml:space="preserve"> in </w:t>
      </w:r>
      <w:proofErr w:type="spellStart"/>
      <w:r w:rsidRPr="00B147B7">
        <w:rPr>
          <w:i/>
          <w:iCs/>
          <w:highlight w:val="yellow"/>
          <w:bdr w:val="none" w:sz="0" w:space="0" w:color="auto" w:frame="1"/>
        </w:rPr>
        <w:t>Psychology</w:t>
      </w:r>
      <w:proofErr w:type="spellEnd"/>
      <w:r w:rsidRPr="00B147B7">
        <w:rPr>
          <w:highlight w:val="yellow"/>
          <w:bdr w:val="none" w:sz="0" w:space="0" w:color="auto" w:frame="1"/>
        </w:rPr>
        <w:t xml:space="preserve">, v. 12, art. 567720, 2021. Disponível em: </w:t>
      </w:r>
      <w:hyperlink r:id="rId97" w:tgtFrame="_blank" w:history="1">
        <w:r w:rsidRPr="00B147B7">
          <w:rPr>
            <w:rStyle w:val="Hyperlink"/>
            <w:rFonts w:ascii="Segoe UI" w:eastAsiaTheme="majorEastAsia" w:hAnsi="Segoe UI" w:cs="Segoe UI"/>
            <w:highlight w:val="yellow"/>
            <w:bdr w:val="none" w:sz="0" w:space="0" w:color="auto" w:frame="1"/>
            <w:lang w:eastAsia="pt-BR"/>
          </w:rPr>
          <w:t>https://doi.org/10.3389/fpsyg.2021.567720</w:t>
        </w:r>
        <w:r w:rsidRPr="00B147B7">
          <w:rPr>
            <w:rStyle w:val="Hyperlink"/>
            <w:rFonts w:ascii="Segoe UI" w:hAnsi="Segoe UI" w:cs="Segoe UI"/>
            <w:highlight w:val="yellow"/>
            <w:bdr w:val="none" w:sz="0" w:space="0" w:color="auto" w:frame="1"/>
            <w:lang w:eastAsia="pt-BR"/>
          </w:rPr>
          <w:t> </w:t>
        </w:r>
      </w:hyperlink>
      <w:r w:rsidRPr="00B147B7">
        <w:rPr>
          <w:highlight w:val="yellow"/>
          <w:bdr w:val="none" w:sz="0" w:space="0" w:color="auto" w:frame="1"/>
        </w:rPr>
        <w:t>.</w:t>
      </w:r>
    </w:p>
    <w:p w14:paraId="2BDC4E53" w14:textId="77777777" w:rsidR="00B147B7" w:rsidRPr="00B147B7" w:rsidRDefault="00B147B7" w:rsidP="00B147B7">
      <w:pPr>
        <w:pStyle w:val="Referencias"/>
        <w:rPr>
          <w:bdr w:val="none" w:sz="0" w:space="0" w:color="auto" w:frame="1"/>
        </w:rPr>
      </w:pPr>
      <w:r w:rsidRPr="00B147B7">
        <w:rPr>
          <w:highlight w:val="yellow"/>
          <w:bdr w:val="none" w:sz="0" w:space="0" w:color="auto" w:frame="1"/>
        </w:rPr>
        <w:t xml:space="preserve">WALSHE, </w:t>
      </w:r>
      <w:proofErr w:type="spellStart"/>
      <w:r w:rsidRPr="00B147B7">
        <w:rPr>
          <w:highlight w:val="yellow"/>
          <w:bdr w:val="none" w:sz="0" w:space="0" w:color="auto" w:frame="1"/>
        </w:rPr>
        <w:t>Rachael</w:t>
      </w:r>
      <w:proofErr w:type="spellEnd"/>
      <w:r w:rsidRPr="00B147B7">
        <w:rPr>
          <w:highlight w:val="yellow"/>
          <w:bdr w:val="none" w:sz="0" w:space="0" w:color="auto" w:frame="1"/>
        </w:rPr>
        <w:t xml:space="preserve">; EVANS, </w:t>
      </w:r>
      <w:proofErr w:type="spellStart"/>
      <w:r w:rsidRPr="00B147B7">
        <w:rPr>
          <w:highlight w:val="yellow"/>
          <w:bdr w:val="none" w:sz="0" w:space="0" w:color="auto" w:frame="1"/>
        </w:rPr>
        <w:t>Neus</w:t>
      </w:r>
      <w:proofErr w:type="spellEnd"/>
      <w:r w:rsidRPr="00B147B7">
        <w:rPr>
          <w:highlight w:val="yellow"/>
          <w:bdr w:val="none" w:sz="0" w:space="0" w:color="auto" w:frame="1"/>
        </w:rPr>
        <w:t xml:space="preserve">; LAW, Lisa. </w:t>
      </w:r>
      <w:proofErr w:type="spellStart"/>
      <w:r w:rsidRPr="00B147B7">
        <w:rPr>
          <w:b/>
          <w:bCs/>
          <w:highlight w:val="yellow"/>
          <w:bdr w:val="none" w:sz="0" w:space="0" w:color="auto" w:frame="1"/>
        </w:rPr>
        <w:t>School</w:t>
      </w:r>
      <w:proofErr w:type="spellEnd"/>
      <w:r w:rsidRPr="00B147B7">
        <w:rPr>
          <w:b/>
          <w:bCs/>
          <w:highlight w:val="yellow"/>
          <w:bdr w:val="none" w:sz="0" w:space="0" w:color="auto" w:frame="1"/>
        </w:rPr>
        <w:t xml:space="preserve"> </w:t>
      </w:r>
      <w:proofErr w:type="spellStart"/>
      <w:r w:rsidRPr="00B147B7">
        <w:rPr>
          <w:b/>
          <w:bCs/>
          <w:highlight w:val="yellow"/>
          <w:bdr w:val="none" w:sz="0" w:space="0" w:color="auto" w:frame="1"/>
        </w:rPr>
        <w:t>gardens</w:t>
      </w:r>
      <w:proofErr w:type="spellEnd"/>
      <w:r w:rsidRPr="00B147B7">
        <w:rPr>
          <w:b/>
          <w:bCs/>
          <w:highlight w:val="yellow"/>
          <w:bdr w:val="none" w:sz="0" w:space="0" w:color="auto" w:frame="1"/>
        </w:rPr>
        <w:t xml:space="preserve"> </w:t>
      </w:r>
      <w:proofErr w:type="spellStart"/>
      <w:r w:rsidRPr="00B147B7">
        <w:rPr>
          <w:b/>
          <w:bCs/>
          <w:highlight w:val="yellow"/>
          <w:bdr w:val="none" w:sz="0" w:space="0" w:color="auto" w:frame="1"/>
        </w:rPr>
        <w:t>and</w:t>
      </w:r>
      <w:proofErr w:type="spellEnd"/>
      <w:r w:rsidRPr="00B147B7">
        <w:rPr>
          <w:b/>
          <w:bCs/>
          <w:highlight w:val="yellow"/>
          <w:bdr w:val="none" w:sz="0" w:space="0" w:color="auto" w:frame="1"/>
        </w:rPr>
        <w:t xml:space="preserve"> </w:t>
      </w:r>
      <w:proofErr w:type="spellStart"/>
      <w:r w:rsidRPr="00B147B7">
        <w:rPr>
          <w:b/>
          <w:bCs/>
          <w:highlight w:val="yellow"/>
          <w:bdr w:val="none" w:sz="0" w:space="0" w:color="auto" w:frame="1"/>
        </w:rPr>
        <w:t>student</w:t>
      </w:r>
      <w:proofErr w:type="spellEnd"/>
      <w:r w:rsidRPr="00B147B7">
        <w:rPr>
          <w:b/>
          <w:bCs/>
          <w:highlight w:val="yellow"/>
          <w:bdr w:val="none" w:sz="0" w:space="0" w:color="auto" w:frame="1"/>
        </w:rPr>
        <w:t xml:space="preserve"> </w:t>
      </w:r>
      <w:proofErr w:type="spellStart"/>
      <w:r w:rsidRPr="00B147B7">
        <w:rPr>
          <w:b/>
          <w:bCs/>
          <w:highlight w:val="yellow"/>
          <w:bdr w:val="none" w:sz="0" w:space="0" w:color="auto" w:frame="1"/>
        </w:rPr>
        <w:t>engagement</w:t>
      </w:r>
      <w:proofErr w:type="spellEnd"/>
      <w:r w:rsidRPr="00B147B7">
        <w:rPr>
          <w:b/>
          <w:bCs/>
          <w:highlight w:val="yellow"/>
          <w:bdr w:val="none" w:sz="0" w:space="0" w:color="auto" w:frame="1"/>
        </w:rPr>
        <w:t xml:space="preserve">: a </w:t>
      </w:r>
      <w:proofErr w:type="spellStart"/>
      <w:r w:rsidRPr="00B147B7">
        <w:rPr>
          <w:b/>
          <w:bCs/>
          <w:highlight w:val="yellow"/>
          <w:bdr w:val="none" w:sz="0" w:space="0" w:color="auto" w:frame="1"/>
        </w:rPr>
        <w:t>systematic</w:t>
      </w:r>
      <w:proofErr w:type="spellEnd"/>
      <w:r w:rsidRPr="00B147B7">
        <w:rPr>
          <w:b/>
          <w:bCs/>
          <w:highlight w:val="yellow"/>
          <w:bdr w:val="none" w:sz="0" w:space="0" w:color="auto" w:frame="1"/>
        </w:rPr>
        <w:t xml:space="preserve"> review </w:t>
      </w:r>
      <w:proofErr w:type="spellStart"/>
      <w:r w:rsidRPr="00B147B7">
        <w:rPr>
          <w:b/>
          <w:bCs/>
          <w:highlight w:val="yellow"/>
          <w:bdr w:val="none" w:sz="0" w:space="0" w:color="auto" w:frame="1"/>
        </w:rPr>
        <w:t>exploring</w:t>
      </w:r>
      <w:proofErr w:type="spellEnd"/>
      <w:r w:rsidRPr="00B147B7">
        <w:rPr>
          <w:b/>
          <w:bCs/>
          <w:highlight w:val="yellow"/>
          <w:bdr w:val="none" w:sz="0" w:space="0" w:color="auto" w:frame="1"/>
        </w:rPr>
        <w:t xml:space="preserve"> </w:t>
      </w:r>
      <w:proofErr w:type="spellStart"/>
      <w:r w:rsidRPr="00B147B7">
        <w:rPr>
          <w:b/>
          <w:bCs/>
          <w:highlight w:val="yellow"/>
          <w:bdr w:val="none" w:sz="0" w:space="0" w:color="auto" w:frame="1"/>
        </w:rPr>
        <w:t>benefits</w:t>
      </w:r>
      <w:proofErr w:type="spellEnd"/>
      <w:r w:rsidRPr="00B147B7">
        <w:rPr>
          <w:b/>
          <w:bCs/>
          <w:highlight w:val="yellow"/>
          <w:bdr w:val="none" w:sz="0" w:space="0" w:color="auto" w:frame="1"/>
        </w:rPr>
        <w:t xml:space="preserve">, </w:t>
      </w:r>
      <w:proofErr w:type="spellStart"/>
      <w:r w:rsidRPr="00B147B7">
        <w:rPr>
          <w:b/>
          <w:bCs/>
          <w:highlight w:val="yellow"/>
          <w:bdr w:val="none" w:sz="0" w:space="0" w:color="auto" w:frame="1"/>
        </w:rPr>
        <w:t>barriers</w:t>
      </w:r>
      <w:proofErr w:type="spellEnd"/>
      <w:r w:rsidRPr="00B147B7">
        <w:rPr>
          <w:b/>
          <w:bCs/>
          <w:highlight w:val="yellow"/>
          <w:bdr w:val="none" w:sz="0" w:space="0" w:color="auto" w:frame="1"/>
        </w:rPr>
        <w:t xml:space="preserve"> </w:t>
      </w:r>
      <w:proofErr w:type="spellStart"/>
      <w:r w:rsidRPr="00B147B7">
        <w:rPr>
          <w:b/>
          <w:bCs/>
          <w:highlight w:val="yellow"/>
          <w:bdr w:val="none" w:sz="0" w:space="0" w:color="auto" w:frame="1"/>
        </w:rPr>
        <w:t>and</w:t>
      </w:r>
      <w:proofErr w:type="spellEnd"/>
      <w:r w:rsidRPr="00B147B7">
        <w:rPr>
          <w:b/>
          <w:bCs/>
          <w:highlight w:val="yellow"/>
          <w:bdr w:val="none" w:sz="0" w:space="0" w:color="auto" w:frame="1"/>
        </w:rPr>
        <w:t xml:space="preserve"> </w:t>
      </w:r>
      <w:proofErr w:type="spellStart"/>
      <w:r w:rsidRPr="00B147B7">
        <w:rPr>
          <w:b/>
          <w:bCs/>
          <w:highlight w:val="yellow"/>
          <w:bdr w:val="none" w:sz="0" w:space="0" w:color="auto" w:frame="1"/>
        </w:rPr>
        <w:t>strategies</w:t>
      </w:r>
      <w:proofErr w:type="spellEnd"/>
      <w:r w:rsidRPr="00B147B7">
        <w:rPr>
          <w:b/>
          <w:bCs/>
          <w:highlight w:val="yellow"/>
          <w:bdr w:val="none" w:sz="0" w:space="0" w:color="auto" w:frame="1"/>
        </w:rPr>
        <w:t>.</w:t>
      </w:r>
      <w:r w:rsidRPr="00B147B7">
        <w:rPr>
          <w:highlight w:val="yellow"/>
          <w:bdr w:val="none" w:sz="0" w:space="0" w:color="auto" w:frame="1"/>
        </w:rPr>
        <w:t xml:space="preserve"> </w:t>
      </w:r>
      <w:proofErr w:type="spellStart"/>
      <w:r w:rsidRPr="00B147B7">
        <w:rPr>
          <w:i/>
          <w:iCs/>
          <w:highlight w:val="yellow"/>
          <w:bdr w:val="none" w:sz="0" w:space="0" w:color="auto" w:frame="1"/>
        </w:rPr>
        <w:t>Issues</w:t>
      </w:r>
      <w:proofErr w:type="spellEnd"/>
      <w:r w:rsidRPr="00B147B7">
        <w:rPr>
          <w:i/>
          <w:iCs/>
          <w:highlight w:val="yellow"/>
          <w:bdr w:val="none" w:sz="0" w:space="0" w:color="auto" w:frame="1"/>
        </w:rPr>
        <w:t xml:space="preserve"> in </w:t>
      </w:r>
      <w:proofErr w:type="spellStart"/>
      <w:r w:rsidRPr="00B147B7">
        <w:rPr>
          <w:i/>
          <w:iCs/>
          <w:highlight w:val="yellow"/>
          <w:bdr w:val="none" w:sz="0" w:space="0" w:color="auto" w:frame="1"/>
        </w:rPr>
        <w:t>Educational</w:t>
      </w:r>
      <w:proofErr w:type="spellEnd"/>
      <w:r w:rsidRPr="00B147B7">
        <w:rPr>
          <w:i/>
          <w:iCs/>
          <w:highlight w:val="yellow"/>
          <w:bdr w:val="none" w:sz="0" w:space="0" w:color="auto" w:frame="1"/>
        </w:rPr>
        <w:t xml:space="preserve"> </w:t>
      </w:r>
      <w:proofErr w:type="spellStart"/>
      <w:r w:rsidRPr="00B147B7">
        <w:rPr>
          <w:i/>
          <w:iCs/>
          <w:highlight w:val="yellow"/>
          <w:bdr w:val="none" w:sz="0" w:space="0" w:color="auto" w:frame="1"/>
        </w:rPr>
        <w:t>Research</w:t>
      </w:r>
      <w:proofErr w:type="spellEnd"/>
      <w:r w:rsidRPr="00B147B7">
        <w:rPr>
          <w:highlight w:val="yellow"/>
          <w:bdr w:val="none" w:sz="0" w:space="0" w:color="auto" w:frame="1"/>
        </w:rPr>
        <w:t xml:space="preserve">, v. 34, n. 2, p. 782–801, 2024. Disponível em: </w:t>
      </w:r>
      <w:hyperlink r:id="rId98" w:tgtFrame="_blank" w:history="1">
        <w:r w:rsidRPr="00B147B7">
          <w:rPr>
            <w:rStyle w:val="Hyperlink"/>
            <w:rFonts w:ascii="Segoe UI" w:eastAsiaTheme="majorEastAsia" w:hAnsi="Segoe UI" w:cs="Segoe UI"/>
            <w:highlight w:val="yellow"/>
            <w:bdr w:val="none" w:sz="0" w:space="0" w:color="auto" w:frame="1"/>
            <w:lang w:eastAsia="pt-BR"/>
          </w:rPr>
          <w:t>https://researchonline.jcu.edu.au/83090/</w:t>
        </w:r>
        <w:r w:rsidRPr="00B147B7">
          <w:rPr>
            <w:rStyle w:val="Hyperlink"/>
            <w:rFonts w:ascii="Segoe UI" w:hAnsi="Segoe UI" w:cs="Segoe UI"/>
            <w:highlight w:val="yellow"/>
            <w:bdr w:val="none" w:sz="0" w:space="0" w:color="auto" w:frame="1"/>
            <w:lang w:eastAsia="pt-BR"/>
          </w:rPr>
          <w:t> </w:t>
        </w:r>
      </w:hyperlink>
      <w:r w:rsidRPr="00B147B7">
        <w:rPr>
          <w:highlight w:val="yellow"/>
          <w:bdr w:val="none" w:sz="0" w:space="0" w:color="auto" w:frame="1"/>
        </w:rPr>
        <w:t>.</w:t>
      </w:r>
    </w:p>
    <w:p w14:paraId="17C9B80E" w14:textId="77777777" w:rsidR="00B147B7" w:rsidRDefault="00B147B7" w:rsidP="0076043F">
      <w:pPr>
        <w:pStyle w:val="x1ghz6dp"/>
        <w:shd w:val="clear" w:color="auto" w:fill="FCFCFC"/>
        <w:spacing w:before="0" w:beforeAutospacing="0" w:after="0" w:afterAutospacing="0"/>
        <w:rPr>
          <w:rStyle w:val="xjp7ctv"/>
          <w:rFonts w:ascii="Segoe UI" w:eastAsiaTheme="majorEastAsia" w:hAnsi="Segoe UI" w:cs="Segoe UI"/>
          <w:color w:val="0D0D0D"/>
          <w:bdr w:val="none" w:sz="0" w:space="0" w:color="auto" w:frame="1"/>
        </w:rPr>
      </w:pPr>
    </w:p>
    <w:p w14:paraId="00D95E49" w14:textId="77777777" w:rsidR="0076043F" w:rsidRDefault="0076043F" w:rsidP="0076043F">
      <w:pPr>
        <w:pStyle w:val="x1ghz6dp"/>
        <w:shd w:val="clear" w:color="auto" w:fill="FCFCFC"/>
        <w:spacing w:before="0" w:beforeAutospacing="0" w:after="0" w:afterAutospacing="0"/>
        <w:rPr>
          <w:rFonts w:ascii="Segoe UI" w:hAnsi="Segoe UI" w:cs="Segoe UI"/>
          <w:color w:val="0D0D0D"/>
        </w:rPr>
      </w:pPr>
    </w:p>
    <w:p w14:paraId="163F4B73" w14:textId="77777777" w:rsidR="0076043F" w:rsidRPr="0019552C" w:rsidRDefault="0076043F" w:rsidP="0019552C">
      <w:pPr>
        <w:pStyle w:val="x1ghz6dp"/>
        <w:shd w:val="clear" w:color="auto" w:fill="FCFCFC"/>
        <w:spacing w:before="0" w:beforeAutospacing="0" w:after="0" w:afterAutospacing="0"/>
        <w:rPr>
          <w:rStyle w:val="xjp7ctv"/>
          <w:rFonts w:ascii="Segoe UI" w:eastAsiaTheme="majorEastAsia" w:hAnsi="Segoe UI" w:cs="Segoe UI"/>
          <w:color w:val="0D0D0D"/>
          <w:bdr w:val="none" w:sz="0" w:space="0" w:color="auto" w:frame="1"/>
        </w:rPr>
      </w:pPr>
    </w:p>
    <w:p w14:paraId="248043A6" w14:textId="77777777" w:rsidR="0019552C" w:rsidRDefault="0019552C" w:rsidP="0019552C">
      <w:pPr>
        <w:pStyle w:val="x1ghz6dp"/>
        <w:shd w:val="clear" w:color="auto" w:fill="FCFCFC"/>
        <w:spacing w:before="0" w:beforeAutospacing="0" w:after="0" w:afterAutospacing="0"/>
        <w:rPr>
          <w:rFonts w:ascii="Segoe UI" w:hAnsi="Segoe UI" w:cs="Segoe UI"/>
          <w:color w:val="0D0D0D"/>
        </w:rPr>
      </w:pPr>
    </w:p>
    <w:p w14:paraId="5605ED38" w14:textId="77777777" w:rsidR="0019552C" w:rsidRDefault="0019552C" w:rsidP="0036650E">
      <w:pPr>
        <w:pStyle w:val="Referencias"/>
        <w:rPr>
          <w:rFonts w:ascii="Times New Roman" w:hAnsi="Times New Roman"/>
        </w:rPr>
      </w:pPr>
    </w:p>
    <w:p w14:paraId="5393BBFB" w14:textId="77777777" w:rsidR="0036650E" w:rsidRPr="007663A5" w:rsidRDefault="0036650E" w:rsidP="007663A5">
      <w:pPr>
        <w:pStyle w:val="Referencias"/>
        <w:rPr>
          <w:szCs w:val="24"/>
          <w:lang w:val="en-US"/>
        </w:rPr>
      </w:pPr>
    </w:p>
    <w:p w14:paraId="6E0900B6" w14:textId="19D5B8F3" w:rsidR="007663A5" w:rsidRPr="002A44AF" w:rsidRDefault="007663A5" w:rsidP="00067BC9">
      <w:pPr>
        <w:pStyle w:val="Referencias"/>
        <w:rPr>
          <w:lang w:val="en-US"/>
        </w:rPr>
      </w:pPr>
    </w:p>
    <w:sectPr w:rsidR="007663A5" w:rsidRPr="002A44AF" w:rsidSect="00E82686">
      <w:headerReference w:type="default" r:id="rId99"/>
      <w:footerReference w:type="default" r:id="rId100"/>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2BC73A" w14:textId="77777777" w:rsidR="00AA5BC7" w:rsidRDefault="00AA5BC7" w:rsidP="008F7833">
      <w:pPr>
        <w:spacing w:after="0" w:line="240" w:lineRule="auto"/>
      </w:pPr>
      <w:r>
        <w:separator/>
      </w:r>
    </w:p>
  </w:endnote>
  <w:endnote w:type="continuationSeparator" w:id="0">
    <w:p w14:paraId="051C4E0F" w14:textId="77777777" w:rsidR="00AA5BC7" w:rsidRDefault="00AA5BC7" w:rsidP="008F78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CDCEAD" w14:textId="77777777" w:rsidR="0036650E" w:rsidRDefault="0036650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0F3F64" w14:textId="77777777" w:rsidR="00AA5BC7" w:rsidRDefault="00AA5BC7" w:rsidP="008F7833">
      <w:pPr>
        <w:spacing w:after="0" w:line="240" w:lineRule="auto"/>
      </w:pPr>
      <w:r>
        <w:separator/>
      </w:r>
    </w:p>
  </w:footnote>
  <w:footnote w:type="continuationSeparator" w:id="0">
    <w:p w14:paraId="245367A1" w14:textId="77777777" w:rsidR="00AA5BC7" w:rsidRDefault="00AA5BC7" w:rsidP="008F78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38065549"/>
      <w:docPartObj>
        <w:docPartGallery w:val="Page Numbers (Top of Page)"/>
        <w:docPartUnique/>
      </w:docPartObj>
    </w:sdtPr>
    <w:sdtContent>
      <w:p w14:paraId="6D515999" w14:textId="781E4E81" w:rsidR="0036650E" w:rsidRDefault="0036650E">
        <w:pPr>
          <w:pStyle w:val="Cabealho"/>
          <w:jc w:val="right"/>
        </w:pPr>
        <w:r>
          <w:fldChar w:fldCharType="begin"/>
        </w:r>
        <w:r>
          <w:instrText>PAGE   \* MERGEFORMAT</w:instrText>
        </w:r>
        <w:r>
          <w:fldChar w:fldCharType="separate"/>
        </w:r>
        <w:r w:rsidR="00F17E20">
          <w:rPr>
            <w:noProof/>
          </w:rPr>
          <w:t>69</w:t>
        </w:r>
        <w:r>
          <w:fldChar w:fldCharType="end"/>
        </w:r>
      </w:p>
    </w:sdtContent>
  </w:sdt>
  <w:p w14:paraId="07547A01" w14:textId="77777777" w:rsidR="0036650E" w:rsidRDefault="0036650E">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1356D"/>
    <w:multiLevelType w:val="hybridMultilevel"/>
    <w:tmpl w:val="6708F616"/>
    <w:lvl w:ilvl="0" w:tplc="66E86732">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 w15:restartNumberingAfterBreak="0">
    <w:nsid w:val="0F6F528B"/>
    <w:multiLevelType w:val="multilevel"/>
    <w:tmpl w:val="D200BF2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 w15:restartNumberingAfterBreak="0">
    <w:nsid w:val="1E7F1F3C"/>
    <w:multiLevelType w:val="multilevel"/>
    <w:tmpl w:val="EFF899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4BD2A42"/>
    <w:multiLevelType w:val="multilevel"/>
    <w:tmpl w:val="B8D2D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404D67"/>
    <w:multiLevelType w:val="hybridMultilevel"/>
    <w:tmpl w:val="D01C52FE"/>
    <w:lvl w:ilvl="0" w:tplc="6D086D16">
      <w:start w:val="1"/>
      <w:numFmt w:val="bullet"/>
      <w:lvlText w:val=""/>
      <w:lvlJc w:val="left"/>
      <w:pPr>
        <w:ind w:left="1778" w:hanging="360"/>
      </w:pPr>
      <w:rPr>
        <w:rFonts w:ascii="Symbol" w:hAnsi="Symbol" w:hint="default"/>
      </w:rPr>
    </w:lvl>
    <w:lvl w:ilvl="1" w:tplc="734814E8">
      <w:start w:val="1"/>
      <w:numFmt w:val="bullet"/>
      <w:lvlText w:val="o"/>
      <w:lvlJc w:val="left"/>
      <w:pPr>
        <w:ind w:left="2498" w:hanging="360"/>
      </w:pPr>
      <w:rPr>
        <w:rFonts w:ascii="Courier New" w:hAnsi="Courier New" w:hint="default"/>
      </w:rPr>
    </w:lvl>
    <w:lvl w:ilvl="2" w:tplc="7E201EE8">
      <w:start w:val="1"/>
      <w:numFmt w:val="bullet"/>
      <w:lvlText w:val=""/>
      <w:lvlJc w:val="left"/>
      <w:pPr>
        <w:ind w:left="3218" w:hanging="360"/>
      </w:pPr>
      <w:rPr>
        <w:rFonts w:ascii="Wingdings" w:hAnsi="Wingdings" w:hint="default"/>
      </w:rPr>
    </w:lvl>
    <w:lvl w:ilvl="3" w:tplc="2D8CCCB8">
      <w:start w:val="1"/>
      <w:numFmt w:val="bullet"/>
      <w:lvlText w:val=""/>
      <w:lvlJc w:val="left"/>
      <w:pPr>
        <w:ind w:left="3938" w:hanging="360"/>
      </w:pPr>
      <w:rPr>
        <w:rFonts w:ascii="Symbol" w:hAnsi="Symbol" w:hint="default"/>
      </w:rPr>
    </w:lvl>
    <w:lvl w:ilvl="4" w:tplc="2E3C0D20">
      <w:start w:val="1"/>
      <w:numFmt w:val="bullet"/>
      <w:lvlText w:val="o"/>
      <w:lvlJc w:val="left"/>
      <w:pPr>
        <w:ind w:left="4658" w:hanging="360"/>
      </w:pPr>
      <w:rPr>
        <w:rFonts w:ascii="Courier New" w:hAnsi="Courier New" w:hint="default"/>
      </w:rPr>
    </w:lvl>
    <w:lvl w:ilvl="5" w:tplc="E1B8DA28">
      <w:start w:val="1"/>
      <w:numFmt w:val="bullet"/>
      <w:lvlText w:val=""/>
      <w:lvlJc w:val="left"/>
      <w:pPr>
        <w:ind w:left="5378" w:hanging="360"/>
      </w:pPr>
      <w:rPr>
        <w:rFonts w:ascii="Wingdings" w:hAnsi="Wingdings" w:hint="default"/>
      </w:rPr>
    </w:lvl>
    <w:lvl w:ilvl="6" w:tplc="C880823A">
      <w:start w:val="1"/>
      <w:numFmt w:val="bullet"/>
      <w:lvlText w:val=""/>
      <w:lvlJc w:val="left"/>
      <w:pPr>
        <w:ind w:left="6098" w:hanging="360"/>
      </w:pPr>
      <w:rPr>
        <w:rFonts w:ascii="Symbol" w:hAnsi="Symbol" w:hint="default"/>
      </w:rPr>
    </w:lvl>
    <w:lvl w:ilvl="7" w:tplc="680A9EF6">
      <w:start w:val="1"/>
      <w:numFmt w:val="bullet"/>
      <w:lvlText w:val="o"/>
      <w:lvlJc w:val="left"/>
      <w:pPr>
        <w:ind w:left="6818" w:hanging="360"/>
      </w:pPr>
      <w:rPr>
        <w:rFonts w:ascii="Courier New" w:hAnsi="Courier New" w:hint="default"/>
      </w:rPr>
    </w:lvl>
    <w:lvl w:ilvl="8" w:tplc="C52CABEE">
      <w:start w:val="1"/>
      <w:numFmt w:val="bullet"/>
      <w:lvlText w:val=""/>
      <w:lvlJc w:val="left"/>
      <w:pPr>
        <w:ind w:left="7538" w:hanging="360"/>
      </w:pPr>
      <w:rPr>
        <w:rFonts w:ascii="Wingdings" w:hAnsi="Wingdings" w:hint="default"/>
      </w:rPr>
    </w:lvl>
  </w:abstractNum>
  <w:abstractNum w:abstractNumId="5" w15:restartNumberingAfterBreak="0">
    <w:nsid w:val="41133CE8"/>
    <w:multiLevelType w:val="multilevel"/>
    <w:tmpl w:val="BC2C7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8C2382"/>
    <w:multiLevelType w:val="hybridMultilevel"/>
    <w:tmpl w:val="CCCA0CFC"/>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7" w15:restartNumberingAfterBreak="0">
    <w:nsid w:val="56221FFA"/>
    <w:multiLevelType w:val="multilevel"/>
    <w:tmpl w:val="AE8A9620"/>
    <w:lvl w:ilvl="0">
      <w:start w:val="1"/>
      <w:numFmt w:val="decimal"/>
      <w:pStyle w:val="Ttulo1"/>
      <w:lvlText w:val="%1"/>
      <w:lvlJc w:val="left"/>
      <w:pPr>
        <w:ind w:left="1069" w:hanging="360"/>
      </w:pPr>
      <w:rPr>
        <w:rFonts w:hint="default"/>
      </w:rPr>
    </w:lvl>
    <w:lvl w:ilvl="1">
      <w:start w:val="1"/>
      <w:numFmt w:val="decimal"/>
      <w:pStyle w:val="Ttulo2"/>
      <w:isLgl/>
      <w:lvlText w:val="%1.%2"/>
      <w:lvlJc w:val="left"/>
      <w:pPr>
        <w:ind w:left="1099" w:hanging="390"/>
      </w:pPr>
      <w:rPr>
        <w:rFonts w:hint="default"/>
      </w:rPr>
    </w:lvl>
    <w:lvl w:ilvl="2">
      <w:start w:val="1"/>
      <w:numFmt w:val="decimal"/>
      <w:pStyle w:val="Ttulo3"/>
      <w:isLgl/>
      <w:lvlText w:val="%1.%2.%3"/>
      <w:lvlJc w:val="left"/>
      <w:pPr>
        <w:ind w:left="1429" w:hanging="720"/>
      </w:pPr>
      <w:rPr>
        <w:rFonts w:hint="default"/>
      </w:rPr>
    </w:lvl>
    <w:lvl w:ilvl="3">
      <w:start w:val="1"/>
      <w:numFmt w:val="decimal"/>
      <w:pStyle w:val="Ttulo4"/>
      <w:isLgl/>
      <w:lvlText w:val="%1.%2.%3.%4"/>
      <w:lvlJc w:val="left"/>
      <w:pPr>
        <w:ind w:left="1429" w:hanging="720"/>
      </w:pPr>
      <w:rPr>
        <w:rFonts w:hint="default"/>
      </w:rPr>
    </w:lvl>
    <w:lvl w:ilvl="4">
      <w:start w:val="1"/>
      <w:numFmt w:val="decimal"/>
      <w:pStyle w:val="Ttulo5"/>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509" w:hanging="1800"/>
      </w:pPr>
      <w:rPr>
        <w:rFonts w:hint="default"/>
      </w:rPr>
    </w:lvl>
  </w:abstractNum>
  <w:abstractNum w:abstractNumId="8" w15:restartNumberingAfterBreak="0">
    <w:nsid w:val="591E2350"/>
    <w:multiLevelType w:val="multilevel"/>
    <w:tmpl w:val="CB0AE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A8ED17"/>
    <w:multiLevelType w:val="hybridMultilevel"/>
    <w:tmpl w:val="683E8B38"/>
    <w:lvl w:ilvl="0" w:tplc="49AA5316">
      <w:start w:val="1"/>
      <w:numFmt w:val="bullet"/>
      <w:lvlText w:val="-"/>
      <w:lvlJc w:val="left"/>
      <w:pPr>
        <w:ind w:left="1778" w:hanging="360"/>
      </w:pPr>
      <w:rPr>
        <w:rFonts w:ascii="Aptos" w:hAnsi="Aptos" w:hint="default"/>
      </w:rPr>
    </w:lvl>
    <w:lvl w:ilvl="1" w:tplc="F31AB4CA">
      <w:start w:val="1"/>
      <w:numFmt w:val="bullet"/>
      <w:lvlText w:val="o"/>
      <w:lvlJc w:val="left"/>
      <w:pPr>
        <w:ind w:left="2498" w:hanging="360"/>
      </w:pPr>
      <w:rPr>
        <w:rFonts w:ascii="Courier New" w:hAnsi="Courier New" w:hint="default"/>
      </w:rPr>
    </w:lvl>
    <w:lvl w:ilvl="2" w:tplc="2ED0665C">
      <w:start w:val="1"/>
      <w:numFmt w:val="bullet"/>
      <w:lvlText w:val=""/>
      <w:lvlJc w:val="left"/>
      <w:pPr>
        <w:ind w:left="3218" w:hanging="360"/>
      </w:pPr>
      <w:rPr>
        <w:rFonts w:ascii="Wingdings" w:hAnsi="Wingdings" w:hint="default"/>
      </w:rPr>
    </w:lvl>
    <w:lvl w:ilvl="3" w:tplc="74045204">
      <w:start w:val="1"/>
      <w:numFmt w:val="bullet"/>
      <w:lvlText w:val=""/>
      <w:lvlJc w:val="left"/>
      <w:pPr>
        <w:ind w:left="3938" w:hanging="360"/>
      </w:pPr>
      <w:rPr>
        <w:rFonts w:ascii="Symbol" w:hAnsi="Symbol" w:hint="default"/>
      </w:rPr>
    </w:lvl>
    <w:lvl w:ilvl="4" w:tplc="F22E638A">
      <w:start w:val="1"/>
      <w:numFmt w:val="bullet"/>
      <w:lvlText w:val="o"/>
      <w:lvlJc w:val="left"/>
      <w:pPr>
        <w:ind w:left="4658" w:hanging="360"/>
      </w:pPr>
      <w:rPr>
        <w:rFonts w:ascii="Courier New" w:hAnsi="Courier New" w:hint="default"/>
      </w:rPr>
    </w:lvl>
    <w:lvl w:ilvl="5" w:tplc="04BE3ED0">
      <w:start w:val="1"/>
      <w:numFmt w:val="bullet"/>
      <w:lvlText w:val=""/>
      <w:lvlJc w:val="left"/>
      <w:pPr>
        <w:ind w:left="5378" w:hanging="360"/>
      </w:pPr>
      <w:rPr>
        <w:rFonts w:ascii="Wingdings" w:hAnsi="Wingdings" w:hint="default"/>
      </w:rPr>
    </w:lvl>
    <w:lvl w:ilvl="6" w:tplc="FCE69FE4">
      <w:start w:val="1"/>
      <w:numFmt w:val="bullet"/>
      <w:lvlText w:val=""/>
      <w:lvlJc w:val="left"/>
      <w:pPr>
        <w:ind w:left="6098" w:hanging="360"/>
      </w:pPr>
      <w:rPr>
        <w:rFonts w:ascii="Symbol" w:hAnsi="Symbol" w:hint="default"/>
      </w:rPr>
    </w:lvl>
    <w:lvl w:ilvl="7" w:tplc="8F24F3F2">
      <w:start w:val="1"/>
      <w:numFmt w:val="bullet"/>
      <w:lvlText w:val="o"/>
      <w:lvlJc w:val="left"/>
      <w:pPr>
        <w:ind w:left="6818" w:hanging="360"/>
      </w:pPr>
      <w:rPr>
        <w:rFonts w:ascii="Courier New" w:hAnsi="Courier New" w:hint="default"/>
      </w:rPr>
    </w:lvl>
    <w:lvl w:ilvl="8" w:tplc="334EAEC8">
      <w:start w:val="1"/>
      <w:numFmt w:val="bullet"/>
      <w:lvlText w:val=""/>
      <w:lvlJc w:val="left"/>
      <w:pPr>
        <w:ind w:left="7538" w:hanging="360"/>
      </w:pPr>
      <w:rPr>
        <w:rFonts w:ascii="Wingdings" w:hAnsi="Wingdings" w:hint="default"/>
      </w:rPr>
    </w:lvl>
  </w:abstractNum>
  <w:num w:numId="1" w16cid:durableId="1848013378">
    <w:abstractNumId w:val="4"/>
  </w:num>
  <w:num w:numId="2" w16cid:durableId="644506505">
    <w:abstractNumId w:val="9"/>
  </w:num>
  <w:num w:numId="3" w16cid:durableId="244389475">
    <w:abstractNumId w:val="0"/>
  </w:num>
  <w:num w:numId="4" w16cid:durableId="1902013717">
    <w:abstractNumId w:val="7"/>
  </w:num>
  <w:num w:numId="5" w16cid:durableId="1696687713">
    <w:abstractNumId w:val="3"/>
  </w:num>
  <w:num w:numId="6" w16cid:durableId="1082025629">
    <w:abstractNumId w:val="8"/>
  </w:num>
  <w:num w:numId="7" w16cid:durableId="247155915">
    <w:abstractNumId w:val="5"/>
  </w:num>
  <w:num w:numId="8" w16cid:durableId="1262303710">
    <w:abstractNumId w:val="2"/>
  </w:num>
  <w:num w:numId="9" w16cid:durableId="1781954626">
    <w:abstractNumId w:val="6"/>
  </w:num>
  <w:num w:numId="10" w16cid:durableId="9778750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pt-BR" w:vendorID="64" w:dllVersion="6" w:nlCheck="1" w:checkStyle="0"/>
  <w:activeWritingStyle w:appName="MSWord" w:lang="pt-BR" w:vendorID="64" w:dllVersion="0" w:nlCheck="1" w:checkStyle="0"/>
  <w:activeWritingStyle w:appName="MSWord" w:lang="en-US" w:vendorID="64" w:dllVersion="0" w:nlCheck="1" w:checkStyle="0"/>
  <w:activeWritingStyle w:appName="MSWord" w:lang="pt-BR" w:vendorID="64" w:dllVersion="4096" w:nlCheck="1" w:checkStyle="0"/>
  <w:activeWritingStyle w:appName="MSWord" w:lang="en-US" w:vendorID="64" w:dllVersion="4096" w:nlCheck="1" w:checkStyle="0"/>
  <w:activeWritingStyle w:appName="MSWord" w:lang="en-US" w:vendorID="64" w:dllVersion="6" w:nlCheck="1" w:checkStyle="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2686"/>
    <w:rsid w:val="00013B69"/>
    <w:rsid w:val="00017632"/>
    <w:rsid w:val="0002694E"/>
    <w:rsid w:val="000319D3"/>
    <w:rsid w:val="00034866"/>
    <w:rsid w:val="00034A16"/>
    <w:rsid w:val="000418D0"/>
    <w:rsid w:val="00043334"/>
    <w:rsid w:val="00044014"/>
    <w:rsid w:val="000462DB"/>
    <w:rsid w:val="00063CB3"/>
    <w:rsid w:val="00065596"/>
    <w:rsid w:val="00067BC9"/>
    <w:rsid w:val="000721AC"/>
    <w:rsid w:val="00083992"/>
    <w:rsid w:val="000D0637"/>
    <w:rsid w:val="000F5769"/>
    <w:rsid w:val="00107232"/>
    <w:rsid w:val="00111B96"/>
    <w:rsid w:val="00116B76"/>
    <w:rsid w:val="001246ED"/>
    <w:rsid w:val="00142492"/>
    <w:rsid w:val="00150A3A"/>
    <w:rsid w:val="00152F00"/>
    <w:rsid w:val="00160178"/>
    <w:rsid w:val="00162B70"/>
    <w:rsid w:val="0019552C"/>
    <w:rsid w:val="00195EA9"/>
    <w:rsid w:val="001A00C9"/>
    <w:rsid w:val="001B12D4"/>
    <w:rsid w:val="001B74CF"/>
    <w:rsid w:val="001C4625"/>
    <w:rsid w:val="001D3983"/>
    <w:rsid w:val="001D62A5"/>
    <w:rsid w:val="001E060C"/>
    <w:rsid w:val="001F43E2"/>
    <w:rsid w:val="001F683E"/>
    <w:rsid w:val="002019BC"/>
    <w:rsid w:val="002220C4"/>
    <w:rsid w:val="00223734"/>
    <w:rsid w:val="00224CF5"/>
    <w:rsid w:val="00225E72"/>
    <w:rsid w:val="00227EED"/>
    <w:rsid w:val="00233B4B"/>
    <w:rsid w:val="00237A1B"/>
    <w:rsid w:val="00282196"/>
    <w:rsid w:val="002864C1"/>
    <w:rsid w:val="002A103D"/>
    <w:rsid w:val="002A44AF"/>
    <w:rsid w:val="002A7CFF"/>
    <w:rsid w:val="002B04C6"/>
    <w:rsid w:val="002B2D2D"/>
    <w:rsid w:val="002B72FB"/>
    <w:rsid w:val="002D2C78"/>
    <w:rsid w:val="002E467B"/>
    <w:rsid w:val="002E7E83"/>
    <w:rsid w:val="002F15F8"/>
    <w:rsid w:val="002F75A8"/>
    <w:rsid w:val="00316AD8"/>
    <w:rsid w:val="0033424B"/>
    <w:rsid w:val="00334576"/>
    <w:rsid w:val="00342492"/>
    <w:rsid w:val="0035524F"/>
    <w:rsid w:val="003663D3"/>
    <w:rsid w:val="0036650E"/>
    <w:rsid w:val="00374FBE"/>
    <w:rsid w:val="00390865"/>
    <w:rsid w:val="003A30FA"/>
    <w:rsid w:val="003A711C"/>
    <w:rsid w:val="003B49B4"/>
    <w:rsid w:val="003B69F3"/>
    <w:rsid w:val="003C0DE9"/>
    <w:rsid w:val="003C2875"/>
    <w:rsid w:val="003E1DDA"/>
    <w:rsid w:val="003F5436"/>
    <w:rsid w:val="0040658B"/>
    <w:rsid w:val="0042508E"/>
    <w:rsid w:val="00464DE6"/>
    <w:rsid w:val="00467DB5"/>
    <w:rsid w:val="0047162B"/>
    <w:rsid w:val="004910DC"/>
    <w:rsid w:val="00494B16"/>
    <w:rsid w:val="004B4BD2"/>
    <w:rsid w:val="004C4E3D"/>
    <w:rsid w:val="004D00B6"/>
    <w:rsid w:val="005115E8"/>
    <w:rsid w:val="00532424"/>
    <w:rsid w:val="005504C1"/>
    <w:rsid w:val="005538AE"/>
    <w:rsid w:val="00553BBE"/>
    <w:rsid w:val="0056676A"/>
    <w:rsid w:val="00572986"/>
    <w:rsid w:val="00577834"/>
    <w:rsid w:val="00593A9F"/>
    <w:rsid w:val="005A1500"/>
    <w:rsid w:val="005C1688"/>
    <w:rsid w:val="005C1D0B"/>
    <w:rsid w:val="005F1259"/>
    <w:rsid w:val="005F691A"/>
    <w:rsid w:val="00614957"/>
    <w:rsid w:val="006211A2"/>
    <w:rsid w:val="006547A4"/>
    <w:rsid w:val="00681DFD"/>
    <w:rsid w:val="006A058C"/>
    <w:rsid w:val="006A164D"/>
    <w:rsid w:val="006E23B6"/>
    <w:rsid w:val="006F12B6"/>
    <w:rsid w:val="006F14B1"/>
    <w:rsid w:val="00705087"/>
    <w:rsid w:val="00716C9E"/>
    <w:rsid w:val="007402A8"/>
    <w:rsid w:val="0076043F"/>
    <w:rsid w:val="007663A5"/>
    <w:rsid w:val="007920FE"/>
    <w:rsid w:val="00793A68"/>
    <w:rsid w:val="00795089"/>
    <w:rsid w:val="00795AC8"/>
    <w:rsid w:val="007A4BC8"/>
    <w:rsid w:val="007B0A3C"/>
    <w:rsid w:val="007B3687"/>
    <w:rsid w:val="007B7866"/>
    <w:rsid w:val="007C09DE"/>
    <w:rsid w:val="007D170B"/>
    <w:rsid w:val="007D7D47"/>
    <w:rsid w:val="007E203A"/>
    <w:rsid w:val="007E41BB"/>
    <w:rsid w:val="007E49C1"/>
    <w:rsid w:val="007F2103"/>
    <w:rsid w:val="007F7E1F"/>
    <w:rsid w:val="0080356C"/>
    <w:rsid w:val="00820380"/>
    <w:rsid w:val="00830460"/>
    <w:rsid w:val="00841DCA"/>
    <w:rsid w:val="00842943"/>
    <w:rsid w:val="008455E0"/>
    <w:rsid w:val="008537A7"/>
    <w:rsid w:val="00865ED4"/>
    <w:rsid w:val="008A0BC8"/>
    <w:rsid w:val="008C5A03"/>
    <w:rsid w:val="008D214A"/>
    <w:rsid w:val="008D402D"/>
    <w:rsid w:val="008F7316"/>
    <w:rsid w:val="008F7833"/>
    <w:rsid w:val="0093184F"/>
    <w:rsid w:val="00937609"/>
    <w:rsid w:val="00937C31"/>
    <w:rsid w:val="009514B9"/>
    <w:rsid w:val="00967526"/>
    <w:rsid w:val="009679AE"/>
    <w:rsid w:val="0097470F"/>
    <w:rsid w:val="009B0C9F"/>
    <w:rsid w:val="009C162E"/>
    <w:rsid w:val="009C36CB"/>
    <w:rsid w:val="009E24AE"/>
    <w:rsid w:val="009E5734"/>
    <w:rsid w:val="009E75B3"/>
    <w:rsid w:val="00A06413"/>
    <w:rsid w:val="00A47F8A"/>
    <w:rsid w:val="00A50E7D"/>
    <w:rsid w:val="00A94E00"/>
    <w:rsid w:val="00AA5BC7"/>
    <w:rsid w:val="00AB6610"/>
    <w:rsid w:val="00AB7F53"/>
    <w:rsid w:val="00AD29D4"/>
    <w:rsid w:val="00AD3B0F"/>
    <w:rsid w:val="00AE5960"/>
    <w:rsid w:val="00AE5FB9"/>
    <w:rsid w:val="00AF523D"/>
    <w:rsid w:val="00B135F3"/>
    <w:rsid w:val="00B147B7"/>
    <w:rsid w:val="00B15A81"/>
    <w:rsid w:val="00B20229"/>
    <w:rsid w:val="00B33084"/>
    <w:rsid w:val="00B37E3D"/>
    <w:rsid w:val="00B54C61"/>
    <w:rsid w:val="00B54E65"/>
    <w:rsid w:val="00B61ADC"/>
    <w:rsid w:val="00B73EC4"/>
    <w:rsid w:val="00B74871"/>
    <w:rsid w:val="00B82D78"/>
    <w:rsid w:val="00B912E1"/>
    <w:rsid w:val="00B95613"/>
    <w:rsid w:val="00BA5A87"/>
    <w:rsid w:val="00BC064D"/>
    <w:rsid w:val="00BE22D3"/>
    <w:rsid w:val="00BE2795"/>
    <w:rsid w:val="00BF2D0A"/>
    <w:rsid w:val="00BF45E9"/>
    <w:rsid w:val="00BF4EDF"/>
    <w:rsid w:val="00C123B0"/>
    <w:rsid w:val="00C133A2"/>
    <w:rsid w:val="00C3119B"/>
    <w:rsid w:val="00C33299"/>
    <w:rsid w:val="00C47100"/>
    <w:rsid w:val="00C524EA"/>
    <w:rsid w:val="00C532D4"/>
    <w:rsid w:val="00C93DA1"/>
    <w:rsid w:val="00CB7278"/>
    <w:rsid w:val="00CC6513"/>
    <w:rsid w:val="00CF7883"/>
    <w:rsid w:val="00D050E3"/>
    <w:rsid w:val="00D179D3"/>
    <w:rsid w:val="00D17A5B"/>
    <w:rsid w:val="00D22BB7"/>
    <w:rsid w:val="00D26994"/>
    <w:rsid w:val="00D34E3D"/>
    <w:rsid w:val="00D60626"/>
    <w:rsid w:val="00D60839"/>
    <w:rsid w:val="00D901FA"/>
    <w:rsid w:val="00D96E03"/>
    <w:rsid w:val="00DA0545"/>
    <w:rsid w:val="00DD025D"/>
    <w:rsid w:val="00DF7077"/>
    <w:rsid w:val="00E00905"/>
    <w:rsid w:val="00E02955"/>
    <w:rsid w:val="00E04BF8"/>
    <w:rsid w:val="00E21E14"/>
    <w:rsid w:val="00E23BAC"/>
    <w:rsid w:val="00E5062A"/>
    <w:rsid w:val="00E52144"/>
    <w:rsid w:val="00E63F1A"/>
    <w:rsid w:val="00E700D8"/>
    <w:rsid w:val="00E74302"/>
    <w:rsid w:val="00E82686"/>
    <w:rsid w:val="00ED0ECB"/>
    <w:rsid w:val="00EF1A09"/>
    <w:rsid w:val="00F17E20"/>
    <w:rsid w:val="00F34286"/>
    <w:rsid w:val="00F534D7"/>
    <w:rsid w:val="00F61450"/>
    <w:rsid w:val="00F67A6B"/>
    <w:rsid w:val="00F73B3D"/>
    <w:rsid w:val="00F820D4"/>
    <w:rsid w:val="00F92299"/>
    <w:rsid w:val="00F954D0"/>
    <w:rsid w:val="00FA3235"/>
    <w:rsid w:val="00FC06CB"/>
    <w:rsid w:val="00FD6AEA"/>
    <w:rsid w:val="00FE3A3E"/>
    <w:rsid w:val="00FF112D"/>
    <w:rsid w:val="0185CE4F"/>
    <w:rsid w:val="02CFE7FE"/>
    <w:rsid w:val="03D0F98B"/>
    <w:rsid w:val="066DC0BD"/>
    <w:rsid w:val="097A77D3"/>
    <w:rsid w:val="09BCE282"/>
    <w:rsid w:val="0B7EF05E"/>
    <w:rsid w:val="0CA0E6F9"/>
    <w:rsid w:val="0F0E5A5D"/>
    <w:rsid w:val="11321981"/>
    <w:rsid w:val="134E9291"/>
    <w:rsid w:val="136F7DC6"/>
    <w:rsid w:val="1AAF104A"/>
    <w:rsid w:val="1BC4A7A7"/>
    <w:rsid w:val="1C8D67D5"/>
    <w:rsid w:val="1DEB4AF4"/>
    <w:rsid w:val="1F37B24B"/>
    <w:rsid w:val="2514FB9B"/>
    <w:rsid w:val="259C8CCC"/>
    <w:rsid w:val="2600C66B"/>
    <w:rsid w:val="27C7AFD7"/>
    <w:rsid w:val="2861B72F"/>
    <w:rsid w:val="2AA3644E"/>
    <w:rsid w:val="2DB9AD30"/>
    <w:rsid w:val="2EB29612"/>
    <w:rsid w:val="2F26F936"/>
    <w:rsid w:val="302B1325"/>
    <w:rsid w:val="34A1214E"/>
    <w:rsid w:val="3686E2F5"/>
    <w:rsid w:val="36E2E5F5"/>
    <w:rsid w:val="3921CFD3"/>
    <w:rsid w:val="3B500F51"/>
    <w:rsid w:val="3C102EAE"/>
    <w:rsid w:val="3C4EECAD"/>
    <w:rsid w:val="3D1542A0"/>
    <w:rsid w:val="3EB93A3A"/>
    <w:rsid w:val="4769C296"/>
    <w:rsid w:val="49ED41EB"/>
    <w:rsid w:val="4A3093F9"/>
    <w:rsid w:val="4CEBABB4"/>
    <w:rsid w:val="500E3C11"/>
    <w:rsid w:val="50EF0CEB"/>
    <w:rsid w:val="54CD50CF"/>
    <w:rsid w:val="54F1CE41"/>
    <w:rsid w:val="55D90A40"/>
    <w:rsid w:val="564E1887"/>
    <w:rsid w:val="5A554A31"/>
    <w:rsid w:val="5A5E85C6"/>
    <w:rsid w:val="5CD3A862"/>
    <w:rsid w:val="5D5A8E26"/>
    <w:rsid w:val="5E41C553"/>
    <w:rsid w:val="620D6D59"/>
    <w:rsid w:val="63E104B8"/>
    <w:rsid w:val="64D8952B"/>
    <w:rsid w:val="66072831"/>
    <w:rsid w:val="6CCC918A"/>
    <w:rsid w:val="6DD13968"/>
    <w:rsid w:val="6F2F2C4C"/>
    <w:rsid w:val="6FA5465F"/>
    <w:rsid w:val="7218DA1E"/>
    <w:rsid w:val="7312059C"/>
    <w:rsid w:val="73BC797E"/>
    <w:rsid w:val="76386D98"/>
    <w:rsid w:val="78469030"/>
    <w:rsid w:val="78E371EF"/>
    <w:rsid w:val="78EA0EE7"/>
    <w:rsid w:val="7C96511C"/>
    <w:rsid w:val="7D0420B1"/>
    <w:rsid w:val="7EB00D8E"/>
    <w:rsid w:val="7F1D06C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0FC78"/>
  <w15:chartTrackingRefBased/>
  <w15:docId w15:val="{1E0A5A62-914C-4169-AB13-BCCE44D04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2B70"/>
    <w:pPr>
      <w:spacing w:after="120" w:line="360" w:lineRule="auto"/>
      <w:ind w:firstLine="709"/>
      <w:jc w:val="both"/>
    </w:pPr>
    <w:rPr>
      <w:rFonts w:ascii="Arial" w:hAnsi="Arial"/>
      <w:sz w:val="24"/>
    </w:rPr>
  </w:style>
  <w:style w:type="paragraph" w:styleId="Ttulo1">
    <w:name w:val="heading 1"/>
    <w:basedOn w:val="Normal"/>
    <w:next w:val="Normal"/>
    <w:link w:val="Ttulo1Char"/>
    <w:uiPriority w:val="9"/>
    <w:qFormat/>
    <w:rsid w:val="00532424"/>
    <w:pPr>
      <w:keepNext/>
      <w:keepLines/>
      <w:numPr>
        <w:numId w:val="4"/>
      </w:numPr>
      <w:spacing w:after="300" w:line="240" w:lineRule="auto"/>
      <w:ind w:left="0"/>
      <w:jc w:val="left"/>
      <w:outlineLvl w:val="0"/>
    </w:pPr>
    <w:rPr>
      <w:rFonts w:eastAsiaTheme="majorEastAsia" w:cstheme="majorBidi"/>
      <w:b/>
      <w:color w:val="000000" w:themeColor="text1"/>
      <w:szCs w:val="32"/>
    </w:rPr>
  </w:style>
  <w:style w:type="paragraph" w:styleId="Ttulo2">
    <w:name w:val="heading 2"/>
    <w:basedOn w:val="Normal"/>
    <w:next w:val="Normal"/>
    <w:link w:val="Ttulo2Char"/>
    <w:uiPriority w:val="9"/>
    <w:unhideWhenUsed/>
    <w:qFormat/>
    <w:rsid w:val="008455E0"/>
    <w:pPr>
      <w:keepNext/>
      <w:keepLines/>
      <w:numPr>
        <w:ilvl w:val="1"/>
        <w:numId w:val="4"/>
      </w:numPr>
      <w:spacing w:before="300" w:after="300" w:line="240" w:lineRule="auto"/>
      <w:ind w:left="0"/>
      <w:jc w:val="left"/>
      <w:outlineLvl w:val="1"/>
    </w:pPr>
    <w:rPr>
      <w:rFonts w:eastAsiaTheme="majorEastAsia" w:cstheme="majorBidi"/>
      <w:b/>
      <w:color w:val="000000" w:themeColor="text1"/>
      <w:szCs w:val="26"/>
    </w:rPr>
  </w:style>
  <w:style w:type="paragraph" w:styleId="Ttulo3">
    <w:name w:val="heading 3"/>
    <w:basedOn w:val="Normal"/>
    <w:next w:val="Normal"/>
    <w:link w:val="Ttulo3Char"/>
    <w:uiPriority w:val="9"/>
    <w:unhideWhenUsed/>
    <w:qFormat/>
    <w:rsid w:val="008455E0"/>
    <w:pPr>
      <w:keepNext/>
      <w:keepLines/>
      <w:numPr>
        <w:ilvl w:val="2"/>
        <w:numId w:val="4"/>
      </w:numPr>
      <w:spacing w:before="300" w:after="300" w:line="240" w:lineRule="auto"/>
      <w:ind w:left="284"/>
      <w:jc w:val="left"/>
      <w:outlineLvl w:val="2"/>
    </w:pPr>
    <w:rPr>
      <w:rFonts w:eastAsiaTheme="majorEastAsia" w:cstheme="majorBidi"/>
      <w:b/>
      <w:color w:val="000000" w:themeColor="text1"/>
      <w:szCs w:val="24"/>
    </w:rPr>
  </w:style>
  <w:style w:type="paragraph" w:styleId="Ttulo4">
    <w:name w:val="heading 4"/>
    <w:basedOn w:val="Normal"/>
    <w:next w:val="Normal"/>
    <w:link w:val="Ttulo4Char"/>
    <w:uiPriority w:val="9"/>
    <w:unhideWhenUsed/>
    <w:qFormat/>
    <w:rsid w:val="008455E0"/>
    <w:pPr>
      <w:keepNext/>
      <w:keepLines/>
      <w:numPr>
        <w:ilvl w:val="3"/>
        <w:numId w:val="4"/>
      </w:numPr>
      <w:spacing w:before="300" w:after="300" w:line="240" w:lineRule="auto"/>
      <w:ind w:left="284" w:hanging="709"/>
      <w:jc w:val="left"/>
      <w:outlineLvl w:val="3"/>
    </w:pPr>
    <w:rPr>
      <w:rFonts w:eastAsiaTheme="majorEastAsia" w:cstheme="majorBidi"/>
      <w:b/>
      <w:iCs/>
      <w:color w:val="000000" w:themeColor="text1"/>
    </w:rPr>
  </w:style>
  <w:style w:type="paragraph" w:styleId="Ttulo5">
    <w:name w:val="heading 5"/>
    <w:basedOn w:val="Normal"/>
    <w:next w:val="Normal"/>
    <w:link w:val="Ttulo5Char"/>
    <w:uiPriority w:val="9"/>
    <w:unhideWhenUsed/>
    <w:qFormat/>
    <w:rsid w:val="008455E0"/>
    <w:pPr>
      <w:keepNext/>
      <w:keepLines/>
      <w:numPr>
        <w:ilvl w:val="4"/>
        <w:numId w:val="4"/>
      </w:numPr>
      <w:spacing w:before="300" w:after="300" w:line="240" w:lineRule="auto"/>
      <w:ind w:left="0" w:hanging="426"/>
      <w:jc w:val="left"/>
      <w:outlineLvl w:val="4"/>
    </w:pPr>
    <w:rPr>
      <w:rFonts w:eastAsiaTheme="majorEastAsia" w:cstheme="majorBidi"/>
      <w:b/>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SemEspaamento">
    <w:name w:val="No Spacing"/>
    <w:aliases w:val="Pré-textuais"/>
    <w:uiPriority w:val="1"/>
    <w:qFormat/>
    <w:rsid w:val="007F2103"/>
    <w:pPr>
      <w:spacing w:after="0" w:line="240" w:lineRule="auto"/>
      <w:jc w:val="center"/>
    </w:pPr>
    <w:rPr>
      <w:rFonts w:ascii="Arial" w:hAnsi="Arial"/>
      <w:b/>
      <w:sz w:val="28"/>
    </w:rPr>
  </w:style>
  <w:style w:type="character" w:styleId="Forte">
    <w:name w:val="Strong"/>
    <w:basedOn w:val="Fontepargpadro"/>
    <w:uiPriority w:val="22"/>
    <w:rsid w:val="000D0637"/>
    <w:rPr>
      <w:b/>
      <w:bCs/>
    </w:rPr>
  </w:style>
  <w:style w:type="paragraph" w:styleId="PargrafodaLista">
    <w:name w:val="List Paragraph"/>
    <w:basedOn w:val="Normal"/>
    <w:uiPriority w:val="34"/>
    <w:qFormat/>
    <w:rsid w:val="00316AD8"/>
    <w:pPr>
      <w:ind w:left="720"/>
      <w:contextualSpacing/>
    </w:pPr>
  </w:style>
  <w:style w:type="character" w:customStyle="1" w:styleId="Ttulo1Char">
    <w:name w:val="Título 1 Char"/>
    <w:basedOn w:val="Fontepargpadro"/>
    <w:link w:val="Ttulo1"/>
    <w:uiPriority w:val="9"/>
    <w:rsid w:val="00532424"/>
    <w:rPr>
      <w:rFonts w:ascii="Arial" w:eastAsiaTheme="majorEastAsia" w:hAnsi="Arial" w:cstheme="majorBidi"/>
      <w:b/>
      <w:color w:val="000000" w:themeColor="text1"/>
      <w:sz w:val="24"/>
      <w:szCs w:val="32"/>
    </w:rPr>
  </w:style>
  <w:style w:type="character" w:customStyle="1" w:styleId="Ttulo2Char">
    <w:name w:val="Título 2 Char"/>
    <w:basedOn w:val="Fontepargpadro"/>
    <w:link w:val="Ttulo2"/>
    <w:uiPriority w:val="9"/>
    <w:rsid w:val="008455E0"/>
    <w:rPr>
      <w:rFonts w:ascii="Arial" w:eastAsiaTheme="majorEastAsia" w:hAnsi="Arial" w:cstheme="majorBidi"/>
      <w:b/>
      <w:color w:val="000000" w:themeColor="text1"/>
      <w:sz w:val="24"/>
      <w:szCs w:val="26"/>
    </w:rPr>
  </w:style>
  <w:style w:type="character" w:customStyle="1" w:styleId="Ttulo3Char">
    <w:name w:val="Título 3 Char"/>
    <w:basedOn w:val="Fontepargpadro"/>
    <w:link w:val="Ttulo3"/>
    <w:uiPriority w:val="9"/>
    <w:rsid w:val="008455E0"/>
    <w:rPr>
      <w:rFonts w:ascii="Arial" w:eastAsiaTheme="majorEastAsia" w:hAnsi="Arial" w:cstheme="majorBidi"/>
      <w:b/>
      <w:color w:val="000000" w:themeColor="text1"/>
      <w:sz w:val="24"/>
      <w:szCs w:val="24"/>
    </w:rPr>
  </w:style>
  <w:style w:type="character" w:customStyle="1" w:styleId="Ttulo4Char">
    <w:name w:val="Título 4 Char"/>
    <w:basedOn w:val="Fontepargpadro"/>
    <w:link w:val="Ttulo4"/>
    <w:uiPriority w:val="9"/>
    <w:rsid w:val="008455E0"/>
    <w:rPr>
      <w:rFonts w:ascii="Arial" w:eastAsiaTheme="majorEastAsia" w:hAnsi="Arial" w:cstheme="majorBidi"/>
      <w:b/>
      <w:iCs/>
      <w:color w:val="000000" w:themeColor="text1"/>
      <w:sz w:val="24"/>
    </w:rPr>
  </w:style>
  <w:style w:type="character" w:customStyle="1" w:styleId="Ttulo5Char">
    <w:name w:val="Título 5 Char"/>
    <w:basedOn w:val="Fontepargpadro"/>
    <w:link w:val="Ttulo5"/>
    <w:uiPriority w:val="9"/>
    <w:rsid w:val="008455E0"/>
    <w:rPr>
      <w:rFonts w:ascii="Arial" w:eastAsiaTheme="majorEastAsia" w:hAnsi="Arial" w:cstheme="majorBidi"/>
      <w:b/>
      <w:sz w:val="24"/>
    </w:rPr>
  </w:style>
  <w:style w:type="paragraph" w:styleId="Sumrio1">
    <w:name w:val="toc 1"/>
    <w:basedOn w:val="Normal"/>
    <w:next w:val="Normal"/>
    <w:autoRedefine/>
    <w:uiPriority w:val="39"/>
    <w:unhideWhenUsed/>
    <w:rsid w:val="00532424"/>
    <w:pPr>
      <w:tabs>
        <w:tab w:val="left" w:pos="1560"/>
        <w:tab w:val="right" w:leader="dot" w:pos="9061"/>
      </w:tabs>
      <w:spacing w:after="100"/>
      <w:ind w:firstLine="0"/>
    </w:pPr>
  </w:style>
  <w:style w:type="paragraph" w:styleId="Sumrio2">
    <w:name w:val="toc 2"/>
    <w:basedOn w:val="Normal"/>
    <w:next w:val="Normal"/>
    <w:autoRedefine/>
    <w:uiPriority w:val="39"/>
    <w:unhideWhenUsed/>
    <w:rsid w:val="00532424"/>
    <w:pPr>
      <w:tabs>
        <w:tab w:val="left" w:pos="1540"/>
        <w:tab w:val="right" w:leader="dot" w:pos="9061"/>
      </w:tabs>
      <w:spacing w:after="100"/>
      <w:ind w:left="240" w:hanging="240"/>
    </w:pPr>
  </w:style>
  <w:style w:type="paragraph" w:styleId="Sumrio3">
    <w:name w:val="toc 3"/>
    <w:basedOn w:val="Normal"/>
    <w:next w:val="Normal"/>
    <w:autoRedefine/>
    <w:uiPriority w:val="39"/>
    <w:unhideWhenUsed/>
    <w:rsid w:val="00532424"/>
    <w:pPr>
      <w:tabs>
        <w:tab w:val="left" w:pos="1560"/>
        <w:tab w:val="right" w:leader="dot" w:pos="9061"/>
      </w:tabs>
      <w:spacing w:after="100"/>
      <w:ind w:left="426" w:hanging="426"/>
    </w:pPr>
  </w:style>
  <w:style w:type="character" w:styleId="Hyperlink">
    <w:name w:val="Hyperlink"/>
    <w:basedOn w:val="Fontepargpadro"/>
    <w:uiPriority w:val="99"/>
    <w:unhideWhenUsed/>
    <w:rsid w:val="00532424"/>
    <w:rPr>
      <w:color w:val="0563C1" w:themeColor="hyperlink"/>
      <w:u w:val="single"/>
    </w:rPr>
  </w:style>
  <w:style w:type="paragraph" w:customStyle="1" w:styleId="LegendaInferior">
    <w:name w:val="Legenda Inferior"/>
    <w:basedOn w:val="Normal"/>
    <w:link w:val="LegendaInferiorChar"/>
    <w:qFormat/>
    <w:rsid w:val="003A711C"/>
    <w:pPr>
      <w:spacing w:before="120"/>
      <w:ind w:firstLine="0"/>
      <w:jc w:val="center"/>
    </w:pPr>
    <w:rPr>
      <w:noProof/>
      <w:sz w:val="20"/>
      <w:lang w:eastAsia="pt-BR"/>
    </w:rPr>
  </w:style>
  <w:style w:type="character" w:customStyle="1" w:styleId="LegendaInferiorChar">
    <w:name w:val="Legenda Inferior Char"/>
    <w:basedOn w:val="Fontepargpadro"/>
    <w:link w:val="LegendaInferior"/>
    <w:rsid w:val="003A711C"/>
    <w:rPr>
      <w:rFonts w:ascii="Arial" w:hAnsi="Arial"/>
      <w:noProof/>
      <w:sz w:val="20"/>
      <w:lang w:eastAsia="pt-BR"/>
    </w:rPr>
  </w:style>
  <w:style w:type="paragraph" w:styleId="Legenda">
    <w:name w:val="caption"/>
    <w:aliases w:val="Legenda Superior"/>
    <w:basedOn w:val="Normal"/>
    <w:next w:val="Normal"/>
    <w:uiPriority w:val="35"/>
    <w:unhideWhenUsed/>
    <w:qFormat/>
    <w:rsid w:val="00F73B3D"/>
    <w:pPr>
      <w:spacing w:before="120" w:line="240" w:lineRule="auto"/>
      <w:ind w:firstLine="0"/>
      <w:jc w:val="center"/>
    </w:pPr>
    <w:rPr>
      <w:b/>
      <w:iCs/>
      <w:sz w:val="20"/>
      <w:szCs w:val="18"/>
    </w:rPr>
  </w:style>
  <w:style w:type="character" w:styleId="nfase">
    <w:name w:val="Emphasis"/>
    <w:basedOn w:val="Fontepargpadro"/>
    <w:uiPriority w:val="20"/>
    <w:qFormat/>
    <w:rsid w:val="00467DB5"/>
    <w:rPr>
      <w:i/>
      <w:iCs/>
    </w:rPr>
  </w:style>
  <w:style w:type="paragraph" w:styleId="NormalWeb">
    <w:name w:val="Normal (Web)"/>
    <w:basedOn w:val="Normal"/>
    <w:uiPriority w:val="99"/>
    <w:unhideWhenUsed/>
    <w:rsid w:val="00467DB5"/>
    <w:pPr>
      <w:spacing w:before="100" w:beforeAutospacing="1" w:after="100" w:afterAutospacing="1" w:line="240" w:lineRule="auto"/>
      <w:ind w:firstLine="0"/>
      <w:jc w:val="left"/>
    </w:pPr>
    <w:rPr>
      <w:rFonts w:ascii="Times New Roman" w:eastAsia="Times New Roman" w:hAnsi="Times New Roman" w:cs="Times New Roman"/>
      <w:szCs w:val="24"/>
      <w:lang w:eastAsia="pt-BR"/>
    </w:rPr>
  </w:style>
  <w:style w:type="paragraph" w:styleId="Citao">
    <w:name w:val="Quote"/>
    <w:basedOn w:val="Normal"/>
    <w:next w:val="Normal"/>
    <w:link w:val="CitaoChar"/>
    <w:uiPriority w:val="29"/>
    <w:qFormat/>
    <w:rsid w:val="003E1DDA"/>
    <w:pPr>
      <w:spacing w:before="120" w:line="240" w:lineRule="auto"/>
      <w:ind w:left="2268" w:firstLine="0"/>
    </w:pPr>
    <w:rPr>
      <w:iCs/>
      <w:sz w:val="20"/>
    </w:rPr>
  </w:style>
  <w:style w:type="character" w:customStyle="1" w:styleId="CitaoChar">
    <w:name w:val="Citação Char"/>
    <w:basedOn w:val="Fontepargpadro"/>
    <w:link w:val="Citao"/>
    <w:uiPriority w:val="29"/>
    <w:rsid w:val="003E1DDA"/>
    <w:rPr>
      <w:rFonts w:ascii="Arial" w:hAnsi="Arial"/>
      <w:iCs/>
      <w:sz w:val="20"/>
    </w:rPr>
  </w:style>
  <w:style w:type="table" w:styleId="Tabelacomgrade">
    <w:name w:val="Table Grid"/>
    <w:basedOn w:val="Tabelanormal"/>
    <w:uiPriority w:val="39"/>
    <w:rsid w:val="00DD02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deGrade1Clara-nfase3">
    <w:name w:val="Grid Table 1 Light Accent 3"/>
    <w:basedOn w:val="Tabelanormal"/>
    <w:uiPriority w:val="46"/>
    <w:rsid w:val="005F1259"/>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paragraph" w:styleId="ndicedeilustraes">
    <w:name w:val="table of figures"/>
    <w:basedOn w:val="Normal"/>
    <w:next w:val="Normal"/>
    <w:uiPriority w:val="99"/>
    <w:unhideWhenUsed/>
    <w:rsid w:val="00043334"/>
    <w:pPr>
      <w:spacing w:after="0"/>
    </w:pPr>
  </w:style>
  <w:style w:type="paragraph" w:styleId="Cabealho">
    <w:name w:val="header"/>
    <w:basedOn w:val="Normal"/>
    <w:link w:val="CabealhoChar"/>
    <w:uiPriority w:val="99"/>
    <w:unhideWhenUsed/>
    <w:rsid w:val="008F7833"/>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8F7833"/>
    <w:rPr>
      <w:rFonts w:ascii="Arial" w:hAnsi="Arial"/>
      <w:sz w:val="24"/>
    </w:rPr>
  </w:style>
  <w:style w:type="paragraph" w:styleId="Rodap">
    <w:name w:val="footer"/>
    <w:basedOn w:val="Normal"/>
    <w:link w:val="RodapChar"/>
    <w:uiPriority w:val="99"/>
    <w:unhideWhenUsed/>
    <w:rsid w:val="008F7833"/>
    <w:pPr>
      <w:tabs>
        <w:tab w:val="center" w:pos="4252"/>
        <w:tab w:val="right" w:pos="8504"/>
      </w:tabs>
      <w:spacing w:after="0" w:line="240" w:lineRule="auto"/>
    </w:pPr>
  </w:style>
  <w:style w:type="character" w:customStyle="1" w:styleId="RodapChar">
    <w:name w:val="Rodapé Char"/>
    <w:basedOn w:val="Fontepargpadro"/>
    <w:link w:val="Rodap"/>
    <w:uiPriority w:val="99"/>
    <w:rsid w:val="008F7833"/>
    <w:rPr>
      <w:rFonts w:ascii="Arial" w:hAnsi="Arial"/>
      <w:sz w:val="24"/>
    </w:rPr>
  </w:style>
  <w:style w:type="paragraph" w:customStyle="1" w:styleId="Referencias">
    <w:name w:val="Referencias"/>
    <w:basedOn w:val="Normal"/>
    <w:link w:val="ReferenciasChar"/>
    <w:qFormat/>
    <w:rsid w:val="00BF45E9"/>
    <w:pPr>
      <w:spacing w:after="240" w:line="240" w:lineRule="auto"/>
      <w:ind w:firstLine="0"/>
      <w:jc w:val="left"/>
    </w:pPr>
  </w:style>
  <w:style w:type="character" w:customStyle="1" w:styleId="ReferenciasChar">
    <w:name w:val="Referencias Char"/>
    <w:basedOn w:val="Fontepargpadro"/>
    <w:link w:val="Referencias"/>
    <w:rsid w:val="00BF45E9"/>
    <w:rPr>
      <w:rFonts w:ascii="Arial" w:hAnsi="Arial"/>
      <w:sz w:val="24"/>
    </w:rPr>
  </w:style>
  <w:style w:type="character" w:customStyle="1" w:styleId="MenoPendente1">
    <w:name w:val="Menção Pendente1"/>
    <w:basedOn w:val="Fontepargpadro"/>
    <w:uiPriority w:val="99"/>
    <w:semiHidden/>
    <w:unhideWhenUsed/>
    <w:rsid w:val="00B54C61"/>
    <w:rPr>
      <w:color w:val="605E5C"/>
      <w:shd w:val="clear" w:color="auto" w:fill="E1DFDD"/>
    </w:rPr>
  </w:style>
  <w:style w:type="paragraph" w:styleId="Sumrio4">
    <w:name w:val="toc 4"/>
    <w:basedOn w:val="Normal"/>
    <w:next w:val="Normal"/>
    <w:autoRedefine/>
    <w:uiPriority w:val="39"/>
    <w:unhideWhenUsed/>
    <w:rsid w:val="00111B96"/>
    <w:pPr>
      <w:tabs>
        <w:tab w:val="left" w:pos="1560"/>
        <w:tab w:val="right" w:leader="dot" w:pos="9061"/>
      </w:tabs>
      <w:spacing w:after="100"/>
      <w:ind w:firstLine="0"/>
    </w:pPr>
  </w:style>
  <w:style w:type="character" w:customStyle="1" w:styleId="MenoPendente2">
    <w:name w:val="Menção Pendente2"/>
    <w:basedOn w:val="Fontepargpadro"/>
    <w:uiPriority w:val="99"/>
    <w:semiHidden/>
    <w:unhideWhenUsed/>
    <w:rsid w:val="00063CB3"/>
    <w:rPr>
      <w:color w:val="605E5C"/>
      <w:shd w:val="clear" w:color="auto" w:fill="E1DFDD"/>
    </w:rPr>
  </w:style>
  <w:style w:type="character" w:styleId="RefernciaSutil">
    <w:name w:val="Subtle Reference"/>
    <w:basedOn w:val="Fontepargpadro"/>
    <w:uiPriority w:val="31"/>
    <w:qFormat/>
    <w:rsid w:val="00374FBE"/>
    <w:rPr>
      <w:smallCaps/>
      <w:color w:val="5A5A5A" w:themeColor="text1" w:themeTint="A5"/>
    </w:rPr>
  </w:style>
  <w:style w:type="paragraph" w:customStyle="1" w:styleId="x12ofw9d">
    <w:name w:val="x12ofw9d"/>
    <w:basedOn w:val="Normal"/>
    <w:rsid w:val="0036650E"/>
    <w:pPr>
      <w:spacing w:before="100" w:beforeAutospacing="1" w:after="100" w:afterAutospacing="1" w:line="240" w:lineRule="auto"/>
      <w:ind w:firstLine="0"/>
      <w:jc w:val="left"/>
    </w:pPr>
    <w:rPr>
      <w:rFonts w:ascii="Times New Roman" w:eastAsia="Times New Roman" w:hAnsi="Times New Roman" w:cs="Times New Roman"/>
      <w:szCs w:val="24"/>
      <w:lang w:eastAsia="pt-BR"/>
    </w:rPr>
  </w:style>
  <w:style w:type="paragraph" w:customStyle="1" w:styleId="x1ghz6dp">
    <w:name w:val="x1ghz6dp"/>
    <w:basedOn w:val="Normal"/>
    <w:rsid w:val="0019552C"/>
    <w:pPr>
      <w:spacing w:before="100" w:beforeAutospacing="1" w:after="100" w:afterAutospacing="1" w:line="240" w:lineRule="auto"/>
      <w:ind w:firstLine="0"/>
      <w:jc w:val="left"/>
    </w:pPr>
    <w:rPr>
      <w:rFonts w:ascii="Times New Roman" w:eastAsia="Times New Roman" w:hAnsi="Times New Roman" w:cs="Times New Roman"/>
      <w:szCs w:val="24"/>
      <w:lang w:eastAsia="pt-BR"/>
    </w:rPr>
  </w:style>
  <w:style w:type="character" w:customStyle="1" w:styleId="xt0psk2">
    <w:name w:val="xt0psk2"/>
    <w:basedOn w:val="Fontepargpadro"/>
    <w:rsid w:val="0019552C"/>
  </w:style>
  <w:style w:type="character" w:customStyle="1" w:styleId="xjp7ctv">
    <w:name w:val="xjp7ctv"/>
    <w:basedOn w:val="Fontepargpadro"/>
    <w:rsid w:val="0019552C"/>
  </w:style>
  <w:style w:type="character" w:customStyle="1" w:styleId="x1ghz6dp1">
    <w:name w:val="x1ghz6dp1"/>
    <w:basedOn w:val="Fontepargpadro"/>
    <w:rsid w:val="0019552C"/>
  </w:style>
  <w:style w:type="character" w:styleId="HiperlinkVisitado">
    <w:name w:val="FollowedHyperlink"/>
    <w:basedOn w:val="Fontepargpadro"/>
    <w:uiPriority w:val="99"/>
    <w:semiHidden/>
    <w:unhideWhenUsed/>
    <w:rsid w:val="0019552C"/>
    <w:rPr>
      <w:color w:val="954F72" w:themeColor="followedHyperlink"/>
      <w:u w:val="single"/>
    </w:rPr>
  </w:style>
  <w:style w:type="character" w:styleId="MenoPendente">
    <w:name w:val="Unresolved Mention"/>
    <w:basedOn w:val="Fontepargpadro"/>
    <w:uiPriority w:val="99"/>
    <w:semiHidden/>
    <w:unhideWhenUsed/>
    <w:rsid w:val="00B147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2019">
      <w:bodyDiv w:val="1"/>
      <w:marLeft w:val="0"/>
      <w:marRight w:val="0"/>
      <w:marTop w:val="0"/>
      <w:marBottom w:val="0"/>
      <w:divBdr>
        <w:top w:val="none" w:sz="0" w:space="0" w:color="auto"/>
        <w:left w:val="none" w:sz="0" w:space="0" w:color="auto"/>
        <w:bottom w:val="none" w:sz="0" w:space="0" w:color="auto"/>
        <w:right w:val="none" w:sz="0" w:space="0" w:color="auto"/>
      </w:divBdr>
    </w:div>
    <w:div w:id="26568211">
      <w:bodyDiv w:val="1"/>
      <w:marLeft w:val="0"/>
      <w:marRight w:val="0"/>
      <w:marTop w:val="0"/>
      <w:marBottom w:val="0"/>
      <w:divBdr>
        <w:top w:val="none" w:sz="0" w:space="0" w:color="auto"/>
        <w:left w:val="none" w:sz="0" w:space="0" w:color="auto"/>
        <w:bottom w:val="none" w:sz="0" w:space="0" w:color="auto"/>
        <w:right w:val="none" w:sz="0" w:space="0" w:color="auto"/>
      </w:divBdr>
    </w:div>
    <w:div w:id="63722636">
      <w:bodyDiv w:val="1"/>
      <w:marLeft w:val="0"/>
      <w:marRight w:val="0"/>
      <w:marTop w:val="0"/>
      <w:marBottom w:val="0"/>
      <w:divBdr>
        <w:top w:val="none" w:sz="0" w:space="0" w:color="auto"/>
        <w:left w:val="none" w:sz="0" w:space="0" w:color="auto"/>
        <w:bottom w:val="none" w:sz="0" w:space="0" w:color="auto"/>
        <w:right w:val="none" w:sz="0" w:space="0" w:color="auto"/>
      </w:divBdr>
    </w:div>
    <w:div w:id="75399054">
      <w:bodyDiv w:val="1"/>
      <w:marLeft w:val="0"/>
      <w:marRight w:val="0"/>
      <w:marTop w:val="0"/>
      <w:marBottom w:val="0"/>
      <w:divBdr>
        <w:top w:val="none" w:sz="0" w:space="0" w:color="auto"/>
        <w:left w:val="none" w:sz="0" w:space="0" w:color="auto"/>
        <w:bottom w:val="none" w:sz="0" w:space="0" w:color="auto"/>
        <w:right w:val="none" w:sz="0" w:space="0" w:color="auto"/>
      </w:divBdr>
    </w:div>
    <w:div w:id="147945590">
      <w:bodyDiv w:val="1"/>
      <w:marLeft w:val="0"/>
      <w:marRight w:val="0"/>
      <w:marTop w:val="0"/>
      <w:marBottom w:val="0"/>
      <w:divBdr>
        <w:top w:val="none" w:sz="0" w:space="0" w:color="auto"/>
        <w:left w:val="none" w:sz="0" w:space="0" w:color="auto"/>
        <w:bottom w:val="none" w:sz="0" w:space="0" w:color="auto"/>
        <w:right w:val="none" w:sz="0" w:space="0" w:color="auto"/>
      </w:divBdr>
    </w:div>
    <w:div w:id="155267863">
      <w:bodyDiv w:val="1"/>
      <w:marLeft w:val="0"/>
      <w:marRight w:val="0"/>
      <w:marTop w:val="0"/>
      <w:marBottom w:val="0"/>
      <w:divBdr>
        <w:top w:val="none" w:sz="0" w:space="0" w:color="auto"/>
        <w:left w:val="none" w:sz="0" w:space="0" w:color="auto"/>
        <w:bottom w:val="none" w:sz="0" w:space="0" w:color="auto"/>
        <w:right w:val="none" w:sz="0" w:space="0" w:color="auto"/>
      </w:divBdr>
    </w:div>
    <w:div w:id="195503757">
      <w:bodyDiv w:val="1"/>
      <w:marLeft w:val="0"/>
      <w:marRight w:val="0"/>
      <w:marTop w:val="0"/>
      <w:marBottom w:val="0"/>
      <w:divBdr>
        <w:top w:val="none" w:sz="0" w:space="0" w:color="auto"/>
        <w:left w:val="none" w:sz="0" w:space="0" w:color="auto"/>
        <w:bottom w:val="none" w:sz="0" w:space="0" w:color="auto"/>
        <w:right w:val="none" w:sz="0" w:space="0" w:color="auto"/>
      </w:divBdr>
    </w:div>
    <w:div w:id="205070615">
      <w:bodyDiv w:val="1"/>
      <w:marLeft w:val="0"/>
      <w:marRight w:val="0"/>
      <w:marTop w:val="0"/>
      <w:marBottom w:val="0"/>
      <w:divBdr>
        <w:top w:val="none" w:sz="0" w:space="0" w:color="auto"/>
        <w:left w:val="none" w:sz="0" w:space="0" w:color="auto"/>
        <w:bottom w:val="none" w:sz="0" w:space="0" w:color="auto"/>
        <w:right w:val="none" w:sz="0" w:space="0" w:color="auto"/>
      </w:divBdr>
    </w:div>
    <w:div w:id="221210902">
      <w:bodyDiv w:val="1"/>
      <w:marLeft w:val="0"/>
      <w:marRight w:val="0"/>
      <w:marTop w:val="0"/>
      <w:marBottom w:val="0"/>
      <w:divBdr>
        <w:top w:val="none" w:sz="0" w:space="0" w:color="auto"/>
        <w:left w:val="none" w:sz="0" w:space="0" w:color="auto"/>
        <w:bottom w:val="none" w:sz="0" w:space="0" w:color="auto"/>
        <w:right w:val="none" w:sz="0" w:space="0" w:color="auto"/>
      </w:divBdr>
    </w:div>
    <w:div w:id="239142196">
      <w:bodyDiv w:val="1"/>
      <w:marLeft w:val="0"/>
      <w:marRight w:val="0"/>
      <w:marTop w:val="0"/>
      <w:marBottom w:val="0"/>
      <w:divBdr>
        <w:top w:val="none" w:sz="0" w:space="0" w:color="auto"/>
        <w:left w:val="none" w:sz="0" w:space="0" w:color="auto"/>
        <w:bottom w:val="none" w:sz="0" w:space="0" w:color="auto"/>
        <w:right w:val="none" w:sz="0" w:space="0" w:color="auto"/>
      </w:divBdr>
    </w:div>
    <w:div w:id="246378904">
      <w:bodyDiv w:val="1"/>
      <w:marLeft w:val="0"/>
      <w:marRight w:val="0"/>
      <w:marTop w:val="0"/>
      <w:marBottom w:val="0"/>
      <w:divBdr>
        <w:top w:val="none" w:sz="0" w:space="0" w:color="auto"/>
        <w:left w:val="none" w:sz="0" w:space="0" w:color="auto"/>
        <w:bottom w:val="none" w:sz="0" w:space="0" w:color="auto"/>
        <w:right w:val="none" w:sz="0" w:space="0" w:color="auto"/>
      </w:divBdr>
    </w:div>
    <w:div w:id="259532249">
      <w:bodyDiv w:val="1"/>
      <w:marLeft w:val="0"/>
      <w:marRight w:val="0"/>
      <w:marTop w:val="0"/>
      <w:marBottom w:val="0"/>
      <w:divBdr>
        <w:top w:val="none" w:sz="0" w:space="0" w:color="auto"/>
        <w:left w:val="none" w:sz="0" w:space="0" w:color="auto"/>
        <w:bottom w:val="none" w:sz="0" w:space="0" w:color="auto"/>
        <w:right w:val="none" w:sz="0" w:space="0" w:color="auto"/>
      </w:divBdr>
    </w:div>
    <w:div w:id="289823992">
      <w:bodyDiv w:val="1"/>
      <w:marLeft w:val="0"/>
      <w:marRight w:val="0"/>
      <w:marTop w:val="0"/>
      <w:marBottom w:val="0"/>
      <w:divBdr>
        <w:top w:val="none" w:sz="0" w:space="0" w:color="auto"/>
        <w:left w:val="none" w:sz="0" w:space="0" w:color="auto"/>
        <w:bottom w:val="none" w:sz="0" w:space="0" w:color="auto"/>
        <w:right w:val="none" w:sz="0" w:space="0" w:color="auto"/>
      </w:divBdr>
    </w:div>
    <w:div w:id="323358103">
      <w:bodyDiv w:val="1"/>
      <w:marLeft w:val="0"/>
      <w:marRight w:val="0"/>
      <w:marTop w:val="0"/>
      <w:marBottom w:val="0"/>
      <w:divBdr>
        <w:top w:val="none" w:sz="0" w:space="0" w:color="auto"/>
        <w:left w:val="none" w:sz="0" w:space="0" w:color="auto"/>
        <w:bottom w:val="none" w:sz="0" w:space="0" w:color="auto"/>
        <w:right w:val="none" w:sz="0" w:space="0" w:color="auto"/>
      </w:divBdr>
    </w:div>
    <w:div w:id="324942180">
      <w:bodyDiv w:val="1"/>
      <w:marLeft w:val="0"/>
      <w:marRight w:val="0"/>
      <w:marTop w:val="0"/>
      <w:marBottom w:val="0"/>
      <w:divBdr>
        <w:top w:val="none" w:sz="0" w:space="0" w:color="auto"/>
        <w:left w:val="none" w:sz="0" w:space="0" w:color="auto"/>
        <w:bottom w:val="none" w:sz="0" w:space="0" w:color="auto"/>
        <w:right w:val="none" w:sz="0" w:space="0" w:color="auto"/>
      </w:divBdr>
    </w:div>
    <w:div w:id="354886539">
      <w:bodyDiv w:val="1"/>
      <w:marLeft w:val="0"/>
      <w:marRight w:val="0"/>
      <w:marTop w:val="0"/>
      <w:marBottom w:val="0"/>
      <w:divBdr>
        <w:top w:val="none" w:sz="0" w:space="0" w:color="auto"/>
        <w:left w:val="none" w:sz="0" w:space="0" w:color="auto"/>
        <w:bottom w:val="none" w:sz="0" w:space="0" w:color="auto"/>
        <w:right w:val="none" w:sz="0" w:space="0" w:color="auto"/>
      </w:divBdr>
    </w:div>
    <w:div w:id="356001904">
      <w:bodyDiv w:val="1"/>
      <w:marLeft w:val="0"/>
      <w:marRight w:val="0"/>
      <w:marTop w:val="0"/>
      <w:marBottom w:val="0"/>
      <w:divBdr>
        <w:top w:val="none" w:sz="0" w:space="0" w:color="auto"/>
        <w:left w:val="none" w:sz="0" w:space="0" w:color="auto"/>
        <w:bottom w:val="none" w:sz="0" w:space="0" w:color="auto"/>
        <w:right w:val="none" w:sz="0" w:space="0" w:color="auto"/>
      </w:divBdr>
    </w:div>
    <w:div w:id="379941892">
      <w:bodyDiv w:val="1"/>
      <w:marLeft w:val="0"/>
      <w:marRight w:val="0"/>
      <w:marTop w:val="0"/>
      <w:marBottom w:val="0"/>
      <w:divBdr>
        <w:top w:val="none" w:sz="0" w:space="0" w:color="auto"/>
        <w:left w:val="none" w:sz="0" w:space="0" w:color="auto"/>
        <w:bottom w:val="none" w:sz="0" w:space="0" w:color="auto"/>
        <w:right w:val="none" w:sz="0" w:space="0" w:color="auto"/>
      </w:divBdr>
    </w:div>
    <w:div w:id="387339153">
      <w:bodyDiv w:val="1"/>
      <w:marLeft w:val="0"/>
      <w:marRight w:val="0"/>
      <w:marTop w:val="0"/>
      <w:marBottom w:val="0"/>
      <w:divBdr>
        <w:top w:val="none" w:sz="0" w:space="0" w:color="auto"/>
        <w:left w:val="none" w:sz="0" w:space="0" w:color="auto"/>
        <w:bottom w:val="none" w:sz="0" w:space="0" w:color="auto"/>
        <w:right w:val="none" w:sz="0" w:space="0" w:color="auto"/>
      </w:divBdr>
    </w:div>
    <w:div w:id="391924589">
      <w:bodyDiv w:val="1"/>
      <w:marLeft w:val="0"/>
      <w:marRight w:val="0"/>
      <w:marTop w:val="0"/>
      <w:marBottom w:val="0"/>
      <w:divBdr>
        <w:top w:val="none" w:sz="0" w:space="0" w:color="auto"/>
        <w:left w:val="none" w:sz="0" w:space="0" w:color="auto"/>
        <w:bottom w:val="none" w:sz="0" w:space="0" w:color="auto"/>
        <w:right w:val="none" w:sz="0" w:space="0" w:color="auto"/>
      </w:divBdr>
    </w:div>
    <w:div w:id="396444403">
      <w:bodyDiv w:val="1"/>
      <w:marLeft w:val="0"/>
      <w:marRight w:val="0"/>
      <w:marTop w:val="0"/>
      <w:marBottom w:val="0"/>
      <w:divBdr>
        <w:top w:val="none" w:sz="0" w:space="0" w:color="auto"/>
        <w:left w:val="none" w:sz="0" w:space="0" w:color="auto"/>
        <w:bottom w:val="none" w:sz="0" w:space="0" w:color="auto"/>
        <w:right w:val="none" w:sz="0" w:space="0" w:color="auto"/>
      </w:divBdr>
    </w:div>
    <w:div w:id="418529811">
      <w:bodyDiv w:val="1"/>
      <w:marLeft w:val="0"/>
      <w:marRight w:val="0"/>
      <w:marTop w:val="0"/>
      <w:marBottom w:val="0"/>
      <w:divBdr>
        <w:top w:val="none" w:sz="0" w:space="0" w:color="auto"/>
        <w:left w:val="none" w:sz="0" w:space="0" w:color="auto"/>
        <w:bottom w:val="none" w:sz="0" w:space="0" w:color="auto"/>
        <w:right w:val="none" w:sz="0" w:space="0" w:color="auto"/>
      </w:divBdr>
    </w:div>
    <w:div w:id="475924164">
      <w:bodyDiv w:val="1"/>
      <w:marLeft w:val="0"/>
      <w:marRight w:val="0"/>
      <w:marTop w:val="0"/>
      <w:marBottom w:val="0"/>
      <w:divBdr>
        <w:top w:val="none" w:sz="0" w:space="0" w:color="auto"/>
        <w:left w:val="none" w:sz="0" w:space="0" w:color="auto"/>
        <w:bottom w:val="none" w:sz="0" w:space="0" w:color="auto"/>
        <w:right w:val="none" w:sz="0" w:space="0" w:color="auto"/>
      </w:divBdr>
    </w:div>
    <w:div w:id="512231818">
      <w:bodyDiv w:val="1"/>
      <w:marLeft w:val="0"/>
      <w:marRight w:val="0"/>
      <w:marTop w:val="0"/>
      <w:marBottom w:val="0"/>
      <w:divBdr>
        <w:top w:val="none" w:sz="0" w:space="0" w:color="auto"/>
        <w:left w:val="none" w:sz="0" w:space="0" w:color="auto"/>
        <w:bottom w:val="none" w:sz="0" w:space="0" w:color="auto"/>
        <w:right w:val="none" w:sz="0" w:space="0" w:color="auto"/>
      </w:divBdr>
    </w:div>
    <w:div w:id="526068735">
      <w:bodyDiv w:val="1"/>
      <w:marLeft w:val="0"/>
      <w:marRight w:val="0"/>
      <w:marTop w:val="0"/>
      <w:marBottom w:val="0"/>
      <w:divBdr>
        <w:top w:val="none" w:sz="0" w:space="0" w:color="auto"/>
        <w:left w:val="none" w:sz="0" w:space="0" w:color="auto"/>
        <w:bottom w:val="none" w:sz="0" w:space="0" w:color="auto"/>
        <w:right w:val="none" w:sz="0" w:space="0" w:color="auto"/>
      </w:divBdr>
    </w:div>
    <w:div w:id="529803953">
      <w:bodyDiv w:val="1"/>
      <w:marLeft w:val="0"/>
      <w:marRight w:val="0"/>
      <w:marTop w:val="0"/>
      <w:marBottom w:val="0"/>
      <w:divBdr>
        <w:top w:val="none" w:sz="0" w:space="0" w:color="auto"/>
        <w:left w:val="none" w:sz="0" w:space="0" w:color="auto"/>
        <w:bottom w:val="none" w:sz="0" w:space="0" w:color="auto"/>
        <w:right w:val="none" w:sz="0" w:space="0" w:color="auto"/>
      </w:divBdr>
    </w:div>
    <w:div w:id="539438892">
      <w:bodyDiv w:val="1"/>
      <w:marLeft w:val="0"/>
      <w:marRight w:val="0"/>
      <w:marTop w:val="0"/>
      <w:marBottom w:val="0"/>
      <w:divBdr>
        <w:top w:val="none" w:sz="0" w:space="0" w:color="auto"/>
        <w:left w:val="none" w:sz="0" w:space="0" w:color="auto"/>
        <w:bottom w:val="none" w:sz="0" w:space="0" w:color="auto"/>
        <w:right w:val="none" w:sz="0" w:space="0" w:color="auto"/>
      </w:divBdr>
    </w:div>
    <w:div w:id="577977487">
      <w:bodyDiv w:val="1"/>
      <w:marLeft w:val="0"/>
      <w:marRight w:val="0"/>
      <w:marTop w:val="0"/>
      <w:marBottom w:val="0"/>
      <w:divBdr>
        <w:top w:val="none" w:sz="0" w:space="0" w:color="auto"/>
        <w:left w:val="none" w:sz="0" w:space="0" w:color="auto"/>
        <w:bottom w:val="none" w:sz="0" w:space="0" w:color="auto"/>
        <w:right w:val="none" w:sz="0" w:space="0" w:color="auto"/>
      </w:divBdr>
    </w:div>
    <w:div w:id="609506792">
      <w:bodyDiv w:val="1"/>
      <w:marLeft w:val="0"/>
      <w:marRight w:val="0"/>
      <w:marTop w:val="0"/>
      <w:marBottom w:val="0"/>
      <w:divBdr>
        <w:top w:val="none" w:sz="0" w:space="0" w:color="auto"/>
        <w:left w:val="none" w:sz="0" w:space="0" w:color="auto"/>
        <w:bottom w:val="none" w:sz="0" w:space="0" w:color="auto"/>
        <w:right w:val="none" w:sz="0" w:space="0" w:color="auto"/>
      </w:divBdr>
    </w:div>
    <w:div w:id="611937271">
      <w:bodyDiv w:val="1"/>
      <w:marLeft w:val="0"/>
      <w:marRight w:val="0"/>
      <w:marTop w:val="0"/>
      <w:marBottom w:val="0"/>
      <w:divBdr>
        <w:top w:val="none" w:sz="0" w:space="0" w:color="auto"/>
        <w:left w:val="none" w:sz="0" w:space="0" w:color="auto"/>
        <w:bottom w:val="none" w:sz="0" w:space="0" w:color="auto"/>
        <w:right w:val="none" w:sz="0" w:space="0" w:color="auto"/>
      </w:divBdr>
    </w:div>
    <w:div w:id="665746277">
      <w:bodyDiv w:val="1"/>
      <w:marLeft w:val="0"/>
      <w:marRight w:val="0"/>
      <w:marTop w:val="0"/>
      <w:marBottom w:val="0"/>
      <w:divBdr>
        <w:top w:val="none" w:sz="0" w:space="0" w:color="auto"/>
        <w:left w:val="none" w:sz="0" w:space="0" w:color="auto"/>
        <w:bottom w:val="none" w:sz="0" w:space="0" w:color="auto"/>
        <w:right w:val="none" w:sz="0" w:space="0" w:color="auto"/>
      </w:divBdr>
    </w:div>
    <w:div w:id="679619454">
      <w:bodyDiv w:val="1"/>
      <w:marLeft w:val="0"/>
      <w:marRight w:val="0"/>
      <w:marTop w:val="0"/>
      <w:marBottom w:val="0"/>
      <w:divBdr>
        <w:top w:val="none" w:sz="0" w:space="0" w:color="auto"/>
        <w:left w:val="none" w:sz="0" w:space="0" w:color="auto"/>
        <w:bottom w:val="none" w:sz="0" w:space="0" w:color="auto"/>
        <w:right w:val="none" w:sz="0" w:space="0" w:color="auto"/>
      </w:divBdr>
    </w:div>
    <w:div w:id="690691613">
      <w:bodyDiv w:val="1"/>
      <w:marLeft w:val="0"/>
      <w:marRight w:val="0"/>
      <w:marTop w:val="0"/>
      <w:marBottom w:val="0"/>
      <w:divBdr>
        <w:top w:val="none" w:sz="0" w:space="0" w:color="auto"/>
        <w:left w:val="none" w:sz="0" w:space="0" w:color="auto"/>
        <w:bottom w:val="none" w:sz="0" w:space="0" w:color="auto"/>
        <w:right w:val="none" w:sz="0" w:space="0" w:color="auto"/>
      </w:divBdr>
    </w:div>
    <w:div w:id="748428411">
      <w:bodyDiv w:val="1"/>
      <w:marLeft w:val="0"/>
      <w:marRight w:val="0"/>
      <w:marTop w:val="0"/>
      <w:marBottom w:val="0"/>
      <w:divBdr>
        <w:top w:val="none" w:sz="0" w:space="0" w:color="auto"/>
        <w:left w:val="none" w:sz="0" w:space="0" w:color="auto"/>
        <w:bottom w:val="none" w:sz="0" w:space="0" w:color="auto"/>
        <w:right w:val="none" w:sz="0" w:space="0" w:color="auto"/>
      </w:divBdr>
    </w:div>
    <w:div w:id="760830619">
      <w:bodyDiv w:val="1"/>
      <w:marLeft w:val="0"/>
      <w:marRight w:val="0"/>
      <w:marTop w:val="0"/>
      <w:marBottom w:val="0"/>
      <w:divBdr>
        <w:top w:val="none" w:sz="0" w:space="0" w:color="auto"/>
        <w:left w:val="none" w:sz="0" w:space="0" w:color="auto"/>
        <w:bottom w:val="none" w:sz="0" w:space="0" w:color="auto"/>
        <w:right w:val="none" w:sz="0" w:space="0" w:color="auto"/>
      </w:divBdr>
    </w:div>
    <w:div w:id="785662658">
      <w:bodyDiv w:val="1"/>
      <w:marLeft w:val="0"/>
      <w:marRight w:val="0"/>
      <w:marTop w:val="0"/>
      <w:marBottom w:val="0"/>
      <w:divBdr>
        <w:top w:val="none" w:sz="0" w:space="0" w:color="auto"/>
        <w:left w:val="none" w:sz="0" w:space="0" w:color="auto"/>
        <w:bottom w:val="none" w:sz="0" w:space="0" w:color="auto"/>
        <w:right w:val="none" w:sz="0" w:space="0" w:color="auto"/>
      </w:divBdr>
    </w:div>
    <w:div w:id="796459232">
      <w:bodyDiv w:val="1"/>
      <w:marLeft w:val="0"/>
      <w:marRight w:val="0"/>
      <w:marTop w:val="0"/>
      <w:marBottom w:val="0"/>
      <w:divBdr>
        <w:top w:val="none" w:sz="0" w:space="0" w:color="auto"/>
        <w:left w:val="none" w:sz="0" w:space="0" w:color="auto"/>
        <w:bottom w:val="none" w:sz="0" w:space="0" w:color="auto"/>
        <w:right w:val="none" w:sz="0" w:space="0" w:color="auto"/>
      </w:divBdr>
    </w:div>
    <w:div w:id="797648206">
      <w:bodyDiv w:val="1"/>
      <w:marLeft w:val="0"/>
      <w:marRight w:val="0"/>
      <w:marTop w:val="0"/>
      <w:marBottom w:val="0"/>
      <w:divBdr>
        <w:top w:val="none" w:sz="0" w:space="0" w:color="auto"/>
        <w:left w:val="none" w:sz="0" w:space="0" w:color="auto"/>
        <w:bottom w:val="none" w:sz="0" w:space="0" w:color="auto"/>
        <w:right w:val="none" w:sz="0" w:space="0" w:color="auto"/>
      </w:divBdr>
    </w:div>
    <w:div w:id="809327506">
      <w:bodyDiv w:val="1"/>
      <w:marLeft w:val="0"/>
      <w:marRight w:val="0"/>
      <w:marTop w:val="0"/>
      <w:marBottom w:val="0"/>
      <w:divBdr>
        <w:top w:val="none" w:sz="0" w:space="0" w:color="auto"/>
        <w:left w:val="none" w:sz="0" w:space="0" w:color="auto"/>
        <w:bottom w:val="none" w:sz="0" w:space="0" w:color="auto"/>
        <w:right w:val="none" w:sz="0" w:space="0" w:color="auto"/>
      </w:divBdr>
    </w:div>
    <w:div w:id="856775615">
      <w:bodyDiv w:val="1"/>
      <w:marLeft w:val="0"/>
      <w:marRight w:val="0"/>
      <w:marTop w:val="0"/>
      <w:marBottom w:val="0"/>
      <w:divBdr>
        <w:top w:val="none" w:sz="0" w:space="0" w:color="auto"/>
        <w:left w:val="none" w:sz="0" w:space="0" w:color="auto"/>
        <w:bottom w:val="none" w:sz="0" w:space="0" w:color="auto"/>
        <w:right w:val="none" w:sz="0" w:space="0" w:color="auto"/>
      </w:divBdr>
    </w:div>
    <w:div w:id="866337978">
      <w:bodyDiv w:val="1"/>
      <w:marLeft w:val="0"/>
      <w:marRight w:val="0"/>
      <w:marTop w:val="0"/>
      <w:marBottom w:val="0"/>
      <w:divBdr>
        <w:top w:val="none" w:sz="0" w:space="0" w:color="auto"/>
        <w:left w:val="none" w:sz="0" w:space="0" w:color="auto"/>
        <w:bottom w:val="none" w:sz="0" w:space="0" w:color="auto"/>
        <w:right w:val="none" w:sz="0" w:space="0" w:color="auto"/>
      </w:divBdr>
    </w:div>
    <w:div w:id="876356654">
      <w:bodyDiv w:val="1"/>
      <w:marLeft w:val="0"/>
      <w:marRight w:val="0"/>
      <w:marTop w:val="0"/>
      <w:marBottom w:val="0"/>
      <w:divBdr>
        <w:top w:val="none" w:sz="0" w:space="0" w:color="auto"/>
        <w:left w:val="none" w:sz="0" w:space="0" w:color="auto"/>
        <w:bottom w:val="none" w:sz="0" w:space="0" w:color="auto"/>
        <w:right w:val="none" w:sz="0" w:space="0" w:color="auto"/>
      </w:divBdr>
    </w:div>
    <w:div w:id="878082531">
      <w:bodyDiv w:val="1"/>
      <w:marLeft w:val="0"/>
      <w:marRight w:val="0"/>
      <w:marTop w:val="0"/>
      <w:marBottom w:val="0"/>
      <w:divBdr>
        <w:top w:val="none" w:sz="0" w:space="0" w:color="auto"/>
        <w:left w:val="none" w:sz="0" w:space="0" w:color="auto"/>
        <w:bottom w:val="none" w:sz="0" w:space="0" w:color="auto"/>
        <w:right w:val="none" w:sz="0" w:space="0" w:color="auto"/>
      </w:divBdr>
    </w:div>
    <w:div w:id="912155199">
      <w:bodyDiv w:val="1"/>
      <w:marLeft w:val="0"/>
      <w:marRight w:val="0"/>
      <w:marTop w:val="0"/>
      <w:marBottom w:val="0"/>
      <w:divBdr>
        <w:top w:val="none" w:sz="0" w:space="0" w:color="auto"/>
        <w:left w:val="none" w:sz="0" w:space="0" w:color="auto"/>
        <w:bottom w:val="none" w:sz="0" w:space="0" w:color="auto"/>
        <w:right w:val="none" w:sz="0" w:space="0" w:color="auto"/>
      </w:divBdr>
    </w:div>
    <w:div w:id="939874161">
      <w:bodyDiv w:val="1"/>
      <w:marLeft w:val="0"/>
      <w:marRight w:val="0"/>
      <w:marTop w:val="0"/>
      <w:marBottom w:val="0"/>
      <w:divBdr>
        <w:top w:val="none" w:sz="0" w:space="0" w:color="auto"/>
        <w:left w:val="none" w:sz="0" w:space="0" w:color="auto"/>
        <w:bottom w:val="none" w:sz="0" w:space="0" w:color="auto"/>
        <w:right w:val="none" w:sz="0" w:space="0" w:color="auto"/>
      </w:divBdr>
    </w:div>
    <w:div w:id="972905926">
      <w:bodyDiv w:val="1"/>
      <w:marLeft w:val="0"/>
      <w:marRight w:val="0"/>
      <w:marTop w:val="0"/>
      <w:marBottom w:val="0"/>
      <w:divBdr>
        <w:top w:val="none" w:sz="0" w:space="0" w:color="auto"/>
        <w:left w:val="none" w:sz="0" w:space="0" w:color="auto"/>
        <w:bottom w:val="none" w:sz="0" w:space="0" w:color="auto"/>
        <w:right w:val="none" w:sz="0" w:space="0" w:color="auto"/>
      </w:divBdr>
    </w:div>
    <w:div w:id="996148590">
      <w:bodyDiv w:val="1"/>
      <w:marLeft w:val="0"/>
      <w:marRight w:val="0"/>
      <w:marTop w:val="0"/>
      <w:marBottom w:val="0"/>
      <w:divBdr>
        <w:top w:val="none" w:sz="0" w:space="0" w:color="auto"/>
        <w:left w:val="none" w:sz="0" w:space="0" w:color="auto"/>
        <w:bottom w:val="none" w:sz="0" w:space="0" w:color="auto"/>
        <w:right w:val="none" w:sz="0" w:space="0" w:color="auto"/>
      </w:divBdr>
    </w:div>
    <w:div w:id="1004239472">
      <w:bodyDiv w:val="1"/>
      <w:marLeft w:val="0"/>
      <w:marRight w:val="0"/>
      <w:marTop w:val="0"/>
      <w:marBottom w:val="0"/>
      <w:divBdr>
        <w:top w:val="none" w:sz="0" w:space="0" w:color="auto"/>
        <w:left w:val="none" w:sz="0" w:space="0" w:color="auto"/>
        <w:bottom w:val="none" w:sz="0" w:space="0" w:color="auto"/>
        <w:right w:val="none" w:sz="0" w:space="0" w:color="auto"/>
      </w:divBdr>
    </w:div>
    <w:div w:id="1015379643">
      <w:bodyDiv w:val="1"/>
      <w:marLeft w:val="0"/>
      <w:marRight w:val="0"/>
      <w:marTop w:val="0"/>
      <w:marBottom w:val="0"/>
      <w:divBdr>
        <w:top w:val="none" w:sz="0" w:space="0" w:color="auto"/>
        <w:left w:val="none" w:sz="0" w:space="0" w:color="auto"/>
        <w:bottom w:val="none" w:sz="0" w:space="0" w:color="auto"/>
        <w:right w:val="none" w:sz="0" w:space="0" w:color="auto"/>
      </w:divBdr>
    </w:div>
    <w:div w:id="1015571534">
      <w:bodyDiv w:val="1"/>
      <w:marLeft w:val="0"/>
      <w:marRight w:val="0"/>
      <w:marTop w:val="0"/>
      <w:marBottom w:val="0"/>
      <w:divBdr>
        <w:top w:val="none" w:sz="0" w:space="0" w:color="auto"/>
        <w:left w:val="none" w:sz="0" w:space="0" w:color="auto"/>
        <w:bottom w:val="none" w:sz="0" w:space="0" w:color="auto"/>
        <w:right w:val="none" w:sz="0" w:space="0" w:color="auto"/>
      </w:divBdr>
    </w:div>
    <w:div w:id="1155220935">
      <w:bodyDiv w:val="1"/>
      <w:marLeft w:val="0"/>
      <w:marRight w:val="0"/>
      <w:marTop w:val="0"/>
      <w:marBottom w:val="0"/>
      <w:divBdr>
        <w:top w:val="none" w:sz="0" w:space="0" w:color="auto"/>
        <w:left w:val="none" w:sz="0" w:space="0" w:color="auto"/>
        <w:bottom w:val="none" w:sz="0" w:space="0" w:color="auto"/>
        <w:right w:val="none" w:sz="0" w:space="0" w:color="auto"/>
      </w:divBdr>
    </w:div>
    <w:div w:id="1166481385">
      <w:bodyDiv w:val="1"/>
      <w:marLeft w:val="0"/>
      <w:marRight w:val="0"/>
      <w:marTop w:val="0"/>
      <w:marBottom w:val="0"/>
      <w:divBdr>
        <w:top w:val="none" w:sz="0" w:space="0" w:color="auto"/>
        <w:left w:val="none" w:sz="0" w:space="0" w:color="auto"/>
        <w:bottom w:val="none" w:sz="0" w:space="0" w:color="auto"/>
        <w:right w:val="none" w:sz="0" w:space="0" w:color="auto"/>
      </w:divBdr>
    </w:div>
    <w:div w:id="1206404006">
      <w:bodyDiv w:val="1"/>
      <w:marLeft w:val="0"/>
      <w:marRight w:val="0"/>
      <w:marTop w:val="0"/>
      <w:marBottom w:val="0"/>
      <w:divBdr>
        <w:top w:val="none" w:sz="0" w:space="0" w:color="auto"/>
        <w:left w:val="none" w:sz="0" w:space="0" w:color="auto"/>
        <w:bottom w:val="none" w:sz="0" w:space="0" w:color="auto"/>
        <w:right w:val="none" w:sz="0" w:space="0" w:color="auto"/>
      </w:divBdr>
    </w:div>
    <w:div w:id="1208107831">
      <w:bodyDiv w:val="1"/>
      <w:marLeft w:val="0"/>
      <w:marRight w:val="0"/>
      <w:marTop w:val="0"/>
      <w:marBottom w:val="0"/>
      <w:divBdr>
        <w:top w:val="none" w:sz="0" w:space="0" w:color="auto"/>
        <w:left w:val="none" w:sz="0" w:space="0" w:color="auto"/>
        <w:bottom w:val="none" w:sz="0" w:space="0" w:color="auto"/>
        <w:right w:val="none" w:sz="0" w:space="0" w:color="auto"/>
      </w:divBdr>
    </w:div>
    <w:div w:id="1261374810">
      <w:bodyDiv w:val="1"/>
      <w:marLeft w:val="0"/>
      <w:marRight w:val="0"/>
      <w:marTop w:val="0"/>
      <w:marBottom w:val="0"/>
      <w:divBdr>
        <w:top w:val="none" w:sz="0" w:space="0" w:color="auto"/>
        <w:left w:val="none" w:sz="0" w:space="0" w:color="auto"/>
        <w:bottom w:val="none" w:sz="0" w:space="0" w:color="auto"/>
        <w:right w:val="none" w:sz="0" w:space="0" w:color="auto"/>
      </w:divBdr>
    </w:div>
    <w:div w:id="1278558213">
      <w:bodyDiv w:val="1"/>
      <w:marLeft w:val="0"/>
      <w:marRight w:val="0"/>
      <w:marTop w:val="0"/>
      <w:marBottom w:val="0"/>
      <w:divBdr>
        <w:top w:val="none" w:sz="0" w:space="0" w:color="auto"/>
        <w:left w:val="none" w:sz="0" w:space="0" w:color="auto"/>
        <w:bottom w:val="none" w:sz="0" w:space="0" w:color="auto"/>
        <w:right w:val="none" w:sz="0" w:space="0" w:color="auto"/>
      </w:divBdr>
    </w:div>
    <w:div w:id="1283655126">
      <w:bodyDiv w:val="1"/>
      <w:marLeft w:val="0"/>
      <w:marRight w:val="0"/>
      <w:marTop w:val="0"/>
      <w:marBottom w:val="0"/>
      <w:divBdr>
        <w:top w:val="none" w:sz="0" w:space="0" w:color="auto"/>
        <w:left w:val="none" w:sz="0" w:space="0" w:color="auto"/>
        <w:bottom w:val="none" w:sz="0" w:space="0" w:color="auto"/>
        <w:right w:val="none" w:sz="0" w:space="0" w:color="auto"/>
      </w:divBdr>
    </w:div>
    <w:div w:id="1291977621">
      <w:bodyDiv w:val="1"/>
      <w:marLeft w:val="0"/>
      <w:marRight w:val="0"/>
      <w:marTop w:val="0"/>
      <w:marBottom w:val="0"/>
      <w:divBdr>
        <w:top w:val="none" w:sz="0" w:space="0" w:color="auto"/>
        <w:left w:val="none" w:sz="0" w:space="0" w:color="auto"/>
        <w:bottom w:val="none" w:sz="0" w:space="0" w:color="auto"/>
        <w:right w:val="none" w:sz="0" w:space="0" w:color="auto"/>
      </w:divBdr>
    </w:div>
    <w:div w:id="1297446309">
      <w:bodyDiv w:val="1"/>
      <w:marLeft w:val="0"/>
      <w:marRight w:val="0"/>
      <w:marTop w:val="0"/>
      <w:marBottom w:val="0"/>
      <w:divBdr>
        <w:top w:val="none" w:sz="0" w:space="0" w:color="auto"/>
        <w:left w:val="none" w:sz="0" w:space="0" w:color="auto"/>
        <w:bottom w:val="none" w:sz="0" w:space="0" w:color="auto"/>
        <w:right w:val="none" w:sz="0" w:space="0" w:color="auto"/>
      </w:divBdr>
    </w:div>
    <w:div w:id="1298296108">
      <w:bodyDiv w:val="1"/>
      <w:marLeft w:val="0"/>
      <w:marRight w:val="0"/>
      <w:marTop w:val="0"/>
      <w:marBottom w:val="0"/>
      <w:divBdr>
        <w:top w:val="none" w:sz="0" w:space="0" w:color="auto"/>
        <w:left w:val="none" w:sz="0" w:space="0" w:color="auto"/>
        <w:bottom w:val="none" w:sz="0" w:space="0" w:color="auto"/>
        <w:right w:val="none" w:sz="0" w:space="0" w:color="auto"/>
      </w:divBdr>
    </w:div>
    <w:div w:id="1393693815">
      <w:bodyDiv w:val="1"/>
      <w:marLeft w:val="0"/>
      <w:marRight w:val="0"/>
      <w:marTop w:val="0"/>
      <w:marBottom w:val="0"/>
      <w:divBdr>
        <w:top w:val="none" w:sz="0" w:space="0" w:color="auto"/>
        <w:left w:val="none" w:sz="0" w:space="0" w:color="auto"/>
        <w:bottom w:val="none" w:sz="0" w:space="0" w:color="auto"/>
        <w:right w:val="none" w:sz="0" w:space="0" w:color="auto"/>
      </w:divBdr>
    </w:div>
    <w:div w:id="1432774357">
      <w:bodyDiv w:val="1"/>
      <w:marLeft w:val="0"/>
      <w:marRight w:val="0"/>
      <w:marTop w:val="0"/>
      <w:marBottom w:val="0"/>
      <w:divBdr>
        <w:top w:val="none" w:sz="0" w:space="0" w:color="auto"/>
        <w:left w:val="none" w:sz="0" w:space="0" w:color="auto"/>
        <w:bottom w:val="none" w:sz="0" w:space="0" w:color="auto"/>
        <w:right w:val="none" w:sz="0" w:space="0" w:color="auto"/>
      </w:divBdr>
    </w:div>
    <w:div w:id="1439367664">
      <w:bodyDiv w:val="1"/>
      <w:marLeft w:val="0"/>
      <w:marRight w:val="0"/>
      <w:marTop w:val="0"/>
      <w:marBottom w:val="0"/>
      <w:divBdr>
        <w:top w:val="none" w:sz="0" w:space="0" w:color="auto"/>
        <w:left w:val="none" w:sz="0" w:space="0" w:color="auto"/>
        <w:bottom w:val="none" w:sz="0" w:space="0" w:color="auto"/>
        <w:right w:val="none" w:sz="0" w:space="0" w:color="auto"/>
      </w:divBdr>
    </w:div>
    <w:div w:id="1463575087">
      <w:bodyDiv w:val="1"/>
      <w:marLeft w:val="0"/>
      <w:marRight w:val="0"/>
      <w:marTop w:val="0"/>
      <w:marBottom w:val="0"/>
      <w:divBdr>
        <w:top w:val="none" w:sz="0" w:space="0" w:color="auto"/>
        <w:left w:val="none" w:sz="0" w:space="0" w:color="auto"/>
        <w:bottom w:val="none" w:sz="0" w:space="0" w:color="auto"/>
        <w:right w:val="none" w:sz="0" w:space="0" w:color="auto"/>
      </w:divBdr>
    </w:div>
    <w:div w:id="1498300340">
      <w:bodyDiv w:val="1"/>
      <w:marLeft w:val="0"/>
      <w:marRight w:val="0"/>
      <w:marTop w:val="0"/>
      <w:marBottom w:val="0"/>
      <w:divBdr>
        <w:top w:val="none" w:sz="0" w:space="0" w:color="auto"/>
        <w:left w:val="none" w:sz="0" w:space="0" w:color="auto"/>
        <w:bottom w:val="none" w:sz="0" w:space="0" w:color="auto"/>
        <w:right w:val="none" w:sz="0" w:space="0" w:color="auto"/>
      </w:divBdr>
    </w:div>
    <w:div w:id="1512983804">
      <w:bodyDiv w:val="1"/>
      <w:marLeft w:val="0"/>
      <w:marRight w:val="0"/>
      <w:marTop w:val="0"/>
      <w:marBottom w:val="0"/>
      <w:divBdr>
        <w:top w:val="none" w:sz="0" w:space="0" w:color="auto"/>
        <w:left w:val="none" w:sz="0" w:space="0" w:color="auto"/>
        <w:bottom w:val="none" w:sz="0" w:space="0" w:color="auto"/>
        <w:right w:val="none" w:sz="0" w:space="0" w:color="auto"/>
      </w:divBdr>
    </w:div>
    <w:div w:id="1513184401">
      <w:bodyDiv w:val="1"/>
      <w:marLeft w:val="0"/>
      <w:marRight w:val="0"/>
      <w:marTop w:val="0"/>
      <w:marBottom w:val="0"/>
      <w:divBdr>
        <w:top w:val="none" w:sz="0" w:space="0" w:color="auto"/>
        <w:left w:val="none" w:sz="0" w:space="0" w:color="auto"/>
        <w:bottom w:val="none" w:sz="0" w:space="0" w:color="auto"/>
        <w:right w:val="none" w:sz="0" w:space="0" w:color="auto"/>
      </w:divBdr>
    </w:div>
    <w:div w:id="1514033391">
      <w:bodyDiv w:val="1"/>
      <w:marLeft w:val="0"/>
      <w:marRight w:val="0"/>
      <w:marTop w:val="0"/>
      <w:marBottom w:val="0"/>
      <w:divBdr>
        <w:top w:val="none" w:sz="0" w:space="0" w:color="auto"/>
        <w:left w:val="none" w:sz="0" w:space="0" w:color="auto"/>
        <w:bottom w:val="none" w:sz="0" w:space="0" w:color="auto"/>
        <w:right w:val="none" w:sz="0" w:space="0" w:color="auto"/>
      </w:divBdr>
    </w:div>
    <w:div w:id="1540630679">
      <w:bodyDiv w:val="1"/>
      <w:marLeft w:val="0"/>
      <w:marRight w:val="0"/>
      <w:marTop w:val="0"/>
      <w:marBottom w:val="0"/>
      <w:divBdr>
        <w:top w:val="none" w:sz="0" w:space="0" w:color="auto"/>
        <w:left w:val="none" w:sz="0" w:space="0" w:color="auto"/>
        <w:bottom w:val="none" w:sz="0" w:space="0" w:color="auto"/>
        <w:right w:val="none" w:sz="0" w:space="0" w:color="auto"/>
      </w:divBdr>
    </w:div>
    <w:div w:id="1557625665">
      <w:bodyDiv w:val="1"/>
      <w:marLeft w:val="0"/>
      <w:marRight w:val="0"/>
      <w:marTop w:val="0"/>
      <w:marBottom w:val="0"/>
      <w:divBdr>
        <w:top w:val="none" w:sz="0" w:space="0" w:color="auto"/>
        <w:left w:val="none" w:sz="0" w:space="0" w:color="auto"/>
        <w:bottom w:val="none" w:sz="0" w:space="0" w:color="auto"/>
        <w:right w:val="none" w:sz="0" w:space="0" w:color="auto"/>
      </w:divBdr>
    </w:div>
    <w:div w:id="1568765943">
      <w:bodyDiv w:val="1"/>
      <w:marLeft w:val="0"/>
      <w:marRight w:val="0"/>
      <w:marTop w:val="0"/>
      <w:marBottom w:val="0"/>
      <w:divBdr>
        <w:top w:val="none" w:sz="0" w:space="0" w:color="auto"/>
        <w:left w:val="none" w:sz="0" w:space="0" w:color="auto"/>
        <w:bottom w:val="none" w:sz="0" w:space="0" w:color="auto"/>
        <w:right w:val="none" w:sz="0" w:space="0" w:color="auto"/>
      </w:divBdr>
    </w:div>
    <w:div w:id="1574730068">
      <w:bodyDiv w:val="1"/>
      <w:marLeft w:val="0"/>
      <w:marRight w:val="0"/>
      <w:marTop w:val="0"/>
      <w:marBottom w:val="0"/>
      <w:divBdr>
        <w:top w:val="none" w:sz="0" w:space="0" w:color="auto"/>
        <w:left w:val="none" w:sz="0" w:space="0" w:color="auto"/>
        <w:bottom w:val="none" w:sz="0" w:space="0" w:color="auto"/>
        <w:right w:val="none" w:sz="0" w:space="0" w:color="auto"/>
      </w:divBdr>
    </w:div>
    <w:div w:id="1580825815">
      <w:bodyDiv w:val="1"/>
      <w:marLeft w:val="0"/>
      <w:marRight w:val="0"/>
      <w:marTop w:val="0"/>
      <w:marBottom w:val="0"/>
      <w:divBdr>
        <w:top w:val="none" w:sz="0" w:space="0" w:color="auto"/>
        <w:left w:val="none" w:sz="0" w:space="0" w:color="auto"/>
        <w:bottom w:val="none" w:sz="0" w:space="0" w:color="auto"/>
        <w:right w:val="none" w:sz="0" w:space="0" w:color="auto"/>
      </w:divBdr>
    </w:div>
    <w:div w:id="1582527329">
      <w:bodyDiv w:val="1"/>
      <w:marLeft w:val="0"/>
      <w:marRight w:val="0"/>
      <w:marTop w:val="0"/>
      <w:marBottom w:val="0"/>
      <w:divBdr>
        <w:top w:val="none" w:sz="0" w:space="0" w:color="auto"/>
        <w:left w:val="none" w:sz="0" w:space="0" w:color="auto"/>
        <w:bottom w:val="none" w:sz="0" w:space="0" w:color="auto"/>
        <w:right w:val="none" w:sz="0" w:space="0" w:color="auto"/>
      </w:divBdr>
    </w:div>
    <w:div w:id="1615407926">
      <w:bodyDiv w:val="1"/>
      <w:marLeft w:val="0"/>
      <w:marRight w:val="0"/>
      <w:marTop w:val="0"/>
      <w:marBottom w:val="0"/>
      <w:divBdr>
        <w:top w:val="none" w:sz="0" w:space="0" w:color="auto"/>
        <w:left w:val="none" w:sz="0" w:space="0" w:color="auto"/>
        <w:bottom w:val="none" w:sz="0" w:space="0" w:color="auto"/>
        <w:right w:val="none" w:sz="0" w:space="0" w:color="auto"/>
      </w:divBdr>
    </w:div>
    <w:div w:id="1617717424">
      <w:bodyDiv w:val="1"/>
      <w:marLeft w:val="0"/>
      <w:marRight w:val="0"/>
      <w:marTop w:val="0"/>
      <w:marBottom w:val="0"/>
      <w:divBdr>
        <w:top w:val="none" w:sz="0" w:space="0" w:color="auto"/>
        <w:left w:val="none" w:sz="0" w:space="0" w:color="auto"/>
        <w:bottom w:val="none" w:sz="0" w:space="0" w:color="auto"/>
        <w:right w:val="none" w:sz="0" w:space="0" w:color="auto"/>
      </w:divBdr>
    </w:div>
    <w:div w:id="1621573104">
      <w:bodyDiv w:val="1"/>
      <w:marLeft w:val="0"/>
      <w:marRight w:val="0"/>
      <w:marTop w:val="0"/>
      <w:marBottom w:val="0"/>
      <w:divBdr>
        <w:top w:val="none" w:sz="0" w:space="0" w:color="auto"/>
        <w:left w:val="none" w:sz="0" w:space="0" w:color="auto"/>
        <w:bottom w:val="none" w:sz="0" w:space="0" w:color="auto"/>
        <w:right w:val="none" w:sz="0" w:space="0" w:color="auto"/>
      </w:divBdr>
    </w:div>
    <w:div w:id="1622301926">
      <w:bodyDiv w:val="1"/>
      <w:marLeft w:val="0"/>
      <w:marRight w:val="0"/>
      <w:marTop w:val="0"/>
      <w:marBottom w:val="0"/>
      <w:divBdr>
        <w:top w:val="none" w:sz="0" w:space="0" w:color="auto"/>
        <w:left w:val="none" w:sz="0" w:space="0" w:color="auto"/>
        <w:bottom w:val="none" w:sz="0" w:space="0" w:color="auto"/>
        <w:right w:val="none" w:sz="0" w:space="0" w:color="auto"/>
      </w:divBdr>
    </w:div>
    <w:div w:id="1628662200">
      <w:bodyDiv w:val="1"/>
      <w:marLeft w:val="0"/>
      <w:marRight w:val="0"/>
      <w:marTop w:val="0"/>
      <w:marBottom w:val="0"/>
      <w:divBdr>
        <w:top w:val="none" w:sz="0" w:space="0" w:color="auto"/>
        <w:left w:val="none" w:sz="0" w:space="0" w:color="auto"/>
        <w:bottom w:val="none" w:sz="0" w:space="0" w:color="auto"/>
        <w:right w:val="none" w:sz="0" w:space="0" w:color="auto"/>
      </w:divBdr>
    </w:div>
    <w:div w:id="1632059091">
      <w:bodyDiv w:val="1"/>
      <w:marLeft w:val="0"/>
      <w:marRight w:val="0"/>
      <w:marTop w:val="0"/>
      <w:marBottom w:val="0"/>
      <w:divBdr>
        <w:top w:val="none" w:sz="0" w:space="0" w:color="auto"/>
        <w:left w:val="none" w:sz="0" w:space="0" w:color="auto"/>
        <w:bottom w:val="none" w:sz="0" w:space="0" w:color="auto"/>
        <w:right w:val="none" w:sz="0" w:space="0" w:color="auto"/>
      </w:divBdr>
      <w:divsChild>
        <w:div w:id="691567497">
          <w:marLeft w:val="0"/>
          <w:marRight w:val="0"/>
          <w:marTop w:val="0"/>
          <w:marBottom w:val="0"/>
          <w:divBdr>
            <w:top w:val="none" w:sz="0" w:space="0" w:color="auto"/>
            <w:left w:val="none" w:sz="0" w:space="0" w:color="auto"/>
            <w:bottom w:val="none" w:sz="0" w:space="0" w:color="auto"/>
            <w:right w:val="none" w:sz="0" w:space="0" w:color="auto"/>
          </w:divBdr>
          <w:divsChild>
            <w:div w:id="1967199578">
              <w:marLeft w:val="0"/>
              <w:marRight w:val="0"/>
              <w:marTop w:val="0"/>
              <w:marBottom w:val="0"/>
              <w:divBdr>
                <w:top w:val="none" w:sz="0" w:space="0" w:color="auto"/>
                <w:left w:val="none" w:sz="0" w:space="0" w:color="auto"/>
                <w:bottom w:val="none" w:sz="0" w:space="0" w:color="auto"/>
                <w:right w:val="none" w:sz="0" w:space="0" w:color="auto"/>
              </w:divBdr>
              <w:divsChild>
                <w:div w:id="253589445">
                  <w:marLeft w:val="0"/>
                  <w:marRight w:val="0"/>
                  <w:marTop w:val="0"/>
                  <w:marBottom w:val="0"/>
                  <w:divBdr>
                    <w:top w:val="none" w:sz="0" w:space="0" w:color="auto"/>
                    <w:left w:val="none" w:sz="0" w:space="0" w:color="auto"/>
                    <w:bottom w:val="none" w:sz="0" w:space="0" w:color="auto"/>
                    <w:right w:val="none" w:sz="0" w:space="0" w:color="auto"/>
                  </w:divBdr>
                  <w:divsChild>
                    <w:div w:id="1758595193">
                      <w:marLeft w:val="0"/>
                      <w:marRight w:val="0"/>
                      <w:marTop w:val="0"/>
                      <w:marBottom w:val="0"/>
                      <w:divBdr>
                        <w:top w:val="none" w:sz="0" w:space="0" w:color="auto"/>
                        <w:left w:val="none" w:sz="0" w:space="0" w:color="auto"/>
                        <w:bottom w:val="none" w:sz="0" w:space="0" w:color="auto"/>
                        <w:right w:val="none" w:sz="0" w:space="0" w:color="auto"/>
                      </w:divBdr>
                      <w:divsChild>
                        <w:div w:id="201919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4677089">
      <w:bodyDiv w:val="1"/>
      <w:marLeft w:val="0"/>
      <w:marRight w:val="0"/>
      <w:marTop w:val="0"/>
      <w:marBottom w:val="0"/>
      <w:divBdr>
        <w:top w:val="none" w:sz="0" w:space="0" w:color="auto"/>
        <w:left w:val="none" w:sz="0" w:space="0" w:color="auto"/>
        <w:bottom w:val="none" w:sz="0" w:space="0" w:color="auto"/>
        <w:right w:val="none" w:sz="0" w:space="0" w:color="auto"/>
      </w:divBdr>
    </w:div>
    <w:div w:id="1635015466">
      <w:bodyDiv w:val="1"/>
      <w:marLeft w:val="0"/>
      <w:marRight w:val="0"/>
      <w:marTop w:val="0"/>
      <w:marBottom w:val="0"/>
      <w:divBdr>
        <w:top w:val="none" w:sz="0" w:space="0" w:color="auto"/>
        <w:left w:val="none" w:sz="0" w:space="0" w:color="auto"/>
        <w:bottom w:val="none" w:sz="0" w:space="0" w:color="auto"/>
        <w:right w:val="none" w:sz="0" w:space="0" w:color="auto"/>
      </w:divBdr>
    </w:div>
    <w:div w:id="1800109516">
      <w:bodyDiv w:val="1"/>
      <w:marLeft w:val="0"/>
      <w:marRight w:val="0"/>
      <w:marTop w:val="0"/>
      <w:marBottom w:val="0"/>
      <w:divBdr>
        <w:top w:val="none" w:sz="0" w:space="0" w:color="auto"/>
        <w:left w:val="none" w:sz="0" w:space="0" w:color="auto"/>
        <w:bottom w:val="none" w:sz="0" w:space="0" w:color="auto"/>
        <w:right w:val="none" w:sz="0" w:space="0" w:color="auto"/>
      </w:divBdr>
    </w:div>
    <w:div w:id="1822576402">
      <w:bodyDiv w:val="1"/>
      <w:marLeft w:val="0"/>
      <w:marRight w:val="0"/>
      <w:marTop w:val="0"/>
      <w:marBottom w:val="0"/>
      <w:divBdr>
        <w:top w:val="none" w:sz="0" w:space="0" w:color="auto"/>
        <w:left w:val="none" w:sz="0" w:space="0" w:color="auto"/>
        <w:bottom w:val="none" w:sz="0" w:space="0" w:color="auto"/>
        <w:right w:val="none" w:sz="0" w:space="0" w:color="auto"/>
      </w:divBdr>
    </w:div>
    <w:div w:id="1834487028">
      <w:bodyDiv w:val="1"/>
      <w:marLeft w:val="0"/>
      <w:marRight w:val="0"/>
      <w:marTop w:val="0"/>
      <w:marBottom w:val="0"/>
      <w:divBdr>
        <w:top w:val="none" w:sz="0" w:space="0" w:color="auto"/>
        <w:left w:val="none" w:sz="0" w:space="0" w:color="auto"/>
        <w:bottom w:val="none" w:sz="0" w:space="0" w:color="auto"/>
        <w:right w:val="none" w:sz="0" w:space="0" w:color="auto"/>
      </w:divBdr>
    </w:div>
    <w:div w:id="1851720356">
      <w:bodyDiv w:val="1"/>
      <w:marLeft w:val="0"/>
      <w:marRight w:val="0"/>
      <w:marTop w:val="0"/>
      <w:marBottom w:val="0"/>
      <w:divBdr>
        <w:top w:val="none" w:sz="0" w:space="0" w:color="auto"/>
        <w:left w:val="none" w:sz="0" w:space="0" w:color="auto"/>
        <w:bottom w:val="none" w:sz="0" w:space="0" w:color="auto"/>
        <w:right w:val="none" w:sz="0" w:space="0" w:color="auto"/>
      </w:divBdr>
    </w:div>
    <w:div w:id="1936015258">
      <w:bodyDiv w:val="1"/>
      <w:marLeft w:val="0"/>
      <w:marRight w:val="0"/>
      <w:marTop w:val="0"/>
      <w:marBottom w:val="0"/>
      <w:divBdr>
        <w:top w:val="none" w:sz="0" w:space="0" w:color="auto"/>
        <w:left w:val="none" w:sz="0" w:space="0" w:color="auto"/>
        <w:bottom w:val="none" w:sz="0" w:space="0" w:color="auto"/>
        <w:right w:val="none" w:sz="0" w:space="0" w:color="auto"/>
      </w:divBdr>
    </w:div>
    <w:div w:id="1940023009">
      <w:bodyDiv w:val="1"/>
      <w:marLeft w:val="0"/>
      <w:marRight w:val="0"/>
      <w:marTop w:val="0"/>
      <w:marBottom w:val="0"/>
      <w:divBdr>
        <w:top w:val="none" w:sz="0" w:space="0" w:color="auto"/>
        <w:left w:val="none" w:sz="0" w:space="0" w:color="auto"/>
        <w:bottom w:val="none" w:sz="0" w:space="0" w:color="auto"/>
        <w:right w:val="none" w:sz="0" w:space="0" w:color="auto"/>
      </w:divBdr>
    </w:div>
    <w:div w:id="1993218713">
      <w:bodyDiv w:val="1"/>
      <w:marLeft w:val="0"/>
      <w:marRight w:val="0"/>
      <w:marTop w:val="0"/>
      <w:marBottom w:val="0"/>
      <w:divBdr>
        <w:top w:val="none" w:sz="0" w:space="0" w:color="auto"/>
        <w:left w:val="none" w:sz="0" w:space="0" w:color="auto"/>
        <w:bottom w:val="none" w:sz="0" w:space="0" w:color="auto"/>
        <w:right w:val="none" w:sz="0" w:space="0" w:color="auto"/>
      </w:divBdr>
    </w:div>
    <w:div w:id="2029719161">
      <w:bodyDiv w:val="1"/>
      <w:marLeft w:val="0"/>
      <w:marRight w:val="0"/>
      <w:marTop w:val="0"/>
      <w:marBottom w:val="0"/>
      <w:divBdr>
        <w:top w:val="none" w:sz="0" w:space="0" w:color="auto"/>
        <w:left w:val="none" w:sz="0" w:space="0" w:color="auto"/>
        <w:bottom w:val="none" w:sz="0" w:space="0" w:color="auto"/>
        <w:right w:val="none" w:sz="0" w:space="0" w:color="auto"/>
      </w:divBdr>
    </w:div>
    <w:div w:id="2030061072">
      <w:bodyDiv w:val="1"/>
      <w:marLeft w:val="0"/>
      <w:marRight w:val="0"/>
      <w:marTop w:val="0"/>
      <w:marBottom w:val="0"/>
      <w:divBdr>
        <w:top w:val="none" w:sz="0" w:space="0" w:color="auto"/>
        <w:left w:val="none" w:sz="0" w:space="0" w:color="auto"/>
        <w:bottom w:val="none" w:sz="0" w:space="0" w:color="auto"/>
        <w:right w:val="none" w:sz="0" w:space="0" w:color="auto"/>
      </w:divBdr>
    </w:div>
    <w:div w:id="2042706262">
      <w:bodyDiv w:val="1"/>
      <w:marLeft w:val="0"/>
      <w:marRight w:val="0"/>
      <w:marTop w:val="0"/>
      <w:marBottom w:val="0"/>
      <w:divBdr>
        <w:top w:val="none" w:sz="0" w:space="0" w:color="auto"/>
        <w:left w:val="none" w:sz="0" w:space="0" w:color="auto"/>
        <w:bottom w:val="none" w:sz="0" w:space="0" w:color="auto"/>
        <w:right w:val="none" w:sz="0" w:space="0" w:color="auto"/>
      </w:divBdr>
    </w:div>
    <w:div w:id="2079589998">
      <w:bodyDiv w:val="1"/>
      <w:marLeft w:val="0"/>
      <w:marRight w:val="0"/>
      <w:marTop w:val="0"/>
      <w:marBottom w:val="0"/>
      <w:divBdr>
        <w:top w:val="none" w:sz="0" w:space="0" w:color="auto"/>
        <w:left w:val="none" w:sz="0" w:space="0" w:color="auto"/>
        <w:bottom w:val="none" w:sz="0" w:space="0" w:color="auto"/>
        <w:right w:val="none" w:sz="0" w:space="0" w:color="auto"/>
      </w:divBdr>
    </w:div>
    <w:div w:id="2131825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hyperlink" Target="https://edukatu.org.br" TargetMode="External"/><Relationship Id="rId47" Type="http://schemas.openxmlformats.org/officeDocument/2006/relationships/hyperlink" Target="https://www.periodicos.unc.br/index.php/agora/article/view/153" TargetMode="External"/><Relationship Id="rId63" Type="http://schemas.openxmlformats.org/officeDocument/2006/relationships/hyperlink" Target="http://dx.doi.org/10.15359/ree.26-1.14" TargetMode="External"/><Relationship Id="rId68" Type="http://schemas.openxmlformats.org/officeDocument/2006/relationships/hyperlink" Target="https://repositorio.unilab.edu.br/jspui/handle/123456789/6383" TargetMode="External"/><Relationship Id="rId84" Type="http://schemas.openxmlformats.org/officeDocument/2006/relationships/hyperlink" Target="https://doi.org/10.47385/praxis.v12.n23.1394" TargetMode="External"/><Relationship Id="rId89" Type="http://schemas.openxmlformats.org/officeDocument/2006/relationships/hyperlink" Target="https://www.cell.com/heliyon/fulltext/S2405-8440(23)06241-2?_returnURL=https%3A%2F%2Flinkinghub.elsevier.com%2Fretrieve%2Fpii%2FS2405844023062412%3Fshowall%3Dtrue" TargetMode="External"/><Relationship Id="rId16" Type="http://schemas.openxmlformats.org/officeDocument/2006/relationships/image" Target="media/image9.jpeg"/><Relationship Id="rId11" Type="http://schemas.openxmlformats.org/officeDocument/2006/relationships/image" Target="media/image4.jpeg"/><Relationship Id="rId32" Type="http://schemas.openxmlformats.org/officeDocument/2006/relationships/hyperlink" Target="https://doi.org/10.54751/revistafoco.v16n11-235" TargetMode="External"/><Relationship Id="rId37" Type="http://schemas.openxmlformats.org/officeDocument/2006/relationships/hyperlink" Target="https://portaldoprofessor.mec.gov.br/storage/materiais/0000016885.pdf" TargetMode="External"/><Relationship Id="rId53" Type="http://schemas.openxmlformats.org/officeDocument/2006/relationships/hyperlink" Target="https://www.mjvinnovation.com/pt-br/blog/ideacao-no-design-thinking/" TargetMode="External"/><Relationship Id="rId58" Type="http://schemas.openxmlformats.org/officeDocument/2006/relationships/hyperlink" Target="https://repositorio.ifgoiano.edu.br/items/1d444033-a591-4abe-8f6b-1c9eb83ebe9e" TargetMode="External"/><Relationship Id="rId74" Type="http://schemas.openxmlformats.org/officeDocument/2006/relationships/hyperlink" Target="https://mailchimp.com/pt-br/resources/what-is-competitor-analysis/" TargetMode="External"/><Relationship Id="rId79" Type="http://schemas.openxmlformats.org/officeDocument/2006/relationships/hyperlink" Target="https://brazil.generation.org/news/afinal-o-que-sao-os-objetivos-de-desenvolvimento-sustentavel/" TargetMode="External"/><Relationship Id="rId102"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hyperlink" Target="https://www.frontiersin.org/journals/education/articles/10.3389/feduc.2024.1466926/full" TargetMode="External"/><Relationship Id="rId95" Type="http://schemas.openxmlformats.org/officeDocument/2006/relationships/hyperlink" Target="https://doi.org/10.1080/14729679.2020.1838935?utm_source=chatgpt.com" TargetMode="External"/><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hyperlink" Target="https://akatu.org.br/instituto-akatu-lanca-aplicativo-que-incentiva-alimentacao-saudavel-para-jovens/" TargetMode="External"/><Relationship Id="rId48" Type="http://schemas.openxmlformats.org/officeDocument/2006/relationships/hyperlink" Target="https://laravel.com/cloud" TargetMode="External"/><Relationship Id="rId64" Type="http://schemas.openxmlformats.org/officeDocument/2006/relationships/hyperlink" Target="https://react.dev/reference/react" TargetMode="External"/><Relationship Id="rId69" Type="http://schemas.openxmlformats.org/officeDocument/2006/relationships/hyperlink" Target="https://ayaeditora.com.br/livros/LF026C21.pdf" TargetMode="External"/><Relationship Id="rId80" Type="http://schemas.openxmlformats.org/officeDocument/2006/relationships/hyperlink" Target="https://scholar.google.com/scholar?q=Bacich+Moran+2018+Metodologias+ativas+para+uma+educa%C3%A7%C3%A3o+inovadora&amp;utm_source=chatgpt.com" TargetMode="External"/><Relationship Id="rId85" Type="http://schemas.openxmlformats.org/officeDocument/2006/relationships/hyperlink" Target="https://doi.org/10.5753/sbie.2023.234744" TargetMode="Externa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hyperlink" Target="https://scholar.google.com/scholar?hl=ptBR&amp;as_sdt=0%2C5&amp;q=O+impacto+de+projetos+inovadores+nas+escolas%21&amp;btnG=" TargetMode="External"/><Relationship Id="rId38" Type="http://schemas.openxmlformats.org/officeDocument/2006/relationships/hyperlink" Target="https://www.classcraft.com/pt" TargetMode="External"/><Relationship Id="rId46" Type="http://schemas.openxmlformats.org/officeDocument/2006/relationships/hyperlink" Target="https://www.ipea.gov.br/ods/ods4.html" TargetMode="External"/><Relationship Id="rId59" Type="http://schemas.openxmlformats.org/officeDocument/2006/relationships/hyperlink" Target="https://ojs.focopublicacoes.com.br/foco/article/view/8286/5856" TargetMode="External"/><Relationship Id="rId67" Type="http://schemas.openxmlformats.org/officeDocument/2006/relationships/hyperlink" Target="https://www.researchgate.net/publication/351746804_Gamification_in_mobile-assisted_language_learning_A_systematic_review_of_Duolingo_literature_from_public_release_of_2012_to_early_2020" TargetMode="External"/><Relationship Id="rId20" Type="http://schemas.openxmlformats.org/officeDocument/2006/relationships/image" Target="media/image13.png"/><Relationship Id="rId41" Type="http://schemas.openxmlformats.org/officeDocument/2006/relationships/hyperlink" Target="https://doi.org/10.1590/1809-4422asoc00052vu27L3AO" TargetMode="External"/><Relationship Id="rId54" Type="http://schemas.openxmlformats.org/officeDocument/2006/relationships/hyperlink" Target="https://www.mjvinnovation.com/pt-br/blog/personas-uma-ferramenta-poderosa-no-design-thinking-2/" TargetMode="External"/><Relationship Id="rId62" Type="http://schemas.openxmlformats.org/officeDocument/2006/relationships/hyperlink" Target="http://www.scielo.sa.cr/scielo.php?script=sci_arttext&amp;pid=S1409-42582022000100251&amp;lng=en&amp;nrm=iso" TargetMode="External"/><Relationship Id="rId70" Type="http://schemas.openxmlformats.org/officeDocument/2006/relationships/hyperlink" Target="https://www.typescriptlang.org" TargetMode="External"/><Relationship Id="rId75" Type="http://schemas.openxmlformats.org/officeDocument/2006/relationships/hyperlink" Target="https://www.greenschool.org/" TargetMode="External"/><Relationship Id="rId83" Type="http://schemas.openxmlformats.org/officeDocument/2006/relationships/hyperlink" Target="https://doi.org/10.34024/revbea.2021.v16.11202" TargetMode="External"/><Relationship Id="rId88" Type="http://schemas.openxmlformats.org/officeDocument/2006/relationships/hyperlink" Target="https://www.revistas.una.ac.cr/index.php/EDUCARE/article/view/14016" TargetMode="External"/><Relationship Id="rId91" Type="http://schemas.openxmlformats.org/officeDocument/2006/relationships/hyperlink" Target="https://bera-journals.onlinelibrary.wiley.com/doi/10.1111/bjet.13471" TargetMode="External"/><Relationship Id="rId96" Type="http://schemas.openxmlformats.org/officeDocument/2006/relationships/hyperlink" Target="https://doi.org/10.1177/1090198106289002?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www.gov.br/fnde/pt-br/acesso-a-informacao/acoes-e-programas/programas/pnae/manuais-e-cartilhas/hortas-escolares-fnde-wfp-fao-abc.pdf/view" TargetMode="External"/><Relationship Id="rId49" Type="http://schemas.openxmlformats.org/officeDocument/2006/relationships/hyperlink" Target="https://rima.ufrrj.br/jspui/handle/20.500.14407/14961" TargetMode="External"/><Relationship Id="rId57" Type="http://schemas.openxmlformats.org/officeDocument/2006/relationships/hyperlink" Target="https://www.mysql.com" TargetMode="External"/><Relationship Id="rId10" Type="http://schemas.openxmlformats.org/officeDocument/2006/relationships/image" Target="media/image3.jpeg"/><Relationship Id="rId31" Type="http://schemas.openxmlformats.org/officeDocument/2006/relationships/image" Target="media/image24.png"/><Relationship Id="rId44" Type="http://schemas.openxmlformats.org/officeDocument/2006/relationships/hyperlink" Target="https://inventta.net/brainstorming-o-que-e-e-como-fazer/" TargetMode="External"/><Relationship Id="rId52" Type="http://schemas.openxmlformats.org/officeDocument/2006/relationships/hyperlink" Target="https://www.mjvinnovation.com/pt-br/blog/design-thinking-que-sao-cadernos-sensibilizacao/" TargetMode="External"/><Relationship Id="rId60" Type="http://schemas.openxmlformats.org/officeDocument/2006/relationships/hyperlink" Target="https://www.php.net" TargetMode="External"/><Relationship Id="rId65" Type="http://schemas.openxmlformats.org/officeDocument/2006/relationships/hyperlink" Target="https://manual.sme.prefeitura.sp.gov.br" TargetMode="External"/><Relationship Id="rId73" Type="http://schemas.openxmlformats.org/officeDocument/2006/relationships/hyperlink" Target="https://www.zendesk.com.br/blog/o-que-e-golden-circle/" TargetMode="External"/><Relationship Id="rId78" Type="http://schemas.openxmlformats.org/officeDocument/2006/relationships/hyperlink" Target="https://kahoot.com?utm_source=gemini" TargetMode="External"/><Relationship Id="rId81" Type="http://schemas.openxmlformats.org/officeDocument/2006/relationships/hyperlink" Target="https://doi.org/10.34024/revbea.2018.v13.2546" TargetMode="External"/><Relationship Id="rId86" Type="http://schemas.openxmlformats.org/officeDocument/2006/relationships/hyperlink" Target="https://doi.org/10.20396/riesup.v12i00.8678262" TargetMode="External"/><Relationship Id="rId94" Type="http://schemas.openxmlformats.org/officeDocument/2006/relationships/hyperlink" Target="https://doi.org/10.34024/revbea.2021.v16.11202?utm_source=chatgpt.com" TargetMode="External"/><Relationship Id="rId99" Type="http://schemas.openxmlformats.org/officeDocument/2006/relationships/header" Target="header1.xml"/><Relationship Id="rId10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image" Target="media/image11.jpeg"/><Relationship Id="rId39" Type="http://schemas.openxmlformats.org/officeDocument/2006/relationships/hyperlink" Target="https://www.scielo.br/j/hb/a/sFyrfcdfSkgD6kWQgjZpKWM/?lang=pt" TargetMode="External"/><Relationship Id="rId34" Type="http://schemas.openxmlformats.org/officeDocument/2006/relationships/hyperlink" Target="https://www.aspargo.com.au" TargetMode="External"/><Relationship Id="rId50" Type="http://schemas.openxmlformats.org/officeDocument/2006/relationships/hyperlink" Target="https://www.lucidchart.com/pages/pt/diagrama-de-caso-de-uso-uml" TargetMode="External"/><Relationship Id="rId55" Type="http://schemas.openxmlformats.org/officeDocument/2006/relationships/hyperlink" Target="https://periodicos.ufn.edu.br/index.php/disciplinarumCH/article/view/2923" TargetMode="External"/><Relationship Id="rId76" Type="http://schemas.openxmlformats.org/officeDocument/2006/relationships/hyperlink" Target="https://www.embrapa.br/web/hortalicas/hortalica-nao-e-so-salada/aspargo?utm_source=gemini" TargetMode="External"/><Relationship Id="rId97" Type="http://schemas.openxmlformats.org/officeDocument/2006/relationships/hyperlink" Target="https://doi.org/10.3389/fpsyg.2021.567720?utm_source=chatgpt.com" TargetMode="External"/><Relationship Id="rId7" Type="http://schemas.openxmlformats.org/officeDocument/2006/relationships/endnotes" Target="endnotes.xml"/><Relationship Id="rId71" Type="http://schemas.openxmlformats.org/officeDocument/2006/relationships/hyperlink" Target="https://doi.org/10.70773/revistatopicos/782197964" TargetMode="External"/><Relationship Id="rId92" Type="http://schemas.openxmlformats.org/officeDocument/2006/relationships/hyperlink" Target="https://link.springer.com/article/10.1007/s11423-023-10337-7" TargetMode="External"/><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hyperlink" Target="https://www.erwin.com/br-pt/solutions/data-modeling/conceptual.aspx" TargetMode="External"/><Relationship Id="rId45" Type="http://schemas.openxmlformats.org/officeDocument/2006/relationships/hyperlink" Target="https://inventta.net/" TargetMode="External"/><Relationship Id="rId66" Type="http://schemas.openxmlformats.org/officeDocument/2006/relationships/hyperlink" Target="https://sol.sbc.org.br/index.php/seadco/article/view/20399" TargetMode="External"/><Relationship Id="rId87" Type="http://schemas.openxmlformats.org/officeDocument/2006/relationships/hyperlink" Target="https://link.springer.com/article/10.1007/s10648-019-09498-w" TargetMode="External"/><Relationship Id="rId61" Type="http://schemas.openxmlformats.org/officeDocument/2006/relationships/hyperlink" Target="https://carioca.rio/servicos/hortas-cariocas/" TargetMode="External"/><Relationship Id="rId82" Type="http://schemas.openxmlformats.org/officeDocument/2006/relationships/hyperlink" Target="https://doi.org/10.51359/2238-6211.2020.243882" TargetMode="External"/><Relationship Id="rId19" Type="http://schemas.openxmlformats.org/officeDocument/2006/relationships/image" Target="media/image12.png"/><Relationship Id="rId14" Type="http://schemas.openxmlformats.org/officeDocument/2006/relationships/image" Target="media/image7.jpeg"/><Relationship Id="rId30" Type="http://schemas.openxmlformats.org/officeDocument/2006/relationships/image" Target="media/image23.png"/><Relationship Id="rId35" Type="http://schemas.openxmlformats.org/officeDocument/2006/relationships/hyperlink" Target="https://medium.com/documenta%C3%A7ao-uml/diagrama-de-casos-de-uso-b13221668fed" TargetMode="External"/><Relationship Id="rId56" Type="http://schemas.openxmlformats.org/officeDocument/2006/relationships/hyperlink" Target="https://repositorio.ufsc.br/bitstream/handle/123456789/118768/230911.pdf" TargetMode="External"/><Relationship Id="rId77" Type="http://schemas.openxmlformats.org/officeDocument/2006/relationships/hyperlink" Target="https://www.google.com/search?q=https://www.classcraft.com&amp;utm_source=gemini" TargetMode="External"/><Relationship Id="rId100"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hyperlink" Target="https://doi.org/10.33871/23594381.2025.23.1.9331" TargetMode="External"/><Relationship Id="rId72" Type="http://schemas.openxmlformats.org/officeDocument/2006/relationships/hyperlink" Target="https://periodicos.unemat.br/index.php/geoambes/article/view/14670" TargetMode="External"/><Relationship Id="rId93" Type="http://schemas.openxmlformats.org/officeDocument/2006/relationships/hyperlink" Target="https://www.frontiersin.org/journals/psychology/articles/10.3389/fpsyg.2023.1253549/full" TargetMode="External"/><Relationship Id="rId98" Type="http://schemas.openxmlformats.org/officeDocument/2006/relationships/hyperlink" Target="https://researchonline.jcu.edu.au/83090/?utm_source=chatgpt.com" TargetMode="External"/><Relationship Id="rId3" Type="http://schemas.openxmlformats.org/officeDocument/2006/relationships/styles" Target="styl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6ED30C-D37E-4A1A-A4E4-9A256435BB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70</Pages>
  <Words>16027</Words>
  <Characters>86547</Characters>
  <Application>Microsoft Office Word</Application>
  <DocSecurity>0</DocSecurity>
  <Lines>721</Lines>
  <Paragraphs>204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102370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Aluno</dc:creator>
  <cp:keywords/>
  <dc:description/>
  <cp:lastModifiedBy>LAB4</cp:lastModifiedBy>
  <cp:revision>2</cp:revision>
  <dcterms:created xsi:type="dcterms:W3CDTF">2026-10-26T22:13:00Z</dcterms:created>
  <dcterms:modified xsi:type="dcterms:W3CDTF">2026-10-26T22:13:00Z</dcterms:modified>
</cp:coreProperties>
</file>