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color w:val="212121"/>
          <w:sz w:val="21"/>
          <w:szCs w:val="21"/>
          <w:highlight w:val="white"/>
        </w:rPr>
      </w:pPr>
      <w:r w:rsidDel="00000000" w:rsidR="00000000" w:rsidRPr="00000000">
        <w:rPr>
          <w:rFonts w:ascii="Arial" w:cs="Arial" w:eastAsia="Arial" w:hAnsi="Arial"/>
          <w:color w:val="212121"/>
          <w:sz w:val="21"/>
          <w:szCs w:val="21"/>
          <w:highlight w:val="white"/>
          <w:rtl w:val="0"/>
        </w:rPr>
        <w:t xml:space="preserve">This is a Strnad Presentation for our project, Lake Kilroy Buoy and Water Quality Project.</w:t>
      </w:r>
    </w:p>
    <w:p w:rsidR="00000000" w:rsidDel="00000000" w:rsidP="00000000" w:rsidRDefault="00000000" w:rsidRPr="00000000" w14:paraId="00000002">
      <w:pPr>
        <w:rPr>
          <w:rFonts w:ascii="Arial" w:cs="Arial" w:eastAsia="Arial" w:hAnsi="Arial"/>
          <w:color w:val="212121"/>
          <w:sz w:val="21"/>
          <w:szCs w:val="21"/>
          <w:highlight w:val="white"/>
        </w:rPr>
      </w:pPr>
      <w:r w:rsidDel="00000000" w:rsidR="00000000" w:rsidRPr="00000000">
        <w:rPr>
          <w:rFonts w:ascii="Arial" w:cs="Arial" w:eastAsia="Arial" w:hAnsi="Arial"/>
          <w:color w:val="212121"/>
          <w:sz w:val="21"/>
          <w:szCs w:val="21"/>
          <w:highlight w:val="white"/>
          <w:rtl w:val="0"/>
        </w:rPr>
        <w:t xml:space="preserve">First a brief overview. Our project has three different components. The first is constructing the buoy, the second is actually the water quality, and the third is using this for data and research.</w:t>
      </w:r>
    </w:p>
    <w:p w:rsidR="00000000" w:rsidDel="00000000" w:rsidP="00000000" w:rsidRDefault="00000000" w:rsidRPr="00000000" w14:paraId="00000003">
      <w:pPr>
        <w:rPr>
          <w:rFonts w:ascii="Arial" w:cs="Arial" w:eastAsia="Arial" w:hAnsi="Arial"/>
          <w:color w:val="212121"/>
          <w:sz w:val="21"/>
          <w:szCs w:val="21"/>
          <w:highlight w:val="white"/>
        </w:rPr>
      </w:pPr>
      <w:r w:rsidDel="00000000" w:rsidR="00000000" w:rsidRPr="00000000">
        <w:rPr>
          <w:rFonts w:ascii="Arial" w:cs="Arial" w:eastAsia="Arial" w:hAnsi="Arial"/>
          <w:color w:val="212121"/>
          <w:sz w:val="21"/>
          <w:szCs w:val="21"/>
          <w:highlight w:val="white"/>
          <w:rtl w:val="0"/>
        </w:rPr>
        <w:t xml:space="preserve">The plan for the buoy was to create a buoy to float on Lake Kilroy and the buoy would house two water quality sensors at different depths to measure the difference and then the plan was to use ESP32 hardware and a solar panel to power it.</w:t>
      </w:r>
    </w:p>
    <w:p w:rsidR="00000000" w:rsidDel="00000000" w:rsidP="00000000" w:rsidRDefault="00000000" w:rsidRPr="00000000" w14:paraId="00000004">
      <w:pPr>
        <w:rPr>
          <w:rFonts w:ascii="Arial" w:cs="Arial" w:eastAsia="Arial" w:hAnsi="Arial"/>
          <w:color w:val="212121"/>
          <w:sz w:val="21"/>
          <w:szCs w:val="21"/>
          <w:highlight w:val="white"/>
        </w:rPr>
      </w:pPr>
      <w:r w:rsidDel="00000000" w:rsidR="00000000" w:rsidRPr="00000000">
        <w:rPr>
          <w:rFonts w:ascii="Arial" w:cs="Arial" w:eastAsia="Arial" w:hAnsi="Arial"/>
          <w:color w:val="212121"/>
          <w:sz w:val="21"/>
          <w:szCs w:val="21"/>
          <w:highlight w:val="white"/>
          <w:rtl w:val="0"/>
        </w:rPr>
        <w:t xml:space="preserve">And then the water quality part we're going to use the sensor unit to measure pH dissolved oxygen, conductivity, and temperature using an Atlas Scientific Kit and we're going to use ESP32 microcontrollers to collect the data and upload the data to ThingSpeak so anyone who wants to can have access to see it. </w:t>
      </w:r>
    </w:p>
    <w:p w:rsidR="00000000" w:rsidDel="00000000" w:rsidP="00000000" w:rsidRDefault="00000000" w:rsidRPr="00000000" w14:paraId="00000005">
      <w:pPr>
        <w:rPr>
          <w:rFonts w:ascii="Arial" w:cs="Arial" w:eastAsia="Arial" w:hAnsi="Arial"/>
          <w:color w:val="212121"/>
          <w:sz w:val="21"/>
          <w:szCs w:val="21"/>
          <w:highlight w:val="white"/>
        </w:rPr>
      </w:pPr>
      <w:r w:rsidDel="00000000" w:rsidR="00000000" w:rsidRPr="00000000">
        <w:rPr>
          <w:rFonts w:ascii="Arial" w:cs="Arial" w:eastAsia="Arial" w:hAnsi="Arial"/>
          <w:color w:val="212121"/>
          <w:sz w:val="21"/>
          <w:szCs w:val="21"/>
          <w:highlight w:val="white"/>
          <w:rtl w:val="0"/>
        </w:rPr>
        <w:t xml:space="preserve">In the data and research part, we wanted to observe pond turnover on Lake Kilroy, which is why we use the two different depths as well. We wanted to use the data to help other classes learn about the lake and different statistics and that in the past we've worked with ecology.</w:t>
      </w:r>
    </w:p>
    <w:p w:rsidR="00000000" w:rsidDel="00000000" w:rsidP="00000000" w:rsidRDefault="00000000" w:rsidRPr="00000000" w14:paraId="00000006">
      <w:pPr>
        <w:rPr>
          <w:rFonts w:ascii="Arial" w:cs="Arial" w:eastAsia="Arial" w:hAnsi="Arial"/>
          <w:color w:val="212121"/>
          <w:sz w:val="21"/>
          <w:szCs w:val="21"/>
          <w:highlight w:val="white"/>
        </w:rPr>
      </w:pPr>
      <w:r w:rsidDel="00000000" w:rsidR="00000000" w:rsidRPr="00000000">
        <w:rPr>
          <w:rFonts w:ascii="Arial" w:cs="Arial" w:eastAsia="Arial" w:hAnsi="Arial"/>
          <w:color w:val="212121"/>
          <w:sz w:val="21"/>
          <w:szCs w:val="21"/>
          <w:highlight w:val="white"/>
          <w:rtl w:val="0"/>
        </w:rPr>
        <w:t xml:space="preserve">First off we're going to explain some of the general tasks that we have done.So first we established where we'll place the buoy so we went on to Lake Kilroy and took the depths in different parts of the lake. We found which is the deepest point and that's where we're going to put the buoy and that's around this point. And then we've also constructed a contraption that has the ESP 32. And this is helping us establish if we need more sensors to reach the Wi-Fi.</w:t>
      </w:r>
    </w:p>
    <w:p w:rsidR="00000000" w:rsidDel="00000000" w:rsidP="00000000" w:rsidRDefault="00000000" w:rsidRPr="00000000" w14:paraId="00000007">
      <w:pPr>
        <w:rPr>
          <w:rFonts w:ascii="Arial" w:cs="Arial" w:eastAsia="Arial" w:hAnsi="Arial"/>
          <w:color w:val="212121"/>
          <w:sz w:val="21"/>
          <w:szCs w:val="21"/>
          <w:highlight w:val="white"/>
        </w:rPr>
      </w:pPr>
      <w:r w:rsidDel="00000000" w:rsidR="00000000" w:rsidRPr="00000000">
        <w:rPr>
          <w:rFonts w:ascii="Arial" w:cs="Arial" w:eastAsia="Arial" w:hAnsi="Arial"/>
          <w:color w:val="212121"/>
          <w:sz w:val="21"/>
          <w:szCs w:val="21"/>
          <w:highlight w:val="white"/>
          <w:rtl w:val="0"/>
        </w:rPr>
        <w:t xml:space="preserve">On the buoy, the buoy was constructed out of PVC pipes. And at that point we were gluing the top and bottom halves and their glutes separately.</w:t>
      </w:r>
    </w:p>
    <w:p w:rsidR="00000000" w:rsidDel="00000000" w:rsidP="00000000" w:rsidRDefault="00000000" w:rsidRPr="00000000" w14:paraId="00000008">
      <w:pPr>
        <w:rPr>
          <w:rFonts w:ascii="Arial" w:cs="Arial" w:eastAsia="Arial" w:hAnsi="Arial"/>
          <w:color w:val="212121"/>
          <w:sz w:val="21"/>
          <w:szCs w:val="21"/>
          <w:highlight w:val="white"/>
        </w:rPr>
      </w:pPr>
      <w:r w:rsidDel="00000000" w:rsidR="00000000" w:rsidRPr="00000000">
        <w:rPr>
          <w:rFonts w:ascii="Arial" w:cs="Arial" w:eastAsia="Arial" w:hAnsi="Arial"/>
          <w:color w:val="212121"/>
          <w:sz w:val="21"/>
          <w:szCs w:val="21"/>
          <w:highlight w:val="white"/>
          <w:rtl w:val="0"/>
        </w:rPr>
        <w:t xml:space="preserve">So next we glued the buoy together to see a float and we </w:t>
      </w:r>
      <w:r w:rsidDel="00000000" w:rsidR="00000000" w:rsidRPr="00000000">
        <w:rPr>
          <w:rFonts w:ascii="Arial" w:cs="Arial" w:eastAsia="Arial" w:hAnsi="Arial"/>
          <w:color w:val="212121"/>
          <w:sz w:val="21"/>
          <w:szCs w:val="21"/>
          <w:highlight w:val="white"/>
          <w:rtl w:val="0"/>
        </w:rPr>
        <w:t xml:space="preserve">see</w:t>
      </w:r>
      <w:r w:rsidDel="00000000" w:rsidR="00000000" w:rsidRPr="00000000">
        <w:rPr>
          <w:rFonts w:ascii="Arial" w:cs="Arial" w:eastAsia="Arial" w:hAnsi="Arial"/>
          <w:color w:val="212121"/>
          <w:sz w:val="21"/>
          <w:szCs w:val="21"/>
          <w:highlight w:val="white"/>
          <w:rtl w:val="0"/>
        </w:rPr>
        <w:t xml:space="preserve"> that it successfully floated. We also spray painted it to give it a coat and a sealant so that water wouldn't leak in. </w:t>
      </w:r>
    </w:p>
    <w:p w:rsidR="00000000" w:rsidDel="00000000" w:rsidP="00000000" w:rsidRDefault="00000000" w:rsidRPr="00000000" w14:paraId="00000009">
      <w:pPr>
        <w:rPr>
          <w:rFonts w:ascii="Arial" w:cs="Arial" w:eastAsia="Arial" w:hAnsi="Arial"/>
          <w:color w:val="212121"/>
          <w:sz w:val="21"/>
          <w:szCs w:val="21"/>
          <w:highlight w:val="white"/>
        </w:rPr>
      </w:pPr>
      <w:r w:rsidDel="00000000" w:rsidR="00000000" w:rsidRPr="00000000">
        <w:rPr>
          <w:rFonts w:ascii="Arial" w:cs="Arial" w:eastAsia="Arial" w:hAnsi="Arial"/>
          <w:color w:val="212121"/>
          <w:sz w:val="21"/>
          <w:szCs w:val="21"/>
          <w:highlight w:val="white"/>
          <w:rtl w:val="0"/>
        </w:rPr>
        <w:t xml:space="preserve">So now this is the buoy floating. The buoy was fully sealed with caulk and a flex seal around all the joints as well.</w:t>
      </w:r>
    </w:p>
    <w:p w:rsidR="00000000" w:rsidDel="00000000" w:rsidP="00000000" w:rsidRDefault="00000000" w:rsidRPr="00000000" w14:paraId="0000000A">
      <w:pPr>
        <w:rPr>
          <w:rFonts w:ascii="Arial" w:cs="Arial" w:eastAsia="Arial" w:hAnsi="Arial"/>
          <w:color w:val="212121"/>
          <w:sz w:val="21"/>
          <w:szCs w:val="21"/>
          <w:highlight w:val="white"/>
        </w:rPr>
      </w:pPr>
      <w:r w:rsidDel="00000000" w:rsidR="00000000" w:rsidRPr="00000000">
        <w:rPr>
          <w:rFonts w:ascii="Arial" w:cs="Arial" w:eastAsia="Arial" w:hAnsi="Arial"/>
          <w:color w:val="212121"/>
          <w:sz w:val="21"/>
          <w:szCs w:val="21"/>
          <w:highlight w:val="white"/>
          <w:rtl w:val="0"/>
        </w:rPr>
        <w:t xml:space="preserve">We wanted to add buoyancy so we added pool noodles to all the sides and right now it floats completely on its own.</w:t>
      </w:r>
    </w:p>
    <w:p w:rsidR="00000000" w:rsidDel="00000000" w:rsidP="00000000" w:rsidRDefault="00000000" w:rsidRPr="00000000" w14:paraId="0000000B">
      <w:pPr>
        <w:rPr>
          <w:rFonts w:ascii="Arial" w:cs="Arial" w:eastAsia="Arial" w:hAnsi="Arial"/>
          <w:color w:val="212121"/>
          <w:sz w:val="21"/>
          <w:szCs w:val="21"/>
          <w:highlight w:val="white"/>
        </w:rPr>
      </w:pPr>
      <w:r w:rsidDel="00000000" w:rsidR="00000000" w:rsidRPr="00000000">
        <w:rPr>
          <w:rFonts w:ascii="Arial" w:cs="Arial" w:eastAsia="Arial" w:hAnsi="Arial"/>
          <w:color w:val="212121"/>
          <w:sz w:val="21"/>
          <w:szCs w:val="21"/>
          <w:highlight w:val="white"/>
          <w:rtl w:val="0"/>
        </w:rPr>
        <w:t xml:space="preserve">So that's essentially how we've done it. Now we just need to add the sensory unit to it. </w:t>
      </w:r>
    </w:p>
    <w:p w:rsidR="00000000" w:rsidDel="00000000" w:rsidP="00000000" w:rsidRDefault="00000000" w:rsidRPr="00000000" w14:paraId="0000000C">
      <w:pPr>
        <w:rPr>
          <w:rFonts w:ascii="Arial" w:cs="Arial" w:eastAsia="Arial" w:hAnsi="Arial"/>
          <w:color w:val="212121"/>
          <w:sz w:val="21"/>
          <w:szCs w:val="21"/>
          <w:highlight w:val="white"/>
        </w:rPr>
      </w:pPr>
      <w:r w:rsidDel="00000000" w:rsidR="00000000" w:rsidRPr="00000000">
        <w:rPr>
          <w:rFonts w:ascii="Arial" w:cs="Arial" w:eastAsia="Arial" w:hAnsi="Arial"/>
          <w:color w:val="212121"/>
          <w:sz w:val="21"/>
          <w:szCs w:val="21"/>
          <w:highlight w:val="white"/>
          <w:rtl w:val="0"/>
        </w:rPr>
        <w:t xml:space="preserve">So with coding and water quality, we have the sensory unit, which is essentially all we need. And then it has all of the sensors for pH, dissolved oxygen, conductivity, and temperature. And this is the part we're recent most of our time. So our coding journey has consisted of three main phases: The mesh network, the MQTT, and the long distance and antenna. And here is a picture of the ESP32 microcontroller.</w:t>
      </w:r>
    </w:p>
    <w:p w:rsidR="00000000" w:rsidDel="00000000" w:rsidP="00000000" w:rsidRDefault="00000000" w:rsidRPr="00000000" w14:paraId="0000000D">
      <w:pPr>
        <w:rPr>
          <w:rFonts w:ascii="Arial" w:cs="Arial" w:eastAsia="Arial" w:hAnsi="Arial"/>
          <w:color w:val="212121"/>
          <w:sz w:val="21"/>
          <w:szCs w:val="21"/>
          <w:highlight w:val="white"/>
        </w:rPr>
      </w:pPr>
      <w:r w:rsidDel="00000000" w:rsidR="00000000" w:rsidRPr="00000000">
        <w:rPr>
          <w:rFonts w:ascii="Arial" w:cs="Arial" w:eastAsia="Arial" w:hAnsi="Arial"/>
          <w:color w:val="212121"/>
          <w:sz w:val="21"/>
          <w:szCs w:val="21"/>
          <w:highlight w:val="white"/>
          <w:rtl w:val="0"/>
        </w:rPr>
        <w:t xml:space="preserve">So on coding the mesh network, our first goal was to create a mesh network amongst ESP32 microcontrollers to upload to ThingSpeak. The mesh network works on Bluetooth and not Wi-Fi so they can communicate. Among chips and don't necessarily need a Wi-Fi source to do it.</w:t>
      </w:r>
    </w:p>
    <w:p w:rsidR="00000000" w:rsidDel="00000000" w:rsidP="00000000" w:rsidRDefault="00000000" w:rsidRPr="00000000" w14:paraId="0000000E">
      <w:pPr>
        <w:rPr>
          <w:rFonts w:ascii="Arial" w:cs="Arial" w:eastAsia="Arial" w:hAnsi="Arial"/>
          <w:color w:val="212121"/>
          <w:sz w:val="21"/>
          <w:szCs w:val="21"/>
          <w:highlight w:val="white"/>
        </w:rPr>
      </w:pPr>
      <w:r w:rsidDel="00000000" w:rsidR="00000000" w:rsidRPr="00000000">
        <w:rPr>
          <w:rFonts w:ascii="Arial" w:cs="Arial" w:eastAsia="Arial" w:hAnsi="Arial"/>
          <w:color w:val="212121"/>
          <w:sz w:val="21"/>
          <w:szCs w:val="21"/>
          <w:highlight w:val="white"/>
          <w:rtl w:val="0"/>
        </w:rPr>
        <w:t xml:space="preserve">So what our original plan was is to have these green dots be our ESP32s so they can communicate together so we can have one ESP32 controller microcontroller. On the edge and then communicate to other ones progressively so that we get back to the school and then eventually the mesh network should connect to the Wi-Fi.</w:t>
      </w:r>
    </w:p>
    <w:p w:rsidR="00000000" w:rsidDel="00000000" w:rsidP="00000000" w:rsidRDefault="00000000" w:rsidRPr="00000000" w14:paraId="0000000F">
      <w:pPr>
        <w:rPr>
          <w:rFonts w:ascii="Arial" w:cs="Arial" w:eastAsia="Arial" w:hAnsi="Arial"/>
          <w:color w:val="212121"/>
          <w:sz w:val="21"/>
          <w:szCs w:val="21"/>
          <w:highlight w:val="white"/>
        </w:rPr>
      </w:pPr>
      <w:r w:rsidDel="00000000" w:rsidR="00000000" w:rsidRPr="00000000">
        <w:rPr>
          <w:rFonts w:ascii="Arial" w:cs="Arial" w:eastAsia="Arial" w:hAnsi="Arial"/>
          <w:color w:val="212121"/>
          <w:sz w:val="21"/>
          <w:szCs w:val="21"/>
          <w:highlight w:val="white"/>
          <w:rtl w:val="0"/>
        </w:rPr>
        <w:t xml:space="preserve">So our next step was coding the mesh network. We also have established a stable connection from ThingSpeak from an ESP 32 and upload data and we are also able to create a mesh network between ESP 32 Microcontrollers. However, the timing problem with the mesh network and the thingspeak code because they use different timers was very difficult to get up and running. </w:t>
      </w:r>
    </w:p>
    <w:p w:rsidR="00000000" w:rsidDel="00000000" w:rsidP="00000000" w:rsidRDefault="00000000" w:rsidRPr="00000000" w14:paraId="00000010">
      <w:pPr>
        <w:rPr>
          <w:rFonts w:ascii="Arial" w:cs="Arial" w:eastAsia="Arial" w:hAnsi="Arial"/>
          <w:color w:val="212121"/>
          <w:sz w:val="21"/>
          <w:szCs w:val="21"/>
          <w:highlight w:val="white"/>
        </w:rPr>
      </w:pPr>
      <w:r w:rsidDel="00000000" w:rsidR="00000000" w:rsidRPr="00000000">
        <w:rPr>
          <w:rFonts w:ascii="Arial" w:cs="Arial" w:eastAsia="Arial" w:hAnsi="Arial"/>
          <w:color w:val="212121"/>
          <w:sz w:val="21"/>
          <w:szCs w:val="21"/>
          <w:highlight w:val="white"/>
          <w:rtl w:val="0"/>
        </w:rPr>
        <w:t xml:space="preserve">Essentially we had both parts working separately, but we couldn't establish or combine the code so we could actually use the mesh network to upload the ThingSpeak, but we learned a valuable lesson here. So we learned about the basis of our code. And this is an example of us uploading to ThingSpeak and then again on the right we have an example of Mesh network code.</w:t>
      </w:r>
    </w:p>
    <w:p w:rsidR="00000000" w:rsidDel="00000000" w:rsidP="00000000" w:rsidRDefault="00000000" w:rsidRPr="00000000" w14:paraId="00000011">
      <w:pPr>
        <w:rPr>
          <w:rFonts w:ascii="Arial" w:cs="Arial" w:eastAsia="Arial" w:hAnsi="Arial"/>
          <w:color w:val="212121"/>
          <w:sz w:val="21"/>
          <w:szCs w:val="21"/>
          <w:highlight w:val="white"/>
        </w:rPr>
      </w:pPr>
      <w:r w:rsidDel="00000000" w:rsidR="00000000" w:rsidRPr="00000000">
        <w:rPr>
          <w:rFonts w:ascii="Arial" w:cs="Arial" w:eastAsia="Arial" w:hAnsi="Arial"/>
          <w:color w:val="212121"/>
          <w:sz w:val="21"/>
          <w:szCs w:val="21"/>
          <w:highlight w:val="white"/>
          <w:rtl w:val="0"/>
        </w:rPr>
        <w:t xml:space="preserve">So the transition to Raspberry Pi was using an MQTT. So next time our next step was to try a MQTT program with using Raspberry Pi called Mosquito. So the Raspberry Pi is a broker that sends that has subscribers and publishers. And it subscribes to a data source such as the ESP32 and it can publish to a program such as Thingspeak so that other people can collect and subscribe to the data. However, we could not find enough code to make this work and it was very difficult getting through different parameters to try to get this work.</w:t>
      </w:r>
    </w:p>
    <w:p w:rsidR="00000000" w:rsidDel="00000000" w:rsidP="00000000" w:rsidRDefault="00000000" w:rsidRPr="00000000" w14:paraId="00000012">
      <w:pPr>
        <w:rPr>
          <w:rFonts w:ascii="Arial" w:cs="Arial" w:eastAsia="Arial" w:hAnsi="Arial"/>
          <w:color w:val="212121"/>
          <w:sz w:val="21"/>
          <w:szCs w:val="21"/>
          <w:highlight w:val="white"/>
        </w:rPr>
      </w:pPr>
      <w:r w:rsidDel="00000000" w:rsidR="00000000" w:rsidRPr="00000000">
        <w:rPr>
          <w:rFonts w:ascii="Arial" w:cs="Arial" w:eastAsia="Arial" w:hAnsi="Arial"/>
          <w:color w:val="212121"/>
          <w:sz w:val="21"/>
          <w:szCs w:val="21"/>
          <w:highlight w:val="white"/>
          <w:rtl w:val="0"/>
        </w:rPr>
        <w:t xml:space="preserve">Yep. The Top right is just a diagram about it. </w:t>
      </w:r>
    </w:p>
    <w:p w:rsidR="00000000" w:rsidDel="00000000" w:rsidP="00000000" w:rsidRDefault="00000000" w:rsidRPr="00000000" w14:paraId="00000013">
      <w:pPr>
        <w:rPr>
          <w:rFonts w:ascii="Arial" w:cs="Arial" w:eastAsia="Arial" w:hAnsi="Arial"/>
          <w:color w:val="212121"/>
          <w:sz w:val="21"/>
          <w:szCs w:val="21"/>
          <w:highlight w:val="white"/>
        </w:rPr>
      </w:pPr>
      <w:r w:rsidDel="00000000" w:rsidR="00000000" w:rsidRPr="00000000">
        <w:rPr>
          <w:rFonts w:ascii="Arial" w:cs="Arial" w:eastAsia="Arial" w:hAnsi="Arial"/>
          <w:color w:val="212121"/>
          <w:sz w:val="21"/>
          <w:szCs w:val="21"/>
          <w:highlight w:val="white"/>
          <w:rtl w:val="0"/>
        </w:rPr>
        <w:t xml:space="preserve">So for the code and antenna. Instead of using an MQTT or a Mesh Network, we decided to turn to a hardware solution. We wanted to use an antenna to boost the range of the ESP32. And so far, we've seen that to work better. It has been working and we want to additionally add the antenna to the ESP32 by soldering it. </w:t>
      </w:r>
    </w:p>
    <w:p w:rsidR="00000000" w:rsidDel="00000000" w:rsidP="00000000" w:rsidRDefault="00000000" w:rsidRPr="00000000" w14:paraId="00000014">
      <w:pPr>
        <w:rPr>
          <w:rFonts w:ascii="Arial" w:cs="Arial" w:eastAsia="Arial" w:hAnsi="Arial"/>
          <w:color w:val="212121"/>
          <w:sz w:val="21"/>
          <w:szCs w:val="21"/>
          <w:highlight w:val="white"/>
        </w:rPr>
      </w:pPr>
      <w:r w:rsidDel="00000000" w:rsidR="00000000" w:rsidRPr="00000000">
        <w:rPr>
          <w:rFonts w:ascii="Arial" w:cs="Arial" w:eastAsia="Arial" w:hAnsi="Arial"/>
          <w:color w:val="212121"/>
          <w:sz w:val="21"/>
          <w:szCs w:val="21"/>
          <w:highlight w:val="white"/>
          <w:rtl w:val="0"/>
        </w:rPr>
        <w:t xml:space="preserve">Yeah. And we realized that like the past steps we've been trying a very complicated and used a lot of software. So we tried switching over to hardware from software and trying to manually try to get it working and we've seen that this is a lot easier and doesn't take as much time to try to fix stuff.</w:t>
      </w:r>
    </w:p>
    <w:p w:rsidR="00000000" w:rsidDel="00000000" w:rsidP="00000000" w:rsidRDefault="00000000" w:rsidRPr="00000000" w14:paraId="00000015">
      <w:pPr>
        <w:rPr>
          <w:rFonts w:ascii="Arial" w:cs="Arial" w:eastAsia="Arial" w:hAnsi="Arial"/>
          <w:color w:val="212121"/>
          <w:sz w:val="21"/>
          <w:szCs w:val="21"/>
          <w:highlight w:val="white"/>
        </w:rPr>
      </w:pPr>
      <w:r w:rsidDel="00000000" w:rsidR="00000000" w:rsidRPr="00000000">
        <w:rPr>
          <w:rFonts w:ascii="Arial" w:cs="Arial" w:eastAsia="Arial" w:hAnsi="Arial"/>
          <w:color w:val="212121"/>
          <w:sz w:val="21"/>
          <w:szCs w:val="21"/>
          <w:highlight w:val="white"/>
          <w:rtl w:val="0"/>
        </w:rPr>
        <w:t xml:space="preserve">So the main challenges that we've phased are wifi barriers in a firewall. So essentially with the school, we haven't been able to use many of the wifi capabilities because of there being a firewall and barriers. If we had the wifi access on lake kilroy, this would have been a simple solution because we could upload directly to thingspeak as we did before. But the mesh network additionally did not work with this as we saw with the timing differences. </w:t>
      </w:r>
    </w:p>
    <w:p w:rsidR="00000000" w:rsidDel="00000000" w:rsidP="00000000" w:rsidRDefault="00000000" w:rsidRPr="00000000" w14:paraId="00000016">
      <w:pPr>
        <w:rPr>
          <w:rFonts w:ascii="Arial" w:cs="Arial" w:eastAsia="Arial" w:hAnsi="Arial"/>
          <w:color w:val="212121"/>
          <w:sz w:val="21"/>
          <w:szCs w:val="21"/>
          <w:highlight w:val="white"/>
        </w:rPr>
      </w:pPr>
      <w:r w:rsidDel="00000000" w:rsidR="00000000" w:rsidRPr="00000000">
        <w:rPr>
          <w:rtl w:val="0"/>
        </w:rPr>
      </w:r>
    </w:p>
    <w:p w:rsidR="00000000" w:rsidDel="00000000" w:rsidP="00000000" w:rsidRDefault="00000000" w:rsidRPr="00000000" w14:paraId="00000017">
      <w:pPr>
        <w:rPr>
          <w:rFonts w:ascii="Arial" w:cs="Arial" w:eastAsia="Arial" w:hAnsi="Arial"/>
          <w:color w:val="212121"/>
          <w:sz w:val="21"/>
          <w:szCs w:val="21"/>
          <w:highlight w:val="white"/>
        </w:rPr>
      </w:pPr>
      <w:r w:rsidDel="00000000" w:rsidR="00000000" w:rsidRPr="00000000">
        <w:rPr>
          <w:rFonts w:ascii="Arial" w:cs="Arial" w:eastAsia="Arial" w:hAnsi="Arial"/>
          <w:color w:val="212121"/>
          <w:sz w:val="21"/>
          <w:szCs w:val="21"/>
          <w:highlight w:val="white"/>
          <w:rtl w:val="0"/>
        </w:rPr>
        <w:t xml:space="preserve">So on collaborations, Nate Abbott helped us a lot with our work and he is doing another Strnad where the mesh number would have been useful. He did a lot of work with us over the summer. In the future we plan to work with other classes like biology, ecology, and statistics to try to help him use our data.</w:t>
      </w:r>
    </w:p>
    <w:p w:rsidR="00000000" w:rsidDel="00000000" w:rsidP="00000000" w:rsidRDefault="00000000" w:rsidRPr="00000000" w14:paraId="00000018">
      <w:pPr>
        <w:rPr>
          <w:rFonts w:ascii="Arial" w:cs="Arial" w:eastAsia="Arial" w:hAnsi="Arial"/>
          <w:color w:val="212121"/>
          <w:sz w:val="21"/>
          <w:szCs w:val="21"/>
          <w:highlight w:val="white"/>
        </w:rPr>
      </w:pPr>
      <w:r w:rsidDel="00000000" w:rsidR="00000000" w:rsidRPr="00000000">
        <w:rPr>
          <w:rFonts w:ascii="Arial" w:cs="Arial" w:eastAsia="Arial" w:hAnsi="Arial"/>
          <w:color w:val="212121"/>
          <w:sz w:val="21"/>
          <w:szCs w:val="21"/>
          <w:highlight w:val="white"/>
          <w:rtl w:val="0"/>
        </w:rPr>
        <w:t xml:space="preserve">So for next year the plan over the summer is to start troubleshooting the buoy and setting it up, As well, setting up the thingspeak so that teachers can use it in their classes.</w:t>
      </w:r>
    </w:p>
    <w:p w:rsidR="00000000" w:rsidDel="00000000" w:rsidP="00000000" w:rsidRDefault="00000000" w:rsidRPr="00000000" w14:paraId="00000019">
      <w:pPr>
        <w:rPr>
          <w:rFonts w:ascii="Arial" w:cs="Arial" w:eastAsia="Arial" w:hAnsi="Arial"/>
          <w:color w:val="212121"/>
          <w:sz w:val="21"/>
          <w:szCs w:val="21"/>
          <w:highlight w:val="white"/>
        </w:rPr>
      </w:pPr>
      <w:r w:rsidDel="00000000" w:rsidR="00000000" w:rsidRPr="00000000">
        <w:rPr>
          <w:rFonts w:ascii="Arial" w:cs="Arial" w:eastAsia="Arial" w:hAnsi="Arial"/>
          <w:color w:val="212121"/>
          <w:sz w:val="21"/>
          <w:szCs w:val="21"/>
          <w:highlight w:val="white"/>
          <w:rtl w:val="0"/>
        </w:rPr>
        <w:t xml:space="preserve">As well, we want to use portable units with the same technology to study many of the street. We want to give a quick thank you to Mr. Mckeown, Nate Abbott, Mr. Starinsky, Mrs. Axelrod, Ben and Debbie Mathews, Jinisha and Ketal Patel, Mr. Brown, Mrs. Ulery, The Strnad Family, and Mr. Harmon. Thank you. </w:t>
      </w:r>
    </w:p>
    <w:p w:rsidR="00000000" w:rsidDel="00000000" w:rsidP="00000000" w:rsidRDefault="00000000" w:rsidRPr="00000000" w14:paraId="0000001A">
      <w:pPr>
        <w:rPr>
          <w:rFonts w:ascii="Arial" w:cs="Arial" w:eastAsia="Arial" w:hAnsi="Arial"/>
          <w:color w:val="212121"/>
          <w:sz w:val="21"/>
          <w:szCs w:val="21"/>
          <w:highlight w:val="white"/>
        </w:rPr>
      </w:pPr>
      <w:r w:rsidDel="00000000" w:rsidR="00000000" w:rsidRPr="00000000">
        <w:rPr>
          <w:rtl w:val="0"/>
        </w:rPr>
      </w:r>
    </w:p>
    <w:p w:rsidR="00000000" w:rsidDel="00000000" w:rsidP="00000000" w:rsidRDefault="00000000" w:rsidRPr="00000000" w14:paraId="0000001B">
      <w:pPr>
        <w:rPr>
          <w:rFonts w:ascii="Arial" w:cs="Arial" w:eastAsia="Arial" w:hAnsi="Arial"/>
          <w:color w:val="212121"/>
          <w:sz w:val="21"/>
          <w:szCs w:val="21"/>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tabs>
          <w:tab w:val="right" w:leader="none" w:pos="9360"/>
        </w:tabs>
        <w:spacing w:after="80" w:before="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tabs>
        <w:tab w:val="right" w:leader="none" w:pos="9360"/>
      </w:tabs>
      <w:spacing w:after="80" w:before="200" w:line="240" w:lineRule="auto"/>
    </w:pPr>
    <w:rPr>
      <w:rFonts w:ascii="Calibri" w:cs="Calibri" w:eastAsia="Calibri" w:hAnsi="Calibri"/>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