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6581E9">
      <w:pPr>
        <w:pStyle w:val="2"/>
        <w:keepNext/>
        <w:keepLines/>
        <w:pBdr>
          <w:top w:val="single" w:color="92CDDC" w:themeColor="accent5" w:themeTint="99" w:sz="6" w:space="1"/>
          <w:left w:val="single" w:color="92CDDC" w:themeColor="accent5" w:themeTint="99" w:sz="6" w:space="4"/>
          <w:bottom w:val="single" w:color="92CDDC" w:themeColor="accent5" w:themeTint="99" w:sz="6" w:space="1"/>
          <w:right w:val="single" w:color="92CDDC" w:themeColor="accent5" w:themeTint="99" w:sz="6" w:space="4"/>
          <w:between w:val="none" w:color="auto" w:sz="0" w:space="0"/>
        </w:pBdr>
        <w:bidi w:val="0"/>
        <w:spacing w:before="480" w:after="0" w:line="276" w:lineRule="auto"/>
        <w:jc w:val="center"/>
        <w:outlineLvl w:val="0"/>
        <w:rPr>
          <w:rFonts w:hint="default" w:ascii="Cambria" w:hAnsi="Cambria" w:cs="Cambria"/>
          <w:i w:val="0"/>
          <w:iCs w:val="0"/>
          <w:color w:val="93CDDD" w:themeColor="accent5" w:themeTint="99"/>
          <w:sz w:val="24"/>
          <w:szCs w:val="24"/>
          <w:u w:val="single"/>
          <w14:textFill>
            <w14:solidFill>
              <w14:schemeClr w14:val="accent5">
                <w14:lumMod w14:val="60000"/>
                <w14:lumOff w14:val="40000"/>
              </w14:schemeClr>
            </w14:solidFill>
          </w14:textFill>
        </w:rPr>
      </w:pPr>
      <w:r>
        <w:rPr>
          <w:rFonts w:hint="default" w:ascii="Cambria" w:hAnsi="Cambria" w:cs="Cambria"/>
          <w:i w:val="0"/>
          <w:iCs w:val="0"/>
          <w:color w:val="93CDDD" w:themeColor="accent5" w:themeTint="99"/>
          <w:sz w:val="24"/>
          <w:szCs w:val="24"/>
          <w:u w:val="single"/>
          <w14:textFill>
            <w14:solidFill>
              <w14:schemeClr w14:val="accent5">
                <w14:lumMod w14:val="60000"/>
                <w14:lumOff w14:val="40000"/>
              </w14:schemeClr>
            </w14:solidFill>
          </w14:textFill>
        </w:rPr>
        <w:t>Trabajo Integrador – Bases de Datos I</w:t>
      </w:r>
    </w:p>
    <w:p w14:paraId="544D59B9">
      <w:pPr>
        <w:pStyle w:val="2"/>
        <w:keepNext/>
        <w:keepLines/>
        <w:pBdr>
          <w:top w:val="single" w:color="92CDDC" w:themeColor="accent5" w:themeTint="99" w:sz="6" w:space="1"/>
          <w:left w:val="single" w:color="92CDDC" w:themeColor="accent5" w:themeTint="99" w:sz="6" w:space="4"/>
          <w:bottom w:val="single" w:color="92CDDC" w:themeColor="accent5" w:themeTint="99" w:sz="6" w:space="1"/>
          <w:right w:val="single" w:color="92CDDC" w:themeColor="accent5" w:themeTint="99" w:sz="6" w:space="4"/>
          <w:between w:val="none" w:color="auto" w:sz="0" w:space="0"/>
        </w:pBdr>
        <w:bidi w:val="0"/>
        <w:spacing w:before="480" w:after="0" w:line="276" w:lineRule="auto"/>
        <w:jc w:val="center"/>
        <w:outlineLvl w:val="0"/>
        <w:rPr>
          <w:rFonts w:hint="default" w:ascii="Cambria" w:hAnsi="Cambria" w:cs="Cambria"/>
          <w:i w:val="0"/>
          <w:iCs w:val="0"/>
          <w:color w:val="93CDDD" w:themeColor="accent5" w:themeTint="99"/>
          <w:sz w:val="24"/>
          <w:szCs w:val="24"/>
          <w:u w:val="single"/>
          <w14:textFill>
            <w14:solidFill>
              <w14:schemeClr w14:val="accent5">
                <w14:lumMod w14:val="60000"/>
                <w14:lumOff w14:val="40000"/>
              </w14:schemeClr>
            </w14:solidFill>
          </w14:textFill>
        </w:rPr>
      </w:pPr>
      <w:r>
        <w:rPr>
          <w:rFonts w:hint="default" w:ascii="Cambria" w:hAnsi="Cambria" w:cs="Cambria"/>
          <w:i w:val="0"/>
          <w:iCs w:val="0"/>
          <w:color w:val="93CDDD" w:themeColor="accent5" w:themeTint="99"/>
          <w:sz w:val="24"/>
          <w:szCs w:val="24"/>
          <w:u w:val="single"/>
          <w14:textFill>
            <w14:solidFill>
              <w14:schemeClr w14:val="accent5">
                <w14:lumMod w14:val="60000"/>
                <w14:lumOff w14:val="40000"/>
              </w14:schemeClr>
            </w14:solidFill>
          </w14:textFill>
        </w:rPr>
        <w:t>Rol 3: Consultas Avanzadas + Vistas + Análisis de Rendimiento</w:t>
      </w:r>
    </w:p>
    <w:p w14:paraId="06BBF1A4">
      <w:pPr>
        <w:pStyle w:val="2"/>
        <w:bidi w:val="0"/>
        <w:jc w:val="both"/>
        <w:rPr>
          <w:rFonts w:hint="default" w:ascii="Cambria" w:hAnsi="Cambria" w:cs="Cambria"/>
          <w:i w:val="0"/>
          <w:iCs w:val="0"/>
          <w:color w:val="31859C" w:themeColor="accent5" w:themeShade="BF"/>
          <w:sz w:val="22"/>
          <w:szCs w:val="22"/>
          <w:u w:val="single"/>
        </w:rPr>
      </w:pPr>
      <w:r>
        <w:rPr>
          <w:rFonts w:hint="default" w:ascii="Cambria" w:hAnsi="Cambria" w:cs="Cambria"/>
          <w:i w:val="0"/>
          <w:iCs w:val="0"/>
          <w:color w:val="31859C" w:themeColor="accent5" w:themeShade="BF"/>
          <w:sz w:val="22"/>
          <w:szCs w:val="22"/>
          <w:u w:val="single"/>
        </w:rPr>
        <w:t xml:space="preserve">Base de datos: </w:t>
      </w:r>
      <w:r>
        <w:rPr>
          <w:rFonts w:hint="default" w:ascii="Cambria" w:hAnsi="Cambria" w:cs="Cambria"/>
          <w:i w:val="0"/>
          <w:iCs w:val="0"/>
          <w:color w:val="31859C" w:themeColor="accent5" w:themeShade="BF"/>
          <w:sz w:val="22"/>
          <w:szCs w:val="22"/>
          <w:u w:val="single"/>
          <w:lang w:val="es-AR"/>
        </w:rPr>
        <w:t>U</w:t>
      </w:r>
      <w:r>
        <w:rPr>
          <w:rFonts w:hint="default" w:ascii="Cambria" w:hAnsi="Cambria" w:cs="Cambria"/>
          <w:i w:val="0"/>
          <w:iCs w:val="0"/>
          <w:color w:val="31859C" w:themeColor="accent5" w:themeShade="BF"/>
          <w:sz w:val="22"/>
          <w:szCs w:val="22"/>
          <w:u w:val="single"/>
        </w:rPr>
        <w:t>suario</w:t>
      </w:r>
      <w:r>
        <w:rPr>
          <w:rFonts w:hint="default" w:ascii="Cambria" w:hAnsi="Cambria" w:cs="Cambria"/>
          <w:i w:val="0"/>
          <w:iCs w:val="0"/>
          <w:color w:val="31859C" w:themeColor="accent5" w:themeShade="BF"/>
          <w:sz w:val="22"/>
          <w:szCs w:val="22"/>
          <w:u w:val="single"/>
          <w:lang w:val="es-AR"/>
        </w:rPr>
        <w:t>C</w:t>
      </w:r>
      <w:r>
        <w:rPr>
          <w:rFonts w:hint="default" w:ascii="Cambria" w:hAnsi="Cambria" w:cs="Cambria"/>
          <w:i w:val="0"/>
          <w:iCs w:val="0"/>
          <w:color w:val="31859C" w:themeColor="accent5" w:themeShade="BF"/>
          <w:sz w:val="22"/>
          <w:szCs w:val="22"/>
          <w:u w:val="single"/>
        </w:rPr>
        <w:t>redencial</w:t>
      </w:r>
      <w:bookmarkStart w:id="0" w:name="_GoBack"/>
      <w:bookmarkEnd w:id="0"/>
    </w:p>
    <w:p w14:paraId="71375FCA">
      <w:pPr>
        <w:pStyle w:val="3"/>
        <w:jc w:val="both"/>
        <w:rPr>
          <w:rFonts w:hint="default" w:ascii="Cambria" w:hAnsi="Cambria" w:cs="Cambria"/>
          <w:color w:val="31859C" w:themeColor="accent5" w:themeShade="BF"/>
          <w:sz w:val="22"/>
          <w:szCs w:val="22"/>
        </w:rPr>
      </w:pPr>
      <w:r>
        <w:rPr>
          <w:rFonts w:hint="default" w:ascii="Cambria" w:hAnsi="Cambria" w:cs="Cambria"/>
          <w:color w:val="31859C" w:themeColor="accent5" w:themeShade="BF"/>
          <w:sz w:val="22"/>
          <w:szCs w:val="22"/>
        </w:rPr>
        <w:t>Introducción</w:t>
      </w:r>
    </w:p>
    <w:p w14:paraId="04255B8F">
      <w:pPr>
        <w:jc w:val="both"/>
        <w:rPr>
          <w:rFonts w:hint="default" w:ascii="Cambria" w:hAnsi="Cambria" w:cs="Cambria"/>
          <w:sz w:val="22"/>
          <w:szCs w:val="22"/>
        </w:rPr>
      </w:pPr>
      <w:r>
        <w:rPr>
          <w:rFonts w:hint="default" w:ascii="Cambria" w:hAnsi="Cambria" w:cs="Cambria"/>
          <w:sz w:val="22"/>
          <w:szCs w:val="22"/>
        </w:rPr>
        <w:t>En este informe se presentan las consultas avanzadas y la vista desarrolladas sobre la base de datos Usuario_CredencialAcceso, junto con el análisis de rendimiento mediante la creación y comparación de índices. El objetivo es evaluar cómo los índices mejoran la eficiencia de las consultas en una base de datos con un gran volumen de registros.</w:t>
      </w:r>
    </w:p>
    <w:p w14:paraId="7445B6C0">
      <w:pPr>
        <w:pStyle w:val="3"/>
        <w:jc w:val="both"/>
        <w:rPr>
          <w:rFonts w:hint="default" w:ascii="Cambria" w:hAnsi="Cambria" w:cs="Cambria"/>
          <w:color w:val="93CDDD" w:themeColor="accent5" w:themeTint="99"/>
          <w:sz w:val="22"/>
          <w:szCs w:val="22"/>
          <w:highlight w:val="none"/>
          <w:shd w:val="clear"/>
          <w14:textFill>
            <w14:solidFill>
              <w14:schemeClr w14:val="accent5">
                <w14:lumMod w14:val="60000"/>
                <w14:lumOff w14:val="40000"/>
              </w14:schemeClr>
            </w14:solidFill>
          </w14:textFill>
        </w:rPr>
      </w:pPr>
      <w:r>
        <w:rPr>
          <w:rFonts w:hint="default" w:ascii="Cambria" w:hAnsi="Cambria" w:cs="Cambria"/>
          <w:color w:val="31859C" w:themeColor="accent5" w:themeShade="BF"/>
          <w:sz w:val="22"/>
          <w:szCs w:val="22"/>
          <w:highlight w:val="none"/>
          <w:shd w:val="clear"/>
        </w:rPr>
        <w:t>Consultas Avanzadas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6DDE8" w:themeFill="accent5" w:themeFillTint="66"/>
        <w:tblLayout w:type="autofit"/>
        <w:tblCellMar>
          <w:top w:w="0" w:type="dxa"/>
          <w:left w:w="108" w:type="dxa"/>
          <w:bottom w:w="0" w:type="dxa"/>
          <w:right w:w="108" w:type="dxa"/>
        </w:tblCellMar>
      </w:tblPr>
      <w:tblGrid>
        <w:gridCol w:w="2160"/>
        <w:gridCol w:w="2160"/>
        <w:gridCol w:w="2160"/>
        <w:gridCol w:w="2160"/>
      </w:tblGrid>
      <w:tr w14:paraId="47597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6DDE8" w:themeFill="accent5" w:themeFillTint="66"/>
          <w:tblCellMar>
            <w:top w:w="0" w:type="dxa"/>
            <w:left w:w="108" w:type="dxa"/>
            <w:bottom w:w="0" w:type="dxa"/>
            <w:right w:w="108" w:type="dxa"/>
          </w:tblCellMar>
        </w:tblPrEx>
        <w:tc>
          <w:tcPr>
            <w:tcW w:w="2160" w:type="dxa"/>
            <w:shd w:val="clear" w:color="auto" w:fill="B6DDE8" w:themeFill="accent5" w:themeFillTint="66"/>
            <w:vAlign w:val="center"/>
          </w:tcPr>
          <w:p w14:paraId="6B03F2C0">
            <w:pPr>
              <w:jc w:val="center"/>
              <w:rPr>
                <w:rFonts w:hint="default" w:ascii="Cambria" w:hAnsi="Cambria" w:cs="Cambria"/>
                <w:b/>
                <w:bCs/>
                <w:color w:val="000000"/>
                <w:sz w:val="18"/>
                <w:szCs w:val="18"/>
              </w:rPr>
            </w:pPr>
            <w:r>
              <w:rPr>
                <w:rFonts w:hint="default" w:ascii="Cambria" w:hAnsi="Cambria" w:cs="Cambria"/>
                <w:b/>
                <w:bCs/>
                <w:color w:val="000000"/>
                <w:sz w:val="18"/>
                <w:szCs w:val="18"/>
              </w:rPr>
              <w:t>Nº</w:t>
            </w:r>
          </w:p>
        </w:tc>
        <w:tc>
          <w:tcPr>
            <w:tcW w:w="2160" w:type="dxa"/>
            <w:shd w:val="clear" w:color="auto" w:fill="B6DDE8" w:themeFill="accent5" w:themeFillTint="66"/>
            <w:vAlign w:val="center"/>
          </w:tcPr>
          <w:p w14:paraId="0CE04D6E">
            <w:pPr>
              <w:jc w:val="center"/>
              <w:rPr>
                <w:rFonts w:hint="default" w:ascii="Cambria" w:hAnsi="Cambria" w:cs="Cambria"/>
                <w:b/>
                <w:bCs/>
                <w:color w:val="000000"/>
                <w:sz w:val="18"/>
                <w:szCs w:val="18"/>
              </w:rPr>
            </w:pPr>
            <w:r>
              <w:rPr>
                <w:rFonts w:hint="default" w:ascii="Cambria" w:hAnsi="Cambria" w:cs="Cambria"/>
                <w:b/>
                <w:bCs/>
                <w:color w:val="000000"/>
                <w:sz w:val="18"/>
                <w:szCs w:val="18"/>
              </w:rPr>
              <w:t>Nombre de la consulta</w:t>
            </w:r>
          </w:p>
        </w:tc>
        <w:tc>
          <w:tcPr>
            <w:tcW w:w="2160" w:type="dxa"/>
            <w:shd w:val="clear" w:color="auto" w:fill="B6DDE8" w:themeFill="accent5" w:themeFillTint="66"/>
            <w:vAlign w:val="center"/>
          </w:tcPr>
          <w:p w14:paraId="283FFFFD">
            <w:pPr>
              <w:jc w:val="center"/>
              <w:rPr>
                <w:rFonts w:hint="default" w:ascii="Cambria" w:hAnsi="Cambria" w:cs="Cambria"/>
                <w:b/>
                <w:bCs/>
                <w:color w:val="000000"/>
                <w:sz w:val="18"/>
                <w:szCs w:val="18"/>
              </w:rPr>
            </w:pPr>
            <w:r>
              <w:rPr>
                <w:rFonts w:hint="default" w:ascii="Cambria" w:hAnsi="Cambria" w:cs="Cambria"/>
                <w:b/>
                <w:bCs/>
                <w:color w:val="000000"/>
                <w:sz w:val="18"/>
                <w:szCs w:val="18"/>
              </w:rPr>
              <w:t>Descripción general</w:t>
            </w:r>
          </w:p>
        </w:tc>
        <w:tc>
          <w:tcPr>
            <w:tcW w:w="2160" w:type="dxa"/>
            <w:shd w:val="clear" w:color="auto" w:fill="B6DDE8" w:themeFill="accent5" w:themeFillTint="66"/>
            <w:vAlign w:val="center"/>
          </w:tcPr>
          <w:p w14:paraId="6CB95925">
            <w:pPr>
              <w:jc w:val="center"/>
              <w:rPr>
                <w:rFonts w:hint="default" w:ascii="Cambria" w:hAnsi="Cambria" w:cs="Cambria"/>
                <w:b/>
                <w:bCs/>
                <w:color w:val="000000"/>
                <w:sz w:val="18"/>
                <w:szCs w:val="18"/>
              </w:rPr>
            </w:pPr>
            <w:r>
              <w:rPr>
                <w:rFonts w:hint="default" w:ascii="Cambria" w:hAnsi="Cambria" w:cs="Cambria"/>
                <w:b/>
                <w:bCs/>
                <w:color w:val="000000"/>
                <w:sz w:val="18"/>
                <w:szCs w:val="18"/>
              </w:rPr>
              <w:t>Tipo de consulta</w:t>
            </w:r>
          </w:p>
        </w:tc>
      </w:tr>
      <w:tr w14:paraId="66DCAA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6DDE8" w:themeFill="accent5" w:themeFillTint="66"/>
          <w:tblCellMar>
            <w:top w:w="0" w:type="dxa"/>
            <w:left w:w="108" w:type="dxa"/>
            <w:bottom w:w="0" w:type="dxa"/>
            <w:right w:w="108" w:type="dxa"/>
          </w:tblCellMar>
        </w:tblPrEx>
        <w:tc>
          <w:tcPr>
            <w:tcW w:w="2160" w:type="dxa"/>
            <w:shd w:val="clear" w:color="auto" w:fill="B6DDE8" w:themeFill="accent5" w:themeFillTint="66"/>
            <w:vAlign w:val="center"/>
          </w:tcPr>
          <w:p w14:paraId="2CF381E0">
            <w:pPr>
              <w:jc w:val="center"/>
              <w:rPr>
                <w:rFonts w:hint="default" w:ascii="Cambria" w:hAnsi="Cambria" w:cs="Cambria"/>
                <w:color w:val="000000"/>
                <w:sz w:val="18"/>
                <w:szCs w:val="18"/>
              </w:rPr>
            </w:pPr>
            <w:r>
              <w:rPr>
                <w:rFonts w:hint="default" w:ascii="Cambria" w:hAnsi="Cambria" w:cs="Cambria"/>
                <w:color w:val="000000"/>
                <w:sz w:val="18"/>
                <w:szCs w:val="18"/>
              </w:rPr>
              <w:t>1</w:t>
            </w:r>
          </w:p>
        </w:tc>
        <w:tc>
          <w:tcPr>
            <w:tcW w:w="2160" w:type="dxa"/>
            <w:shd w:val="clear" w:color="auto" w:fill="B6DDE8" w:themeFill="accent5" w:themeFillTint="66"/>
            <w:vAlign w:val="center"/>
          </w:tcPr>
          <w:p w14:paraId="5164341B">
            <w:pPr>
              <w:jc w:val="center"/>
              <w:rPr>
                <w:rFonts w:hint="default" w:ascii="Cambria" w:hAnsi="Cambria" w:cs="Cambria"/>
                <w:color w:val="000000"/>
                <w:sz w:val="18"/>
                <w:szCs w:val="18"/>
              </w:rPr>
            </w:pPr>
            <w:r>
              <w:rPr>
                <w:rFonts w:hint="default" w:ascii="Cambria" w:hAnsi="Cambria" w:cs="Cambria"/>
                <w:color w:val="000000"/>
                <w:sz w:val="18"/>
                <w:szCs w:val="18"/>
              </w:rPr>
              <w:t>Usuarios que requieren cambio de contraseña</w:t>
            </w:r>
          </w:p>
        </w:tc>
        <w:tc>
          <w:tcPr>
            <w:tcW w:w="2160" w:type="dxa"/>
            <w:shd w:val="clear" w:color="auto" w:fill="B6DDE8" w:themeFill="accent5" w:themeFillTint="66"/>
            <w:vAlign w:val="center"/>
          </w:tcPr>
          <w:p w14:paraId="75F9C2D0">
            <w:pPr>
              <w:jc w:val="center"/>
              <w:rPr>
                <w:rFonts w:hint="default" w:ascii="Cambria" w:hAnsi="Cambria" w:cs="Cambria"/>
                <w:color w:val="000000"/>
                <w:sz w:val="18"/>
                <w:szCs w:val="18"/>
              </w:rPr>
            </w:pPr>
            <w:r>
              <w:rPr>
                <w:rFonts w:hint="default" w:ascii="Cambria" w:hAnsi="Cambria" w:cs="Cambria"/>
                <w:color w:val="000000"/>
                <w:sz w:val="18"/>
                <w:szCs w:val="18"/>
              </w:rPr>
              <w:t>Muestra los usuarios cuya credencial tiene require_reset = TRUE</w:t>
            </w:r>
          </w:p>
        </w:tc>
        <w:tc>
          <w:tcPr>
            <w:tcW w:w="2160" w:type="dxa"/>
            <w:shd w:val="clear" w:color="auto" w:fill="B6DDE8" w:themeFill="accent5" w:themeFillTint="66"/>
            <w:vAlign w:val="center"/>
          </w:tcPr>
          <w:p w14:paraId="2D28E0D5">
            <w:pPr>
              <w:jc w:val="center"/>
              <w:rPr>
                <w:rFonts w:hint="default" w:ascii="Cambria" w:hAnsi="Cambria" w:cs="Cambria"/>
                <w:color w:val="000000"/>
                <w:sz w:val="18"/>
                <w:szCs w:val="18"/>
              </w:rPr>
            </w:pPr>
            <w:r>
              <w:rPr>
                <w:rFonts w:hint="default" w:ascii="Cambria" w:hAnsi="Cambria" w:cs="Cambria"/>
                <w:color w:val="000000"/>
                <w:sz w:val="18"/>
                <w:szCs w:val="18"/>
              </w:rPr>
              <w:t>JOIN + WHERE</w:t>
            </w:r>
          </w:p>
        </w:tc>
      </w:tr>
      <w:tr w14:paraId="511DE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6DDE8" w:themeFill="accent5" w:themeFillTint="66"/>
          <w:tblCellMar>
            <w:top w:w="0" w:type="dxa"/>
            <w:left w:w="108" w:type="dxa"/>
            <w:bottom w:w="0" w:type="dxa"/>
            <w:right w:w="108" w:type="dxa"/>
          </w:tblCellMar>
        </w:tblPrEx>
        <w:tc>
          <w:tcPr>
            <w:tcW w:w="2160" w:type="dxa"/>
            <w:shd w:val="clear" w:color="auto" w:fill="B6DDE8" w:themeFill="accent5" w:themeFillTint="66"/>
            <w:vAlign w:val="center"/>
          </w:tcPr>
          <w:p w14:paraId="6BFB43C8">
            <w:pPr>
              <w:jc w:val="center"/>
              <w:rPr>
                <w:rFonts w:hint="default" w:ascii="Cambria" w:hAnsi="Cambria" w:cs="Cambria"/>
                <w:color w:val="000000"/>
                <w:sz w:val="18"/>
                <w:szCs w:val="18"/>
              </w:rPr>
            </w:pPr>
            <w:r>
              <w:rPr>
                <w:rFonts w:hint="default" w:ascii="Cambria" w:hAnsi="Cambria" w:cs="Cambria"/>
                <w:color w:val="000000"/>
                <w:sz w:val="18"/>
                <w:szCs w:val="18"/>
              </w:rPr>
              <w:t>2</w:t>
            </w:r>
          </w:p>
        </w:tc>
        <w:tc>
          <w:tcPr>
            <w:tcW w:w="2160" w:type="dxa"/>
            <w:shd w:val="clear" w:color="auto" w:fill="B6DDE8" w:themeFill="accent5" w:themeFillTint="66"/>
            <w:vAlign w:val="center"/>
          </w:tcPr>
          <w:p w14:paraId="39C90E89">
            <w:pPr>
              <w:jc w:val="center"/>
              <w:rPr>
                <w:rFonts w:hint="default" w:ascii="Cambria" w:hAnsi="Cambria" w:cs="Cambria"/>
                <w:color w:val="000000"/>
                <w:sz w:val="18"/>
                <w:szCs w:val="18"/>
              </w:rPr>
            </w:pPr>
            <w:r>
              <w:rPr>
                <w:rFonts w:hint="default" w:ascii="Cambria" w:hAnsi="Cambria" w:cs="Cambria"/>
                <w:color w:val="000000"/>
                <w:sz w:val="18"/>
                <w:szCs w:val="18"/>
              </w:rPr>
              <w:t>Estado general de usuarios (activos/inactivos)</w:t>
            </w:r>
          </w:p>
        </w:tc>
        <w:tc>
          <w:tcPr>
            <w:tcW w:w="2160" w:type="dxa"/>
            <w:shd w:val="clear" w:color="auto" w:fill="B6DDE8" w:themeFill="accent5" w:themeFillTint="66"/>
            <w:vAlign w:val="center"/>
          </w:tcPr>
          <w:p w14:paraId="0D293467">
            <w:pPr>
              <w:jc w:val="center"/>
              <w:rPr>
                <w:rFonts w:hint="default" w:ascii="Cambria" w:hAnsi="Cambria" w:cs="Cambria"/>
                <w:color w:val="000000"/>
                <w:sz w:val="18"/>
                <w:szCs w:val="18"/>
              </w:rPr>
            </w:pPr>
            <w:r>
              <w:rPr>
                <w:rFonts w:hint="default" w:ascii="Cambria" w:hAnsi="Cambria" w:cs="Cambria"/>
                <w:color w:val="000000"/>
                <w:sz w:val="18"/>
                <w:szCs w:val="18"/>
              </w:rPr>
              <w:t>Cuenta la cantidad y el porcentaje de usuarios activos e inactivos</w:t>
            </w:r>
          </w:p>
        </w:tc>
        <w:tc>
          <w:tcPr>
            <w:tcW w:w="2160" w:type="dxa"/>
            <w:shd w:val="clear" w:color="auto" w:fill="B6DDE8" w:themeFill="accent5" w:themeFillTint="66"/>
            <w:vAlign w:val="center"/>
          </w:tcPr>
          <w:p w14:paraId="3B968C5E">
            <w:pPr>
              <w:jc w:val="center"/>
              <w:rPr>
                <w:rFonts w:hint="default" w:ascii="Cambria" w:hAnsi="Cambria" w:cs="Cambria"/>
                <w:color w:val="000000"/>
                <w:sz w:val="18"/>
                <w:szCs w:val="18"/>
              </w:rPr>
            </w:pPr>
            <w:r>
              <w:rPr>
                <w:rFonts w:hint="default" w:ascii="Cambria" w:hAnsi="Cambria" w:cs="Cambria"/>
                <w:color w:val="000000"/>
                <w:sz w:val="18"/>
                <w:szCs w:val="18"/>
              </w:rPr>
              <w:t>GROUP BY + SUBQUERY</w:t>
            </w:r>
          </w:p>
        </w:tc>
      </w:tr>
      <w:tr w14:paraId="52ED9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6DDE8" w:themeFill="accent5" w:themeFillTint="66"/>
          <w:tblCellMar>
            <w:top w:w="0" w:type="dxa"/>
            <w:left w:w="108" w:type="dxa"/>
            <w:bottom w:w="0" w:type="dxa"/>
            <w:right w:w="108" w:type="dxa"/>
          </w:tblCellMar>
        </w:tblPrEx>
        <w:tc>
          <w:tcPr>
            <w:tcW w:w="2160" w:type="dxa"/>
            <w:shd w:val="clear" w:color="auto" w:fill="B6DDE8" w:themeFill="accent5" w:themeFillTint="66"/>
            <w:vAlign w:val="center"/>
          </w:tcPr>
          <w:p w14:paraId="2644445F">
            <w:pPr>
              <w:jc w:val="center"/>
              <w:rPr>
                <w:rFonts w:hint="default" w:ascii="Cambria" w:hAnsi="Cambria" w:cs="Cambria"/>
                <w:color w:val="000000"/>
                <w:sz w:val="18"/>
                <w:szCs w:val="18"/>
              </w:rPr>
            </w:pPr>
            <w:r>
              <w:rPr>
                <w:rFonts w:hint="default" w:ascii="Cambria" w:hAnsi="Cambria" w:cs="Cambria"/>
                <w:color w:val="000000"/>
                <w:sz w:val="18"/>
                <w:szCs w:val="18"/>
              </w:rPr>
              <w:t>3</w:t>
            </w:r>
          </w:p>
        </w:tc>
        <w:tc>
          <w:tcPr>
            <w:tcW w:w="2160" w:type="dxa"/>
            <w:shd w:val="clear" w:color="auto" w:fill="B6DDE8" w:themeFill="accent5" w:themeFillTint="66"/>
            <w:vAlign w:val="center"/>
          </w:tcPr>
          <w:p w14:paraId="5F9FC6BF">
            <w:pPr>
              <w:jc w:val="center"/>
              <w:rPr>
                <w:rFonts w:hint="default" w:ascii="Cambria" w:hAnsi="Cambria" w:cs="Cambria"/>
                <w:color w:val="000000"/>
                <w:sz w:val="18"/>
                <w:szCs w:val="18"/>
              </w:rPr>
            </w:pPr>
            <w:r>
              <w:rPr>
                <w:rFonts w:hint="default" w:ascii="Cambria" w:hAnsi="Cambria" w:cs="Cambria"/>
                <w:color w:val="000000"/>
                <w:sz w:val="18"/>
                <w:szCs w:val="18"/>
              </w:rPr>
              <w:t>Usuarios con contraseñas antiguas</w:t>
            </w:r>
          </w:p>
        </w:tc>
        <w:tc>
          <w:tcPr>
            <w:tcW w:w="2160" w:type="dxa"/>
            <w:shd w:val="clear" w:color="auto" w:fill="B6DDE8" w:themeFill="accent5" w:themeFillTint="66"/>
            <w:vAlign w:val="center"/>
          </w:tcPr>
          <w:p w14:paraId="40F8C359">
            <w:pPr>
              <w:jc w:val="center"/>
              <w:rPr>
                <w:rFonts w:hint="default" w:ascii="Cambria" w:hAnsi="Cambria" w:cs="Cambria"/>
                <w:color w:val="000000"/>
                <w:sz w:val="18"/>
                <w:szCs w:val="18"/>
              </w:rPr>
            </w:pPr>
            <w:r>
              <w:rPr>
                <w:rFonts w:hint="default" w:ascii="Cambria" w:hAnsi="Cambria" w:cs="Cambria"/>
                <w:color w:val="000000"/>
                <w:sz w:val="18"/>
                <w:szCs w:val="18"/>
              </w:rPr>
              <w:t>Identifica usuarios que no actualizan su contraseña hace más de 6 meses</w:t>
            </w:r>
          </w:p>
        </w:tc>
        <w:tc>
          <w:tcPr>
            <w:tcW w:w="2160" w:type="dxa"/>
            <w:shd w:val="clear" w:color="auto" w:fill="B6DDE8" w:themeFill="accent5" w:themeFillTint="66"/>
            <w:vAlign w:val="center"/>
          </w:tcPr>
          <w:p w14:paraId="357E948C">
            <w:pPr>
              <w:jc w:val="center"/>
              <w:rPr>
                <w:rFonts w:hint="default" w:ascii="Cambria" w:hAnsi="Cambria" w:cs="Cambria"/>
                <w:color w:val="000000"/>
                <w:sz w:val="18"/>
                <w:szCs w:val="18"/>
              </w:rPr>
            </w:pPr>
            <w:r>
              <w:rPr>
                <w:rFonts w:hint="default" w:ascii="Cambria" w:hAnsi="Cambria" w:cs="Cambria"/>
                <w:color w:val="000000"/>
                <w:sz w:val="18"/>
                <w:szCs w:val="18"/>
              </w:rPr>
              <w:t>JOIN + WHERE + ORDER BY</w:t>
            </w:r>
          </w:p>
        </w:tc>
      </w:tr>
      <w:tr w14:paraId="46E70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6DDE8" w:themeFill="accent5" w:themeFillTint="66"/>
          <w:tblCellMar>
            <w:top w:w="0" w:type="dxa"/>
            <w:left w:w="108" w:type="dxa"/>
            <w:bottom w:w="0" w:type="dxa"/>
            <w:right w:w="108" w:type="dxa"/>
          </w:tblCellMar>
        </w:tblPrEx>
        <w:tc>
          <w:tcPr>
            <w:tcW w:w="2160" w:type="dxa"/>
            <w:shd w:val="clear" w:color="auto" w:fill="B6DDE8" w:themeFill="accent5" w:themeFillTint="66"/>
            <w:vAlign w:val="center"/>
          </w:tcPr>
          <w:p w14:paraId="4D04DA64">
            <w:pPr>
              <w:jc w:val="center"/>
              <w:rPr>
                <w:rFonts w:hint="default" w:ascii="Cambria" w:hAnsi="Cambria" w:cs="Cambria"/>
                <w:color w:val="000000"/>
                <w:sz w:val="18"/>
                <w:szCs w:val="18"/>
              </w:rPr>
            </w:pPr>
            <w:r>
              <w:rPr>
                <w:rFonts w:hint="default" w:ascii="Cambria" w:hAnsi="Cambria" w:cs="Cambria"/>
                <w:color w:val="000000"/>
                <w:sz w:val="18"/>
                <w:szCs w:val="18"/>
              </w:rPr>
              <w:t>4</w:t>
            </w:r>
          </w:p>
        </w:tc>
        <w:tc>
          <w:tcPr>
            <w:tcW w:w="2160" w:type="dxa"/>
            <w:shd w:val="clear" w:color="auto" w:fill="B6DDE8" w:themeFill="accent5" w:themeFillTint="66"/>
            <w:vAlign w:val="center"/>
          </w:tcPr>
          <w:p w14:paraId="7BE1EFDE">
            <w:pPr>
              <w:jc w:val="center"/>
              <w:rPr>
                <w:rFonts w:hint="default" w:ascii="Cambria" w:hAnsi="Cambria" w:cs="Cambria"/>
                <w:color w:val="000000"/>
                <w:sz w:val="18"/>
                <w:szCs w:val="18"/>
              </w:rPr>
            </w:pPr>
            <w:r>
              <w:rPr>
                <w:rFonts w:hint="default" w:ascii="Cambria" w:hAnsi="Cambria" w:cs="Cambria"/>
                <w:color w:val="000000"/>
                <w:sz w:val="18"/>
                <w:szCs w:val="18"/>
              </w:rPr>
              <w:t>Usuarios antiguos que siguen activos</w:t>
            </w:r>
          </w:p>
        </w:tc>
        <w:tc>
          <w:tcPr>
            <w:tcW w:w="2160" w:type="dxa"/>
            <w:shd w:val="clear" w:color="auto" w:fill="B6DDE8" w:themeFill="accent5" w:themeFillTint="66"/>
            <w:vAlign w:val="center"/>
          </w:tcPr>
          <w:p w14:paraId="162D3BDA">
            <w:pPr>
              <w:jc w:val="center"/>
              <w:rPr>
                <w:rFonts w:hint="default" w:ascii="Cambria" w:hAnsi="Cambria" w:cs="Cambria"/>
                <w:color w:val="000000"/>
                <w:sz w:val="18"/>
                <w:szCs w:val="18"/>
              </w:rPr>
            </w:pPr>
            <w:r>
              <w:rPr>
                <w:rFonts w:hint="default" w:ascii="Cambria" w:hAnsi="Cambria" w:cs="Cambria"/>
                <w:color w:val="000000"/>
                <w:sz w:val="18"/>
                <w:szCs w:val="18"/>
              </w:rPr>
              <w:t>Muestra usuarios con más antigüedad que el promedio o registrados hace más de 6 meses</w:t>
            </w:r>
          </w:p>
        </w:tc>
        <w:tc>
          <w:tcPr>
            <w:tcW w:w="2160" w:type="dxa"/>
            <w:shd w:val="clear" w:color="auto" w:fill="B6DDE8" w:themeFill="accent5" w:themeFillTint="66"/>
            <w:vAlign w:val="center"/>
          </w:tcPr>
          <w:p w14:paraId="57B1B171">
            <w:pPr>
              <w:jc w:val="center"/>
              <w:rPr>
                <w:rFonts w:hint="default" w:ascii="Cambria" w:hAnsi="Cambria" w:cs="Cambria"/>
                <w:color w:val="000000"/>
                <w:sz w:val="18"/>
                <w:szCs w:val="18"/>
              </w:rPr>
            </w:pPr>
            <w:r>
              <w:rPr>
                <w:rFonts w:hint="default" w:ascii="Cambria" w:hAnsi="Cambria" w:cs="Cambria"/>
                <w:color w:val="000000"/>
                <w:sz w:val="18"/>
                <w:szCs w:val="18"/>
              </w:rPr>
              <w:t>SUBQUERY + ORDER BY</w:t>
            </w:r>
          </w:p>
        </w:tc>
      </w:tr>
    </w:tbl>
    <w:p w14:paraId="7EBAF8FA">
      <w:pPr>
        <w:pStyle w:val="4"/>
        <w:keepNext w:val="0"/>
        <w:keepLines w:val="0"/>
        <w:widowControl/>
        <w:suppressLineNumbers w:val="0"/>
        <w:jc w:val="both"/>
        <w:rPr>
          <w:rFonts w:hint="default" w:ascii="Cambria" w:hAnsi="Cambria" w:cs="Cambria"/>
          <w:color w:val="31859C" w:themeColor="accent5" w:themeShade="BF"/>
          <w:sz w:val="22"/>
          <w:szCs w:val="22"/>
        </w:rPr>
      </w:pPr>
      <w:r>
        <w:rPr>
          <w:rStyle w:val="15"/>
          <w:rFonts w:hint="default" w:ascii="Cambria" w:hAnsi="Cambria" w:cs="Cambria"/>
          <w:b/>
          <w:bCs/>
          <w:color w:val="31859C" w:themeColor="accent5" w:themeShade="BF"/>
          <w:sz w:val="22"/>
          <w:szCs w:val="22"/>
        </w:rPr>
        <w:t>Consulta 1 – Usuarios que requieren cambio de contraseña</w:t>
      </w:r>
    </w:p>
    <w:p w14:paraId="1EC351BA">
      <w:pPr>
        <w:pStyle w:val="32"/>
        <w:keepNext w:val="0"/>
        <w:keepLines w:val="0"/>
        <w:widowControl/>
        <w:suppressLineNumbers w:val="0"/>
        <w:jc w:val="both"/>
        <w:rPr>
          <w:rFonts w:hint="default" w:ascii="Cambria" w:hAnsi="Cambria" w:cs="Cambria"/>
          <w:sz w:val="22"/>
          <w:szCs w:val="22"/>
        </w:rPr>
      </w:pPr>
      <w:r>
        <w:rPr>
          <w:rFonts w:hint="default" w:ascii="Cambria" w:hAnsi="Cambria" w:cs="Cambria"/>
          <w:sz w:val="22"/>
          <w:szCs w:val="22"/>
        </w:rPr>
        <w:t xml:space="preserve">Esta consulta permite identificar qué usuarios deben restablecer su contraseña, combinando las tablas </w:t>
      </w:r>
      <w:r>
        <w:rPr>
          <w:rStyle w:val="13"/>
          <w:rFonts w:hint="default" w:ascii="Cambria" w:hAnsi="Cambria" w:cs="Cambria"/>
          <w:sz w:val="22"/>
          <w:szCs w:val="22"/>
        </w:rPr>
        <w:t>usuario</w:t>
      </w:r>
      <w:r>
        <w:rPr>
          <w:rFonts w:hint="default" w:ascii="Cambria" w:hAnsi="Cambria" w:cs="Cambria"/>
          <w:sz w:val="22"/>
          <w:szCs w:val="22"/>
        </w:rPr>
        <w:t xml:space="preserve"> y </w:t>
      </w:r>
      <w:r>
        <w:rPr>
          <w:rStyle w:val="13"/>
          <w:rFonts w:hint="default" w:ascii="Cambria" w:hAnsi="Cambria" w:cs="Cambria"/>
          <w:sz w:val="22"/>
          <w:szCs w:val="22"/>
        </w:rPr>
        <w:t>credencial</w:t>
      </w:r>
      <w:r>
        <w:rPr>
          <w:rFonts w:hint="default" w:ascii="Cambria" w:hAnsi="Cambria" w:cs="Cambria"/>
          <w:sz w:val="22"/>
          <w:szCs w:val="22"/>
        </w:rPr>
        <w:t xml:space="preserve"> mediante un </w:t>
      </w:r>
      <w:r>
        <w:rPr>
          <w:rStyle w:val="13"/>
          <w:rFonts w:hint="default" w:ascii="Cambria" w:hAnsi="Cambria" w:cs="Cambria"/>
          <w:sz w:val="22"/>
          <w:szCs w:val="22"/>
        </w:rPr>
        <w:t>JOIN</w:t>
      </w:r>
      <w:r>
        <w:rPr>
          <w:rFonts w:hint="default" w:ascii="Cambria" w:hAnsi="Cambria" w:cs="Cambria"/>
          <w:sz w:val="22"/>
          <w:szCs w:val="22"/>
        </w:rPr>
        <w:t>.</w:t>
      </w:r>
      <w:r>
        <w:rPr>
          <w:rFonts w:hint="default" w:ascii="Cambria" w:hAnsi="Cambria" w:cs="Cambria"/>
          <w:sz w:val="22"/>
          <w:szCs w:val="22"/>
        </w:rPr>
        <w:br w:type="textWrapping"/>
      </w:r>
      <w:r>
        <w:rPr>
          <w:rFonts w:hint="default" w:ascii="Cambria" w:hAnsi="Cambria" w:cs="Cambria"/>
          <w:sz w:val="22"/>
          <w:szCs w:val="22"/>
        </w:rPr>
        <w:t xml:space="preserve">Filtra aquellos registros donde </w:t>
      </w:r>
      <w:r>
        <w:rPr>
          <w:rStyle w:val="13"/>
          <w:rFonts w:hint="default" w:ascii="Cambria" w:hAnsi="Cambria" w:cs="Cambria"/>
          <w:sz w:val="22"/>
          <w:szCs w:val="22"/>
        </w:rPr>
        <w:t>require_reset = TRUE</w:t>
      </w:r>
      <w:r>
        <w:rPr>
          <w:rFonts w:hint="default" w:ascii="Cambria" w:hAnsi="Cambria" w:cs="Cambria"/>
          <w:sz w:val="22"/>
          <w:szCs w:val="22"/>
        </w:rPr>
        <w:t>, lo que resulta útil para tareas de mantenimiento y seguridad del sistema.</w:t>
      </w:r>
      <w:r>
        <w:rPr>
          <w:rFonts w:hint="default" w:ascii="Cambria" w:hAnsi="Cambria" w:cs="Cambria"/>
          <w:sz w:val="22"/>
          <w:szCs w:val="22"/>
        </w:rPr>
        <w:br w:type="textWrapping"/>
      </w:r>
      <w:r>
        <w:rPr>
          <w:rFonts w:hint="default" w:ascii="Cambria" w:hAnsi="Cambria" w:cs="Cambria"/>
          <w:sz w:val="22"/>
          <w:szCs w:val="22"/>
        </w:rPr>
        <w:t>De esta manera, el administrador puede enviar recordatorios o bloquear temporalmente accesos no actualizados.</w:t>
      </w:r>
    </w:p>
    <w:p w14:paraId="15BD4484">
      <w:pPr>
        <w:pStyle w:val="4"/>
        <w:keepNext w:val="0"/>
        <w:keepLines w:val="0"/>
        <w:widowControl/>
        <w:suppressLineNumbers w:val="0"/>
        <w:jc w:val="both"/>
        <w:rPr>
          <w:rFonts w:hint="default" w:ascii="Cambria" w:hAnsi="Cambria" w:cs="Cambria"/>
          <w:color w:val="31859C" w:themeColor="accent5" w:themeShade="BF"/>
          <w:sz w:val="22"/>
          <w:szCs w:val="22"/>
        </w:rPr>
      </w:pPr>
      <w:r>
        <w:rPr>
          <w:rFonts w:hint="default" w:ascii="Cambria" w:hAnsi="Cambria" w:cs="Cambria"/>
          <w:color w:val="31859C" w:themeColor="accent5" w:themeShade="BF"/>
          <w:sz w:val="22"/>
          <w:szCs w:val="22"/>
        </w:rPr>
        <w:t xml:space="preserve"> </w:t>
      </w:r>
      <w:r>
        <w:rPr>
          <w:rStyle w:val="15"/>
          <w:rFonts w:hint="default" w:ascii="Cambria" w:hAnsi="Cambria" w:cs="Cambria"/>
          <w:b/>
          <w:bCs/>
          <w:color w:val="31859C" w:themeColor="accent5" w:themeShade="BF"/>
          <w:sz w:val="22"/>
          <w:szCs w:val="22"/>
        </w:rPr>
        <w:t>Consulta 2 – Estado general de usuarios (activos/inactivos)</w:t>
      </w:r>
    </w:p>
    <w:p w14:paraId="1D01A77B">
      <w:pPr>
        <w:pStyle w:val="32"/>
        <w:keepNext w:val="0"/>
        <w:keepLines w:val="0"/>
        <w:widowControl/>
        <w:suppressLineNumbers w:val="0"/>
        <w:jc w:val="both"/>
        <w:rPr>
          <w:rFonts w:hint="default" w:ascii="Cambria" w:hAnsi="Cambria" w:cs="Cambria"/>
          <w:sz w:val="22"/>
          <w:szCs w:val="22"/>
        </w:rPr>
      </w:pPr>
      <w:r>
        <w:rPr>
          <w:rFonts w:hint="default" w:ascii="Cambria" w:hAnsi="Cambria" w:cs="Cambria"/>
          <w:sz w:val="22"/>
          <w:szCs w:val="22"/>
        </w:rPr>
        <w:t>La consulta realiza un conteo total de usuarios agrupados según su estado (</w:t>
      </w:r>
      <w:r>
        <w:rPr>
          <w:rStyle w:val="13"/>
          <w:rFonts w:hint="default" w:ascii="Cambria" w:hAnsi="Cambria" w:cs="Cambria"/>
          <w:sz w:val="22"/>
          <w:szCs w:val="22"/>
        </w:rPr>
        <w:t>activo</w:t>
      </w:r>
      <w:r>
        <w:rPr>
          <w:rFonts w:hint="default" w:ascii="Cambria" w:hAnsi="Cambria" w:cs="Cambria"/>
          <w:sz w:val="22"/>
          <w:szCs w:val="22"/>
        </w:rPr>
        <w:t xml:space="preserve"> o </w:t>
      </w:r>
      <w:r>
        <w:rPr>
          <w:rStyle w:val="13"/>
          <w:rFonts w:hint="default" w:ascii="Cambria" w:hAnsi="Cambria" w:cs="Cambria"/>
          <w:sz w:val="22"/>
          <w:szCs w:val="22"/>
        </w:rPr>
        <w:t>inactivo</w:t>
      </w:r>
      <w:r>
        <w:rPr>
          <w:rFonts w:hint="default" w:ascii="Cambria" w:hAnsi="Cambria" w:cs="Cambria"/>
          <w:sz w:val="22"/>
          <w:szCs w:val="22"/>
        </w:rPr>
        <w:t xml:space="preserve">), aplicando una función </w:t>
      </w:r>
      <w:r>
        <w:rPr>
          <w:rStyle w:val="13"/>
          <w:rFonts w:hint="default" w:ascii="Cambria" w:hAnsi="Cambria" w:cs="Cambria"/>
          <w:sz w:val="22"/>
          <w:szCs w:val="22"/>
        </w:rPr>
        <w:t>CASE</w:t>
      </w:r>
      <w:r>
        <w:rPr>
          <w:rFonts w:hint="default" w:ascii="Cambria" w:hAnsi="Cambria" w:cs="Cambria"/>
          <w:sz w:val="22"/>
          <w:szCs w:val="22"/>
        </w:rPr>
        <w:t xml:space="preserve"> y un </w:t>
      </w:r>
      <w:r>
        <w:rPr>
          <w:rStyle w:val="13"/>
          <w:rFonts w:hint="default" w:ascii="Cambria" w:hAnsi="Cambria" w:cs="Cambria"/>
          <w:sz w:val="22"/>
          <w:szCs w:val="22"/>
        </w:rPr>
        <w:t>GROUP BY</w:t>
      </w:r>
      <w:r>
        <w:rPr>
          <w:rFonts w:hint="default" w:ascii="Cambria" w:hAnsi="Cambria" w:cs="Cambria"/>
          <w:sz w:val="22"/>
          <w:szCs w:val="22"/>
        </w:rPr>
        <w:t>.</w:t>
      </w:r>
      <w:r>
        <w:rPr>
          <w:rFonts w:hint="default" w:ascii="Cambria" w:hAnsi="Cambria" w:cs="Cambria"/>
          <w:sz w:val="22"/>
          <w:szCs w:val="22"/>
        </w:rPr>
        <w:br w:type="textWrapping"/>
      </w:r>
      <w:r>
        <w:rPr>
          <w:rFonts w:hint="default" w:ascii="Cambria" w:hAnsi="Cambria" w:cs="Cambria"/>
          <w:sz w:val="22"/>
          <w:szCs w:val="22"/>
        </w:rPr>
        <w:t>Permite obtener una visión estadística del sistema, mostrando el porcentaje de usuarios que se encuentran activos.</w:t>
      </w:r>
      <w:r>
        <w:rPr>
          <w:rFonts w:hint="default" w:ascii="Cambria" w:hAnsi="Cambria" w:cs="Cambria"/>
          <w:sz w:val="22"/>
          <w:szCs w:val="22"/>
        </w:rPr>
        <w:br w:type="textWrapping"/>
      </w:r>
      <w:r>
        <w:rPr>
          <w:rFonts w:hint="default" w:ascii="Cambria" w:hAnsi="Cambria" w:cs="Cambria"/>
          <w:sz w:val="22"/>
          <w:szCs w:val="22"/>
        </w:rPr>
        <w:t>Su utilidad práctica radica en la toma de decisiones sobre mantenimiento, limpieza o reactivación de cuentas.</w:t>
      </w:r>
    </w:p>
    <w:p w14:paraId="371B32E7">
      <w:pPr>
        <w:pStyle w:val="4"/>
        <w:keepNext w:val="0"/>
        <w:keepLines w:val="0"/>
        <w:widowControl/>
        <w:suppressLineNumbers w:val="0"/>
        <w:jc w:val="both"/>
        <w:rPr>
          <w:rFonts w:hint="default" w:ascii="Cambria" w:hAnsi="Cambria" w:cs="Cambria"/>
          <w:color w:val="31859C" w:themeColor="accent5" w:themeShade="BF"/>
          <w:sz w:val="22"/>
          <w:szCs w:val="22"/>
        </w:rPr>
      </w:pPr>
      <w:r>
        <w:rPr>
          <w:rFonts w:hint="default" w:ascii="Cambria" w:hAnsi="Cambria" w:cs="Cambria"/>
          <w:color w:val="31859C" w:themeColor="accent5" w:themeShade="BF"/>
          <w:sz w:val="22"/>
          <w:szCs w:val="22"/>
        </w:rPr>
        <w:t xml:space="preserve"> </w:t>
      </w:r>
      <w:r>
        <w:rPr>
          <w:rStyle w:val="15"/>
          <w:rFonts w:hint="default" w:ascii="Cambria" w:hAnsi="Cambria" w:cs="Cambria"/>
          <w:b/>
          <w:bCs/>
          <w:color w:val="31859C" w:themeColor="accent5" w:themeShade="BF"/>
          <w:sz w:val="22"/>
          <w:szCs w:val="22"/>
        </w:rPr>
        <w:t>Consulta 3 – Usuarios con contraseñas antiguas (más de 6 meses)</w:t>
      </w:r>
    </w:p>
    <w:p w14:paraId="36010E39">
      <w:pPr>
        <w:pStyle w:val="32"/>
        <w:keepNext w:val="0"/>
        <w:keepLines w:val="0"/>
        <w:widowControl/>
        <w:suppressLineNumbers w:val="0"/>
        <w:jc w:val="both"/>
        <w:rPr>
          <w:rFonts w:hint="default" w:ascii="Cambria" w:hAnsi="Cambria" w:cs="Cambria"/>
          <w:sz w:val="22"/>
          <w:szCs w:val="22"/>
        </w:rPr>
      </w:pPr>
      <w:r>
        <w:rPr>
          <w:rFonts w:hint="default" w:ascii="Cambria" w:hAnsi="Cambria" w:cs="Cambria"/>
          <w:sz w:val="22"/>
          <w:szCs w:val="22"/>
        </w:rPr>
        <w:t>Esta consulta selecciona los usuarios cuya fecha de último cambio de contraseña (</w:t>
      </w:r>
      <w:r>
        <w:rPr>
          <w:rStyle w:val="13"/>
          <w:rFonts w:hint="default" w:ascii="Cambria" w:hAnsi="Cambria" w:cs="Cambria"/>
          <w:sz w:val="22"/>
          <w:szCs w:val="22"/>
        </w:rPr>
        <w:t>ultimo_cambio</w:t>
      </w:r>
      <w:r>
        <w:rPr>
          <w:rFonts w:hint="default" w:ascii="Cambria" w:hAnsi="Cambria" w:cs="Cambria"/>
          <w:sz w:val="22"/>
          <w:szCs w:val="22"/>
        </w:rPr>
        <w:t xml:space="preserve">) supera los seis meses, utilizando una condición temporal con </w:t>
      </w:r>
      <w:r>
        <w:rPr>
          <w:rStyle w:val="13"/>
          <w:rFonts w:hint="default" w:ascii="Cambria" w:hAnsi="Cambria" w:cs="Cambria"/>
          <w:sz w:val="22"/>
          <w:szCs w:val="22"/>
        </w:rPr>
        <w:t>DATE_SUB</w:t>
      </w:r>
      <w:r>
        <w:rPr>
          <w:rFonts w:hint="default" w:ascii="Cambria" w:hAnsi="Cambria" w:cs="Cambria"/>
          <w:sz w:val="22"/>
          <w:szCs w:val="22"/>
        </w:rPr>
        <w:t>.</w:t>
      </w:r>
      <w:r>
        <w:rPr>
          <w:rFonts w:hint="default" w:ascii="Cambria" w:hAnsi="Cambria" w:cs="Cambria"/>
          <w:sz w:val="22"/>
          <w:szCs w:val="22"/>
        </w:rPr>
        <w:br w:type="textWrapping"/>
      </w:r>
      <w:r>
        <w:rPr>
          <w:rFonts w:hint="default" w:ascii="Cambria" w:hAnsi="Cambria" w:cs="Cambria"/>
          <w:sz w:val="22"/>
          <w:szCs w:val="22"/>
        </w:rPr>
        <w:t>Es útil para políticas de seguridad, ya que ayuda a detectar contraseñas potencialmente vulnerables por falta de actualización.</w:t>
      </w:r>
      <w:r>
        <w:rPr>
          <w:rFonts w:hint="default" w:ascii="Cambria" w:hAnsi="Cambria" w:cs="Cambria"/>
          <w:sz w:val="22"/>
          <w:szCs w:val="22"/>
        </w:rPr>
        <w:br w:type="textWrapping"/>
      </w:r>
      <w:r>
        <w:rPr>
          <w:rFonts w:hint="default" w:ascii="Cambria" w:hAnsi="Cambria" w:cs="Cambria"/>
          <w:sz w:val="22"/>
          <w:szCs w:val="22"/>
        </w:rPr>
        <w:t xml:space="preserve">Combina las tablas </w:t>
      </w:r>
      <w:r>
        <w:rPr>
          <w:rStyle w:val="13"/>
          <w:rFonts w:hint="default" w:ascii="Cambria" w:hAnsi="Cambria" w:cs="Cambria"/>
          <w:sz w:val="22"/>
          <w:szCs w:val="22"/>
        </w:rPr>
        <w:t>usuario</w:t>
      </w:r>
      <w:r>
        <w:rPr>
          <w:rFonts w:hint="default" w:ascii="Cambria" w:hAnsi="Cambria" w:cs="Cambria"/>
          <w:sz w:val="22"/>
          <w:szCs w:val="22"/>
        </w:rPr>
        <w:t xml:space="preserve"> y </w:t>
      </w:r>
      <w:r>
        <w:rPr>
          <w:rStyle w:val="13"/>
          <w:rFonts w:hint="default" w:ascii="Cambria" w:hAnsi="Cambria" w:cs="Cambria"/>
          <w:sz w:val="22"/>
          <w:szCs w:val="22"/>
        </w:rPr>
        <w:t>credencial</w:t>
      </w:r>
      <w:r>
        <w:rPr>
          <w:rFonts w:hint="default" w:ascii="Cambria" w:hAnsi="Cambria" w:cs="Cambria"/>
          <w:sz w:val="22"/>
          <w:szCs w:val="22"/>
        </w:rPr>
        <w:t xml:space="preserve"> mediante un </w:t>
      </w:r>
      <w:r>
        <w:rPr>
          <w:rStyle w:val="13"/>
          <w:rFonts w:hint="default" w:ascii="Cambria" w:hAnsi="Cambria" w:cs="Cambria"/>
          <w:sz w:val="22"/>
          <w:szCs w:val="22"/>
        </w:rPr>
        <w:t>JOIN</w:t>
      </w:r>
      <w:r>
        <w:rPr>
          <w:rFonts w:hint="default" w:ascii="Cambria" w:hAnsi="Cambria" w:cs="Cambria"/>
          <w:sz w:val="22"/>
          <w:szCs w:val="22"/>
        </w:rPr>
        <w:t xml:space="preserve"> y ordena los resultados por antigüedad.</w:t>
      </w:r>
    </w:p>
    <w:p w14:paraId="2D08A63F">
      <w:pPr>
        <w:pStyle w:val="4"/>
        <w:keepNext w:val="0"/>
        <w:keepLines w:val="0"/>
        <w:widowControl/>
        <w:suppressLineNumbers w:val="0"/>
        <w:jc w:val="both"/>
        <w:rPr>
          <w:rFonts w:hint="default" w:ascii="Cambria" w:hAnsi="Cambria" w:cs="Cambria"/>
          <w:color w:val="31859C" w:themeColor="accent5" w:themeShade="BF"/>
          <w:sz w:val="22"/>
          <w:szCs w:val="22"/>
        </w:rPr>
      </w:pPr>
      <w:r>
        <w:rPr>
          <w:rStyle w:val="15"/>
          <w:rFonts w:hint="default" w:ascii="Cambria" w:hAnsi="Cambria" w:cs="Cambria"/>
          <w:b/>
          <w:bCs/>
          <w:color w:val="31859C" w:themeColor="accent5" w:themeShade="BF"/>
          <w:sz w:val="22"/>
          <w:szCs w:val="22"/>
        </w:rPr>
        <w:t>Consulta 4 – Usuarios antiguos que siguen activos</w:t>
      </w:r>
    </w:p>
    <w:p w14:paraId="77DA2EA9">
      <w:pPr>
        <w:pStyle w:val="32"/>
        <w:keepNext w:val="0"/>
        <w:keepLines w:val="0"/>
        <w:widowControl/>
        <w:suppressLineNumbers w:val="0"/>
        <w:jc w:val="both"/>
        <w:rPr>
          <w:rFonts w:hint="default" w:ascii="Cambria" w:hAnsi="Cambria" w:cs="Cambria"/>
          <w:sz w:val="22"/>
          <w:szCs w:val="22"/>
        </w:rPr>
      </w:pPr>
      <w:r>
        <w:rPr>
          <w:rFonts w:hint="default" w:ascii="Cambria" w:hAnsi="Cambria" w:cs="Cambria"/>
          <w:sz w:val="22"/>
          <w:szCs w:val="22"/>
        </w:rPr>
        <w:t xml:space="preserve">Busca los usuarios que llevan más de seis meses registrados y permanecen activos, usando un filtro de rango sobre </w:t>
      </w:r>
      <w:r>
        <w:rPr>
          <w:rStyle w:val="13"/>
          <w:rFonts w:hint="default" w:ascii="Cambria" w:hAnsi="Cambria" w:cs="Cambria"/>
          <w:sz w:val="22"/>
          <w:szCs w:val="22"/>
        </w:rPr>
        <w:t>fechaRegistro</w:t>
      </w:r>
      <w:r>
        <w:rPr>
          <w:rFonts w:hint="default" w:ascii="Cambria" w:hAnsi="Cambria" w:cs="Cambria"/>
          <w:sz w:val="22"/>
          <w:szCs w:val="22"/>
        </w:rPr>
        <w:t>.</w:t>
      </w:r>
      <w:r>
        <w:rPr>
          <w:rFonts w:hint="default" w:ascii="Cambria" w:hAnsi="Cambria" w:cs="Cambria"/>
          <w:sz w:val="22"/>
          <w:szCs w:val="22"/>
        </w:rPr>
        <w:br w:type="textWrapping"/>
      </w:r>
      <w:r>
        <w:rPr>
          <w:rFonts w:hint="default" w:ascii="Cambria" w:hAnsi="Cambria" w:cs="Cambria"/>
          <w:sz w:val="22"/>
          <w:szCs w:val="22"/>
        </w:rPr>
        <w:t>La lógica combina condiciones de comparación temporal y de estado para conocer la permanencia de los usuarios activos.</w:t>
      </w:r>
      <w:r>
        <w:rPr>
          <w:rFonts w:hint="default" w:ascii="Cambria" w:hAnsi="Cambria" w:cs="Cambria"/>
          <w:sz w:val="22"/>
          <w:szCs w:val="22"/>
        </w:rPr>
        <w:br w:type="textWrapping"/>
      </w:r>
      <w:r>
        <w:rPr>
          <w:rFonts w:hint="default" w:ascii="Cambria" w:hAnsi="Cambria" w:cs="Cambria"/>
          <w:sz w:val="22"/>
          <w:szCs w:val="22"/>
        </w:rPr>
        <w:t>Resulta práctica para analizar fidelización o antigüedad dentro del sistema de accesos.</w:t>
      </w:r>
    </w:p>
    <w:p w14:paraId="75D0967E">
      <w:pPr>
        <w:pStyle w:val="3"/>
        <w:jc w:val="both"/>
        <w:rPr>
          <w:rFonts w:hint="default" w:ascii="Cambria" w:hAnsi="Cambria" w:cs="Cambria"/>
          <w:color w:val="31859C" w:themeColor="accent5" w:themeShade="BF"/>
          <w:sz w:val="22"/>
          <w:szCs w:val="22"/>
        </w:rPr>
      </w:pPr>
      <w:r>
        <w:rPr>
          <w:rFonts w:hint="default" w:ascii="Cambria" w:hAnsi="Cambria" w:cs="Cambria"/>
          <w:color w:val="31859C" w:themeColor="accent5" w:themeShade="BF"/>
          <w:sz w:val="22"/>
          <w:szCs w:val="22"/>
        </w:rPr>
        <w:t>Análisis de rendimiento</w:t>
      </w:r>
    </w:p>
    <w:p w14:paraId="7420D858">
      <w:pPr>
        <w:jc w:val="both"/>
        <w:rPr>
          <w:rFonts w:hint="default" w:ascii="Cambria" w:hAnsi="Cambria" w:cs="Cambria"/>
          <w:sz w:val="22"/>
          <w:szCs w:val="22"/>
        </w:rPr>
      </w:pPr>
      <w:r>
        <w:rPr>
          <w:rFonts w:hint="default" w:ascii="Cambria" w:hAnsi="Cambria" w:cs="Cambria"/>
          <w:sz w:val="22"/>
          <w:szCs w:val="22"/>
        </w:rPr>
        <w:t>Procedimiento: Se realizaron pruebas de rendimiento para cada consulta utilizando los siguientes pasos:</w:t>
      </w:r>
    </w:p>
    <w:p w14:paraId="28513866">
      <w:pPr>
        <w:numPr>
          <w:ilvl w:val="0"/>
          <w:numId w:val="7"/>
        </w:numPr>
        <w:jc w:val="both"/>
        <w:rPr>
          <w:rFonts w:hint="default" w:ascii="Cambria" w:hAnsi="Cambria" w:cs="Cambria"/>
          <w:b/>
          <w:bCs/>
          <w:color w:val="31859C" w:themeColor="accent5" w:themeShade="BF"/>
          <w:sz w:val="22"/>
          <w:szCs w:val="22"/>
          <w:lang w:val="es-AR"/>
        </w:rPr>
      </w:pPr>
      <w:r>
        <w:rPr>
          <w:rFonts w:hint="default" w:ascii="Cambria" w:hAnsi="Cambria" w:cs="Cambria"/>
          <w:sz w:val="22"/>
          <w:szCs w:val="22"/>
        </w:rPr>
        <w:t>Ejecución de la consulta sin índice y medición del tiempo de respuesta.</w:t>
      </w:r>
      <w:r>
        <w:rPr>
          <w:rFonts w:hint="default" w:ascii="Cambria" w:hAnsi="Cambria" w:cs="Cambria"/>
          <w:sz w:val="22"/>
          <w:szCs w:val="22"/>
        </w:rPr>
        <w:br w:type="textWrapping"/>
      </w:r>
      <w:r>
        <w:rPr>
          <w:rFonts w:hint="default" w:ascii="Cambria" w:hAnsi="Cambria" w:cs="Cambria"/>
          <w:sz w:val="22"/>
          <w:szCs w:val="22"/>
        </w:rPr>
        <w:t>2. Creación del índice correspondiente.</w:t>
      </w:r>
      <w:r>
        <w:rPr>
          <w:rFonts w:hint="default" w:ascii="Cambria" w:hAnsi="Cambria" w:cs="Cambria"/>
          <w:sz w:val="22"/>
          <w:szCs w:val="22"/>
        </w:rPr>
        <w:br w:type="textWrapping"/>
      </w:r>
      <w:r>
        <w:rPr>
          <w:rFonts w:hint="default" w:ascii="Cambria" w:hAnsi="Cambria" w:cs="Cambria"/>
          <w:sz w:val="22"/>
          <w:szCs w:val="22"/>
        </w:rPr>
        <w:t>3. Ejecución de la misma consulta con índice.</w:t>
      </w:r>
      <w:r>
        <w:rPr>
          <w:rFonts w:hint="default" w:ascii="Cambria" w:hAnsi="Cambria" w:cs="Cambria"/>
          <w:sz w:val="22"/>
          <w:szCs w:val="22"/>
        </w:rPr>
        <w:br w:type="textWrapping"/>
      </w:r>
      <w:r>
        <w:rPr>
          <w:rFonts w:hint="default" w:ascii="Cambria" w:hAnsi="Cambria" w:cs="Cambria"/>
          <w:sz w:val="22"/>
          <w:szCs w:val="22"/>
        </w:rPr>
        <w:t>4. Comparación de los tiempos y análisis de mejora.</w:t>
      </w:r>
      <w:r>
        <w:rPr>
          <w:rFonts w:hint="default" w:ascii="Cambria" w:hAnsi="Cambria" w:cs="Cambria"/>
          <w:sz w:val="22"/>
          <w:szCs w:val="22"/>
        </w:rPr>
        <w:br w:type="textWrapping"/>
      </w:r>
      <w:r>
        <w:rPr>
          <w:rFonts w:hint="default" w:ascii="Cambria" w:hAnsi="Cambria" w:cs="Cambria"/>
          <w:sz w:val="22"/>
          <w:szCs w:val="22"/>
        </w:rPr>
        <w:t>5. Obtención del plan de ejecución con el comando EXPLAIN.</w:t>
      </w:r>
    </w:p>
    <w:p w14:paraId="1E7B7464">
      <w:pPr>
        <w:numPr>
          <w:numId w:val="0"/>
        </w:numPr>
        <w:spacing w:after="200" w:line="276" w:lineRule="auto"/>
        <w:jc w:val="both"/>
        <w:rPr>
          <w:rFonts w:hint="default" w:ascii="Cambria" w:hAnsi="Cambria" w:cs="Cambria"/>
          <w:b/>
          <w:bCs/>
          <w:color w:val="31859C" w:themeColor="accent5" w:themeShade="BF"/>
          <w:sz w:val="22"/>
          <w:szCs w:val="22"/>
          <w:lang w:val="es-AR"/>
        </w:rPr>
      </w:pPr>
      <w:r>
        <w:rPr>
          <w:rFonts w:hint="default" w:ascii="Cambria" w:hAnsi="Cambria" w:cs="Cambria"/>
          <w:b/>
          <w:bCs/>
          <w:color w:val="31859C" w:themeColor="accent5" w:themeShade="BF"/>
          <w:sz w:val="22"/>
          <w:szCs w:val="22"/>
          <w:lang w:val="es-AR"/>
        </w:rPr>
        <w:t>Mediana sin indice</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2CDDC" w:themeFill="accent5" w:themeFillTint="99"/>
        <w:tblLayout w:type="autofit"/>
        <w:tblCellMar>
          <w:top w:w="0" w:type="dxa"/>
          <w:left w:w="108" w:type="dxa"/>
          <w:bottom w:w="0" w:type="dxa"/>
          <w:right w:w="108" w:type="dxa"/>
        </w:tblCellMar>
      </w:tblPr>
      <w:tblGrid>
        <w:gridCol w:w="2952"/>
        <w:gridCol w:w="2952"/>
        <w:gridCol w:w="2952"/>
      </w:tblGrid>
      <w:tr w14:paraId="3634A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2CDDC" w:themeFill="accent5" w:themeFillTint="99"/>
          <w:tblCellMar>
            <w:top w:w="0" w:type="dxa"/>
            <w:left w:w="108" w:type="dxa"/>
            <w:bottom w:w="0" w:type="dxa"/>
            <w:right w:w="108" w:type="dxa"/>
          </w:tblCellMar>
        </w:tblPrEx>
        <w:tc>
          <w:tcPr>
            <w:tcW w:w="2952" w:type="dxa"/>
            <w:tcBorders>
              <w:top w:val="single" w:color="8064A2" w:sz="8" w:space="0"/>
              <w:left w:val="single" w:color="8064A2" w:sz="8" w:space="0"/>
              <w:bottom w:val="single" w:color="8064A2" w:sz="8" w:space="0"/>
              <w:right w:val="dotted" w:color="auto" w:sz="4" w:space="0"/>
            </w:tcBorders>
            <w:shd w:val="clear" w:color="auto" w:fill="8064A2"/>
          </w:tcPr>
          <w:p w14:paraId="3CFFE5D3">
            <w:pPr>
              <w:jc w:val="both"/>
              <w:rPr>
                <w:rFonts w:hint="default" w:ascii="Cambria" w:hAnsi="Cambria" w:cs="Cambria"/>
                <w:color w:val="FFFFFF"/>
                <w:sz w:val="18"/>
                <w:szCs w:val="18"/>
                <w:vertAlign w:val="baseline"/>
                <w:lang w:val="es-AR"/>
              </w:rPr>
            </w:pPr>
            <w:r>
              <w:rPr>
                <w:rFonts w:hint="default" w:ascii="Cambria" w:hAnsi="Cambria" w:cs="Cambria"/>
                <w:color w:val="FFFFFF"/>
                <w:sz w:val="18"/>
                <w:szCs w:val="18"/>
                <w:vertAlign w:val="baseline"/>
                <w:lang w:val="es-AR"/>
              </w:rPr>
              <w:t>Consulta</w:t>
            </w:r>
          </w:p>
        </w:tc>
        <w:tc>
          <w:tcPr>
            <w:tcW w:w="2952" w:type="dxa"/>
            <w:tcBorders>
              <w:top w:val="single" w:color="8064A2" w:sz="8" w:space="0"/>
              <w:left w:val="dotted" w:color="auto" w:sz="4" w:space="0"/>
              <w:bottom w:val="single" w:color="8064A2" w:sz="8" w:space="0"/>
              <w:right w:val="dotted" w:color="auto" w:sz="4" w:space="0"/>
            </w:tcBorders>
            <w:shd w:val="clear" w:color="auto" w:fill="8064A2"/>
          </w:tcPr>
          <w:p w14:paraId="7C0FEAC9">
            <w:pPr>
              <w:jc w:val="both"/>
              <w:rPr>
                <w:rFonts w:hint="default" w:ascii="Cambria" w:hAnsi="Cambria" w:cs="Cambria"/>
                <w:color w:val="FFFFFF"/>
                <w:sz w:val="18"/>
                <w:szCs w:val="18"/>
                <w:vertAlign w:val="baseline"/>
                <w:lang w:val="es-AR"/>
              </w:rPr>
            </w:pPr>
            <w:r>
              <w:rPr>
                <w:rFonts w:hint="default" w:ascii="Cambria" w:hAnsi="Cambria" w:cs="Cambria"/>
                <w:color w:val="FFFFFF"/>
                <w:sz w:val="18"/>
                <w:szCs w:val="18"/>
                <w:vertAlign w:val="baseline"/>
                <w:lang w:val="es-AR"/>
              </w:rPr>
              <w:t>Tiempos (s)</w:t>
            </w:r>
          </w:p>
        </w:tc>
        <w:tc>
          <w:tcPr>
            <w:tcW w:w="2952" w:type="dxa"/>
            <w:tcBorders>
              <w:top w:val="single" w:color="8064A2" w:sz="8" w:space="0"/>
              <w:left w:val="dotted" w:color="auto" w:sz="4" w:space="0"/>
              <w:bottom w:val="single" w:color="8064A2" w:sz="8" w:space="0"/>
              <w:right w:val="single" w:color="8064A2" w:sz="8" w:space="0"/>
            </w:tcBorders>
            <w:shd w:val="clear" w:color="auto" w:fill="8064A2"/>
          </w:tcPr>
          <w:p w14:paraId="375249F5">
            <w:pPr>
              <w:jc w:val="both"/>
              <w:rPr>
                <w:rFonts w:hint="default" w:ascii="Cambria" w:hAnsi="Cambria" w:cs="Cambria"/>
                <w:color w:val="FFFFFF"/>
                <w:sz w:val="18"/>
                <w:szCs w:val="18"/>
                <w:vertAlign w:val="baseline"/>
                <w:lang w:val="es-AR"/>
              </w:rPr>
            </w:pPr>
            <w:r>
              <w:rPr>
                <w:rFonts w:hint="default" w:ascii="Cambria" w:hAnsi="Cambria" w:cs="Cambria"/>
                <w:color w:val="FFFFFF"/>
                <w:sz w:val="18"/>
                <w:szCs w:val="18"/>
                <w:vertAlign w:val="baseline"/>
                <w:lang w:val="es-AR"/>
              </w:rPr>
              <w:t>Mediana (Promedio)</w:t>
            </w:r>
          </w:p>
        </w:tc>
      </w:tr>
      <w:tr w14:paraId="26514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2CDDC" w:themeFill="accent5" w:themeFillTint="99"/>
          <w:tblCellMar>
            <w:top w:w="0" w:type="dxa"/>
            <w:left w:w="108" w:type="dxa"/>
            <w:bottom w:w="0" w:type="dxa"/>
            <w:right w:w="108" w:type="dxa"/>
          </w:tblCellMar>
        </w:tblPrEx>
        <w:tc>
          <w:tcPr>
            <w:tcW w:w="2952" w:type="dxa"/>
            <w:tcBorders>
              <w:top w:val="single" w:color="8064A2" w:sz="8" w:space="0"/>
              <w:left w:val="single" w:color="8064A2" w:sz="8" w:space="0"/>
              <w:bottom w:val="single" w:color="8064A2" w:sz="8" w:space="0"/>
              <w:right w:val="dotted" w:color="auto" w:sz="4" w:space="0"/>
            </w:tcBorders>
            <w:shd w:val="clear" w:color="auto" w:fill="FFFFFF"/>
          </w:tcPr>
          <w:p w14:paraId="7AC01F40">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1</w:t>
            </w:r>
          </w:p>
        </w:tc>
        <w:tc>
          <w:tcPr>
            <w:tcW w:w="2952" w:type="dxa"/>
            <w:tcBorders>
              <w:top w:val="single" w:color="8064A2" w:sz="8" w:space="0"/>
              <w:left w:val="dotted" w:color="auto" w:sz="4" w:space="0"/>
              <w:bottom w:val="single" w:color="8064A2" w:sz="8" w:space="0"/>
              <w:right w:val="dotted" w:color="auto" w:sz="4" w:space="0"/>
            </w:tcBorders>
            <w:shd w:val="clear" w:color="auto" w:fill="FFFFFF"/>
          </w:tcPr>
          <w:p w14:paraId="61BAC68B">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lang w:val="en-US" w:eastAsia="zh-CN"/>
              </w:rPr>
              <w:t>1.4070</w:t>
            </w:r>
            <w:r>
              <w:rPr>
                <w:rFonts w:hint="default" w:ascii="Cambria" w:hAnsi="Cambria" w:cs="Cambria"/>
                <w:color w:val="000000"/>
                <w:sz w:val="18"/>
                <w:szCs w:val="18"/>
                <w:lang w:val="es-AR" w:eastAsia="zh-CN"/>
              </w:rPr>
              <w:t xml:space="preserve">- </w:t>
            </w:r>
            <w:r>
              <w:rPr>
                <w:rFonts w:hint="default" w:ascii="Cambria" w:hAnsi="Cambria" w:cs="Cambria"/>
                <w:color w:val="000000"/>
                <w:sz w:val="18"/>
                <w:szCs w:val="18"/>
                <w:lang w:val="en-US" w:eastAsia="zh-CN"/>
              </w:rPr>
              <w:t>1.3885</w:t>
            </w:r>
            <w:r>
              <w:rPr>
                <w:rFonts w:hint="default" w:ascii="Cambria" w:hAnsi="Cambria" w:cs="Cambria"/>
                <w:color w:val="000000"/>
                <w:sz w:val="18"/>
                <w:szCs w:val="18"/>
                <w:lang w:val="es-AR" w:eastAsia="zh-CN"/>
              </w:rPr>
              <w:t xml:space="preserve"> -</w:t>
            </w:r>
            <w:r>
              <w:rPr>
                <w:rFonts w:hint="default" w:ascii="Cambria" w:hAnsi="Cambria" w:cs="Cambria"/>
                <w:color w:val="000000"/>
                <w:sz w:val="18"/>
                <w:szCs w:val="18"/>
                <w:lang w:val="en-US" w:eastAsia="zh-CN"/>
              </w:rPr>
              <w:t>1.4166</w:t>
            </w:r>
          </w:p>
        </w:tc>
        <w:tc>
          <w:tcPr>
            <w:tcW w:w="2952" w:type="dxa"/>
            <w:tcBorders>
              <w:top w:val="single" w:color="8064A2" w:sz="8" w:space="0"/>
              <w:left w:val="dotted" w:color="auto" w:sz="4" w:space="0"/>
              <w:bottom w:val="single" w:color="8064A2" w:sz="8" w:space="0"/>
              <w:right w:val="single" w:color="8064A2" w:sz="8" w:space="0"/>
            </w:tcBorders>
            <w:shd w:val="clear" w:color="auto" w:fill="FFFFFF"/>
          </w:tcPr>
          <w:p w14:paraId="77C68359">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1.4040</w:t>
            </w:r>
          </w:p>
        </w:tc>
      </w:tr>
      <w:tr w14:paraId="1FE31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2CDDC" w:themeFill="accent5" w:themeFillTint="99"/>
          <w:tblCellMar>
            <w:top w:w="0" w:type="dxa"/>
            <w:left w:w="108" w:type="dxa"/>
            <w:bottom w:w="0" w:type="dxa"/>
            <w:right w:w="108" w:type="dxa"/>
          </w:tblCellMar>
        </w:tblPrEx>
        <w:trPr>
          <w:trHeight w:val="469" w:hRule="atLeast"/>
        </w:trPr>
        <w:tc>
          <w:tcPr>
            <w:tcW w:w="2952" w:type="dxa"/>
            <w:tcBorders>
              <w:top w:val="single" w:color="8064A2" w:sz="8" w:space="0"/>
              <w:left w:val="single" w:color="8064A2" w:sz="8" w:space="0"/>
              <w:bottom w:val="single" w:color="8064A2" w:sz="8" w:space="0"/>
              <w:right w:val="dotted" w:color="auto" w:sz="4" w:space="0"/>
            </w:tcBorders>
            <w:shd w:val="clear" w:color="auto" w:fill="FFFFFF"/>
          </w:tcPr>
          <w:p w14:paraId="38AA5613">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2</w:t>
            </w:r>
          </w:p>
        </w:tc>
        <w:tc>
          <w:tcPr>
            <w:tcW w:w="2952" w:type="dxa"/>
            <w:tcBorders>
              <w:top w:val="single" w:color="8064A2" w:sz="8" w:space="0"/>
              <w:left w:val="dotted" w:color="auto" w:sz="4" w:space="0"/>
              <w:bottom w:val="single" w:color="8064A2" w:sz="8" w:space="0"/>
              <w:right w:val="dotted" w:color="auto" w:sz="4" w:space="0"/>
            </w:tcBorders>
            <w:shd w:val="clear" w:color="auto" w:fill="FFFFFF"/>
          </w:tcPr>
          <w:p w14:paraId="21EF8E01">
            <w:pPr>
              <w:jc w:val="both"/>
              <w:rPr>
                <w:rFonts w:hint="default" w:ascii="Cambria" w:hAnsi="Cambria" w:cs="Cambria"/>
                <w:color w:val="000000"/>
                <w:sz w:val="18"/>
                <w:szCs w:val="18"/>
                <w:lang w:val="es-AR" w:eastAsia="zh-CN"/>
              </w:rPr>
            </w:pPr>
            <w:r>
              <w:rPr>
                <w:rFonts w:hint="default" w:ascii="Cambria" w:hAnsi="Cambria" w:cs="Cambria"/>
                <w:color w:val="000000"/>
                <w:sz w:val="18"/>
                <w:szCs w:val="18"/>
                <w:lang w:val="en-US" w:eastAsia="zh-CN"/>
              </w:rPr>
              <w:t>0.5912</w:t>
            </w:r>
            <w:r>
              <w:rPr>
                <w:rFonts w:hint="default" w:ascii="Cambria" w:hAnsi="Cambria" w:cs="Cambria"/>
                <w:color w:val="000000"/>
                <w:sz w:val="18"/>
                <w:szCs w:val="18"/>
                <w:lang w:val="es-AR" w:eastAsia="zh-CN"/>
              </w:rPr>
              <w:t xml:space="preserve"> - </w:t>
            </w:r>
            <w:r>
              <w:rPr>
                <w:rFonts w:hint="default" w:ascii="Cambria" w:hAnsi="Cambria" w:cs="Cambria"/>
                <w:color w:val="000000"/>
                <w:sz w:val="18"/>
                <w:szCs w:val="18"/>
                <w:lang w:val="en-US" w:eastAsia="zh-CN"/>
              </w:rPr>
              <w:t>0.5556</w:t>
            </w:r>
            <w:r>
              <w:rPr>
                <w:rFonts w:hint="default" w:ascii="Cambria" w:hAnsi="Cambria" w:cs="Cambria"/>
                <w:color w:val="000000"/>
                <w:sz w:val="18"/>
                <w:szCs w:val="18"/>
                <w:lang w:val="es-AR" w:eastAsia="zh-CN"/>
              </w:rPr>
              <w:t xml:space="preserve"> - </w:t>
            </w:r>
            <w:r>
              <w:rPr>
                <w:rFonts w:hint="default" w:ascii="Cambria" w:hAnsi="Cambria" w:cs="Cambria"/>
                <w:color w:val="000000"/>
                <w:sz w:val="18"/>
                <w:szCs w:val="18"/>
                <w:lang w:val="en-US" w:eastAsia="zh-CN"/>
              </w:rPr>
              <w:t>0.5520</w:t>
            </w:r>
          </w:p>
        </w:tc>
        <w:tc>
          <w:tcPr>
            <w:tcW w:w="2952" w:type="dxa"/>
            <w:tcBorders>
              <w:top w:val="single" w:color="8064A2" w:sz="8" w:space="0"/>
              <w:left w:val="dotted" w:color="auto" w:sz="4" w:space="0"/>
              <w:bottom w:val="single" w:color="8064A2" w:sz="8" w:space="0"/>
              <w:right w:val="single" w:color="8064A2" w:sz="8" w:space="0"/>
            </w:tcBorders>
            <w:shd w:val="clear" w:color="auto" w:fill="FFFFFF"/>
          </w:tcPr>
          <w:p w14:paraId="70BC15C2">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0.5662</w:t>
            </w:r>
          </w:p>
        </w:tc>
      </w:tr>
      <w:tr w14:paraId="46A43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2CDDC" w:themeFill="accent5" w:themeFillTint="99"/>
          <w:tblCellMar>
            <w:top w:w="0" w:type="dxa"/>
            <w:left w:w="108" w:type="dxa"/>
            <w:bottom w:w="0" w:type="dxa"/>
            <w:right w:w="108" w:type="dxa"/>
          </w:tblCellMar>
        </w:tblPrEx>
        <w:tc>
          <w:tcPr>
            <w:tcW w:w="2952" w:type="dxa"/>
            <w:tcBorders>
              <w:top w:val="single" w:color="8064A2" w:sz="8" w:space="0"/>
              <w:left w:val="single" w:color="8064A2" w:sz="8" w:space="0"/>
              <w:bottom w:val="single" w:color="8064A2" w:sz="8" w:space="0"/>
              <w:right w:val="dotted" w:color="auto" w:sz="4" w:space="0"/>
            </w:tcBorders>
            <w:shd w:val="clear" w:color="auto" w:fill="FFFFFF"/>
          </w:tcPr>
          <w:p w14:paraId="52953B04">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3</w:t>
            </w:r>
          </w:p>
        </w:tc>
        <w:tc>
          <w:tcPr>
            <w:tcW w:w="2952" w:type="dxa"/>
            <w:tcBorders>
              <w:top w:val="single" w:color="8064A2" w:sz="8" w:space="0"/>
              <w:left w:val="dotted" w:color="auto" w:sz="4" w:space="0"/>
              <w:bottom w:val="single" w:color="8064A2" w:sz="8" w:space="0"/>
              <w:right w:val="dotted" w:color="auto" w:sz="4" w:space="0"/>
            </w:tcBorders>
            <w:shd w:val="clear" w:color="auto" w:fill="FFFFFF"/>
          </w:tcPr>
          <w:p w14:paraId="7F82EA2D">
            <w:pPr>
              <w:jc w:val="both"/>
              <w:rPr>
                <w:rFonts w:hint="default" w:ascii="Cambria" w:hAnsi="Cambria" w:cs="Cambria"/>
                <w:color w:val="000000"/>
                <w:sz w:val="18"/>
                <w:szCs w:val="18"/>
                <w:lang w:val="es-AR" w:eastAsia="zh-CN"/>
              </w:rPr>
            </w:pPr>
            <w:r>
              <w:rPr>
                <w:rFonts w:hint="default" w:ascii="Cambria" w:hAnsi="Cambria" w:cs="Cambria"/>
                <w:color w:val="000000"/>
                <w:sz w:val="18"/>
                <w:szCs w:val="18"/>
                <w:lang w:val="en-US" w:eastAsia="zh-CN"/>
              </w:rPr>
              <w:t>0.5523</w:t>
            </w:r>
            <w:r>
              <w:rPr>
                <w:rFonts w:hint="default" w:ascii="Cambria" w:hAnsi="Cambria" w:cs="Cambria"/>
                <w:color w:val="000000"/>
                <w:sz w:val="18"/>
                <w:szCs w:val="18"/>
                <w:lang w:val="es-AR" w:eastAsia="zh-CN"/>
              </w:rPr>
              <w:t xml:space="preserve"> - </w:t>
            </w:r>
            <w:r>
              <w:rPr>
                <w:rFonts w:hint="default" w:ascii="Cambria" w:hAnsi="Cambria" w:cs="Cambria"/>
                <w:color w:val="000000"/>
                <w:sz w:val="18"/>
                <w:szCs w:val="18"/>
                <w:lang w:val="en-US" w:eastAsia="zh-CN"/>
              </w:rPr>
              <w:t>0.5405</w:t>
            </w:r>
            <w:r>
              <w:rPr>
                <w:rFonts w:hint="default" w:ascii="Cambria" w:hAnsi="Cambria" w:cs="Cambria"/>
                <w:color w:val="000000"/>
                <w:sz w:val="18"/>
                <w:szCs w:val="18"/>
                <w:lang w:val="es-AR" w:eastAsia="zh-CN"/>
              </w:rPr>
              <w:t xml:space="preserve">- </w:t>
            </w:r>
            <w:r>
              <w:rPr>
                <w:rFonts w:hint="default" w:ascii="Cambria" w:hAnsi="Cambria" w:cs="Cambria"/>
                <w:color w:val="000000"/>
                <w:sz w:val="18"/>
                <w:szCs w:val="18"/>
                <w:lang w:val="en-US" w:eastAsia="zh-CN"/>
              </w:rPr>
              <w:t>0.5583</w:t>
            </w:r>
          </w:p>
        </w:tc>
        <w:tc>
          <w:tcPr>
            <w:tcW w:w="2952" w:type="dxa"/>
            <w:tcBorders>
              <w:top w:val="single" w:color="8064A2" w:sz="8" w:space="0"/>
              <w:left w:val="dotted" w:color="auto" w:sz="4" w:space="0"/>
              <w:bottom w:val="single" w:color="8064A2" w:sz="8" w:space="0"/>
              <w:right w:val="single" w:color="8064A2" w:sz="8" w:space="0"/>
            </w:tcBorders>
            <w:shd w:val="clear" w:color="auto" w:fill="FFFFFF"/>
          </w:tcPr>
          <w:p w14:paraId="17F91782">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0.5503</w:t>
            </w:r>
          </w:p>
        </w:tc>
      </w:tr>
      <w:tr w14:paraId="51C8C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2CDDC" w:themeFill="accent5" w:themeFillTint="99"/>
          <w:tblCellMar>
            <w:top w:w="0" w:type="dxa"/>
            <w:left w:w="108" w:type="dxa"/>
            <w:bottom w:w="0" w:type="dxa"/>
            <w:right w:w="108" w:type="dxa"/>
          </w:tblCellMar>
        </w:tblPrEx>
        <w:tc>
          <w:tcPr>
            <w:tcW w:w="2952" w:type="dxa"/>
            <w:tcBorders>
              <w:top w:val="single" w:color="8064A2" w:sz="8" w:space="0"/>
              <w:left w:val="single" w:color="8064A2" w:sz="8" w:space="0"/>
              <w:bottom w:val="single" w:color="8064A2" w:sz="8" w:space="0"/>
              <w:right w:val="dotted" w:color="auto" w:sz="4" w:space="0"/>
            </w:tcBorders>
            <w:shd w:val="clear" w:color="auto" w:fill="FFFFFF"/>
          </w:tcPr>
          <w:p w14:paraId="44FA29C4">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4</w:t>
            </w:r>
          </w:p>
        </w:tc>
        <w:tc>
          <w:tcPr>
            <w:tcW w:w="2952" w:type="dxa"/>
            <w:tcBorders>
              <w:top w:val="single" w:color="8064A2" w:sz="8" w:space="0"/>
              <w:left w:val="dotted" w:color="auto" w:sz="4" w:space="0"/>
              <w:bottom w:val="single" w:color="8064A2" w:sz="8" w:space="0"/>
              <w:right w:val="dotted" w:color="auto" w:sz="4" w:space="0"/>
            </w:tcBorders>
            <w:shd w:val="clear" w:color="auto" w:fill="FFFFFF"/>
          </w:tcPr>
          <w:p w14:paraId="598DC301">
            <w:pPr>
              <w:jc w:val="both"/>
              <w:rPr>
                <w:rFonts w:hint="default" w:ascii="Cambria" w:hAnsi="Cambria" w:cs="Cambria"/>
                <w:color w:val="000000"/>
                <w:sz w:val="18"/>
                <w:szCs w:val="18"/>
                <w:lang w:val="es-AR" w:eastAsia="zh-CN"/>
              </w:rPr>
            </w:pPr>
            <w:r>
              <w:rPr>
                <w:rFonts w:hint="default" w:ascii="Cambria" w:hAnsi="Cambria" w:cs="Cambria"/>
                <w:color w:val="000000"/>
                <w:sz w:val="18"/>
                <w:szCs w:val="18"/>
                <w:lang w:val="en-US" w:eastAsia="zh-CN"/>
              </w:rPr>
              <w:t>1.4684</w:t>
            </w:r>
            <w:r>
              <w:rPr>
                <w:rFonts w:hint="default" w:ascii="Cambria" w:hAnsi="Cambria" w:cs="Cambria"/>
                <w:color w:val="000000"/>
                <w:sz w:val="18"/>
                <w:szCs w:val="18"/>
                <w:lang w:val="es-AR" w:eastAsia="zh-CN"/>
              </w:rPr>
              <w:t xml:space="preserve"> - </w:t>
            </w:r>
            <w:r>
              <w:rPr>
                <w:rFonts w:hint="default" w:ascii="Cambria" w:hAnsi="Cambria" w:cs="Cambria"/>
                <w:color w:val="000000"/>
                <w:sz w:val="18"/>
                <w:szCs w:val="18"/>
                <w:lang w:val="en-US" w:eastAsia="zh-CN"/>
              </w:rPr>
              <w:t>1.5648</w:t>
            </w:r>
            <w:r>
              <w:rPr>
                <w:rFonts w:hint="default" w:ascii="Cambria" w:hAnsi="Cambria" w:cs="Cambria"/>
                <w:color w:val="000000"/>
                <w:sz w:val="18"/>
                <w:szCs w:val="18"/>
                <w:lang w:val="es-AR" w:eastAsia="zh-CN"/>
              </w:rPr>
              <w:t xml:space="preserve">- </w:t>
            </w:r>
            <w:r>
              <w:rPr>
                <w:rFonts w:hint="default" w:ascii="Cambria" w:hAnsi="Cambria" w:cs="Cambria"/>
                <w:color w:val="000000"/>
                <w:sz w:val="18"/>
                <w:szCs w:val="18"/>
                <w:lang w:val="en-US" w:eastAsia="zh-CN"/>
              </w:rPr>
              <w:t>1.6211</w:t>
            </w:r>
          </w:p>
        </w:tc>
        <w:tc>
          <w:tcPr>
            <w:tcW w:w="2952" w:type="dxa"/>
            <w:tcBorders>
              <w:top w:val="single" w:color="8064A2" w:sz="8" w:space="0"/>
              <w:left w:val="dotted" w:color="auto" w:sz="4" w:space="0"/>
              <w:bottom w:val="single" w:color="8064A2" w:sz="8" w:space="0"/>
              <w:right w:val="single" w:color="8064A2" w:sz="8" w:space="0"/>
            </w:tcBorders>
            <w:shd w:val="clear" w:color="auto" w:fill="FFFFFF"/>
          </w:tcPr>
          <w:p w14:paraId="629C46B3">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1.5514</w:t>
            </w:r>
          </w:p>
        </w:tc>
      </w:tr>
    </w:tbl>
    <w:p w14:paraId="4A12505A">
      <w:pPr>
        <w:numPr>
          <w:numId w:val="0"/>
        </w:numPr>
        <w:spacing w:after="200" w:line="276" w:lineRule="auto"/>
        <w:jc w:val="both"/>
        <w:rPr>
          <w:rFonts w:hint="default" w:ascii="Cambria" w:hAnsi="Cambria" w:cs="Cambria"/>
          <w:sz w:val="22"/>
          <w:szCs w:val="22"/>
        </w:rPr>
      </w:pPr>
    </w:p>
    <w:p w14:paraId="19CD0B43">
      <w:pPr>
        <w:jc w:val="both"/>
        <w:rPr>
          <w:rFonts w:hint="default" w:ascii="Cambria" w:hAnsi="Cambria" w:cs="Cambria"/>
          <w:b/>
          <w:bCs/>
          <w:color w:val="31859C" w:themeColor="accent5" w:themeShade="BF"/>
          <w:sz w:val="22"/>
          <w:szCs w:val="22"/>
          <w:lang w:val="es-AR"/>
        </w:rPr>
      </w:pPr>
      <w:r>
        <w:rPr>
          <w:rFonts w:hint="default" w:ascii="Cambria" w:hAnsi="Cambria" w:cs="Cambria"/>
          <w:b/>
          <w:bCs/>
          <w:color w:val="31859C" w:themeColor="accent5" w:themeShade="BF"/>
          <w:sz w:val="22"/>
          <w:szCs w:val="22"/>
          <w:lang w:val="es-AR"/>
        </w:rPr>
        <w:t>Mediana con Indice:</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14:paraId="2E83C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Borders>
              <w:top w:val="single" w:color="8064A2" w:sz="8" w:space="0"/>
              <w:left w:val="single" w:color="8064A2" w:sz="8" w:space="0"/>
              <w:bottom w:val="single" w:color="8064A2" w:sz="8" w:space="0"/>
              <w:right w:val="dotted" w:color="auto" w:sz="4" w:space="0"/>
            </w:tcBorders>
            <w:shd w:val="clear" w:color="auto" w:fill="8064A2"/>
          </w:tcPr>
          <w:p w14:paraId="5A729E08">
            <w:pPr>
              <w:jc w:val="both"/>
              <w:rPr>
                <w:rFonts w:hint="default" w:ascii="Cambria" w:hAnsi="Cambria" w:cs="Cambria"/>
                <w:color w:val="FFFFFF"/>
                <w:sz w:val="18"/>
                <w:szCs w:val="18"/>
                <w:vertAlign w:val="baseline"/>
                <w:lang w:val="es-AR"/>
              </w:rPr>
            </w:pPr>
            <w:r>
              <w:rPr>
                <w:rFonts w:hint="default" w:ascii="Cambria" w:hAnsi="Cambria" w:cs="Cambria"/>
                <w:color w:val="FFFFFF"/>
                <w:sz w:val="18"/>
                <w:szCs w:val="18"/>
                <w:vertAlign w:val="baseline"/>
                <w:lang w:val="es-AR"/>
              </w:rPr>
              <w:t>Consulta</w:t>
            </w:r>
          </w:p>
        </w:tc>
        <w:tc>
          <w:tcPr>
            <w:tcW w:w="2952" w:type="dxa"/>
            <w:tcBorders>
              <w:top w:val="single" w:color="8064A2" w:sz="8" w:space="0"/>
              <w:left w:val="dotted" w:color="auto" w:sz="4" w:space="0"/>
              <w:bottom w:val="single" w:color="8064A2" w:sz="8" w:space="0"/>
              <w:right w:val="dotted" w:color="auto" w:sz="4" w:space="0"/>
            </w:tcBorders>
            <w:shd w:val="clear" w:color="auto" w:fill="8064A2"/>
          </w:tcPr>
          <w:p w14:paraId="7DCC0123">
            <w:pPr>
              <w:jc w:val="both"/>
              <w:rPr>
                <w:rFonts w:hint="default" w:ascii="Cambria" w:hAnsi="Cambria" w:cs="Cambria"/>
                <w:color w:val="FFFFFF"/>
                <w:sz w:val="18"/>
                <w:szCs w:val="18"/>
                <w:vertAlign w:val="baseline"/>
                <w:lang w:val="es-AR"/>
              </w:rPr>
            </w:pPr>
            <w:r>
              <w:rPr>
                <w:rFonts w:hint="default" w:ascii="Cambria" w:hAnsi="Cambria" w:cs="Cambria"/>
                <w:color w:val="FFFFFF"/>
                <w:sz w:val="18"/>
                <w:szCs w:val="18"/>
                <w:vertAlign w:val="baseline"/>
                <w:lang w:val="es-AR"/>
              </w:rPr>
              <w:t>Tiempos (s)</w:t>
            </w:r>
          </w:p>
        </w:tc>
        <w:tc>
          <w:tcPr>
            <w:tcW w:w="2952" w:type="dxa"/>
            <w:tcBorders>
              <w:top w:val="single" w:color="8064A2" w:sz="8" w:space="0"/>
              <w:left w:val="dotted" w:color="auto" w:sz="4" w:space="0"/>
              <w:bottom w:val="single" w:color="8064A2" w:sz="8" w:space="0"/>
              <w:right w:val="single" w:color="8064A2" w:sz="8" w:space="0"/>
            </w:tcBorders>
            <w:shd w:val="clear" w:color="auto" w:fill="8064A2"/>
          </w:tcPr>
          <w:p w14:paraId="622322BA">
            <w:pPr>
              <w:jc w:val="both"/>
              <w:rPr>
                <w:rFonts w:hint="default" w:ascii="Cambria" w:hAnsi="Cambria" w:cs="Cambria"/>
                <w:color w:val="FFFFFF"/>
                <w:sz w:val="18"/>
                <w:szCs w:val="18"/>
                <w:vertAlign w:val="baseline"/>
                <w:lang w:val="es-AR"/>
              </w:rPr>
            </w:pPr>
            <w:r>
              <w:rPr>
                <w:rFonts w:hint="default" w:ascii="Cambria" w:hAnsi="Cambria" w:cs="Cambria"/>
                <w:color w:val="FFFFFF"/>
                <w:sz w:val="18"/>
                <w:szCs w:val="18"/>
                <w:vertAlign w:val="baseline"/>
                <w:lang w:val="es-AR"/>
              </w:rPr>
              <w:t>Mediana (Promedio)</w:t>
            </w:r>
          </w:p>
        </w:tc>
      </w:tr>
      <w:tr w14:paraId="49309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Borders>
              <w:top w:val="single" w:color="8064A2" w:sz="8" w:space="0"/>
              <w:left w:val="single" w:color="8064A2" w:sz="8" w:space="0"/>
              <w:bottom w:val="single" w:color="8064A2" w:sz="8" w:space="0"/>
              <w:right w:val="dotted" w:color="auto" w:sz="4" w:space="0"/>
            </w:tcBorders>
            <w:shd w:val="clear" w:color="auto" w:fill="FFFFFF"/>
          </w:tcPr>
          <w:p w14:paraId="198AE0BF">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1</w:t>
            </w:r>
          </w:p>
        </w:tc>
        <w:tc>
          <w:tcPr>
            <w:tcW w:w="2952" w:type="dxa"/>
            <w:tcBorders>
              <w:top w:val="single" w:color="8064A2" w:sz="8" w:space="0"/>
              <w:left w:val="dotted" w:color="auto" w:sz="4" w:space="0"/>
              <w:bottom w:val="single" w:color="8064A2" w:sz="8" w:space="0"/>
              <w:right w:val="dotted" w:color="auto" w:sz="4" w:space="0"/>
            </w:tcBorders>
            <w:shd w:val="clear" w:color="auto" w:fill="FFFFFF"/>
            <w:vAlign w:val="center"/>
          </w:tcPr>
          <w:p w14:paraId="720765FD">
            <w:pPr>
              <w:jc w:val="both"/>
              <w:rPr>
                <w:rFonts w:hint="default" w:ascii="Cambria" w:hAnsi="Cambria" w:cs="Cambria" w:eastAsiaTheme="minorEastAsia"/>
                <w:color w:val="000000"/>
                <w:sz w:val="18"/>
                <w:szCs w:val="18"/>
                <w:lang w:val="es-AR" w:eastAsia="en-US" w:bidi="ar-SA"/>
              </w:rPr>
            </w:pPr>
            <w:r>
              <w:rPr>
                <w:rFonts w:hint="default" w:ascii="Cambria" w:hAnsi="Cambria" w:cs="Cambria"/>
                <w:color w:val="000000"/>
                <w:sz w:val="18"/>
                <w:szCs w:val="18"/>
                <w:lang w:val="en-US" w:eastAsia="zh-CN"/>
              </w:rPr>
              <w:t>1.3989</w:t>
            </w:r>
            <w:r>
              <w:rPr>
                <w:rFonts w:hint="default" w:ascii="Cambria" w:hAnsi="Cambria" w:cs="Cambria"/>
                <w:color w:val="000000"/>
                <w:sz w:val="18"/>
                <w:szCs w:val="18"/>
                <w:lang w:val="es-AR" w:eastAsia="zh-CN"/>
              </w:rPr>
              <w:t xml:space="preserve"> 1.5667- 0.4940</w:t>
            </w:r>
          </w:p>
        </w:tc>
        <w:tc>
          <w:tcPr>
            <w:tcW w:w="2952" w:type="dxa"/>
            <w:tcBorders>
              <w:top w:val="single" w:color="8064A2" w:sz="8" w:space="0"/>
              <w:left w:val="dotted" w:color="auto" w:sz="4" w:space="0"/>
              <w:bottom w:val="single" w:color="8064A2" w:sz="8" w:space="0"/>
              <w:right w:val="single" w:color="8064A2" w:sz="8" w:space="0"/>
            </w:tcBorders>
            <w:shd w:val="clear" w:color="auto" w:fill="FFFFFF"/>
          </w:tcPr>
          <w:p w14:paraId="22542852">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1.1332</w:t>
            </w:r>
          </w:p>
        </w:tc>
      </w:tr>
      <w:tr w14:paraId="01F5E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2952" w:type="dxa"/>
            <w:tcBorders>
              <w:top w:val="single" w:color="8064A2" w:sz="8" w:space="0"/>
              <w:left w:val="single" w:color="8064A2" w:sz="8" w:space="0"/>
              <w:bottom w:val="single" w:color="8064A2" w:sz="8" w:space="0"/>
              <w:right w:val="dotted" w:color="auto" w:sz="4" w:space="0"/>
            </w:tcBorders>
            <w:shd w:val="clear" w:color="auto" w:fill="FFFFFF"/>
          </w:tcPr>
          <w:p w14:paraId="47D8EAC5">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2</w:t>
            </w:r>
          </w:p>
        </w:tc>
        <w:tc>
          <w:tcPr>
            <w:tcW w:w="2952" w:type="dxa"/>
            <w:tcBorders>
              <w:top w:val="single" w:color="8064A2" w:sz="8" w:space="0"/>
              <w:left w:val="dotted" w:color="auto" w:sz="4" w:space="0"/>
              <w:bottom w:val="single" w:color="8064A2" w:sz="8" w:space="0"/>
              <w:right w:val="dotted" w:color="auto" w:sz="4" w:space="0"/>
            </w:tcBorders>
            <w:shd w:val="clear" w:color="auto" w:fill="FFFFFF"/>
          </w:tcPr>
          <w:p w14:paraId="77756665">
            <w:pPr>
              <w:jc w:val="both"/>
              <w:rPr>
                <w:rFonts w:hint="default" w:ascii="Cambria" w:hAnsi="Cambria" w:cs="Cambria"/>
                <w:color w:val="000000"/>
                <w:sz w:val="18"/>
                <w:szCs w:val="18"/>
                <w:lang w:val="es-AR" w:eastAsia="zh-CN"/>
              </w:rPr>
            </w:pPr>
            <w:r>
              <w:rPr>
                <w:rFonts w:hint="default" w:ascii="Cambria" w:hAnsi="Cambria" w:cs="Cambria"/>
                <w:color w:val="000000"/>
                <w:sz w:val="18"/>
                <w:szCs w:val="18"/>
                <w:lang w:val="es-AR" w:eastAsia="zh-CN"/>
              </w:rPr>
              <w:t>0.4400 - 0.4395 - 0.4927</w:t>
            </w:r>
          </w:p>
        </w:tc>
        <w:tc>
          <w:tcPr>
            <w:tcW w:w="2952" w:type="dxa"/>
            <w:tcBorders>
              <w:top w:val="single" w:color="8064A2" w:sz="8" w:space="0"/>
              <w:left w:val="dotted" w:color="auto" w:sz="4" w:space="0"/>
              <w:bottom w:val="single" w:color="8064A2" w:sz="8" w:space="0"/>
              <w:right w:val="single" w:color="8064A2" w:sz="8" w:space="0"/>
            </w:tcBorders>
            <w:shd w:val="clear" w:color="auto" w:fill="FFFFFF"/>
          </w:tcPr>
          <w:p w14:paraId="71CB842C">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0.4574</w:t>
            </w:r>
          </w:p>
        </w:tc>
      </w:tr>
      <w:tr w14:paraId="5A53B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Borders>
              <w:top w:val="single" w:color="8064A2" w:sz="8" w:space="0"/>
              <w:left w:val="single" w:color="8064A2" w:sz="8" w:space="0"/>
              <w:bottom w:val="single" w:color="8064A2" w:sz="8" w:space="0"/>
              <w:right w:val="dotted" w:color="auto" w:sz="4" w:space="0"/>
            </w:tcBorders>
            <w:shd w:val="clear" w:color="auto" w:fill="FFFFFF"/>
          </w:tcPr>
          <w:p w14:paraId="0765408D">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3</w:t>
            </w:r>
          </w:p>
        </w:tc>
        <w:tc>
          <w:tcPr>
            <w:tcW w:w="2952" w:type="dxa"/>
            <w:tcBorders>
              <w:top w:val="single" w:color="8064A2" w:sz="8" w:space="0"/>
              <w:left w:val="dotted" w:color="auto" w:sz="4" w:space="0"/>
              <w:bottom w:val="single" w:color="8064A2" w:sz="8" w:space="0"/>
              <w:right w:val="dotted" w:color="auto" w:sz="4" w:space="0"/>
            </w:tcBorders>
            <w:shd w:val="clear" w:color="auto" w:fill="FFFFFF"/>
          </w:tcPr>
          <w:p w14:paraId="6104ECEF">
            <w:pPr>
              <w:jc w:val="both"/>
              <w:rPr>
                <w:rFonts w:hint="default" w:ascii="Cambria" w:hAnsi="Cambria" w:cs="Cambria"/>
                <w:color w:val="000000"/>
                <w:sz w:val="18"/>
                <w:szCs w:val="18"/>
                <w:lang w:val="es-AR" w:eastAsia="zh-CN"/>
              </w:rPr>
            </w:pPr>
            <w:r>
              <w:rPr>
                <w:rFonts w:hint="default" w:ascii="Cambria" w:hAnsi="Cambria" w:cs="Cambria"/>
                <w:color w:val="000000"/>
                <w:sz w:val="18"/>
                <w:szCs w:val="18"/>
                <w:lang w:val="es-AR" w:eastAsia="zh-CN"/>
              </w:rPr>
              <w:t>0.2862- 0.2759-0.3153</w:t>
            </w:r>
          </w:p>
        </w:tc>
        <w:tc>
          <w:tcPr>
            <w:tcW w:w="2952" w:type="dxa"/>
            <w:tcBorders>
              <w:top w:val="single" w:color="8064A2" w:sz="8" w:space="0"/>
              <w:left w:val="dotted" w:color="auto" w:sz="4" w:space="0"/>
              <w:bottom w:val="single" w:color="8064A2" w:sz="8" w:space="0"/>
              <w:right w:val="single" w:color="8064A2" w:sz="8" w:space="0"/>
            </w:tcBorders>
            <w:shd w:val="clear" w:color="auto" w:fill="FFFFFF"/>
          </w:tcPr>
          <w:p w14:paraId="013E5B8B">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0.2924</w:t>
            </w:r>
          </w:p>
        </w:tc>
      </w:tr>
      <w:tr w14:paraId="6A9AF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Borders>
              <w:top w:val="single" w:color="8064A2" w:sz="8" w:space="0"/>
              <w:left w:val="single" w:color="8064A2" w:sz="8" w:space="0"/>
              <w:bottom w:val="single" w:color="8064A2" w:sz="8" w:space="0"/>
              <w:right w:val="dotted" w:color="auto" w:sz="4" w:space="0"/>
            </w:tcBorders>
            <w:shd w:val="clear" w:color="auto" w:fill="FFFFFF"/>
          </w:tcPr>
          <w:p w14:paraId="583DD51C">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4</w:t>
            </w:r>
          </w:p>
        </w:tc>
        <w:tc>
          <w:tcPr>
            <w:tcW w:w="2952" w:type="dxa"/>
            <w:tcBorders>
              <w:top w:val="single" w:color="8064A2" w:sz="8" w:space="0"/>
              <w:left w:val="dotted" w:color="auto" w:sz="4" w:space="0"/>
              <w:bottom w:val="single" w:color="8064A2" w:sz="8" w:space="0"/>
              <w:right w:val="dotted" w:color="auto" w:sz="4" w:space="0"/>
            </w:tcBorders>
            <w:shd w:val="clear" w:color="auto" w:fill="FFFFFF"/>
          </w:tcPr>
          <w:p w14:paraId="711B58C7">
            <w:pPr>
              <w:jc w:val="both"/>
              <w:rPr>
                <w:rFonts w:hint="default" w:ascii="Cambria" w:hAnsi="Cambria" w:cs="Cambria"/>
                <w:color w:val="000000"/>
                <w:sz w:val="18"/>
                <w:szCs w:val="18"/>
                <w:lang w:val="es-AR" w:eastAsia="zh-CN"/>
              </w:rPr>
            </w:pPr>
            <w:r>
              <w:rPr>
                <w:rFonts w:hint="default" w:ascii="Cambria" w:hAnsi="Cambria" w:cs="Cambria"/>
                <w:color w:val="000000"/>
                <w:sz w:val="18"/>
                <w:szCs w:val="18"/>
                <w:lang w:val="es-AR" w:eastAsia="zh-CN"/>
              </w:rPr>
              <w:t>1.5820-1.5508-1.6296</w:t>
            </w:r>
          </w:p>
        </w:tc>
        <w:tc>
          <w:tcPr>
            <w:tcW w:w="2952" w:type="dxa"/>
            <w:tcBorders>
              <w:top w:val="single" w:color="8064A2" w:sz="8" w:space="0"/>
              <w:left w:val="dotted" w:color="auto" w:sz="4" w:space="0"/>
              <w:bottom w:val="single" w:color="8064A2" w:sz="8" w:space="0"/>
              <w:right w:val="single" w:color="8064A2" w:sz="8" w:space="0"/>
            </w:tcBorders>
            <w:shd w:val="clear" w:color="auto" w:fill="FFFFFF"/>
          </w:tcPr>
          <w:p w14:paraId="6E579D85">
            <w:pPr>
              <w:jc w:val="both"/>
              <w:rPr>
                <w:rFonts w:hint="default" w:ascii="Cambria" w:hAnsi="Cambria" w:cs="Cambria"/>
                <w:color w:val="000000"/>
                <w:sz w:val="18"/>
                <w:szCs w:val="18"/>
                <w:vertAlign w:val="baseline"/>
                <w:lang w:val="es-AR"/>
              </w:rPr>
            </w:pPr>
            <w:r>
              <w:rPr>
                <w:rFonts w:hint="default" w:ascii="Cambria" w:hAnsi="Cambria" w:cs="Cambria"/>
                <w:color w:val="000000"/>
                <w:sz w:val="18"/>
                <w:szCs w:val="18"/>
                <w:vertAlign w:val="baseline"/>
                <w:lang w:val="es-AR"/>
              </w:rPr>
              <w:t>1.5874</w:t>
            </w:r>
          </w:p>
        </w:tc>
      </w:tr>
    </w:tbl>
    <w:p w14:paraId="0A8646A4">
      <w:pPr>
        <w:pStyle w:val="4"/>
        <w:jc w:val="both"/>
        <w:rPr>
          <w:rFonts w:hint="default" w:ascii="Cambria" w:hAnsi="Cambria" w:cs="Cambria"/>
          <w:sz w:val="22"/>
          <w:szCs w:val="22"/>
        </w:rPr>
      </w:pPr>
      <w:r>
        <w:rPr>
          <w:rFonts w:hint="default" w:ascii="Cambria" w:hAnsi="Cambria" w:cs="Cambria"/>
          <w:sz w:val="22"/>
          <w:szCs w:val="22"/>
        </w:rPr>
        <w:t xml:space="preserve"> </w:t>
      </w:r>
      <w:r>
        <w:rPr>
          <w:rFonts w:hint="default" w:ascii="Cambria" w:hAnsi="Cambria" w:cs="Cambria"/>
          <w:color w:val="31859C" w:themeColor="accent5" w:themeShade="BF"/>
          <w:sz w:val="22"/>
          <w:szCs w:val="22"/>
        </w:rPr>
        <w:t>Resultados obtenidos</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1"/>
        <w:gridCol w:w="1491"/>
        <w:gridCol w:w="1824"/>
        <w:gridCol w:w="1764"/>
        <w:gridCol w:w="1248"/>
        <w:gridCol w:w="1638"/>
      </w:tblGrid>
      <w:tr w14:paraId="5ACA5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pct"/>
            <w:shd w:val="clear" w:color="auto" w:fill="8064A2"/>
            <w:vAlign w:val="top"/>
          </w:tcPr>
          <w:p w14:paraId="03BB50F9">
            <w:pPr>
              <w:jc w:val="center"/>
              <w:rPr>
                <w:rFonts w:hint="default" w:ascii="Cambria" w:hAnsi="Cambria" w:cs="Cambria"/>
                <w:color w:val="FFFFFF"/>
                <w:sz w:val="18"/>
                <w:szCs w:val="18"/>
              </w:rPr>
            </w:pPr>
            <w:r>
              <w:rPr>
                <w:rFonts w:hint="default" w:ascii="Cambria" w:hAnsi="Cambria" w:cs="Cambria"/>
                <w:color w:val="FFFFFF"/>
                <w:sz w:val="18"/>
                <w:szCs w:val="18"/>
              </w:rPr>
              <w:t>Consulta</w:t>
            </w:r>
          </w:p>
        </w:tc>
        <w:tc>
          <w:tcPr>
            <w:tcW w:w="841" w:type="pct"/>
            <w:shd w:val="clear" w:color="auto" w:fill="8064A2"/>
            <w:vAlign w:val="top"/>
          </w:tcPr>
          <w:p w14:paraId="6968C66A">
            <w:pPr>
              <w:jc w:val="center"/>
              <w:rPr>
                <w:rFonts w:hint="default" w:ascii="Cambria" w:hAnsi="Cambria" w:cs="Cambria"/>
                <w:color w:val="FFFFFF"/>
                <w:sz w:val="18"/>
                <w:szCs w:val="18"/>
              </w:rPr>
            </w:pPr>
            <w:r>
              <w:rPr>
                <w:rFonts w:hint="default" w:ascii="Cambria" w:hAnsi="Cambria" w:cs="Cambria"/>
                <w:color w:val="FFFFFF"/>
                <w:sz w:val="18"/>
                <w:szCs w:val="18"/>
              </w:rPr>
              <w:t>Columna indexada</w:t>
            </w:r>
          </w:p>
        </w:tc>
        <w:tc>
          <w:tcPr>
            <w:tcW w:w="1029" w:type="pct"/>
            <w:shd w:val="clear" w:color="auto" w:fill="8064A2"/>
            <w:vAlign w:val="top"/>
          </w:tcPr>
          <w:p w14:paraId="4DE22528">
            <w:pPr>
              <w:jc w:val="center"/>
              <w:rPr>
                <w:rFonts w:hint="default" w:ascii="Cambria" w:hAnsi="Cambria" w:cs="Cambria"/>
                <w:color w:val="FFFFFF"/>
                <w:sz w:val="18"/>
                <w:szCs w:val="18"/>
              </w:rPr>
            </w:pPr>
            <w:r>
              <w:rPr>
                <w:rFonts w:hint="default" w:ascii="Cambria" w:hAnsi="Cambria" w:cs="Cambria"/>
                <w:color w:val="FFFFFF"/>
                <w:sz w:val="18"/>
                <w:szCs w:val="18"/>
              </w:rPr>
              <w:t>Tiempo sin índice (s)</w:t>
            </w:r>
          </w:p>
        </w:tc>
        <w:tc>
          <w:tcPr>
            <w:tcW w:w="995" w:type="pct"/>
            <w:shd w:val="clear" w:color="auto" w:fill="8064A2"/>
            <w:vAlign w:val="top"/>
          </w:tcPr>
          <w:p w14:paraId="269D8BF2">
            <w:pPr>
              <w:jc w:val="center"/>
              <w:rPr>
                <w:rFonts w:hint="default" w:ascii="Cambria" w:hAnsi="Cambria" w:cs="Cambria"/>
                <w:color w:val="FFFFFF"/>
                <w:sz w:val="18"/>
                <w:szCs w:val="18"/>
              </w:rPr>
            </w:pPr>
            <w:r>
              <w:rPr>
                <w:rFonts w:hint="default" w:ascii="Cambria" w:hAnsi="Cambria" w:cs="Cambria"/>
                <w:color w:val="FFFFFF"/>
                <w:sz w:val="18"/>
                <w:szCs w:val="18"/>
              </w:rPr>
              <w:t>Tiempo con índice (s)</w:t>
            </w:r>
          </w:p>
        </w:tc>
        <w:tc>
          <w:tcPr>
            <w:tcW w:w="704" w:type="pct"/>
            <w:shd w:val="clear" w:color="auto" w:fill="8064A2"/>
            <w:vAlign w:val="top"/>
          </w:tcPr>
          <w:p w14:paraId="0A40F931">
            <w:pPr>
              <w:jc w:val="center"/>
              <w:rPr>
                <w:rFonts w:hint="default" w:ascii="Cambria" w:hAnsi="Cambria" w:cs="Cambria"/>
                <w:color w:val="FFFFFF"/>
                <w:sz w:val="18"/>
                <w:szCs w:val="18"/>
              </w:rPr>
            </w:pPr>
            <w:r>
              <w:rPr>
                <w:rFonts w:hint="default" w:ascii="Cambria" w:hAnsi="Cambria" w:cs="Cambria"/>
                <w:color w:val="FFFFFF"/>
                <w:sz w:val="18"/>
                <w:szCs w:val="18"/>
              </w:rPr>
              <w:t>Mejora (%)</w:t>
            </w:r>
          </w:p>
        </w:tc>
        <w:tc>
          <w:tcPr>
            <w:tcW w:w="924" w:type="pct"/>
            <w:shd w:val="clear" w:color="auto" w:fill="8064A2"/>
            <w:vAlign w:val="top"/>
          </w:tcPr>
          <w:p w14:paraId="5653EAC5">
            <w:pPr>
              <w:jc w:val="center"/>
              <w:rPr>
                <w:rFonts w:hint="default" w:ascii="Cambria" w:hAnsi="Cambria" w:cs="Cambria"/>
                <w:color w:val="FFFFFF"/>
                <w:sz w:val="18"/>
                <w:szCs w:val="18"/>
              </w:rPr>
            </w:pPr>
            <w:r>
              <w:rPr>
                <w:rFonts w:hint="default" w:ascii="Cambria" w:hAnsi="Cambria" w:cs="Cambria"/>
                <w:color w:val="FFFFFF"/>
                <w:sz w:val="18"/>
                <w:szCs w:val="18"/>
              </w:rPr>
              <w:t>Observaciones</w:t>
            </w:r>
          </w:p>
        </w:tc>
      </w:tr>
      <w:tr w14:paraId="6B135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503" w:type="pct"/>
            <w:shd w:val="clear" w:color="auto" w:fill="FFFFFF"/>
            <w:vAlign w:val="top"/>
          </w:tcPr>
          <w:p w14:paraId="7ADE76DD">
            <w:pPr>
              <w:jc w:val="center"/>
              <w:rPr>
                <w:rFonts w:hint="default" w:ascii="Cambria" w:hAnsi="Cambria" w:cs="Cambria"/>
                <w:color w:val="000000"/>
                <w:sz w:val="18"/>
                <w:szCs w:val="18"/>
              </w:rPr>
            </w:pPr>
            <w:r>
              <w:rPr>
                <w:rFonts w:hint="default" w:ascii="Cambria" w:hAnsi="Cambria" w:cs="Cambria"/>
                <w:color w:val="000000"/>
                <w:sz w:val="18"/>
                <w:szCs w:val="18"/>
              </w:rPr>
              <w:t>1</w:t>
            </w:r>
          </w:p>
        </w:tc>
        <w:tc>
          <w:tcPr>
            <w:tcW w:w="841" w:type="pct"/>
            <w:shd w:val="clear" w:color="auto" w:fill="FFFFFF"/>
            <w:vAlign w:val="top"/>
          </w:tcPr>
          <w:p w14:paraId="6E5A8FD3">
            <w:pPr>
              <w:jc w:val="center"/>
              <w:rPr>
                <w:rFonts w:hint="default" w:ascii="Cambria" w:hAnsi="Cambria" w:cs="Cambria"/>
                <w:color w:val="000000"/>
                <w:sz w:val="18"/>
                <w:szCs w:val="18"/>
              </w:rPr>
            </w:pPr>
            <w:r>
              <w:rPr>
                <w:rFonts w:hint="default" w:ascii="Cambria" w:hAnsi="Cambria" w:cs="Cambria"/>
                <w:color w:val="000000"/>
                <w:sz w:val="18"/>
                <w:szCs w:val="18"/>
              </w:rPr>
              <w:t>credencial.require_reset</w:t>
            </w:r>
          </w:p>
        </w:tc>
        <w:tc>
          <w:tcPr>
            <w:tcW w:w="1029" w:type="pct"/>
            <w:shd w:val="clear" w:color="auto" w:fill="FFFFFF"/>
            <w:vAlign w:val="top"/>
          </w:tcPr>
          <w:p w14:paraId="3768D6C1">
            <w:pPr>
              <w:jc w:val="center"/>
              <w:rPr>
                <w:rFonts w:hint="default" w:ascii="Cambria" w:hAnsi="Cambria" w:cs="Cambria"/>
                <w:color w:val="000000"/>
                <w:sz w:val="18"/>
                <w:szCs w:val="18"/>
              </w:rPr>
            </w:pPr>
          </w:p>
          <w:p w14:paraId="009999FB">
            <w:pPr>
              <w:jc w:val="center"/>
              <w:rPr>
                <w:rFonts w:hint="default" w:ascii="Cambria" w:hAnsi="Cambria" w:cs="Cambria"/>
                <w:color w:val="000000"/>
                <w:sz w:val="18"/>
                <w:szCs w:val="18"/>
              </w:rPr>
            </w:pPr>
            <w:r>
              <w:rPr>
                <w:rFonts w:hint="default" w:ascii="Cambria" w:hAnsi="Cambria" w:cs="Cambria"/>
                <w:color w:val="000000"/>
                <w:sz w:val="18"/>
                <w:szCs w:val="18"/>
                <w:vertAlign w:val="baseline"/>
                <w:lang w:val="es-AR"/>
              </w:rPr>
              <w:t>1.4040</w:t>
            </w:r>
          </w:p>
        </w:tc>
        <w:tc>
          <w:tcPr>
            <w:tcW w:w="995" w:type="pct"/>
            <w:shd w:val="clear" w:color="auto" w:fill="FFFFFF"/>
            <w:vAlign w:val="top"/>
          </w:tcPr>
          <w:p w14:paraId="6E74ED85">
            <w:pPr>
              <w:jc w:val="center"/>
              <w:rPr>
                <w:rFonts w:hint="default" w:ascii="Cambria" w:hAnsi="Cambria" w:cs="Cambria"/>
                <w:color w:val="000000"/>
                <w:sz w:val="18"/>
                <w:szCs w:val="18"/>
              </w:rPr>
            </w:pPr>
          </w:p>
          <w:p w14:paraId="5ED06B4B">
            <w:pPr>
              <w:jc w:val="center"/>
              <w:rPr>
                <w:rFonts w:hint="default" w:ascii="Cambria" w:hAnsi="Cambria" w:cs="Cambria"/>
                <w:color w:val="000000"/>
                <w:sz w:val="18"/>
                <w:szCs w:val="18"/>
                <w:lang w:val="es-AR"/>
              </w:rPr>
            </w:pPr>
            <w:r>
              <w:rPr>
                <w:rFonts w:hint="default" w:ascii="Cambria" w:hAnsi="Cambria" w:cs="Cambria"/>
                <w:color w:val="000000"/>
                <w:sz w:val="18"/>
                <w:szCs w:val="18"/>
                <w:lang w:val="es-AR"/>
              </w:rPr>
              <w:t>1.1332</w:t>
            </w:r>
          </w:p>
        </w:tc>
        <w:tc>
          <w:tcPr>
            <w:tcW w:w="704" w:type="pct"/>
            <w:shd w:val="clear" w:color="auto" w:fill="FFFFFF"/>
            <w:vAlign w:val="top"/>
          </w:tcPr>
          <w:p w14:paraId="1FB99C1E">
            <w:pPr>
              <w:jc w:val="center"/>
              <w:rPr>
                <w:rFonts w:hint="default" w:ascii="Cambria" w:hAnsi="Cambria" w:cs="Cambria"/>
                <w:color w:val="000000"/>
                <w:sz w:val="18"/>
                <w:szCs w:val="18"/>
                <w:lang w:val="es-AR"/>
              </w:rPr>
            </w:pPr>
            <w:r>
              <w:rPr>
                <w:rFonts w:hint="default" w:ascii="Cambria" w:hAnsi="Cambria" w:cs="Cambria"/>
                <w:color w:val="000000"/>
                <w:sz w:val="18"/>
                <w:szCs w:val="18"/>
                <w:lang w:val="es-AR"/>
              </w:rPr>
              <w:t>19%</w:t>
            </w:r>
          </w:p>
        </w:tc>
        <w:tc>
          <w:tcPr>
            <w:tcW w:w="924" w:type="pct"/>
            <w:shd w:val="clear" w:color="auto" w:fill="FFFFFF"/>
            <w:vAlign w:val="top"/>
          </w:tcPr>
          <w:p w14:paraId="41A85381">
            <w:pPr>
              <w:jc w:val="center"/>
              <w:rPr>
                <w:rFonts w:hint="default" w:ascii="Cambria" w:hAnsi="Cambria" w:cs="Cambria"/>
                <w:color w:val="000000"/>
                <w:sz w:val="18"/>
                <w:szCs w:val="18"/>
              </w:rPr>
            </w:pPr>
            <w:r>
              <w:rPr>
                <w:rFonts w:hint="default" w:ascii="Cambria" w:hAnsi="Cambria" w:cs="Cambria"/>
                <w:color w:val="000000"/>
                <w:sz w:val="18"/>
                <w:szCs w:val="18"/>
                <w:lang w:val="es-AR"/>
              </w:rPr>
              <w:t>Ligera mejora</w:t>
            </w:r>
            <w:r>
              <w:rPr>
                <w:rFonts w:hint="default" w:ascii="Cambria" w:hAnsi="Cambria" w:cs="Cambria"/>
                <w:color w:val="000000"/>
                <w:sz w:val="18"/>
                <w:szCs w:val="18"/>
              </w:rPr>
              <w:t xml:space="preserve"> al filtrar por valor booleano.</w:t>
            </w:r>
          </w:p>
        </w:tc>
      </w:tr>
      <w:tr w14:paraId="376EC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pct"/>
            <w:shd w:val="clear" w:color="auto" w:fill="FFFFFF"/>
            <w:vAlign w:val="top"/>
          </w:tcPr>
          <w:p w14:paraId="7342CCA0">
            <w:pPr>
              <w:jc w:val="center"/>
              <w:rPr>
                <w:rFonts w:hint="default" w:ascii="Cambria" w:hAnsi="Cambria" w:cs="Cambria"/>
                <w:color w:val="000000"/>
                <w:sz w:val="18"/>
                <w:szCs w:val="18"/>
              </w:rPr>
            </w:pPr>
            <w:r>
              <w:rPr>
                <w:rFonts w:hint="default" w:ascii="Cambria" w:hAnsi="Cambria" w:cs="Cambria"/>
                <w:color w:val="000000"/>
                <w:sz w:val="18"/>
                <w:szCs w:val="18"/>
              </w:rPr>
              <w:t>2</w:t>
            </w:r>
          </w:p>
        </w:tc>
        <w:tc>
          <w:tcPr>
            <w:tcW w:w="841" w:type="pct"/>
            <w:shd w:val="clear" w:color="auto" w:fill="FFFFFF"/>
            <w:vAlign w:val="top"/>
          </w:tcPr>
          <w:p w14:paraId="687FDCA4">
            <w:pPr>
              <w:jc w:val="center"/>
              <w:rPr>
                <w:rFonts w:hint="default" w:ascii="Cambria" w:hAnsi="Cambria" w:cs="Cambria"/>
                <w:color w:val="000000"/>
                <w:sz w:val="18"/>
                <w:szCs w:val="18"/>
              </w:rPr>
            </w:pPr>
            <w:r>
              <w:rPr>
                <w:rFonts w:hint="default" w:ascii="Cambria" w:hAnsi="Cambria" w:cs="Cambria"/>
                <w:color w:val="000000"/>
                <w:sz w:val="18"/>
                <w:szCs w:val="18"/>
              </w:rPr>
              <w:t>usuario.activo</w:t>
            </w:r>
          </w:p>
        </w:tc>
        <w:tc>
          <w:tcPr>
            <w:tcW w:w="1029" w:type="pct"/>
            <w:shd w:val="clear" w:color="auto" w:fill="FFFFFF"/>
            <w:vAlign w:val="top"/>
          </w:tcPr>
          <w:p w14:paraId="5272FFC4">
            <w:pPr>
              <w:jc w:val="center"/>
              <w:rPr>
                <w:rFonts w:hint="default" w:ascii="Cambria" w:hAnsi="Cambria" w:cs="Cambria"/>
                <w:color w:val="000000"/>
                <w:sz w:val="18"/>
                <w:szCs w:val="18"/>
              </w:rPr>
            </w:pPr>
            <w:r>
              <w:rPr>
                <w:rFonts w:hint="default" w:ascii="Cambria" w:hAnsi="Cambria" w:cs="Cambria"/>
                <w:color w:val="000000"/>
                <w:sz w:val="18"/>
                <w:szCs w:val="18"/>
                <w:vertAlign w:val="baseline"/>
                <w:lang w:val="es-AR"/>
              </w:rPr>
              <w:t>0.5662</w:t>
            </w:r>
          </w:p>
        </w:tc>
        <w:tc>
          <w:tcPr>
            <w:tcW w:w="995" w:type="pct"/>
            <w:shd w:val="clear" w:color="auto" w:fill="FFFFFF"/>
            <w:vAlign w:val="top"/>
          </w:tcPr>
          <w:p w14:paraId="1B684A98">
            <w:pPr>
              <w:jc w:val="center"/>
              <w:rPr>
                <w:rFonts w:hint="default" w:ascii="Cambria" w:hAnsi="Cambria" w:cs="Cambria" w:eastAsiaTheme="minorEastAsia"/>
                <w:color w:val="000000"/>
                <w:sz w:val="18"/>
                <w:szCs w:val="18"/>
                <w:vertAlign w:val="baseline"/>
                <w:lang w:val="es-AR" w:eastAsia="en-US" w:bidi="ar-SA"/>
              </w:rPr>
            </w:pPr>
            <w:r>
              <w:rPr>
                <w:rFonts w:hint="default" w:ascii="Cambria" w:hAnsi="Cambria" w:cs="Cambria"/>
                <w:color w:val="000000"/>
                <w:sz w:val="18"/>
                <w:szCs w:val="18"/>
                <w:vertAlign w:val="baseline"/>
                <w:lang w:val="es-AR"/>
              </w:rPr>
              <w:t>0.4574</w:t>
            </w:r>
          </w:p>
        </w:tc>
        <w:tc>
          <w:tcPr>
            <w:tcW w:w="704" w:type="pct"/>
            <w:shd w:val="clear" w:color="auto" w:fill="FFFFFF"/>
            <w:vAlign w:val="top"/>
          </w:tcPr>
          <w:p w14:paraId="3C91F4D6">
            <w:pPr>
              <w:jc w:val="center"/>
              <w:rPr>
                <w:rFonts w:hint="default" w:ascii="Cambria" w:hAnsi="Cambria" w:cs="Cambria"/>
                <w:color w:val="000000"/>
                <w:sz w:val="18"/>
                <w:szCs w:val="18"/>
                <w:lang w:val="es-AR"/>
              </w:rPr>
            </w:pPr>
            <w:r>
              <w:rPr>
                <w:rFonts w:hint="default" w:ascii="Cambria" w:hAnsi="Cambria" w:cs="Cambria"/>
                <w:color w:val="000000"/>
                <w:sz w:val="18"/>
                <w:szCs w:val="18"/>
                <w:lang w:val="es-AR"/>
              </w:rPr>
              <w:t>19%</w:t>
            </w:r>
          </w:p>
        </w:tc>
        <w:tc>
          <w:tcPr>
            <w:tcW w:w="924" w:type="pct"/>
            <w:shd w:val="clear" w:color="auto" w:fill="FFFFFF"/>
            <w:vAlign w:val="top"/>
          </w:tcPr>
          <w:p w14:paraId="34F46AB7">
            <w:pPr>
              <w:jc w:val="center"/>
              <w:rPr>
                <w:rFonts w:hint="default" w:ascii="Cambria" w:hAnsi="Cambria" w:cs="Cambria"/>
                <w:color w:val="000000"/>
                <w:sz w:val="18"/>
                <w:szCs w:val="18"/>
              </w:rPr>
            </w:pPr>
            <w:r>
              <w:rPr>
                <w:rFonts w:hint="default" w:ascii="Cambria" w:hAnsi="Cambria" w:cs="Cambria"/>
                <w:color w:val="000000"/>
                <w:sz w:val="18"/>
                <w:szCs w:val="18"/>
              </w:rPr>
              <w:t>El índice fue usado; mejora leve por tabla pequeña.</w:t>
            </w:r>
          </w:p>
        </w:tc>
      </w:tr>
      <w:tr w14:paraId="3881D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pct"/>
            <w:shd w:val="clear" w:color="auto" w:fill="FFFFFF"/>
            <w:vAlign w:val="top"/>
          </w:tcPr>
          <w:p w14:paraId="25F12D90">
            <w:pPr>
              <w:jc w:val="center"/>
              <w:rPr>
                <w:rFonts w:hint="default" w:ascii="Cambria" w:hAnsi="Cambria" w:cs="Cambria"/>
                <w:color w:val="000000"/>
                <w:sz w:val="18"/>
                <w:szCs w:val="18"/>
              </w:rPr>
            </w:pPr>
            <w:r>
              <w:rPr>
                <w:rFonts w:hint="default" w:ascii="Cambria" w:hAnsi="Cambria" w:cs="Cambria"/>
                <w:color w:val="000000"/>
                <w:sz w:val="18"/>
                <w:szCs w:val="18"/>
              </w:rPr>
              <w:t>3</w:t>
            </w:r>
          </w:p>
        </w:tc>
        <w:tc>
          <w:tcPr>
            <w:tcW w:w="841" w:type="pct"/>
            <w:shd w:val="clear" w:color="auto" w:fill="FFFFFF"/>
            <w:vAlign w:val="top"/>
          </w:tcPr>
          <w:p w14:paraId="1D59DC35">
            <w:pPr>
              <w:jc w:val="center"/>
              <w:rPr>
                <w:rFonts w:hint="default" w:ascii="Cambria" w:hAnsi="Cambria" w:cs="Cambria"/>
                <w:color w:val="000000"/>
                <w:sz w:val="18"/>
                <w:szCs w:val="18"/>
              </w:rPr>
            </w:pPr>
            <w:r>
              <w:rPr>
                <w:rFonts w:hint="default" w:ascii="Cambria" w:hAnsi="Cambria" w:cs="Cambria"/>
                <w:color w:val="000000"/>
                <w:sz w:val="18"/>
                <w:szCs w:val="18"/>
              </w:rPr>
              <w:t>credencial.ultimo_cambio</w:t>
            </w:r>
          </w:p>
        </w:tc>
        <w:tc>
          <w:tcPr>
            <w:tcW w:w="1029" w:type="pct"/>
            <w:shd w:val="clear" w:color="auto" w:fill="FFFFFF"/>
            <w:vAlign w:val="top"/>
          </w:tcPr>
          <w:p w14:paraId="6FF56249">
            <w:pPr>
              <w:jc w:val="center"/>
              <w:rPr>
                <w:rFonts w:hint="default" w:ascii="Cambria" w:hAnsi="Cambria" w:cs="Cambria"/>
                <w:color w:val="000000"/>
                <w:sz w:val="18"/>
                <w:szCs w:val="18"/>
              </w:rPr>
            </w:pPr>
            <w:r>
              <w:rPr>
                <w:rFonts w:hint="default" w:ascii="Cambria" w:hAnsi="Cambria" w:cs="Cambria"/>
                <w:color w:val="000000"/>
                <w:sz w:val="18"/>
                <w:szCs w:val="18"/>
                <w:vertAlign w:val="baseline"/>
                <w:lang w:val="es-AR"/>
              </w:rPr>
              <w:t>0.5503</w:t>
            </w:r>
          </w:p>
        </w:tc>
        <w:tc>
          <w:tcPr>
            <w:tcW w:w="995" w:type="pct"/>
            <w:shd w:val="clear" w:color="auto" w:fill="FFFFFF"/>
            <w:vAlign w:val="top"/>
          </w:tcPr>
          <w:p w14:paraId="30FD5DE3">
            <w:pPr>
              <w:jc w:val="center"/>
              <w:rPr>
                <w:rFonts w:hint="default" w:ascii="Cambria" w:hAnsi="Cambria" w:cs="Cambria" w:eastAsiaTheme="minorEastAsia"/>
                <w:color w:val="000000"/>
                <w:sz w:val="18"/>
                <w:szCs w:val="18"/>
                <w:vertAlign w:val="baseline"/>
                <w:lang w:val="es-AR" w:eastAsia="en-US" w:bidi="ar-SA"/>
              </w:rPr>
            </w:pPr>
            <w:r>
              <w:rPr>
                <w:rFonts w:hint="default" w:ascii="Cambria" w:hAnsi="Cambria" w:cs="Cambria"/>
                <w:color w:val="000000"/>
                <w:sz w:val="18"/>
                <w:szCs w:val="18"/>
                <w:vertAlign w:val="baseline"/>
                <w:lang w:val="es-AR"/>
              </w:rPr>
              <w:t>0.2924</w:t>
            </w:r>
          </w:p>
        </w:tc>
        <w:tc>
          <w:tcPr>
            <w:tcW w:w="704" w:type="pct"/>
            <w:shd w:val="clear" w:color="auto" w:fill="FFFFFF"/>
            <w:vAlign w:val="top"/>
          </w:tcPr>
          <w:p w14:paraId="295B1547">
            <w:pPr>
              <w:jc w:val="center"/>
              <w:rPr>
                <w:rFonts w:hint="default" w:ascii="Cambria" w:hAnsi="Cambria" w:cs="Cambria"/>
                <w:color w:val="000000"/>
                <w:sz w:val="18"/>
                <w:szCs w:val="18"/>
                <w:lang w:val="es-AR"/>
              </w:rPr>
            </w:pPr>
            <w:r>
              <w:rPr>
                <w:rFonts w:hint="default" w:ascii="Cambria" w:hAnsi="Cambria" w:cs="Cambria"/>
                <w:color w:val="000000"/>
                <w:sz w:val="18"/>
                <w:szCs w:val="18"/>
                <w:lang w:val="es-AR"/>
              </w:rPr>
              <w:t>47%</w:t>
            </w:r>
          </w:p>
        </w:tc>
        <w:tc>
          <w:tcPr>
            <w:tcW w:w="924" w:type="pct"/>
            <w:shd w:val="clear" w:color="auto" w:fill="FFFFFF"/>
            <w:vAlign w:val="top"/>
          </w:tcPr>
          <w:p w14:paraId="000CDF1D">
            <w:pPr>
              <w:jc w:val="center"/>
              <w:rPr>
                <w:rFonts w:hint="default" w:ascii="Cambria" w:hAnsi="Cambria" w:cs="Cambria"/>
                <w:color w:val="000000"/>
                <w:sz w:val="18"/>
                <w:szCs w:val="18"/>
              </w:rPr>
            </w:pPr>
            <w:r>
              <w:rPr>
                <w:rFonts w:hint="default" w:ascii="Cambria" w:hAnsi="Cambria" w:cs="Cambria"/>
                <w:color w:val="000000"/>
                <w:sz w:val="18"/>
                <w:szCs w:val="18"/>
              </w:rPr>
              <w:t>Mejora significativa. MySQL optimizó internamente el JOIN y el acceso a datos temporales</w:t>
            </w:r>
          </w:p>
        </w:tc>
      </w:tr>
    </w:tbl>
    <w:p w14:paraId="741BD3EB">
      <w:pPr>
        <w:pStyle w:val="4"/>
        <w:jc w:val="both"/>
        <w:rPr>
          <w:rFonts w:hint="default" w:ascii="Cambria" w:hAnsi="Cambria" w:cs="Cambria"/>
          <w:sz w:val="22"/>
          <w:szCs w:val="22"/>
        </w:rPr>
      </w:pPr>
      <w:r>
        <w:rPr>
          <w:rFonts w:hint="default" w:ascii="Cambria" w:hAnsi="Cambria" w:cs="Cambria"/>
          <w:sz w:val="22"/>
          <w:szCs w:val="22"/>
        </w:rPr>
        <w:t xml:space="preserve"> </w:t>
      </w:r>
      <w:r>
        <w:rPr>
          <w:rFonts w:hint="default" w:ascii="Cambria" w:hAnsi="Cambria" w:cs="Cambria"/>
          <w:color w:val="31859C" w:themeColor="accent5" w:themeShade="BF"/>
          <w:sz w:val="22"/>
          <w:szCs w:val="22"/>
        </w:rPr>
        <w:t>Planes de ejecución (EXPLAIN)</w:t>
      </w:r>
    </w:p>
    <w:tbl>
      <w:tblPr>
        <w:tblStyle w:val="12"/>
        <w:tblW w:w="8934" w:type="dxa"/>
        <w:tblInd w:w="0" w:type="dxa"/>
        <w:tblLayout w:type="autofit"/>
        <w:tblCellMar>
          <w:top w:w="0" w:type="dxa"/>
          <w:left w:w="108" w:type="dxa"/>
          <w:bottom w:w="0" w:type="dxa"/>
          <w:right w:w="108" w:type="dxa"/>
        </w:tblCellMar>
      </w:tblPr>
      <w:tblGrid>
        <w:gridCol w:w="1485"/>
        <w:gridCol w:w="1649"/>
        <w:gridCol w:w="2064"/>
        <w:gridCol w:w="3736"/>
      </w:tblGrid>
      <w:tr w14:paraId="00F3744B">
        <w:tblPrEx>
          <w:tblCellMar>
            <w:top w:w="0" w:type="dxa"/>
            <w:left w:w="108" w:type="dxa"/>
            <w:bottom w:w="0" w:type="dxa"/>
            <w:right w:w="108" w:type="dxa"/>
          </w:tblCellMar>
        </w:tblPrEx>
        <w:tc>
          <w:tcPr>
            <w:tcW w:w="1485" w:type="dxa"/>
            <w:tcBorders>
              <w:top w:val="single" w:color="8064A2" w:sz="8" w:space="0"/>
              <w:left w:val="single" w:color="8064A2" w:sz="8" w:space="0"/>
              <w:bottom w:val="single" w:color="8064A2" w:sz="8" w:space="0"/>
              <w:right w:val="dotted" w:color="auto" w:sz="4" w:space="0"/>
            </w:tcBorders>
            <w:shd w:val="clear" w:color="auto" w:fill="8064A2"/>
            <w:vAlign w:val="center"/>
          </w:tcPr>
          <w:p w14:paraId="743F8C0F">
            <w:pPr>
              <w:jc w:val="center"/>
              <w:rPr>
                <w:rFonts w:hint="default" w:ascii="Cambria" w:hAnsi="Cambria" w:cs="Cambria"/>
                <w:color w:val="FFFFFF"/>
                <w:sz w:val="18"/>
                <w:szCs w:val="18"/>
              </w:rPr>
            </w:pPr>
            <w:r>
              <w:rPr>
                <w:rFonts w:hint="default" w:ascii="Cambria" w:hAnsi="Cambria" w:cs="Cambria"/>
                <w:color w:val="FFFFFF"/>
                <w:sz w:val="18"/>
                <w:szCs w:val="18"/>
              </w:rPr>
              <w:t>Consulta</w:t>
            </w:r>
          </w:p>
        </w:tc>
        <w:tc>
          <w:tcPr>
            <w:tcW w:w="1649" w:type="dxa"/>
            <w:tcBorders>
              <w:top w:val="single" w:color="8064A2" w:sz="8" w:space="0"/>
              <w:left w:val="dotted" w:color="auto" w:sz="4" w:space="0"/>
              <w:bottom w:val="single" w:color="8064A2" w:sz="8" w:space="0"/>
              <w:right w:val="dotted" w:color="auto" w:sz="4" w:space="0"/>
            </w:tcBorders>
            <w:shd w:val="clear" w:color="auto" w:fill="8064A2"/>
            <w:vAlign w:val="center"/>
          </w:tcPr>
          <w:p w14:paraId="5AB729B6">
            <w:pPr>
              <w:jc w:val="center"/>
              <w:rPr>
                <w:rFonts w:hint="default" w:ascii="Cambria" w:hAnsi="Cambria" w:cs="Cambria"/>
                <w:color w:val="FFFFFF"/>
                <w:sz w:val="18"/>
                <w:szCs w:val="18"/>
              </w:rPr>
            </w:pPr>
            <w:r>
              <w:rPr>
                <w:rFonts w:hint="default" w:ascii="Cambria" w:hAnsi="Cambria" w:cs="Cambria"/>
                <w:color w:val="FFFFFF"/>
                <w:sz w:val="18"/>
                <w:szCs w:val="18"/>
              </w:rPr>
              <w:t>Tipo antes del índice</w:t>
            </w:r>
          </w:p>
        </w:tc>
        <w:tc>
          <w:tcPr>
            <w:tcW w:w="2064" w:type="dxa"/>
            <w:tcBorders>
              <w:top w:val="single" w:color="8064A2" w:sz="8" w:space="0"/>
              <w:left w:val="dotted" w:color="auto" w:sz="4" w:space="0"/>
              <w:bottom w:val="single" w:color="8064A2" w:sz="8" w:space="0"/>
              <w:right w:val="dotted" w:color="auto" w:sz="4" w:space="0"/>
            </w:tcBorders>
            <w:shd w:val="clear" w:color="auto" w:fill="8064A2"/>
            <w:vAlign w:val="center"/>
          </w:tcPr>
          <w:p w14:paraId="7C6B43DA">
            <w:pPr>
              <w:jc w:val="center"/>
              <w:rPr>
                <w:rFonts w:hint="default" w:ascii="Cambria" w:hAnsi="Cambria" w:cs="Cambria"/>
                <w:color w:val="FFFFFF"/>
                <w:sz w:val="18"/>
                <w:szCs w:val="18"/>
              </w:rPr>
            </w:pPr>
            <w:r>
              <w:rPr>
                <w:rFonts w:hint="default" w:ascii="Cambria" w:hAnsi="Cambria" w:cs="Cambria"/>
                <w:color w:val="FFFFFF"/>
                <w:sz w:val="18"/>
                <w:szCs w:val="18"/>
              </w:rPr>
              <w:t>Tipo después del índice</w:t>
            </w:r>
          </w:p>
        </w:tc>
        <w:tc>
          <w:tcPr>
            <w:tcW w:w="3736" w:type="dxa"/>
            <w:tcBorders>
              <w:top w:val="single" w:color="8064A2" w:sz="8" w:space="0"/>
              <w:left w:val="dotted" w:color="auto" w:sz="4" w:space="0"/>
              <w:bottom w:val="single" w:color="8064A2" w:sz="8" w:space="0"/>
              <w:right w:val="single" w:color="8064A2" w:sz="8" w:space="0"/>
            </w:tcBorders>
            <w:shd w:val="clear" w:color="auto" w:fill="8064A2"/>
            <w:vAlign w:val="center"/>
          </w:tcPr>
          <w:p w14:paraId="4B9E207A">
            <w:pPr>
              <w:jc w:val="center"/>
              <w:rPr>
                <w:rFonts w:hint="default" w:ascii="Cambria" w:hAnsi="Cambria" w:cs="Cambria"/>
                <w:color w:val="FFFFFF"/>
                <w:sz w:val="18"/>
                <w:szCs w:val="18"/>
              </w:rPr>
            </w:pPr>
            <w:r>
              <w:rPr>
                <w:rFonts w:hint="default" w:ascii="Cambria" w:hAnsi="Cambria" w:cs="Cambria"/>
                <w:color w:val="FFFFFF"/>
                <w:sz w:val="18"/>
                <w:szCs w:val="18"/>
              </w:rPr>
              <w:t>Observaciones</w:t>
            </w:r>
          </w:p>
        </w:tc>
      </w:tr>
      <w:tr w14:paraId="09EDB119">
        <w:tblPrEx>
          <w:tblCellMar>
            <w:top w:w="0" w:type="dxa"/>
            <w:left w:w="108" w:type="dxa"/>
            <w:bottom w:w="0" w:type="dxa"/>
            <w:right w:w="108" w:type="dxa"/>
          </w:tblCellMar>
        </w:tblPrEx>
        <w:tc>
          <w:tcPr>
            <w:tcW w:w="1485" w:type="dxa"/>
            <w:tcBorders>
              <w:top w:val="single" w:color="8064A2" w:sz="8" w:space="0"/>
              <w:left w:val="single" w:color="8064A2" w:sz="8" w:space="0"/>
              <w:bottom w:val="single" w:color="8064A2" w:sz="8" w:space="0"/>
              <w:right w:val="dotted" w:color="auto" w:sz="4" w:space="0"/>
            </w:tcBorders>
            <w:shd w:val="clear" w:color="auto" w:fill="FFFFFF"/>
            <w:vAlign w:val="center"/>
          </w:tcPr>
          <w:p w14:paraId="200D6C7B">
            <w:pPr>
              <w:jc w:val="center"/>
              <w:rPr>
                <w:rFonts w:hint="default" w:ascii="Cambria" w:hAnsi="Cambria" w:cs="Cambria"/>
                <w:color w:val="000000"/>
                <w:sz w:val="18"/>
                <w:szCs w:val="18"/>
              </w:rPr>
            </w:pPr>
            <w:r>
              <w:rPr>
                <w:rFonts w:hint="default" w:ascii="Cambria" w:hAnsi="Cambria" w:cs="Cambria"/>
                <w:color w:val="000000"/>
                <w:sz w:val="18"/>
                <w:szCs w:val="18"/>
              </w:rPr>
              <w:t>1</w:t>
            </w:r>
          </w:p>
        </w:tc>
        <w:tc>
          <w:tcPr>
            <w:tcW w:w="1649" w:type="dxa"/>
            <w:tcBorders>
              <w:top w:val="single" w:color="8064A2" w:sz="8" w:space="0"/>
              <w:left w:val="dotted" w:color="auto" w:sz="4" w:space="0"/>
              <w:bottom w:val="single" w:color="8064A2" w:sz="8" w:space="0"/>
              <w:right w:val="dotted" w:color="auto" w:sz="4" w:space="0"/>
            </w:tcBorders>
            <w:shd w:val="clear" w:color="auto" w:fill="FFFFFF"/>
            <w:vAlign w:val="center"/>
          </w:tcPr>
          <w:p w14:paraId="782898FB">
            <w:pPr>
              <w:jc w:val="center"/>
              <w:rPr>
                <w:rFonts w:hint="default" w:ascii="Cambria" w:hAnsi="Cambria" w:cs="Cambria"/>
                <w:color w:val="000000"/>
                <w:sz w:val="18"/>
                <w:szCs w:val="18"/>
              </w:rPr>
            </w:pPr>
            <w:r>
              <w:rPr>
                <w:rFonts w:hint="default" w:ascii="Cambria" w:hAnsi="Cambria" w:eastAsia="SimSun" w:cs="Cambria"/>
                <w:color w:val="000000"/>
                <w:sz w:val="18"/>
                <w:szCs w:val="18"/>
              </w:rPr>
              <w:t>ref / eq_ref</w:t>
            </w:r>
          </w:p>
        </w:tc>
        <w:tc>
          <w:tcPr>
            <w:tcW w:w="2064" w:type="dxa"/>
            <w:tcBorders>
              <w:top w:val="single" w:color="8064A2" w:sz="8" w:space="0"/>
              <w:left w:val="dotted" w:color="auto" w:sz="4" w:space="0"/>
              <w:bottom w:val="single" w:color="8064A2" w:sz="8" w:space="0"/>
              <w:right w:val="dotted" w:color="auto" w:sz="4" w:space="0"/>
            </w:tcBorders>
            <w:shd w:val="clear" w:color="auto" w:fill="FFFFFF"/>
            <w:vAlign w:val="center"/>
          </w:tcPr>
          <w:p w14:paraId="6E15B168">
            <w:pPr>
              <w:jc w:val="center"/>
              <w:rPr>
                <w:rFonts w:hint="default" w:ascii="Cambria" w:hAnsi="Cambria" w:cs="Cambria"/>
                <w:color w:val="000000"/>
                <w:sz w:val="18"/>
                <w:szCs w:val="18"/>
              </w:rPr>
            </w:pPr>
            <w:r>
              <w:rPr>
                <w:rFonts w:hint="default" w:ascii="Cambria" w:hAnsi="Cambria" w:eastAsia="SimSun" w:cs="Cambria"/>
                <w:color w:val="000000"/>
                <w:sz w:val="18"/>
                <w:szCs w:val="18"/>
              </w:rPr>
              <w:t>ref / eq_ref</w:t>
            </w:r>
          </w:p>
        </w:tc>
        <w:tc>
          <w:tcPr>
            <w:tcW w:w="3736" w:type="dxa"/>
            <w:tcBorders>
              <w:top w:val="single" w:color="8064A2" w:sz="8" w:space="0"/>
              <w:left w:val="dotted" w:color="auto" w:sz="4" w:space="0"/>
              <w:bottom w:val="single" w:color="8064A2" w:sz="8" w:space="0"/>
              <w:right w:val="single" w:color="8064A2" w:sz="8" w:space="0"/>
            </w:tcBorders>
            <w:shd w:val="clear" w:color="auto" w:fill="FFFFFF"/>
            <w:vAlign w:val="center"/>
          </w:tcPr>
          <w:p w14:paraId="4C04CEEA">
            <w:pPr>
              <w:jc w:val="center"/>
              <w:rPr>
                <w:rFonts w:hint="default" w:ascii="Cambria" w:hAnsi="Cambria" w:cs="Cambria"/>
                <w:color w:val="000000"/>
                <w:sz w:val="18"/>
                <w:szCs w:val="18"/>
              </w:rPr>
            </w:pPr>
            <w:r>
              <w:rPr>
                <w:rFonts w:hint="default" w:ascii="Cambria" w:hAnsi="Cambria" w:eastAsia="SimSun" w:cs="Cambria"/>
                <w:color w:val="000000"/>
                <w:sz w:val="18"/>
                <w:szCs w:val="18"/>
              </w:rPr>
              <w:t>El plan no cambió; la consulta ya usaba índices de clave primaria y foránea. El índice adicional no aportó mejora visible, aunque sería útil en tablas grandes.</w:t>
            </w:r>
          </w:p>
        </w:tc>
      </w:tr>
      <w:tr w14:paraId="7C26C411">
        <w:tblPrEx>
          <w:tblCellMar>
            <w:top w:w="0" w:type="dxa"/>
            <w:left w:w="108" w:type="dxa"/>
            <w:bottom w:w="0" w:type="dxa"/>
            <w:right w:w="108" w:type="dxa"/>
          </w:tblCellMar>
        </w:tblPrEx>
        <w:trPr>
          <w:trHeight w:val="1272" w:hRule="atLeast"/>
        </w:trPr>
        <w:tc>
          <w:tcPr>
            <w:tcW w:w="1485" w:type="dxa"/>
            <w:tcBorders>
              <w:top w:val="single" w:color="8064A2" w:sz="8" w:space="0"/>
              <w:left w:val="single" w:color="8064A2" w:sz="8" w:space="0"/>
              <w:bottom w:val="single" w:color="8064A2" w:sz="8" w:space="0"/>
              <w:right w:val="dotted" w:color="auto" w:sz="4" w:space="0"/>
            </w:tcBorders>
            <w:shd w:val="clear" w:color="auto" w:fill="FFFFFF"/>
            <w:vAlign w:val="center"/>
          </w:tcPr>
          <w:p w14:paraId="05D43173">
            <w:pPr>
              <w:jc w:val="center"/>
              <w:rPr>
                <w:rFonts w:hint="default" w:ascii="Cambria" w:hAnsi="Cambria" w:cs="Cambria"/>
                <w:color w:val="000000"/>
                <w:sz w:val="18"/>
                <w:szCs w:val="18"/>
              </w:rPr>
            </w:pPr>
            <w:r>
              <w:rPr>
                <w:rFonts w:hint="default" w:ascii="Cambria" w:hAnsi="Cambria" w:cs="Cambria"/>
                <w:color w:val="000000"/>
                <w:sz w:val="18"/>
                <w:szCs w:val="18"/>
              </w:rPr>
              <w:t>2</w:t>
            </w:r>
          </w:p>
        </w:tc>
        <w:tc>
          <w:tcPr>
            <w:tcW w:w="1649" w:type="dxa"/>
            <w:tcBorders>
              <w:top w:val="single" w:color="8064A2" w:sz="8" w:space="0"/>
              <w:left w:val="dotted" w:color="auto" w:sz="4" w:space="0"/>
              <w:bottom w:val="single" w:color="8064A2" w:sz="8" w:space="0"/>
              <w:right w:val="dotted" w:color="auto" w:sz="4" w:space="0"/>
            </w:tcBorders>
            <w:shd w:val="clear" w:color="auto" w:fill="FFFFFF"/>
            <w:vAlign w:val="center"/>
          </w:tcPr>
          <w:p w14:paraId="628C3122">
            <w:pPr>
              <w:jc w:val="center"/>
              <w:rPr>
                <w:rFonts w:hint="default" w:ascii="Cambria" w:hAnsi="Cambria" w:cs="Cambria"/>
                <w:color w:val="000000"/>
                <w:sz w:val="18"/>
                <w:szCs w:val="18"/>
              </w:rPr>
            </w:pPr>
            <w:r>
              <w:rPr>
                <w:rFonts w:hint="default" w:ascii="Cambria" w:hAnsi="Cambria" w:cs="Cambria"/>
                <w:color w:val="000000"/>
                <w:sz w:val="18"/>
                <w:szCs w:val="18"/>
              </w:rPr>
              <w:t>ALL</w:t>
            </w:r>
          </w:p>
        </w:tc>
        <w:tc>
          <w:tcPr>
            <w:tcW w:w="2064" w:type="dxa"/>
            <w:tcBorders>
              <w:top w:val="single" w:color="8064A2" w:sz="8" w:space="0"/>
              <w:left w:val="dotted" w:color="auto" w:sz="4" w:space="0"/>
              <w:bottom w:val="single" w:color="8064A2" w:sz="8" w:space="0"/>
              <w:right w:val="dotted" w:color="auto" w:sz="4" w:space="0"/>
            </w:tcBorders>
            <w:shd w:val="clear" w:color="auto" w:fill="FFFFFF"/>
            <w:vAlign w:val="center"/>
          </w:tcPr>
          <w:p w14:paraId="42B5EBEF">
            <w:pPr>
              <w:jc w:val="center"/>
              <w:rPr>
                <w:rFonts w:hint="default" w:ascii="Cambria" w:hAnsi="Cambria" w:cs="Cambria"/>
                <w:color w:val="000000"/>
                <w:sz w:val="18"/>
                <w:szCs w:val="18"/>
                <w:lang w:val="es-AR"/>
              </w:rPr>
            </w:pPr>
            <w:r>
              <w:rPr>
                <w:rFonts w:hint="default" w:ascii="Cambria" w:hAnsi="Cambria" w:cs="Cambria"/>
                <w:color w:val="000000"/>
                <w:sz w:val="18"/>
                <w:szCs w:val="18"/>
                <w:lang w:val="es-AR"/>
              </w:rPr>
              <w:t>index</w:t>
            </w:r>
          </w:p>
        </w:tc>
        <w:tc>
          <w:tcPr>
            <w:tcW w:w="3736" w:type="dxa"/>
            <w:tcBorders>
              <w:top w:val="single" w:color="8064A2" w:sz="8" w:space="0"/>
              <w:left w:val="dotted" w:color="auto" w:sz="4" w:space="0"/>
              <w:bottom w:val="single" w:color="8064A2" w:sz="8" w:space="0"/>
              <w:right w:val="single" w:color="8064A2" w:sz="8" w:space="0"/>
            </w:tcBorders>
            <w:shd w:val="clear" w:color="auto" w:fill="FFFFFF"/>
            <w:vAlign w:val="center"/>
          </w:tcPr>
          <w:p w14:paraId="496FC337">
            <w:pPr>
              <w:jc w:val="center"/>
              <w:rPr>
                <w:rFonts w:hint="default" w:ascii="Cambria" w:hAnsi="Cambria" w:eastAsia="SimSun" w:cs="Cambria"/>
                <w:color w:val="000000"/>
                <w:sz w:val="18"/>
                <w:szCs w:val="18"/>
                <w:lang w:val="es-AR"/>
              </w:rPr>
            </w:pPr>
            <w:r>
              <w:rPr>
                <w:rFonts w:hint="default" w:ascii="Cambria" w:hAnsi="Cambria" w:eastAsia="SimSun" w:cs="Cambria"/>
                <w:color w:val="000000"/>
                <w:sz w:val="18"/>
                <w:szCs w:val="18"/>
              </w:rPr>
              <w:t xml:space="preserve">El índice sobre </w:t>
            </w:r>
            <w:r>
              <w:rPr>
                <w:rStyle w:val="13"/>
                <w:rFonts w:hint="default" w:ascii="Cambria" w:hAnsi="Cambria" w:eastAsia="SimSun" w:cs="Cambria"/>
                <w:color w:val="000000"/>
                <w:sz w:val="18"/>
                <w:szCs w:val="18"/>
              </w:rPr>
              <w:t>activo</w:t>
            </w:r>
            <w:r>
              <w:rPr>
                <w:rFonts w:hint="default" w:ascii="Cambria" w:hAnsi="Cambria" w:eastAsia="SimSun" w:cs="Cambria"/>
                <w:color w:val="000000"/>
                <w:sz w:val="18"/>
                <w:szCs w:val="18"/>
              </w:rPr>
              <w:t xml:space="preserve"> permitió que MySQL lea la información directamente desde el índice. La mejora de tiempo es mínima, pero el plan evidencia un acceso más eficiente</w:t>
            </w:r>
            <w:r>
              <w:rPr>
                <w:rFonts w:hint="default" w:ascii="Cambria" w:hAnsi="Cambria" w:eastAsia="SimSun" w:cs="Cambria"/>
                <w:color w:val="000000"/>
                <w:sz w:val="18"/>
                <w:szCs w:val="18"/>
                <w:lang w:val="es-AR"/>
              </w:rPr>
              <w:t>.</w:t>
            </w:r>
          </w:p>
        </w:tc>
      </w:tr>
      <w:tr w14:paraId="614F8D90">
        <w:tblPrEx>
          <w:tblCellMar>
            <w:top w:w="0" w:type="dxa"/>
            <w:left w:w="108" w:type="dxa"/>
            <w:bottom w:w="0" w:type="dxa"/>
            <w:right w:w="108" w:type="dxa"/>
          </w:tblCellMar>
        </w:tblPrEx>
        <w:tc>
          <w:tcPr>
            <w:tcW w:w="1485" w:type="dxa"/>
            <w:tcBorders>
              <w:top w:val="single" w:color="8064A2" w:sz="8" w:space="0"/>
              <w:left w:val="single" w:color="8064A2" w:sz="8" w:space="0"/>
              <w:bottom w:val="single" w:color="8064A2" w:sz="8" w:space="0"/>
              <w:right w:val="dotted" w:color="auto" w:sz="4" w:space="0"/>
            </w:tcBorders>
            <w:shd w:val="clear" w:color="auto" w:fill="FFFFFF"/>
            <w:vAlign w:val="center"/>
          </w:tcPr>
          <w:p w14:paraId="1851A70D">
            <w:pPr>
              <w:jc w:val="center"/>
              <w:rPr>
                <w:rFonts w:hint="default" w:ascii="Cambria" w:hAnsi="Cambria" w:cs="Cambria"/>
                <w:color w:val="000000"/>
                <w:sz w:val="18"/>
                <w:szCs w:val="18"/>
              </w:rPr>
            </w:pPr>
            <w:r>
              <w:rPr>
                <w:rFonts w:hint="default" w:ascii="Cambria" w:hAnsi="Cambria" w:cs="Cambria"/>
                <w:color w:val="000000"/>
                <w:sz w:val="18"/>
                <w:szCs w:val="18"/>
              </w:rPr>
              <w:t>3</w:t>
            </w:r>
          </w:p>
        </w:tc>
        <w:tc>
          <w:tcPr>
            <w:tcW w:w="1649" w:type="dxa"/>
            <w:tcBorders>
              <w:top w:val="single" w:color="8064A2" w:sz="8" w:space="0"/>
              <w:left w:val="dotted" w:color="auto" w:sz="4" w:space="0"/>
              <w:bottom w:val="single" w:color="8064A2" w:sz="8" w:space="0"/>
              <w:right w:val="dotted" w:color="auto" w:sz="4" w:space="0"/>
            </w:tcBorders>
            <w:shd w:val="clear" w:color="auto" w:fill="FFFFFF"/>
            <w:vAlign w:val="center"/>
          </w:tcPr>
          <w:p w14:paraId="0B68CA16">
            <w:pPr>
              <w:jc w:val="center"/>
              <w:rPr>
                <w:rFonts w:hint="default" w:ascii="Cambria" w:hAnsi="Cambria" w:cs="Cambria"/>
                <w:color w:val="000000"/>
                <w:sz w:val="18"/>
                <w:szCs w:val="18"/>
              </w:rPr>
            </w:pPr>
            <w:r>
              <w:rPr>
                <w:rFonts w:hint="default" w:ascii="Cambria" w:hAnsi="Cambria" w:eastAsia="SimSun" w:cs="Cambria"/>
                <w:color w:val="000000"/>
                <w:sz w:val="18"/>
                <w:szCs w:val="18"/>
              </w:rPr>
              <w:t>u: ALL / c: eq_ref</w:t>
            </w:r>
          </w:p>
        </w:tc>
        <w:tc>
          <w:tcPr>
            <w:tcW w:w="2064" w:type="dxa"/>
            <w:tcBorders>
              <w:top w:val="single" w:color="8064A2" w:sz="8" w:space="0"/>
              <w:left w:val="dotted" w:color="auto" w:sz="4" w:space="0"/>
              <w:bottom w:val="single" w:color="8064A2" w:sz="8" w:space="0"/>
              <w:right w:val="dotted" w:color="auto" w:sz="4" w:space="0"/>
            </w:tcBorders>
            <w:shd w:val="clear" w:color="auto" w:fill="FFFFFF"/>
            <w:vAlign w:val="center"/>
          </w:tcPr>
          <w:p w14:paraId="4B39C381">
            <w:pPr>
              <w:jc w:val="center"/>
              <w:rPr>
                <w:rFonts w:hint="default" w:ascii="Cambria" w:hAnsi="Cambria" w:cs="Cambria"/>
                <w:color w:val="000000"/>
                <w:sz w:val="18"/>
                <w:szCs w:val="18"/>
              </w:rPr>
            </w:pPr>
            <w:r>
              <w:rPr>
                <w:rFonts w:hint="default" w:ascii="Cambria" w:hAnsi="Cambria" w:eastAsia="SimSun" w:cs="Cambria"/>
                <w:color w:val="000000"/>
                <w:sz w:val="18"/>
                <w:szCs w:val="18"/>
              </w:rPr>
              <w:t>u: eq_ref / c: ALL</w:t>
            </w:r>
          </w:p>
        </w:tc>
        <w:tc>
          <w:tcPr>
            <w:tcW w:w="3736" w:type="dxa"/>
            <w:tcBorders>
              <w:top w:val="single" w:color="8064A2" w:sz="8" w:space="0"/>
              <w:left w:val="dotted" w:color="auto" w:sz="4" w:space="0"/>
              <w:bottom w:val="single" w:color="8064A2" w:sz="8" w:space="0"/>
              <w:right w:val="single" w:color="8064A2" w:sz="8" w:space="0"/>
            </w:tcBorders>
            <w:shd w:val="clear" w:color="auto" w:fill="FFFFFF"/>
            <w:vAlign w:val="center"/>
          </w:tcPr>
          <w:p w14:paraId="2E328EB3">
            <w:pPr>
              <w:jc w:val="center"/>
              <w:rPr>
                <w:rFonts w:hint="default" w:ascii="Cambria" w:hAnsi="Cambria" w:cs="Cambria"/>
                <w:color w:val="000000"/>
                <w:sz w:val="18"/>
                <w:szCs w:val="18"/>
              </w:rPr>
            </w:pPr>
            <w:r>
              <w:rPr>
                <w:rFonts w:hint="default" w:ascii="Cambria" w:hAnsi="Cambria" w:eastAsia="SimSun" w:cs="Cambria"/>
                <w:color w:val="000000"/>
                <w:sz w:val="18"/>
                <w:szCs w:val="18"/>
              </w:rPr>
              <w:t xml:space="preserve">El optimizador cambió el orden de las tablas en el JOIN. Aunque el índice no se usó directamente, MySQL reorganizó el plan de acceso según el costo estimado. En bases grandes, se esperaría un acceso </w:t>
            </w:r>
            <w:r>
              <w:rPr>
                <w:rStyle w:val="13"/>
                <w:rFonts w:hint="default" w:ascii="Cambria" w:hAnsi="Cambria" w:eastAsia="SimSun" w:cs="Cambria"/>
                <w:color w:val="000000"/>
                <w:sz w:val="18"/>
                <w:szCs w:val="18"/>
              </w:rPr>
              <w:t>range</w:t>
            </w:r>
            <w:r>
              <w:rPr>
                <w:rFonts w:hint="default" w:ascii="Cambria" w:hAnsi="Cambria" w:eastAsia="SimSun" w:cs="Cambria"/>
                <w:color w:val="000000"/>
                <w:sz w:val="18"/>
                <w:szCs w:val="18"/>
              </w:rPr>
              <w:t xml:space="preserve"> en la tabla </w:t>
            </w:r>
            <w:r>
              <w:rPr>
                <w:rStyle w:val="13"/>
                <w:rFonts w:hint="default" w:ascii="Cambria" w:hAnsi="Cambria" w:eastAsia="SimSun" w:cs="Cambria"/>
                <w:color w:val="000000"/>
                <w:sz w:val="18"/>
                <w:szCs w:val="18"/>
              </w:rPr>
              <w:t>credencial</w:t>
            </w:r>
            <w:r>
              <w:rPr>
                <w:rFonts w:hint="default" w:ascii="Cambria" w:hAnsi="Cambria" w:eastAsia="SimSun" w:cs="Cambria"/>
                <w:color w:val="000000"/>
                <w:sz w:val="18"/>
                <w:szCs w:val="18"/>
              </w:rPr>
              <w:t>.</w:t>
            </w:r>
          </w:p>
        </w:tc>
      </w:tr>
    </w:tbl>
    <w:p w14:paraId="19BC816F">
      <w:pPr>
        <w:pStyle w:val="4"/>
        <w:keepNext w:val="0"/>
        <w:keepLines w:val="0"/>
        <w:widowControl/>
        <w:suppressLineNumbers w:val="0"/>
        <w:rPr>
          <w:rFonts w:hint="default" w:ascii="Cambria" w:hAnsi="Cambria" w:cs="Cambria"/>
          <w:color w:val="31859C" w:themeColor="accent5" w:themeShade="BF"/>
          <w:sz w:val="22"/>
          <w:szCs w:val="22"/>
        </w:rPr>
      </w:pPr>
      <w:r>
        <w:rPr>
          <w:rStyle w:val="15"/>
          <w:rFonts w:hint="default" w:ascii="Cambria" w:hAnsi="Cambria" w:cs="Cambria"/>
          <w:b/>
          <w:bCs/>
          <w:color w:val="31859C" w:themeColor="accent5" w:themeShade="BF"/>
          <w:sz w:val="22"/>
          <w:szCs w:val="22"/>
        </w:rPr>
        <w:t>Conclusión</w:t>
      </w:r>
    </w:p>
    <w:p w14:paraId="266685EC">
      <w:pPr>
        <w:pStyle w:val="32"/>
        <w:keepNext w:val="0"/>
        <w:keepLines w:val="0"/>
        <w:widowControl/>
        <w:suppressLineNumbers w:val="0"/>
        <w:jc w:val="both"/>
        <w:rPr>
          <w:rFonts w:hint="default" w:ascii="Cambria" w:hAnsi="Cambria" w:cs="Cambria"/>
          <w:sz w:val="22"/>
          <w:szCs w:val="22"/>
        </w:rPr>
      </w:pPr>
      <w:r>
        <w:rPr>
          <w:rFonts w:hint="default" w:ascii="Cambria" w:hAnsi="Cambria" w:cs="Cambria"/>
          <w:sz w:val="22"/>
          <w:szCs w:val="22"/>
        </w:rPr>
        <w:t>En las pruebas realizadas se observó que las consultas con condiciones de búsqueda (</w:t>
      </w:r>
      <w:r>
        <w:rPr>
          <w:rStyle w:val="13"/>
          <w:rFonts w:hint="default" w:ascii="Cambria" w:hAnsi="Cambria" w:cs="Cambria"/>
          <w:sz w:val="22"/>
          <w:szCs w:val="22"/>
        </w:rPr>
        <w:t>WHERE</w:t>
      </w:r>
      <w:r>
        <w:rPr>
          <w:rFonts w:hint="default" w:ascii="Cambria" w:hAnsi="Cambria" w:cs="Cambria"/>
          <w:sz w:val="22"/>
          <w:szCs w:val="22"/>
        </w:rPr>
        <w:t>) y uniones (</w:t>
      </w:r>
      <w:r>
        <w:rPr>
          <w:rStyle w:val="13"/>
          <w:rFonts w:hint="default" w:ascii="Cambria" w:hAnsi="Cambria" w:cs="Cambria"/>
          <w:sz w:val="22"/>
          <w:szCs w:val="22"/>
        </w:rPr>
        <w:t>JOIN</w:t>
      </w:r>
      <w:r>
        <w:rPr>
          <w:rFonts w:hint="default" w:ascii="Cambria" w:hAnsi="Cambria" w:cs="Cambria"/>
          <w:sz w:val="22"/>
          <w:szCs w:val="22"/>
        </w:rPr>
        <w:t>) presentan una mejora notable al aplicar índices, especialmente cuando las columnas poseen valores booleanos o temporales.</w:t>
      </w:r>
      <w:r>
        <w:rPr>
          <w:rFonts w:hint="default" w:ascii="Cambria" w:hAnsi="Cambria" w:cs="Cambria"/>
          <w:sz w:val="22"/>
          <w:szCs w:val="22"/>
        </w:rPr>
        <w:br w:type="textWrapping"/>
      </w:r>
      <w:r>
        <w:rPr>
          <w:rFonts w:hint="default" w:ascii="Cambria" w:hAnsi="Cambria" w:cs="Cambria"/>
          <w:sz w:val="22"/>
          <w:szCs w:val="22"/>
        </w:rPr>
        <w:t>Las consultas basadas en igualdad o agrupamiento mostraron mejoras menores, debido al bajo volumen de datos y a la caché interna de MySQL.</w:t>
      </w:r>
      <w:r>
        <w:rPr>
          <w:rFonts w:hint="default" w:ascii="Cambria" w:hAnsi="Cambria" w:cs="Cambria"/>
          <w:sz w:val="22"/>
          <w:szCs w:val="22"/>
        </w:rPr>
        <w:br w:type="textWrapping"/>
      </w:r>
      <w:r>
        <w:rPr>
          <w:rFonts w:hint="default" w:ascii="Cambria" w:hAnsi="Cambria" w:cs="Cambria"/>
          <w:sz w:val="22"/>
          <w:szCs w:val="22"/>
        </w:rPr>
        <w:t>El análisis de los planes de ejecución (EXPLAIN) y las mediciones realizadas muestran que, si bien los tiempos de respuesta no variaron significativamente tras la creación de índices, el optimizador de MySQL sí realizó ajustes internos en la forma de acceder a los datos.</w:t>
      </w:r>
      <w:r>
        <w:rPr>
          <w:rFonts w:hint="default" w:ascii="Cambria" w:hAnsi="Cambria" w:cs="Cambria"/>
          <w:sz w:val="22"/>
          <w:szCs w:val="22"/>
        </w:rPr>
        <w:br w:type="textWrapping"/>
      </w:r>
      <w:r>
        <w:rPr>
          <w:rFonts w:hint="default" w:ascii="Cambria" w:hAnsi="Cambria" w:cs="Cambria"/>
          <w:sz w:val="22"/>
          <w:szCs w:val="22"/>
        </w:rPr>
        <w:t>En la consulta 1, los tipos de acceso (ref y eq_ref) se mantuvieron sin cambios, lo que evidencia que el JOIN ya estaba optimizado mediante claves primarias y foráneas.</w:t>
      </w:r>
      <w:r>
        <w:rPr>
          <w:rFonts w:hint="default" w:ascii="Cambria" w:hAnsi="Cambria" w:cs="Cambria"/>
          <w:sz w:val="22"/>
          <w:szCs w:val="22"/>
        </w:rPr>
        <w:br w:type="textWrapping"/>
      </w:r>
      <w:r>
        <w:rPr>
          <w:rFonts w:hint="default" w:ascii="Cambria" w:hAnsi="Cambria" w:cs="Cambria"/>
          <w:sz w:val="22"/>
          <w:szCs w:val="22"/>
        </w:rPr>
        <w:t>En la consulta 2, se observó una mejora en el plan de ejecución, pasando de un escaneo completo de la tabla (ALL) a un acceso por índice (index), indicando que el nuevo índice sobre la columna activo fue reconocido por el optimizador.</w:t>
      </w:r>
      <w:r>
        <w:rPr>
          <w:rFonts w:hint="default" w:ascii="Cambria" w:hAnsi="Cambria" w:cs="Cambria"/>
          <w:sz w:val="22"/>
          <w:szCs w:val="22"/>
        </w:rPr>
        <w:br w:type="textWrapping"/>
      </w:r>
      <w:r>
        <w:rPr>
          <w:rFonts w:hint="default" w:ascii="Cambria" w:hAnsi="Cambria" w:cs="Cambria"/>
          <w:sz w:val="22"/>
          <w:szCs w:val="22"/>
        </w:rPr>
        <w:t>En la consulta 3, aunque el índice sobre ultimo_cambio no fue utilizado directamente (type continuó como ALL), MySQL modificó el orden interno del JOIN, accediendo primero a la tabla credencial y luego a usuario, lo que demuestra una reevaluación del costo de acceso.</w:t>
      </w:r>
      <w:r>
        <w:rPr>
          <w:rFonts w:hint="default" w:ascii="Cambria" w:hAnsi="Cambria" w:cs="Cambria"/>
          <w:sz w:val="22"/>
          <w:szCs w:val="22"/>
        </w:rPr>
        <w:br w:type="textWrapping"/>
      </w:r>
      <w:r>
        <w:rPr>
          <w:rFonts w:hint="default" w:ascii="Cambria" w:hAnsi="Cambria" w:cs="Cambria"/>
          <w:sz w:val="22"/>
          <w:szCs w:val="22"/>
        </w:rPr>
        <w:t>Estas observaciones confirman que los índices influyen no solo en los tiempos de ejecución, sino también en las estrategias internas del motor de consultas.</w:t>
      </w:r>
      <w:r>
        <w:rPr>
          <w:rFonts w:hint="default" w:ascii="Cambria" w:hAnsi="Cambria" w:cs="Cambria"/>
          <w:sz w:val="22"/>
          <w:szCs w:val="22"/>
        </w:rPr>
        <w:br w:type="textWrapping"/>
      </w:r>
      <w:r>
        <w:rPr>
          <w:rFonts w:hint="default" w:ascii="Cambria" w:hAnsi="Cambria" w:cs="Cambria"/>
          <w:sz w:val="22"/>
          <w:szCs w:val="22"/>
        </w:rPr>
        <w:t>Si bien las mejoras no son evidentes en bases pequeñas, en escenarios con mayor volumen de datos los índices creados permitirían reducir el número de lecturas y optimizar el rendimiento global de la base de datos.</w:t>
      </w:r>
    </w:p>
    <w:p w14:paraId="5C1AF86E">
      <w:pPr>
        <w:jc w:val="both"/>
        <w:rPr>
          <w:rFonts w:hint="default" w:ascii="Cambria" w:hAnsi="Cambria" w:cs="Cambria"/>
          <w:sz w:val="22"/>
          <w:szCs w:val="22"/>
        </w:rPr>
      </w:pPr>
    </w:p>
    <w:p w14:paraId="1C54C997">
      <w:pPr>
        <w:jc w:val="both"/>
        <w:rPr>
          <w:rFonts w:hint="default" w:ascii="Cambria" w:hAnsi="Cambria" w:cs="Cambria"/>
          <w:sz w:val="22"/>
          <w:szCs w:val="22"/>
        </w:rPr>
      </w:pPr>
    </w:p>
    <w:p w14:paraId="6830A953">
      <w:pPr>
        <w:jc w:val="both"/>
        <w:rPr>
          <w:rFonts w:hint="default" w:ascii="Cambria" w:hAnsi="Cambria" w:cs="Cambria"/>
          <w:sz w:val="22"/>
          <w:szCs w:val="22"/>
        </w:rPr>
      </w:pPr>
    </w:p>
    <w:p w14:paraId="3FE72611">
      <w:pPr>
        <w:jc w:val="both"/>
        <w:rPr>
          <w:rFonts w:hint="default" w:ascii="Cambria" w:hAnsi="Cambria" w:cs="Cambria"/>
          <w:sz w:val="22"/>
          <w:szCs w:val="22"/>
        </w:rPr>
      </w:pPr>
    </w:p>
    <w:p w14:paraId="0B8B3C68">
      <w:pPr>
        <w:jc w:val="both"/>
        <w:rPr>
          <w:rFonts w:hint="default" w:ascii="Cambria" w:hAnsi="Cambria" w:cs="Cambria"/>
          <w:sz w:val="22"/>
          <w:szCs w:val="22"/>
        </w:rPr>
      </w:pPr>
    </w:p>
    <w:p w14:paraId="2C7C3FFB">
      <w:pPr>
        <w:jc w:val="both"/>
        <w:rPr>
          <w:rFonts w:hint="default" w:ascii="Cambria" w:hAnsi="Cambria" w:cs="Cambria"/>
          <w:sz w:val="22"/>
          <w:szCs w:val="22"/>
        </w:rPr>
      </w:pPr>
    </w:p>
    <w:p w14:paraId="0F9C3E32">
      <w:pPr>
        <w:jc w:val="both"/>
        <w:rPr>
          <w:rFonts w:hint="default" w:ascii="Cambria" w:hAnsi="Cambria" w:cs="Cambria"/>
          <w:sz w:val="22"/>
          <w:szCs w:val="22"/>
        </w:rPr>
      </w:pPr>
    </w:p>
    <w:p w14:paraId="1046365B">
      <w:pPr>
        <w:jc w:val="both"/>
        <w:rPr>
          <w:rFonts w:hint="default" w:ascii="Cambria" w:hAnsi="Cambria" w:cs="Cambria"/>
          <w:sz w:val="22"/>
          <w:szCs w:val="22"/>
        </w:rPr>
      </w:pPr>
    </w:p>
    <w:p w14:paraId="495DF9C2">
      <w:pPr>
        <w:jc w:val="both"/>
        <w:rPr>
          <w:rFonts w:hint="default" w:ascii="Cambria" w:hAnsi="Cambria" w:cs="Cambria"/>
          <w:sz w:val="22"/>
          <w:szCs w:val="22"/>
        </w:rPr>
      </w:pPr>
    </w:p>
    <w:p w14:paraId="450731FB">
      <w:pPr>
        <w:jc w:val="both"/>
        <w:rPr>
          <w:rFonts w:hint="default" w:ascii="Cambria" w:hAnsi="Cambria" w:cs="Cambria"/>
          <w:sz w:val="22"/>
          <w:szCs w:val="22"/>
        </w:rPr>
      </w:pPr>
    </w:p>
    <w:p w14:paraId="7E9C0E46">
      <w:pPr>
        <w:jc w:val="both"/>
        <w:rPr>
          <w:rFonts w:hint="default" w:ascii="Cambria" w:hAnsi="Cambria" w:cs="Cambria"/>
          <w:sz w:val="22"/>
          <w:szCs w:val="22"/>
        </w:rPr>
      </w:pPr>
    </w:p>
    <w:p w14:paraId="3765C3B8">
      <w:pPr>
        <w:pStyle w:val="3"/>
        <w:jc w:val="both"/>
        <w:rPr>
          <w:rFonts w:hint="default" w:ascii="Cambria" w:hAnsi="Cambria" w:cs="Cambria"/>
          <w:color w:val="31859C" w:themeColor="accent5" w:themeShade="BF"/>
          <w:sz w:val="22"/>
          <w:szCs w:val="22"/>
        </w:rPr>
      </w:pPr>
    </w:p>
    <w:p w14:paraId="2D299847">
      <w:pPr>
        <w:rPr>
          <w:rFonts w:hint="default"/>
        </w:rPr>
      </w:pPr>
    </w:p>
    <w:p w14:paraId="19577297">
      <w:pPr>
        <w:pStyle w:val="3"/>
        <w:jc w:val="both"/>
        <w:rPr>
          <w:rFonts w:hint="default" w:ascii="Cambria" w:hAnsi="Cambria" w:cs="Cambria"/>
          <w:color w:val="31859C" w:themeColor="accent5" w:themeShade="BF"/>
          <w:sz w:val="22"/>
          <w:szCs w:val="22"/>
        </w:rPr>
      </w:pPr>
      <w:r>
        <w:rPr>
          <w:rFonts w:hint="default" w:ascii="Cambria" w:hAnsi="Cambria" w:cs="Cambria"/>
          <w:color w:val="31859C" w:themeColor="accent5" w:themeShade="BF"/>
          <w:sz w:val="22"/>
          <w:szCs w:val="22"/>
        </w:rPr>
        <w:t xml:space="preserve"> Anexos</w:t>
      </w:r>
    </w:p>
    <w:p w14:paraId="5512948C">
      <w:pPr>
        <w:numPr>
          <w:ilvl w:val="0"/>
          <w:numId w:val="8"/>
        </w:numPr>
        <w:ind w:left="420" w:leftChars="0" w:hanging="420" w:firstLineChars="0"/>
        <w:jc w:val="both"/>
        <w:rPr>
          <w:rFonts w:hint="default" w:ascii="Cambria" w:hAnsi="Cambria" w:cs="Cambria"/>
          <w:b/>
          <w:bCs/>
          <w:sz w:val="22"/>
          <w:szCs w:val="22"/>
        </w:rPr>
      </w:pPr>
      <w:r>
        <w:rPr>
          <w:rFonts w:hint="default" w:ascii="Cambria" w:hAnsi="Cambria" w:cs="Cambria"/>
          <w:b/>
          <w:bCs/>
          <w:sz w:val="22"/>
          <w:szCs w:val="22"/>
        </w:rPr>
        <w:t xml:space="preserve"> Resultados de EXPLAIN antes y después del índice.</w:t>
      </w:r>
    </w:p>
    <w:p w14:paraId="55A608B4">
      <w:pPr>
        <w:jc w:val="both"/>
        <w:rPr>
          <w:rFonts w:hint="default" w:ascii="Cambria" w:hAnsi="Cambria" w:cs="Cambria"/>
          <w:sz w:val="22"/>
          <w:szCs w:val="22"/>
          <w:lang w:val="es-AR"/>
        </w:rPr>
      </w:pPr>
      <w:r>
        <w:rPr>
          <w:rFonts w:hint="default" w:ascii="Cambria" w:hAnsi="Cambria" w:cs="Cambria"/>
          <w:sz w:val="22"/>
          <w:szCs w:val="22"/>
          <w:lang w:val="es-AR"/>
        </w:rPr>
        <w:t>CONSULTA 1:</w:t>
      </w:r>
    </w:p>
    <w:p w14:paraId="50072EC5">
      <w:pPr>
        <w:jc w:val="both"/>
        <w:rPr>
          <w:rFonts w:hint="default" w:ascii="Cambria" w:hAnsi="Cambria" w:cs="Cambria"/>
          <w:sz w:val="22"/>
          <w:szCs w:val="22"/>
          <w:lang w:val="es-AR"/>
        </w:rPr>
      </w:pPr>
      <w:r>
        <w:rPr>
          <w:rFonts w:hint="default" w:ascii="Cambria" w:hAnsi="Cambria" w:cs="Cambria"/>
          <w:sz w:val="22"/>
          <w:szCs w:val="22"/>
          <w:lang w:val="es-AR"/>
        </w:rPr>
        <w:t xml:space="preserve"> Antes:</w:t>
      </w:r>
    </w:p>
    <w:p w14:paraId="49A0CC60">
      <w:pPr>
        <w:jc w:val="both"/>
        <w:rPr>
          <w:rFonts w:hint="default" w:ascii="Cambria" w:hAnsi="Cambria" w:cs="Cambria"/>
          <w:sz w:val="22"/>
          <w:szCs w:val="22"/>
        </w:rPr>
      </w:pPr>
      <w:r>
        <w:rPr>
          <w:rFonts w:hint="default" w:ascii="Cambria" w:hAnsi="Cambria" w:cs="Cambria"/>
          <w:sz w:val="22"/>
          <w:szCs w:val="22"/>
        </w:rPr>
        <w:drawing>
          <wp:inline distT="0" distB="0" distL="114300" distR="114300">
            <wp:extent cx="5476875" cy="593090"/>
            <wp:effectExtent l="0" t="0" r="952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5476875" cy="593090"/>
                    </a:xfrm>
                    <a:prstGeom prst="rect">
                      <a:avLst/>
                    </a:prstGeom>
                    <a:noFill/>
                    <a:ln>
                      <a:noFill/>
                    </a:ln>
                  </pic:spPr>
                </pic:pic>
              </a:graphicData>
            </a:graphic>
          </wp:inline>
        </w:drawing>
      </w:r>
    </w:p>
    <w:p w14:paraId="633C1C07">
      <w:pPr>
        <w:jc w:val="both"/>
        <w:rPr>
          <w:rFonts w:hint="default" w:ascii="Cambria" w:hAnsi="Cambria" w:cs="Cambria"/>
          <w:sz w:val="22"/>
          <w:szCs w:val="22"/>
          <w:lang w:val="es-AR"/>
        </w:rPr>
      </w:pPr>
      <w:r>
        <w:rPr>
          <w:rFonts w:hint="default" w:ascii="Cambria" w:hAnsi="Cambria" w:cs="Cambria"/>
          <w:sz w:val="22"/>
          <w:szCs w:val="22"/>
          <w:lang w:val="es-AR"/>
        </w:rPr>
        <w:t>Despues:</w:t>
      </w:r>
    </w:p>
    <w:p w14:paraId="2AF71747">
      <w:pPr>
        <w:jc w:val="both"/>
        <w:rPr>
          <w:rFonts w:hint="default" w:ascii="Cambria" w:hAnsi="Cambria" w:cs="Cambria"/>
          <w:sz w:val="22"/>
          <w:szCs w:val="22"/>
        </w:rPr>
      </w:pPr>
      <w:r>
        <w:rPr>
          <w:rFonts w:hint="default" w:ascii="Cambria" w:hAnsi="Cambria" w:cs="Cambria"/>
          <w:sz w:val="22"/>
          <w:szCs w:val="22"/>
        </w:rPr>
        <w:drawing>
          <wp:inline distT="0" distB="0" distL="114300" distR="114300">
            <wp:extent cx="5477510" cy="394970"/>
            <wp:effectExtent l="0" t="0" r="889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5477510" cy="394970"/>
                    </a:xfrm>
                    <a:prstGeom prst="rect">
                      <a:avLst/>
                    </a:prstGeom>
                    <a:noFill/>
                    <a:ln>
                      <a:noFill/>
                    </a:ln>
                  </pic:spPr>
                </pic:pic>
              </a:graphicData>
            </a:graphic>
          </wp:inline>
        </w:drawing>
      </w:r>
    </w:p>
    <w:p w14:paraId="68955A02">
      <w:pPr>
        <w:jc w:val="both"/>
        <w:rPr>
          <w:rFonts w:hint="default" w:ascii="Cambria" w:hAnsi="Cambria" w:cs="Cambria"/>
          <w:sz w:val="22"/>
          <w:szCs w:val="22"/>
        </w:rPr>
      </w:pPr>
    </w:p>
    <w:p w14:paraId="44DE1A82">
      <w:pPr>
        <w:jc w:val="both"/>
        <w:rPr>
          <w:rFonts w:hint="default" w:ascii="Cambria" w:hAnsi="Cambria" w:cs="Cambria"/>
          <w:sz w:val="22"/>
          <w:szCs w:val="22"/>
          <w:lang w:val="es-AR"/>
        </w:rPr>
      </w:pPr>
      <w:r>
        <w:rPr>
          <w:rFonts w:hint="default" w:ascii="Cambria" w:hAnsi="Cambria" w:cs="Cambria"/>
          <w:sz w:val="22"/>
          <w:szCs w:val="22"/>
          <w:lang w:val="es-AR"/>
        </w:rPr>
        <w:t>Consulta 2</w:t>
      </w:r>
    </w:p>
    <w:p w14:paraId="4F0C4026">
      <w:pPr>
        <w:jc w:val="both"/>
        <w:rPr>
          <w:rFonts w:hint="default" w:ascii="Cambria" w:hAnsi="Cambria" w:cs="Cambria"/>
          <w:sz w:val="22"/>
          <w:szCs w:val="22"/>
          <w:lang w:val="es-AR"/>
        </w:rPr>
      </w:pPr>
      <w:r>
        <w:rPr>
          <w:rFonts w:hint="default" w:ascii="Cambria" w:hAnsi="Cambria" w:cs="Cambria"/>
          <w:sz w:val="22"/>
          <w:szCs w:val="22"/>
          <w:lang w:val="es-AR"/>
        </w:rPr>
        <w:t>Antes:</w:t>
      </w:r>
    </w:p>
    <w:p w14:paraId="37720E54">
      <w:pPr>
        <w:jc w:val="both"/>
        <w:rPr>
          <w:rFonts w:hint="default" w:ascii="Cambria" w:hAnsi="Cambria" w:cs="Cambria"/>
          <w:sz w:val="22"/>
          <w:szCs w:val="22"/>
        </w:rPr>
      </w:pPr>
      <w:r>
        <w:rPr>
          <w:rFonts w:hint="default" w:ascii="Cambria" w:hAnsi="Cambria" w:cs="Cambria"/>
          <w:sz w:val="22"/>
          <w:szCs w:val="22"/>
        </w:rPr>
        <w:drawing>
          <wp:inline distT="0" distB="0" distL="114300" distR="114300">
            <wp:extent cx="5478145" cy="492125"/>
            <wp:effectExtent l="0" t="0" r="8255" b="10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8"/>
                    <a:stretch>
                      <a:fillRect/>
                    </a:stretch>
                  </pic:blipFill>
                  <pic:spPr>
                    <a:xfrm>
                      <a:off x="0" y="0"/>
                      <a:ext cx="5478145" cy="492125"/>
                    </a:xfrm>
                    <a:prstGeom prst="rect">
                      <a:avLst/>
                    </a:prstGeom>
                    <a:noFill/>
                    <a:ln>
                      <a:noFill/>
                    </a:ln>
                  </pic:spPr>
                </pic:pic>
              </a:graphicData>
            </a:graphic>
          </wp:inline>
        </w:drawing>
      </w:r>
    </w:p>
    <w:p w14:paraId="286E26B9">
      <w:pPr>
        <w:jc w:val="both"/>
        <w:rPr>
          <w:rFonts w:hint="default" w:ascii="Cambria" w:hAnsi="Cambria" w:cs="Cambria"/>
          <w:sz w:val="22"/>
          <w:szCs w:val="22"/>
          <w:lang w:val="es-AR"/>
        </w:rPr>
      </w:pPr>
      <w:r>
        <w:rPr>
          <w:rFonts w:hint="default" w:ascii="Cambria" w:hAnsi="Cambria" w:cs="Cambria"/>
          <w:sz w:val="22"/>
          <w:szCs w:val="22"/>
          <w:lang w:val="es-AR"/>
        </w:rPr>
        <w:t xml:space="preserve">Después: </w:t>
      </w:r>
      <w:r>
        <w:rPr>
          <w:rFonts w:hint="default" w:ascii="Cambria" w:hAnsi="Cambria" w:cs="Cambria"/>
          <w:sz w:val="22"/>
          <w:szCs w:val="22"/>
        </w:rPr>
        <w:drawing>
          <wp:inline distT="0" distB="0" distL="114300" distR="114300">
            <wp:extent cx="5478145" cy="450850"/>
            <wp:effectExtent l="0" t="0" r="825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stretch>
                      <a:fillRect/>
                    </a:stretch>
                  </pic:blipFill>
                  <pic:spPr>
                    <a:xfrm>
                      <a:off x="0" y="0"/>
                      <a:ext cx="5478145" cy="450850"/>
                    </a:xfrm>
                    <a:prstGeom prst="rect">
                      <a:avLst/>
                    </a:prstGeom>
                    <a:noFill/>
                    <a:ln>
                      <a:noFill/>
                    </a:ln>
                  </pic:spPr>
                </pic:pic>
              </a:graphicData>
            </a:graphic>
          </wp:inline>
        </w:drawing>
      </w:r>
    </w:p>
    <w:p w14:paraId="131014BD">
      <w:pPr>
        <w:jc w:val="both"/>
        <w:rPr>
          <w:rFonts w:hint="default" w:ascii="Cambria" w:hAnsi="Cambria" w:cs="Cambria"/>
          <w:sz w:val="22"/>
          <w:szCs w:val="22"/>
          <w:lang w:val="es-AR"/>
        </w:rPr>
      </w:pPr>
      <w:r>
        <w:rPr>
          <w:rFonts w:hint="default" w:ascii="Cambria" w:hAnsi="Cambria" w:cs="Cambria"/>
          <w:sz w:val="22"/>
          <w:szCs w:val="22"/>
          <w:lang w:val="es-AR"/>
        </w:rPr>
        <w:t>Consulta 3:</w:t>
      </w:r>
    </w:p>
    <w:p w14:paraId="54261CF5">
      <w:pPr>
        <w:jc w:val="both"/>
        <w:rPr>
          <w:rFonts w:hint="default" w:ascii="Cambria" w:hAnsi="Cambria" w:cs="Cambria"/>
          <w:sz w:val="22"/>
          <w:szCs w:val="22"/>
          <w:lang w:val="es-AR"/>
        </w:rPr>
      </w:pPr>
      <w:r>
        <w:rPr>
          <w:rFonts w:hint="default" w:ascii="Cambria" w:hAnsi="Cambria" w:cs="Cambria"/>
          <w:sz w:val="22"/>
          <w:szCs w:val="22"/>
          <w:lang w:val="es-AR"/>
        </w:rPr>
        <w:t>Antes</w:t>
      </w:r>
    </w:p>
    <w:p w14:paraId="7E3C5F48">
      <w:pPr>
        <w:jc w:val="both"/>
        <w:rPr>
          <w:rFonts w:hint="default" w:ascii="Cambria" w:hAnsi="Cambria" w:cs="Cambria"/>
          <w:sz w:val="22"/>
          <w:szCs w:val="22"/>
        </w:rPr>
      </w:pPr>
      <w:r>
        <w:rPr>
          <w:rFonts w:hint="default" w:ascii="Cambria" w:hAnsi="Cambria" w:cs="Cambria"/>
          <w:sz w:val="22"/>
          <w:szCs w:val="22"/>
        </w:rPr>
        <w:drawing>
          <wp:inline distT="0" distB="0" distL="114300" distR="114300">
            <wp:extent cx="5477510" cy="368935"/>
            <wp:effectExtent l="0" t="0" r="8890" b="1206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0"/>
                    <a:stretch>
                      <a:fillRect/>
                    </a:stretch>
                  </pic:blipFill>
                  <pic:spPr>
                    <a:xfrm>
                      <a:off x="0" y="0"/>
                      <a:ext cx="5477510" cy="368935"/>
                    </a:xfrm>
                    <a:prstGeom prst="rect">
                      <a:avLst/>
                    </a:prstGeom>
                    <a:noFill/>
                    <a:ln>
                      <a:noFill/>
                    </a:ln>
                  </pic:spPr>
                </pic:pic>
              </a:graphicData>
            </a:graphic>
          </wp:inline>
        </w:drawing>
      </w:r>
    </w:p>
    <w:p w14:paraId="4680BEE9">
      <w:pPr>
        <w:jc w:val="both"/>
        <w:rPr>
          <w:rFonts w:hint="default" w:ascii="Cambria" w:hAnsi="Cambria" w:cs="Cambria"/>
          <w:sz w:val="22"/>
          <w:szCs w:val="22"/>
        </w:rPr>
      </w:pPr>
    </w:p>
    <w:p w14:paraId="22C94765">
      <w:pPr>
        <w:jc w:val="both"/>
        <w:rPr>
          <w:rFonts w:hint="default" w:ascii="Cambria" w:hAnsi="Cambria" w:cs="Cambria"/>
          <w:sz w:val="22"/>
          <w:szCs w:val="22"/>
          <w:lang w:val="es-AR"/>
        </w:rPr>
      </w:pPr>
      <w:r>
        <w:rPr>
          <w:rFonts w:hint="default" w:ascii="Cambria" w:hAnsi="Cambria" w:cs="Cambria"/>
          <w:sz w:val="22"/>
          <w:szCs w:val="22"/>
          <w:lang w:val="es-AR"/>
        </w:rPr>
        <w:t>Después:</w:t>
      </w:r>
    </w:p>
    <w:p w14:paraId="4E313F20">
      <w:pPr>
        <w:jc w:val="both"/>
        <w:rPr>
          <w:rFonts w:hint="default" w:ascii="Cambria" w:hAnsi="Cambria" w:cs="Cambria"/>
          <w:sz w:val="22"/>
          <w:szCs w:val="22"/>
          <w:lang w:val="es-AR"/>
        </w:rPr>
      </w:pPr>
      <w:r>
        <w:rPr>
          <w:rFonts w:hint="default" w:ascii="Cambria" w:hAnsi="Cambria" w:cs="Cambria"/>
          <w:sz w:val="22"/>
          <w:szCs w:val="22"/>
        </w:rPr>
        <w:drawing>
          <wp:inline distT="0" distB="0" distL="114300" distR="114300">
            <wp:extent cx="5477510" cy="419735"/>
            <wp:effectExtent l="0" t="0" r="889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1"/>
                    <a:stretch>
                      <a:fillRect/>
                    </a:stretch>
                  </pic:blipFill>
                  <pic:spPr>
                    <a:xfrm>
                      <a:off x="0" y="0"/>
                      <a:ext cx="5477510" cy="419735"/>
                    </a:xfrm>
                    <a:prstGeom prst="rect">
                      <a:avLst/>
                    </a:prstGeom>
                    <a:noFill/>
                    <a:ln>
                      <a:noFill/>
                    </a:ln>
                  </pic:spPr>
                </pic:pic>
              </a:graphicData>
            </a:graphic>
          </wp:inline>
        </w:drawing>
      </w:r>
    </w:p>
    <w:p w14:paraId="160B4A95">
      <w:pPr>
        <w:jc w:val="both"/>
        <w:rPr>
          <w:rFonts w:hint="default" w:ascii="Cambria" w:hAnsi="Cambria" w:cs="Cambria"/>
          <w:sz w:val="22"/>
          <w:szCs w:val="22"/>
          <w:lang w:val="es-AR"/>
        </w:rPr>
      </w:pPr>
      <w:r>
        <w:rPr>
          <w:rFonts w:hint="default" w:ascii="Cambria" w:hAnsi="Cambria" w:cs="Cambria"/>
          <w:sz w:val="22"/>
          <w:szCs w:val="22"/>
          <w:lang w:val="es-AR"/>
        </w:rPr>
        <w:t xml:space="preserve">Consulta 4: </w:t>
      </w:r>
    </w:p>
    <w:p w14:paraId="794D0B61">
      <w:pPr>
        <w:jc w:val="both"/>
        <w:rPr>
          <w:rFonts w:hint="default" w:ascii="Cambria" w:hAnsi="Cambria" w:cs="Cambria"/>
          <w:sz w:val="22"/>
          <w:szCs w:val="22"/>
          <w:lang w:val="es-AR"/>
        </w:rPr>
      </w:pPr>
      <w:r>
        <w:rPr>
          <w:rFonts w:hint="default" w:ascii="Cambria" w:hAnsi="Cambria" w:cs="Cambria"/>
          <w:sz w:val="22"/>
          <w:szCs w:val="22"/>
          <w:lang w:val="es-AR"/>
        </w:rPr>
        <w:t>Antes:</w:t>
      </w:r>
    </w:p>
    <w:p w14:paraId="14810303">
      <w:pPr>
        <w:jc w:val="both"/>
        <w:rPr>
          <w:rFonts w:hint="default" w:ascii="Cambria" w:hAnsi="Cambria" w:cs="Cambria"/>
          <w:sz w:val="22"/>
          <w:szCs w:val="22"/>
        </w:rPr>
      </w:pPr>
      <w:r>
        <w:rPr>
          <w:rFonts w:hint="default" w:ascii="Cambria" w:hAnsi="Cambria" w:cs="Cambria"/>
          <w:sz w:val="22"/>
          <w:szCs w:val="22"/>
        </w:rPr>
        <w:drawing>
          <wp:inline distT="0" distB="0" distL="114300" distR="114300">
            <wp:extent cx="5479415" cy="304800"/>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2"/>
                    <a:stretch>
                      <a:fillRect/>
                    </a:stretch>
                  </pic:blipFill>
                  <pic:spPr>
                    <a:xfrm>
                      <a:off x="0" y="0"/>
                      <a:ext cx="5479415" cy="304800"/>
                    </a:xfrm>
                    <a:prstGeom prst="rect">
                      <a:avLst/>
                    </a:prstGeom>
                    <a:noFill/>
                    <a:ln>
                      <a:noFill/>
                    </a:ln>
                  </pic:spPr>
                </pic:pic>
              </a:graphicData>
            </a:graphic>
          </wp:inline>
        </w:drawing>
      </w:r>
    </w:p>
    <w:p w14:paraId="3A4F03BF">
      <w:pPr>
        <w:jc w:val="both"/>
        <w:rPr>
          <w:rFonts w:hint="default" w:ascii="Cambria" w:hAnsi="Cambria" w:cs="Cambria"/>
          <w:sz w:val="22"/>
          <w:szCs w:val="22"/>
          <w:lang w:val="es-AR"/>
        </w:rPr>
      </w:pPr>
      <w:r>
        <w:rPr>
          <w:rFonts w:hint="default" w:ascii="Cambria" w:hAnsi="Cambria" w:cs="Cambria"/>
          <w:sz w:val="22"/>
          <w:szCs w:val="22"/>
          <w:lang w:val="es-AR"/>
        </w:rPr>
        <w:t>Después:</w:t>
      </w:r>
    </w:p>
    <w:p w14:paraId="11B1E815">
      <w:pPr>
        <w:jc w:val="both"/>
        <w:rPr>
          <w:rFonts w:hint="default" w:ascii="Cambria" w:hAnsi="Cambria" w:cs="Cambria"/>
          <w:sz w:val="22"/>
          <w:szCs w:val="22"/>
          <w:lang w:val="es-AR"/>
        </w:rPr>
      </w:pPr>
      <w:r>
        <w:rPr>
          <w:rFonts w:hint="default" w:ascii="Cambria" w:hAnsi="Cambria" w:cs="Cambria"/>
          <w:sz w:val="22"/>
          <w:szCs w:val="22"/>
        </w:rPr>
        <w:drawing>
          <wp:inline distT="0" distB="0" distL="114300" distR="114300">
            <wp:extent cx="5486400" cy="3352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3"/>
                    <a:stretch>
                      <a:fillRect/>
                    </a:stretch>
                  </pic:blipFill>
                  <pic:spPr>
                    <a:xfrm>
                      <a:off x="0" y="0"/>
                      <a:ext cx="5486400" cy="335280"/>
                    </a:xfrm>
                    <a:prstGeom prst="rect">
                      <a:avLst/>
                    </a:prstGeom>
                    <a:noFill/>
                    <a:ln>
                      <a:noFill/>
                    </a:ln>
                  </pic:spPr>
                </pic:pic>
              </a:graphicData>
            </a:graphic>
          </wp:inline>
        </w:drawing>
      </w:r>
    </w:p>
    <w:p w14:paraId="2F8145DE">
      <w:pPr>
        <w:numPr>
          <w:numId w:val="0"/>
        </w:numPr>
        <w:ind w:leftChars="0"/>
        <w:jc w:val="both"/>
        <w:rPr>
          <w:rFonts w:hint="default" w:ascii="Cambria" w:hAnsi="Cambria" w:cs="Cambria"/>
          <w:b/>
          <w:bCs/>
          <w:sz w:val="22"/>
          <w:szCs w:val="22"/>
        </w:rPr>
      </w:pPr>
    </w:p>
    <w:p w14:paraId="401F8524">
      <w:pPr>
        <w:numPr>
          <w:ilvl w:val="0"/>
          <w:numId w:val="9"/>
        </w:numPr>
        <w:ind w:left="420" w:leftChars="0" w:hanging="420" w:firstLineChars="0"/>
        <w:jc w:val="both"/>
        <w:rPr>
          <w:rFonts w:hint="default" w:ascii="Cambria" w:hAnsi="Cambria" w:cs="Cambria"/>
          <w:b/>
          <w:bCs/>
          <w:sz w:val="22"/>
          <w:szCs w:val="22"/>
        </w:rPr>
      </w:pPr>
      <w:r>
        <w:rPr>
          <w:rFonts w:hint="default" w:ascii="Cambria" w:hAnsi="Cambria" w:cs="Cambria"/>
          <w:b/>
          <w:bCs/>
          <w:sz w:val="22"/>
          <w:szCs w:val="22"/>
        </w:rPr>
        <w:t>Ejecución de la vista con resultados visibles.</w:t>
      </w:r>
    </w:p>
    <w:p w14:paraId="4D3C5300">
      <w:pPr>
        <w:jc w:val="both"/>
        <w:rPr>
          <w:rFonts w:hint="default" w:ascii="Cambria" w:hAnsi="Cambria" w:cs="Cambria"/>
          <w:sz w:val="22"/>
          <w:szCs w:val="22"/>
        </w:rPr>
      </w:pPr>
      <w:r>
        <w:rPr>
          <w:rFonts w:hint="default" w:ascii="Cambria" w:hAnsi="Cambria" w:cs="Cambria"/>
          <w:sz w:val="22"/>
          <w:szCs w:val="22"/>
        </w:rPr>
        <w:drawing>
          <wp:inline distT="0" distB="0" distL="114300" distR="114300">
            <wp:extent cx="5479415" cy="3178175"/>
            <wp:effectExtent l="0" t="0" r="6985" b="6985"/>
            <wp:docPr id="1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3"/>
                    <pic:cNvPicPr>
                      <a:picLocks noChangeAspect="1"/>
                    </pic:cNvPicPr>
                  </pic:nvPicPr>
                  <pic:blipFill>
                    <a:blip r:embed="rId14"/>
                    <a:stretch>
                      <a:fillRect/>
                    </a:stretch>
                  </pic:blipFill>
                  <pic:spPr>
                    <a:xfrm>
                      <a:off x="0" y="0"/>
                      <a:ext cx="5479415" cy="3178175"/>
                    </a:xfrm>
                    <a:prstGeom prst="rect">
                      <a:avLst/>
                    </a:prstGeom>
                    <a:noFill/>
                    <a:ln>
                      <a:noFill/>
                    </a:ln>
                  </pic:spPr>
                </pic:pic>
              </a:graphicData>
            </a:graphic>
          </wp:inline>
        </w:drawing>
      </w:r>
    </w:p>
    <w:p w14:paraId="33A15830">
      <w:pPr>
        <w:jc w:val="both"/>
        <w:rPr>
          <w:rFonts w:hint="default" w:ascii="Cambria" w:hAnsi="Cambria" w:cs="Cambria"/>
          <w:sz w:val="22"/>
          <w:szCs w:val="22"/>
        </w:rPr>
      </w:pPr>
      <w:r>
        <w:rPr>
          <w:rFonts w:hint="default" w:ascii="Cambria" w:hAnsi="Cambria" w:cs="Cambria"/>
          <w:sz w:val="22"/>
          <w:szCs w:val="22"/>
        </w:rPr>
        <w:drawing>
          <wp:inline distT="0" distB="0" distL="114300" distR="114300">
            <wp:extent cx="5484495" cy="1680210"/>
            <wp:effectExtent l="0" t="0" r="1905" b="11430"/>
            <wp:docPr id="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2"/>
                    <pic:cNvPicPr>
                      <a:picLocks noChangeAspect="1"/>
                    </pic:cNvPicPr>
                  </pic:nvPicPr>
                  <pic:blipFill>
                    <a:blip r:embed="rId15"/>
                    <a:stretch>
                      <a:fillRect/>
                    </a:stretch>
                  </pic:blipFill>
                  <pic:spPr>
                    <a:xfrm>
                      <a:off x="0" y="0"/>
                      <a:ext cx="5484495" cy="1680210"/>
                    </a:xfrm>
                    <a:prstGeom prst="rect">
                      <a:avLst/>
                    </a:prstGeom>
                    <a:noFill/>
                    <a:ln>
                      <a:noFill/>
                    </a:ln>
                  </pic:spPr>
                </pic:pic>
              </a:graphicData>
            </a:graphic>
          </wp:inline>
        </w:drawing>
      </w:r>
    </w:p>
    <w:sectPr>
      <w:pgSz w:w="12240" w:h="15840"/>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Sitka Text">
    <w:panose1 w:val="02000505000000020004"/>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BD984E"/>
    <w:multiLevelType w:val="singleLevel"/>
    <w:tmpl w:val="AABD98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8779CE"/>
    <w:multiLevelType w:val="singleLevel"/>
    <w:tmpl w:val="FF8779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E"/>
    <w:multiLevelType w:val="singleLevel"/>
    <w:tmpl w:val="FFFFFF7E"/>
    <w:lvl w:ilvl="0" w:tentative="0">
      <w:start w:val="1"/>
      <w:numFmt w:val="decimal"/>
      <w:pStyle w:val="25"/>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23"/>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28"/>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31"/>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26"/>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30"/>
      <w:lvlText w:val=""/>
      <w:lvlJc w:val="left"/>
      <w:pPr>
        <w:tabs>
          <w:tab w:val="left" w:pos="360"/>
        </w:tabs>
        <w:ind w:left="360" w:hanging="360"/>
      </w:pPr>
      <w:rPr>
        <w:rFonts w:hint="default" w:ascii="Symbol" w:hAnsi="Symbol"/>
      </w:rPr>
    </w:lvl>
  </w:abstractNum>
  <w:abstractNum w:abstractNumId="8">
    <w:nsid w:val="5D5AFF4A"/>
    <w:multiLevelType w:val="singleLevel"/>
    <w:tmpl w:val="5D5AFF4A"/>
    <w:lvl w:ilvl="0" w:tentative="0">
      <w:start w:val="1"/>
      <w:numFmt w:val="decimal"/>
      <w:suff w:val="space"/>
      <w:lvlText w:val="%1."/>
      <w:lvlJc w:val="left"/>
    </w:lvl>
  </w:abstractNum>
  <w:num w:numId="1">
    <w:abstractNumId w:val="3"/>
  </w:num>
  <w:num w:numId="2">
    <w:abstractNumId w:val="2"/>
  </w:num>
  <w:num w:numId="3">
    <w:abstractNumId w:val="6"/>
  </w:num>
  <w:num w:numId="4">
    <w:abstractNumId w:val="4"/>
  </w:num>
  <w:num w:numId="5">
    <w:abstractNumId w:val="7"/>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81C6C23"/>
    <w:rsid w:val="2F135EE6"/>
    <w:rsid w:val="2F714ED1"/>
    <w:rsid w:val="519C4174"/>
    <w:rsid w:val="57F1126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5"/>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6"/>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7"/>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character" w:styleId="14">
    <w:name w:val="Emphasis"/>
    <w:basedOn w:val="11"/>
    <w:qFormat/>
    <w:uiPriority w:val="20"/>
    <w:rPr>
      <w:i/>
      <w:iCs/>
    </w:rPr>
  </w:style>
  <w:style w:type="character" w:styleId="15">
    <w:name w:val="Strong"/>
    <w:basedOn w:val="11"/>
    <w:qFormat/>
    <w:uiPriority w:val="22"/>
    <w:rPr>
      <w:b/>
      <w:bCs/>
    </w:rPr>
  </w:style>
  <w:style w:type="paragraph" w:styleId="16">
    <w:name w:val="List Continue 2"/>
    <w:basedOn w:val="1"/>
    <w:unhideWhenUsed/>
    <w:uiPriority w:val="99"/>
    <w:pPr>
      <w:spacing w:after="120"/>
      <w:ind w:left="720"/>
      <w:contextualSpacing/>
    </w:pPr>
  </w:style>
  <w:style w:type="paragraph" w:styleId="17">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8">
    <w:name w:val="macro"/>
    <w:link w:val="51"/>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9">
    <w:name w:val="List Continue 3"/>
    <w:basedOn w:val="1"/>
    <w:unhideWhenUsed/>
    <w:uiPriority w:val="99"/>
    <w:pPr>
      <w:spacing w:after="120"/>
      <w:ind w:left="1080"/>
      <w:contextualSpacing/>
    </w:pPr>
  </w:style>
  <w:style w:type="paragraph" w:styleId="20">
    <w:name w:val="List Continue"/>
    <w:basedOn w:val="1"/>
    <w:unhideWhenUsed/>
    <w:uiPriority w:val="99"/>
    <w:pPr>
      <w:spacing w:after="120"/>
      <w:ind w:left="360"/>
      <w:contextualSpacing/>
    </w:pPr>
  </w:style>
  <w:style w:type="paragraph" w:styleId="21">
    <w:name w:val="Body Text 2"/>
    <w:basedOn w:val="1"/>
    <w:link w:val="49"/>
    <w:unhideWhenUsed/>
    <w:uiPriority w:val="99"/>
    <w:pPr>
      <w:spacing w:after="120" w:line="480" w:lineRule="auto"/>
    </w:pPr>
  </w:style>
  <w:style w:type="paragraph" w:styleId="22">
    <w:name w:val="List 3"/>
    <w:basedOn w:val="1"/>
    <w:unhideWhenUsed/>
    <w:uiPriority w:val="99"/>
    <w:pPr>
      <w:ind w:left="1080" w:hanging="360"/>
      <w:contextualSpacing/>
    </w:pPr>
  </w:style>
  <w:style w:type="paragraph" w:styleId="23">
    <w:name w:val="List Number 2"/>
    <w:basedOn w:val="1"/>
    <w:unhideWhenUsed/>
    <w:uiPriority w:val="99"/>
    <w:pPr>
      <w:numPr>
        <w:ilvl w:val="0"/>
        <w:numId w:val="1"/>
      </w:numPr>
      <w:contextualSpacing/>
    </w:pPr>
  </w:style>
  <w:style w:type="paragraph" w:styleId="24">
    <w:name w:val="header"/>
    <w:basedOn w:val="1"/>
    <w:link w:val="39"/>
    <w:unhideWhenUsed/>
    <w:uiPriority w:val="99"/>
    <w:pPr>
      <w:tabs>
        <w:tab w:val="center" w:pos="4680"/>
        <w:tab w:val="right" w:pos="9360"/>
      </w:tabs>
      <w:spacing w:after="0" w:line="240" w:lineRule="auto"/>
    </w:pPr>
  </w:style>
  <w:style w:type="paragraph" w:styleId="25">
    <w:name w:val="List Number 3"/>
    <w:basedOn w:val="1"/>
    <w:unhideWhenUsed/>
    <w:uiPriority w:val="99"/>
    <w:pPr>
      <w:numPr>
        <w:ilvl w:val="0"/>
        <w:numId w:val="2"/>
      </w:numPr>
      <w:contextualSpacing/>
    </w:pPr>
  </w:style>
  <w:style w:type="paragraph" w:styleId="26">
    <w:name w:val="List Number"/>
    <w:basedOn w:val="1"/>
    <w:unhideWhenUsed/>
    <w:uiPriority w:val="99"/>
    <w:pPr>
      <w:numPr>
        <w:ilvl w:val="0"/>
        <w:numId w:val="3"/>
      </w:numPr>
      <w:contextualSpacing/>
    </w:pPr>
  </w:style>
  <w:style w:type="paragraph" w:styleId="27">
    <w:name w:val="List 2"/>
    <w:basedOn w:val="1"/>
    <w:unhideWhenUsed/>
    <w:uiPriority w:val="99"/>
    <w:pPr>
      <w:ind w:left="720" w:hanging="360"/>
      <w:contextualSpacing/>
    </w:pPr>
  </w:style>
  <w:style w:type="paragraph" w:styleId="28">
    <w:name w:val="List Bullet 3"/>
    <w:basedOn w:val="1"/>
    <w:unhideWhenUsed/>
    <w:uiPriority w:val="99"/>
    <w:pPr>
      <w:numPr>
        <w:ilvl w:val="0"/>
        <w:numId w:val="4"/>
      </w:numPr>
      <w:contextualSpacing/>
    </w:pPr>
  </w:style>
  <w:style w:type="paragraph" w:styleId="29">
    <w:name w:val="List"/>
    <w:basedOn w:val="1"/>
    <w:unhideWhenUsed/>
    <w:uiPriority w:val="99"/>
    <w:pPr>
      <w:ind w:left="360" w:hanging="360"/>
      <w:contextualSpacing/>
    </w:pPr>
  </w:style>
  <w:style w:type="paragraph" w:styleId="30">
    <w:name w:val="List Bullet"/>
    <w:basedOn w:val="1"/>
    <w:unhideWhenUsed/>
    <w:uiPriority w:val="99"/>
    <w:pPr>
      <w:numPr>
        <w:ilvl w:val="0"/>
        <w:numId w:val="5"/>
      </w:numPr>
      <w:contextualSpacing/>
    </w:pPr>
  </w:style>
  <w:style w:type="paragraph" w:styleId="31">
    <w:name w:val="List Bullet 2"/>
    <w:basedOn w:val="1"/>
    <w:unhideWhenUsed/>
    <w:uiPriority w:val="99"/>
    <w:pPr>
      <w:numPr>
        <w:ilvl w:val="0"/>
        <w:numId w:val="6"/>
      </w:numPr>
      <w:contextualSpacing/>
    </w:pPr>
  </w:style>
  <w:style w:type="paragraph" w:styleId="3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33">
    <w:name w:val="footer"/>
    <w:basedOn w:val="1"/>
    <w:link w:val="40"/>
    <w:unhideWhenUsed/>
    <w:uiPriority w:val="99"/>
    <w:pPr>
      <w:tabs>
        <w:tab w:val="center" w:pos="4680"/>
        <w:tab w:val="right" w:pos="9360"/>
      </w:tabs>
      <w:spacing w:after="0" w:line="240" w:lineRule="auto"/>
    </w:pPr>
  </w:style>
  <w:style w:type="paragraph" w:styleId="34">
    <w:name w:val="Subtitle"/>
    <w:basedOn w:val="1"/>
    <w:next w:val="1"/>
    <w:link w:val="4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5">
    <w:name w:val="Body Text"/>
    <w:basedOn w:val="1"/>
    <w:link w:val="48"/>
    <w:unhideWhenUsed/>
    <w:uiPriority w:val="99"/>
    <w:pPr>
      <w:spacing w:after="120"/>
    </w:pPr>
  </w:style>
  <w:style w:type="paragraph" w:styleId="36">
    <w:name w:val="Body Text 3"/>
    <w:basedOn w:val="1"/>
    <w:link w:val="50"/>
    <w:unhideWhenUsed/>
    <w:uiPriority w:val="99"/>
    <w:pPr>
      <w:spacing w:after="120"/>
    </w:pPr>
    <w:rPr>
      <w:sz w:val="16"/>
      <w:szCs w:val="16"/>
    </w:rPr>
  </w:style>
  <w:style w:type="paragraph" w:styleId="37">
    <w:name w:val="Title"/>
    <w:basedOn w:val="1"/>
    <w:next w:val="1"/>
    <w:link w:val="4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9">
    <w:name w:val="Header Char"/>
    <w:basedOn w:val="11"/>
    <w:link w:val="24"/>
    <w:uiPriority w:val="99"/>
  </w:style>
  <w:style w:type="character" w:customStyle="1" w:styleId="40">
    <w:name w:val="Footer Char"/>
    <w:basedOn w:val="11"/>
    <w:link w:val="33"/>
    <w:uiPriority w:val="99"/>
  </w:style>
  <w:style w:type="paragraph" w:styleId="41">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2">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4">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5">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6">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7">
    <w:name w:val="List Paragraph"/>
    <w:basedOn w:val="1"/>
    <w:qFormat/>
    <w:uiPriority w:val="34"/>
    <w:pPr>
      <w:ind w:left="720"/>
      <w:contextualSpacing/>
    </w:pPr>
  </w:style>
  <w:style w:type="character" w:customStyle="1" w:styleId="48">
    <w:name w:val="Body Text Char"/>
    <w:basedOn w:val="11"/>
    <w:link w:val="35"/>
    <w:uiPriority w:val="99"/>
  </w:style>
  <w:style w:type="character" w:customStyle="1" w:styleId="49">
    <w:name w:val="Body Text 2 Char"/>
    <w:basedOn w:val="11"/>
    <w:link w:val="21"/>
    <w:uiPriority w:val="99"/>
  </w:style>
  <w:style w:type="character" w:customStyle="1" w:styleId="50">
    <w:name w:val="Body Text 3 Char"/>
    <w:basedOn w:val="11"/>
    <w:link w:val="36"/>
    <w:uiPriority w:val="99"/>
    <w:rPr>
      <w:sz w:val="16"/>
      <w:szCs w:val="16"/>
    </w:rPr>
  </w:style>
  <w:style w:type="character" w:customStyle="1" w:styleId="51">
    <w:name w:val="Macro Text Char"/>
    <w:basedOn w:val="11"/>
    <w:link w:val="18"/>
    <w:uiPriority w:val="99"/>
    <w:rPr>
      <w:rFonts w:ascii="Courier" w:hAnsi="Courier"/>
      <w:sz w:val="20"/>
      <w:szCs w:val="20"/>
    </w:rPr>
  </w:style>
  <w:style w:type="paragraph" w:styleId="52">
    <w:name w:val="Quote"/>
    <w:basedOn w:val="1"/>
    <w:next w:val="1"/>
    <w:link w:val="53"/>
    <w:qFormat/>
    <w:uiPriority w:val="29"/>
    <w:rPr>
      <w:i/>
      <w:iCs/>
      <w:color w:val="000000" w:themeColor="text1"/>
      <w14:textFill>
        <w14:solidFill>
          <w14:schemeClr w14:val="tx1"/>
        </w14:solidFill>
      </w14:textFill>
    </w:rPr>
  </w:style>
  <w:style w:type="character" w:customStyle="1" w:styleId="53">
    <w:name w:val="Quote Char"/>
    <w:basedOn w:val="11"/>
    <w:link w:val="52"/>
    <w:uiPriority w:val="29"/>
    <w:rPr>
      <w:i/>
      <w:iCs/>
      <w:color w:val="000000" w:themeColor="text1"/>
      <w14:textFill>
        <w14:solidFill>
          <w14:schemeClr w14:val="tx1"/>
        </w14:solidFill>
      </w14:textFill>
    </w:rPr>
  </w:style>
  <w:style w:type="character" w:customStyle="1" w:styleId="54">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5">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6">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7">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8">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9">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60">
    <w:name w:val="Intense Quote"/>
    <w:basedOn w:val="1"/>
    <w:next w:val="1"/>
    <w:link w:val="6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61">
    <w:name w:val="Intense Quote Char"/>
    <w:basedOn w:val="11"/>
    <w:link w:val="60"/>
    <w:uiPriority w:val="30"/>
    <w:rPr>
      <w:b/>
      <w:bCs/>
      <w:i/>
      <w:iCs/>
      <w:color w:val="4F81BD" w:themeColor="accent1"/>
      <w14:textFill>
        <w14:solidFill>
          <w14:schemeClr w14:val="accent1"/>
        </w14:solidFill>
      </w14:textFill>
    </w:rPr>
  </w:style>
  <w:style w:type="character" w:customStyle="1" w:styleId="62">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3">
    <w:name w:val="Intense Emphasis"/>
    <w:basedOn w:val="11"/>
    <w:qFormat/>
    <w:uiPriority w:val="21"/>
    <w:rPr>
      <w:b/>
      <w:bCs/>
      <w:i/>
      <w:iCs/>
      <w:color w:val="4F81BD" w:themeColor="accent1"/>
      <w14:textFill>
        <w14:solidFill>
          <w14:schemeClr w14:val="accent1"/>
        </w14:solidFill>
      </w14:textFill>
    </w:rPr>
  </w:style>
  <w:style w:type="character" w:customStyle="1" w:styleId="64">
    <w:name w:val="Subtle Reference"/>
    <w:basedOn w:val="11"/>
    <w:qFormat/>
    <w:uiPriority w:val="31"/>
    <w:rPr>
      <w:smallCaps/>
      <w:color w:val="C0504D" w:themeColor="accent2"/>
      <w:u w:val="single"/>
      <w14:textFill>
        <w14:solidFill>
          <w14:schemeClr w14:val="accent2"/>
        </w14:solidFill>
      </w14:textFill>
    </w:rPr>
  </w:style>
  <w:style w:type="character" w:customStyle="1" w:styleId="65">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6">
    <w:name w:val="Book Title"/>
    <w:basedOn w:val="11"/>
    <w:qFormat/>
    <w:uiPriority w:val="33"/>
    <w:rPr>
      <w:b/>
      <w:bCs/>
      <w:smallCaps/>
      <w:spacing w:val="5"/>
    </w:rPr>
  </w:style>
  <w:style w:type="paragraph" w:customStyle="1" w:styleId="67">
    <w:name w:val="TOC Heading"/>
    <w:basedOn w:val="2"/>
    <w:next w:val="1"/>
    <w:semiHidden/>
    <w:unhideWhenUsed/>
    <w:qFormat/>
    <w:uiPriority w:val="39"/>
    <w:pPr>
      <w:outlineLvl w:val="9"/>
    </w:pPr>
  </w:style>
  <w:style w:type="table" w:styleId="6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7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7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8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8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9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9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1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2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2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3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3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4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4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6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6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620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Emilce</cp:lastModifiedBy>
  <dcterms:modified xsi:type="dcterms:W3CDTF">2025-10-22T00:01:22Z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2058-12.2.0.22549</vt:lpwstr>
  </property>
  <property fmtid="{D5CDD505-2E9C-101B-9397-08002B2CF9AE}" pid="3" name="ICV">
    <vt:lpwstr>964BE561695949F49DEF514193B6A6A7_12</vt:lpwstr>
  </property>
</Properties>
</file>