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jc w:val="left"/>
      </w:pPr>
      <w:r>
        <w:drawing>
          <wp:inline xmlns:a="http://schemas.openxmlformats.org/drawingml/2006/main" xmlns:pic="http://schemas.openxmlformats.org/drawingml/2006/picture">
            <wp:extent cx="2377440" cy="681703"/>
            <wp:docPr id="1" name="Picture 1"/>
            <wp:cNvGraphicFramePr>
              <a:graphicFrameLocks noChangeAspect="1"/>
            </wp:cNvGraphicFramePr>
            <a:graphic>
              <a:graphicData uri="http://schemas.openxmlformats.org/drawingml/2006/picture">
                <pic:pic>
                  <pic:nvPicPr>
                    <pic:cNvPr id="0" name="growth-pathway-logo-primary.png"/>
                    <pic:cNvPicPr/>
                  </pic:nvPicPr>
                  <pic:blipFill>
                    <a:blip r:embed="rId11"/>
                    <a:stretch>
                      <a:fillRect/>
                    </a:stretch>
                  </pic:blipFill>
                  <pic:spPr>
                    <a:xfrm>
                      <a:off x="0" y="0"/>
                      <a:ext cx="2377440" cy="681703"/>
                    </a:xfrm>
                    <a:prstGeom prst="rect"/>
                  </pic:spPr>
                </pic:pic>
              </a:graphicData>
            </a:graphic>
          </wp:inline>
        </w:drawing>
      </w:r>
    </w:p>
    <w:p>
      <w:pPr>
        <w:pStyle w:val="Eyebrow"/>
      </w:pPr>
      <w:r>
        <w:t>Complete copy reference</w:t>
      </w:r>
    </w:p>
    <w:p>
      <w:pPr>
        <w:pStyle w:val="Title"/>
      </w:pPr>
      <w:r>
        <w:t>Growth Pathway Website Content and Assessment</w:t>
      </w:r>
    </w:p>
    <w:p>
      <w:r>
        <w:rPr>
          <w:color w:val="112B46"/>
          <w:sz w:val="30"/>
        </w:rPr>
        <w:t>Full website copy, assessment questions, scoring interpretation and report content</w:t>
      </w:r>
    </w:p>
    <w:p/>
    <w:p>
      <w:pPr>
        <w:spacing w:before="2400"/>
      </w:pPr>
      <w:r>
        <w:rPr>
          <w:b/>
          <w:color w:val="18A999"/>
          <w:sz w:val="20"/>
        </w:rPr>
        <w:t>Prepared for content review and future website development</w:t>
      </w:r>
    </w:p>
    <w:p>
      <w:r>
        <w:br w:type="page"/>
      </w:r>
    </w:p>
    <w:p>
      <w:pPr>
        <w:pStyle w:val="Eyebrow"/>
      </w:pPr>
      <w:r>
        <w:t>Document overview</w:t>
      </w:r>
    </w:p>
    <w:p>
      <w:pPr>
        <w:pStyle w:val="Heading1"/>
      </w:pPr>
      <w:r>
        <w:t>Purpose and scope</w:t>
      </w:r>
    </w:p>
    <w:p>
      <w:pPr>
        <w:spacing w:after="280"/>
      </w:pPr>
      <w:r>
        <w:rPr>
          <w:color w:val="112B46"/>
          <w:sz w:val="25"/>
        </w:rPr>
        <w:t>This document consolidates the complete copy currently used across the Growth Pathway website. It includes the brand foundation, page-by-page marketing content, calls to action, the embedded diagnostic assessment and the personalised report language generated after completion.</w:t>
      </w:r>
    </w:p>
    <w:p>
      <w:pPr>
        <w:pStyle w:val="Heading2"/>
      </w:pPr>
      <w:r>
        <w:t>How to use this document</w:t>
      </w:r>
    </w:p>
    <w:p>
      <w:r>
        <w:t>Use this as the master content reference for reviewing wording, approving future changes, briefing collaborators and maintaining consistency across the website, assessment reports, campaigns and programme materials.</w:t>
      </w:r>
    </w:p>
    <w:p>
      <w:pPr>
        <w:pStyle w:val="Heading2"/>
      </w:pPr>
      <w:r>
        <w:t>Website structure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7056"/>
      </w:tblGrid>
      <w:tr>
        <w:trPr>
          <w:tblHeader w:val="true"/>
        </w:trPr>
        <w:tc>
          <w:tcPr>
            <w:tcW w:type="dxa" w:w="4896"/>
            <w:shd w:fill="112B46"/>
            <w:tcMar>
              <w:top w:w="45" w:type="dxa"/>
              <w:start w:w="120" w:type="dxa"/>
              <w:bottom w:w="45" w:type="dxa"/>
              <w:end w:w="120" w:type="dxa"/>
            </w:tcMar>
          </w:tcPr>
          <w:p>
            <w:r>
              <w:rPr>
                <w:b/>
                <w:color w:val="FFFFFF"/>
                <w:sz w:val="18"/>
              </w:rPr>
              <w:t>Page</w:t>
            </w:r>
          </w:p>
        </w:tc>
        <w:tc>
          <w:tcPr>
            <w:tcW w:type="dxa" w:w="4896"/>
            <w:shd w:fill="112B46"/>
            <w:tcMar>
              <w:top w:w="45" w:type="dxa"/>
              <w:start w:w="120" w:type="dxa"/>
              <w:bottom w:w="45" w:type="dxa"/>
              <w:end w:w="120" w:type="dxa"/>
            </w:tcMar>
          </w:tcPr>
          <w:p>
            <w:r>
              <w:rPr>
                <w:b/>
                <w:color w:val="FFFFFF"/>
                <w:sz w:val="18"/>
              </w:rPr>
              <w:t>Primary purpose</w:t>
            </w:r>
          </w:p>
        </w:tc>
      </w:tr>
      <w:tr>
        <w:tc>
          <w:tcPr>
            <w:tcW w:type="dxa" w:w="2592"/>
            <w:vAlign w:val="center"/>
            <w:tcMar>
              <w:top w:w="45" w:type="dxa"/>
              <w:start w:w="120" w:type="dxa"/>
              <w:bottom w:w="45" w:type="dxa"/>
              <w:end w:w="120" w:type="dxa"/>
            </w:tcMar>
          </w:tcPr>
          <w:p>
            <w:r>
              <w:rPr>
                <w:sz w:val="18"/>
              </w:rPr>
              <w:t>Home</w:t>
            </w:r>
          </w:p>
        </w:tc>
        <w:tc>
          <w:tcPr>
            <w:tcW w:type="dxa" w:w="7056"/>
            <w:vAlign w:val="center"/>
            <w:tcMar>
              <w:top w:w="45" w:type="dxa"/>
              <w:start w:w="120" w:type="dxa"/>
              <w:bottom w:w="45" w:type="dxa"/>
              <w:end w:w="120" w:type="dxa"/>
            </w:tcMar>
          </w:tcPr>
          <w:p>
            <w:r>
              <w:rPr>
                <w:sz w:val="18"/>
              </w:rPr>
              <w:t>Main proposition, pathways, PATH framework and offers</w:t>
            </w:r>
          </w:p>
        </w:tc>
      </w:tr>
      <w:tr>
        <w:tc>
          <w:tcPr>
            <w:tcW w:type="dxa" w:w="2592"/>
            <w:shd w:fill="F5F8F9"/>
            <w:vAlign w:val="center"/>
            <w:tcMar>
              <w:top w:w="45" w:type="dxa"/>
              <w:start w:w="120" w:type="dxa"/>
              <w:bottom w:w="45" w:type="dxa"/>
              <w:end w:w="120" w:type="dxa"/>
            </w:tcMar>
          </w:tcPr>
          <w:p>
            <w:r>
              <w:rPr>
                <w:sz w:val="18"/>
              </w:rPr>
              <w:t>About</w:t>
            </w:r>
          </w:p>
        </w:tc>
        <w:tc>
          <w:tcPr>
            <w:tcW w:type="dxa" w:w="7056"/>
            <w:shd w:fill="F5F8F9"/>
            <w:vAlign w:val="center"/>
            <w:tcMar>
              <w:top w:w="45" w:type="dxa"/>
              <w:start w:w="120" w:type="dxa"/>
              <w:bottom w:w="45" w:type="dxa"/>
              <w:end w:w="120" w:type="dxa"/>
            </w:tcMar>
          </w:tcPr>
          <w:p>
            <w:r>
              <w:rPr>
                <w:sz w:val="18"/>
              </w:rPr>
              <w:t>Purpose, beliefs, framework and promise</w:t>
            </w:r>
          </w:p>
        </w:tc>
      </w:tr>
      <w:tr>
        <w:tc>
          <w:tcPr>
            <w:tcW w:type="dxa" w:w="2592"/>
            <w:vAlign w:val="center"/>
            <w:tcMar>
              <w:top w:w="45" w:type="dxa"/>
              <w:start w:w="120" w:type="dxa"/>
              <w:bottom w:w="45" w:type="dxa"/>
              <w:end w:w="120" w:type="dxa"/>
            </w:tcMar>
          </w:tcPr>
          <w:p>
            <w:r>
              <w:rPr>
                <w:sz w:val="18"/>
              </w:rPr>
              <w:t>Personal Growth</w:t>
            </w:r>
          </w:p>
        </w:tc>
        <w:tc>
          <w:tcPr>
            <w:tcW w:type="dxa" w:w="7056"/>
            <w:vAlign w:val="center"/>
            <w:tcMar>
              <w:top w:w="45" w:type="dxa"/>
              <w:start w:w="120" w:type="dxa"/>
              <w:bottom w:w="45" w:type="dxa"/>
              <w:end w:w="120" w:type="dxa"/>
            </w:tcMar>
          </w:tcPr>
          <w:p>
            <w:r>
              <w:rPr>
                <w:sz w:val="18"/>
              </w:rPr>
              <w:t>Personal development pathway</w:t>
            </w:r>
          </w:p>
        </w:tc>
      </w:tr>
      <w:tr>
        <w:tc>
          <w:tcPr>
            <w:tcW w:type="dxa" w:w="2592"/>
            <w:shd w:fill="F5F8F9"/>
            <w:vAlign w:val="center"/>
            <w:tcMar>
              <w:top w:w="45" w:type="dxa"/>
              <w:start w:w="120" w:type="dxa"/>
              <w:bottom w:w="45" w:type="dxa"/>
              <w:end w:w="120" w:type="dxa"/>
            </w:tcMar>
          </w:tcPr>
          <w:p>
            <w:r>
              <w:rPr>
                <w:sz w:val="18"/>
              </w:rPr>
              <w:t>Career Success</w:t>
            </w:r>
          </w:p>
        </w:tc>
        <w:tc>
          <w:tcPr>
            <w:tcW w:type="dxa" w:w="7056"/>
            <w:shd w:fill="F5F8F9"/>
            <w:vAlign w:val="center"/>
            <w:tcMar>
              <w:top w:w="45" w:type="dxa"/>
              <w:start w:w="120" w:type="dxa"/>
              <w:bottom w:w="45" w:type="dxa"/>
              <w:end w:w="120" w:type="dxa"/>
            </w:tcMar>
          </w:tcPr>
          <w:p>
            <w:r>
              <w:rPr>
                <w:sz w:val="18"/>
              </w:rPr>
              <w:t>Professional development pathway</w:t>
            </w:r>
          </w:p>
        </w:tc>
      </w:tr>
      <w:tr>
        <w:tc>
          <w:tcPr>
            <w:tcW w:type="dxa" w:w="2592"/>
            <w:vAlign w:val="center"/>
            <w:tcMar>
              <w:top w:w="45" w:type="dxa"/>
              <w:start w:w="120" w:type="dxa"/>
              <w:bottom w:w="45" w:type="dxa"/>
              <w:end w:w="120" w:type="dxa"/>
            </w:tcMar>
          </w:tcPr>
          <w:p>
            <w:r>
              <w:rPr>
                <w:sz w:val="18"/>
              </w:rPr>
              <w:t>Business Growth</w:t>
            </w:r>
          </w:p>
        </w:tc>
        <w:tc>
          <w:tcPr>
            <w:tcW w:type="dxa" w:w="7056"/>
            <w:vAlign w:val="center"/>
            <w:tcMar>
              <w:top w:w="45" w:type="dxa"/>
              <w:start w:w="120" w:type="dxa"/>
              <w:bottom w:w="45" w:type="dxa"/>
              <w:end w:w="120" w:type="dxa"/>
            </w:tcMar>
          </w:tcPr>
          <w:p>
            <w:r>
              <w:rPr>
                <w:sz w:val="18"/>
              </w:rPr>
              <w:t>Founder and organisational growth pathway</w:t>
            </w:r>
          </w:p>
        </w:tc>
      </w:tr>
      <w:tr>
        <w:tc>
          <w:tcPr>
            <w:tcW w:type="dxa" w:w="2592"/>
            <w:shd w:fill="F5F8F9"/>
            <w:vAlign w:val="center"/>
            <w:tcMar>
              <w:top w:w="45" w:type="dxa"/>
              <w:start w:w="120" w:type="dxa"/>
              <w:bottom w:w="45" w:type="dxa"/>
              <w:end w:w="120" w:type="dxa"/>
            </w:tcMar>
          </w:tcPr>
          <w:p>
            <w:r>
              <w:rPr>
                <w:sz w:val="18"/>
              </w:rPr>
              <w:t>Assessments</w:t>
            </w:r>
          </w:p>
        </w:tc>
        <w:tc>
          <w:tcPr>
            <w:tcW w:type="dxa" w:w="7056"/>
            <w:shd w:fill="F5F8F9"/>
            <w:vAlign w:val="center"/>
            <w:tcMar>
              <w:top w:w="45" w:type="dxa"/>
              <w:start w:w="120" w:type="dxa"/>
              <w:bottom w:w="45" w:type="dxa"/>
              <w:end w:w="120" w:type="dxa"/>
            </w:tcMar>
          </w:tcPr>
          <w:p>
            <w:r>
              <w:rPr>
                <w:sz w:val="18"/>
              </w:rPr>
              <w:t>Assessment overview and diagnostic entry point</w:t>
            </w:r>
          </w:p>
        </w:tc>
      </w:tr>
      <w:tr>
        <w:tc>
          <w:tcPr>
            <w:tcW w:type="dxa" w:w="2592"/>
            <w:vAlign w:val="center"/>
            <w:tcMar>
              <w:top w:w="45" w:type="dxa"/>
              <w:start w:w="120" w:type="dxa"/>
              <w:bottom w:w="45" w:type="dxa"/>
              <w:end w:w="120" w:type="dxa"/>
            </w:tcMar>
          </w:tcPr>
          <w:p>
            <w:r>
              <w:rPr>
                <w:sz w:val="18"/>
              </w:rPr>
              <w:t>Programmes</w:t>
            </w:r>
          </w:p>
        </w:tc>
        <w:tc>
          <w:tcPr>
            <w:tcW w:type="dxa" w:w="7056"/>
            <w:vAlign w:val="center"/>
            <w:tcMar>
              <w:top w:w="45" w:type="dxa"/>
              <w:start w:w="120" w:type="dxa"/>
              <w:bottom w:w="45" w:type="dxa"/>
              <w:end w:w="120" w:type="dxa"/>
            </w:tcMar>
          </w:tcPr>
          <w:p>
            <w:r>
              <w:rPr>
                <w:sz w:val="18"/>
              </w:rPr>
              <w:t>Structured development programmes</w:t>
            </w:r>
          </w:p>
        </w:tc>
      </w:tr>
      <w:tr>
        <w:tc>
          <w:tcPr>
            <w:tcW w:type="dxa" w:w="2592"/>
            <w:shd w:fill="F5F8F9"/>
            <w:vAlign w:val="center"/>
            <w:tcMar>
              <w:top w:w="45" w:type="dxa"/>
              <w:start w:w="120" w:type="dxa"/>
              <w:bottom w:w="45" w:type="dxa"/>
              <w:end w:w="120" w:type="dxa"/>
            </w:tcMar>
          </w:tcPr>
          <w:p>
            <w:r>
              <w:rPr>
                <w:sz w:val="18"/>
              </w:rPr>
              <w:t>Resources</w:t>
            </w:r>
          </w:p>
        </w:tc>
        <w:tc>
          <w:tcPr>
            <w:tcW w:type="dxa" w:w="7056"/>
            <w:shd w:fill="F5F8F9"/>
            <w:vAlign w:val="center"/>
            <w:tcMar>
              <w:top w:w="45" w:type="dxa"/>
              <w:start w:w="120" w:type="dxa"/>
              <w:bottom w:w="45" w:type="dxa"/>
              <w:end w:w="120" w:type="dxa"/>
            </w:tcMar>
          </w:tcPr>
          <w:p>
            <w:r>
              <w:rPr>
                <w:sz w:val="18"/>
              </w:rPr>
              <w:t>Guides, tools and ideas</w:t>
            </w:r>
          </w:p>
        </w:tc>
      </w:tr>
      <w:tr>
        <w:tc>
          <w:tcPr>
            <w:tcW w:type="dxa" w:w="2592"/>
            <w:vAlign w:val="center"/>
            <w:tcMar>
              <w:top w:w="45" w:type="dxa"/>
              <w:start w:w="120" w:type="dxa"/>
              <w:bottom w:w="45" w:type="dxa"/>
              <w:end w:w="120" w:type="dxa"/>
            </w:tcMar>
          </w:tcPr>
          <w:p>
            <w:r>
              <w:rPr>
                <w:sz w:val="18"/>
              </w:rPr>
              <w:t>Contact</w:t>
            </w:r>
          </w:p>
        </w:tc>
        <w:tc>
          <w:tcPr>
            <w:tcW w:type="dxa" w:w="7056"/>
            <w:vAlign w:val="center"/>
            <w:tcMar>
              <w:top w:w="45" w:type="dxa"/>
              <w:start w:w="120" w:type="dxa"/>
              <w:bottom w:w="45" w:type="dxa"/>
              <w:end w:w="120" w:type="dxa"/>
            </w:tcMar>
          </w:tcPr>
          <w:p>
            <w:r>
              <w:rPr>
                <w:sz w:val="18"/>
              </w:rPr>
              <w:t>Starting point and pathway selection</w:t>
            </w:r>
          </w:p>
        </w:tc>
      </w:tr>
      <w:tr>
        <w:tc>
          <w:tcPr>
            <w:tcW w:type="dxa" w:w="2592"/>
            <w:shd w:fill="F5F8F9"/>
            <w:vAlign w:val="center"/>
            <w:tcMar>
              <w:top w:w="45" w:type="dxa"/>
              <w:start w:w="120" w:type="dxa"/>
              <w:bottom w:w="45" w:type="dxa"/>
              <w:end w:w="120" w:type="dxa"/>
            </w:tcMar>
          </w:tcPr>
          <w:p>
            <w:r>
              <w:rPr>
                <w:sz w:val="18"/>
              </w:rPr>
              <w:t>Growth Pathway Diagnostic</w:t>
            </w:r>
          </w:p>
        </w:tc>
        <w:tc>
          <w:tcPr>
            <w:tcW w:type="dxa" w:w="7056"/>
            <w:shd w:fill="F5F8F9"/>
            <w:vAlign w:val="center"/>
            <w:tcMar>
              <w:top w:w="45" w:type="dxa"/>
              <w:start w:w="120" w:type="dxa"/>
              <w:bottom w:w="45" w:type="dxa"/>
              <w:end w:w="120" w:type="dxa"/>
            </w:tcMar>
          </w:tcPr>
          <w:p>
            <w:r>
              <w:rPr>
                <w:sz w:val="18"/>
              </w:rPr>
              <w:t>Interactive questionnaire and personalised report</w:t>
            </w:r>
          </w:p>
        </w:tc>
      </w:tr>
    </w:tbl>
    <w:p>
      <w:r>
        <w:br w:type="page"/>
      </w:r>
    </w:p>
    <w:p>
      <w:pPr>
        <w:pStyle w:val="Eyebrow"/>
      </w:pPr>
      <w:r>
        <w:t>Brand foundation</w:t>
      </w:r>
    </w:p>
    <w:p>
      <w:pPr>
        <w:pStyle w:val="Heading1"/>
      </w:pPr>
      <w:r>
        <w:t>Growth Pathway brand language</w:t>
      </w:r>
    </w:p>
    <w:p>
      <w:pPr>
        <w:pStyle w:val="Heading2"/>
      </w:pPr>
      <w:r>
        <w:t>Core proposition</w:t>
      </w:r>
    </w:p>
    <w:p>
      <w:r>
        <w:rPr>
          <w:b/>
          <w:color w:val="112B46"/>
        </w:rPr>
        <w:t xml:space="preserve">Primary headline  </w:t>
      </w:r>
      <w:r>
        <w:t>A clearer path to your next level.</w:t>
      </w:r>
    </w:p>
    <w:p>
      <w:r>
        <w:rPr>
          <w:b/>
          <w:color w:val="112B46"/>
        </w:rPr>
        <w:t xml:space="preserve">Tagline  </w:t>
      </w:r>
      <w:r>
        <w:t>Grow with purpose. Succeed with confidence.</w:t>
      </w:r>
    </w:p>
    <w:p>
      <w:r>
        <w:rPr>
          <w:b/>
          <w:color w:val="112B46"/>
        </w:rPr>
        <w:t xml:space="preserve">Brand promise  </w:t>
      </w:r>
      <w:r>
        <w:t>A clear path. Practical support. Measurable progress.</w:t>
      </w:r>
    </w:p>
    <w:p>
      <w:r>
        <w:rPr>
          <w:b/>
          <w:color w:val="112B46"/>
        </w:rPr>
        <w:t xml:space="preserve">Positioning  </w:t>
      </w:r>
      <w:r>
        <w:t>Growth Pathway helps individuals, professionals and business owners turn ambition into focused action - and focused action into meaningful progress.</w:t>
      </w:r>
    </w:p>
    <w:p>
      <w:pPr>
        <w:pStyle w:val="Heading2"/>
      </w:pPr>
      <w:r>
        <w:t>The PATH framework</w:t>
      </w:r>
    </w:p>
    <w:p>
      <w:pPr>
        <w:pStyle w:val="Heading3"/>
      </w:pPr>
      <w:r>
        <w:t>P  Purpose and Clarity</w:t>
      </w:r>
    </w:p>
    <w:p>
      <w:r>
        <w:t>Define what matters, where you are going and why it matters now.</w:t>
      </w:r>
    </w:p>
    <w:p>
      <w:pPr>
        <w:pStyle w:val="Heading3"/>
      </w:pPr>
      <w:r>
        <w:t>A  Awareness and Mindset</w:t>
      </w:r>
    </w:p>
    <w:p>
      <w:r>
        <w:t>Understand the patterns, beliefs and strengths shaping your progress.</w:t>
      </w:r>
    </w:p>
    <w:p>
      <w:pPr>
        <w:pStyle w:val="Heading3"/>
      </w:pPr>
      <w:r>
        <w:t>T  Targeted Action</w:t>
      </w:r>
    </w:p>
    <w:p>
      <w:r>
        <w:t>Turn priorities into practical steps that build momentum.</w:t>
      </w:r>
    </w:p>
    <w:p>
      <w:pPr>
        <w:pStyle w:val="Heading3"/>
      </w:pPr>
      <w:r>
        <w:t>H  Habits and Accountability</w:t>
      </w:r>
    </w:p>
    <w:p>
      <w:r>
        <w:t>Create the rhythm and support that make progress sustainable.</w:t>
      </w:r>
    </w:p>
    <w:p>
      <w:pPr>
        <w:pStyle w:val="Heading2"/>
      </w:pPr>
      <w:r>
        <w:t>Primary audiences</w:t>
      </w:r>
    </w:p>
    <w:p>
      <w:pPr>
        <w:pStyle w:val="ListBullet"/>
      </w:pPr>
      <w:r>
        <w:t>Individuals seeking confidence, self-awareness and more intentional habits.</w:t>
      </w:r>
    </w:p>
    <w:p>
      <w:pPr>
        <w:pStyle w:val="ListBullet"/>
      </w:pPr>
      <w:r>
        <w:t>Professionals seeking career direction, progression and leadership capability.</w:t>
      </w:r>
    </w:p>
    <w:p>
      <w:pPr>
        <w:pStyle w:val="ListBullet"/>
      </w:pPr>
      <w:r>
        <w:t>Business owners and founders seeking clearer strategy, stronger leadership and sustainable growth.</w:t>
      </w:r>
    </w:p>
    <w:p>
      <w:r>
        <w:br w:type="page"/>
      </w:r>
    </w:p>
    <w:p>
      <w:pPr>
        <w:pStyle w:val="Eyebrow"/>
      </w:pPr>
      <w:r>
        <w:t>Page copy</w:t>
      </w:r>
    </w:p>
    <w:p>
      <w:pPr>
        <w:pStyle w:val="Heading1"/>
      </w:pPr>
      <w:r>
        <w:t>Home page</w:t>
      </w:r>
    </w:p>
    <w:p>
      <w:pPr>
        <w:spacing w:after="280"/>
      </w:pPr>
      <w:r>
        <w:rPr>
          <w:color w:val="112B46"/>
          <w:sz w:val="25"/>
        </w:rPr>
        <w:t>The home page introduces Growth Pathway, helps visitors recognise the pathway that fits their current goal and directs them towards an assessment or conversation.</w:t>
      </w:r>
    </w:p>
    <w:p>
      <w:pPr>
        <w:pStyle w:val="Heading2"/>
      </w:pPr>
      <w:r>
        <w:t>Hero section</w:t>
      </w:r>
    </w:p>
    <w:p>
      <w:r>
        <w:rPr>
          <w:b/>
          <w:color w:val="112B46"/>
        </w:rPr>
        <w:t xml:space="preserve">Eyebrow  </w:t>
      </w:r>
      <w:r>
        <w:t>Personal development with direction</w:t>
      </w:r>
    </w:p>
    <w:p>
      <w:r>
        <w:rPr>
          <w:b/>
          <w:color w:val="112B46"/>
        </w:rPr>
        <w:t xml:space="preserve">Headline  </w:t>
      </w:r>
      <w:r>
        <w:t>A clearer path to your next level.</w:t>
      </w:r>
    </w:p>
    <w:p>
      <w:r>
        <w:rPr>
          <w:b/>
          <w:color w:val="112B46"/>
        </w:rPr>
        <w:t xml:space="preserve">Introduction  </w:t>
      </w:r>
      <w:r>
        <w:t>Growth Pathway helps individuals, professionals and business owners turn ambition into focused action - and focused action into meaningful progress.</w:t>
      </w:r>
    </w:p>
    <w:p>
      <w:r>
        <w:rPr>
          <w:b/>
          <w:color w:val="112B46"/>
        </w:rPr>
        <w:t xml:space="preserve">Primary call to action  </w:t>
      </w:r>
      <w:r>
        <w:t>Start your growth journey</w:t>
      </w:r>
    </w:p>
    <w:p>
      <w:r>
        <w:rPr>
          <w:b/>
          <w:color w:val="112B46"/>
        </w:rPr>
        <w:t xml:space="preserve">Secondary call to action  </w:t>
      </w:r>
      <w:r>
        <w:t>Explore the three paths</w:t>
      </w:r>
    </w:p>
    <w:p>
      <w:r>
        <w:rPr>
          <w:b/>
          <w:color w:val="112B46"/>
        </w:rPr>
        <w:t xml:space="preserve">Trust points  </w:t>
      </w:r>
      <w:r>
        <w:t>Practical development | Clear next steps | Meaningful progress</w:t>
      </w:r>
    </w:p>
    <w:p>
      <w:pPr>
        <w:pStyle w:val="Heading2"/>
      </w:pPr>
      <w:r>
        <w:t>Your journey</w:t>
      </w:r>
    </w:p>
    <w:p>
      <w:pPr>
        <w:ind w:left="360" w:hanging="360"/>
      </w:pPr>
      <w:r>
        <w:rPr>
          <w:b/>
          <w:color w:val="18A999"/>
        </w:rPr>
        <w:t xml:space="preserve">1.  </w:t>
      </w:r>
      <w:r>
        <w:t>Know where you are - Clarity before movement</w:t>
      </w:r>
    </w:p>
    <w:p>
      <w:pPr>
        <w:ind w:left="360" w:hanging="360"/>
      </w:pPr>
      <w:r>
        <w:rPr>
          <w:b/>
          <w:color w:val="18A999"/>
        </w:rPr>
        <w:t xml:space="preserve">2.  </w:t>
      </w:r>
      <w:r>
        <w:t>Choose where to grow - A path built around you</w:t>
      </w:r>
    </w:p>
    <w:p>
      <w:pPr>
        <w:ind w:left="360" w:hanging="360"/>
      </w:pPr>
      <w:r>
        <w:rPr>
          <w:b/>
          <w:color w:val="18A999"/>
        </w:rPr>
        <w:t xml:space="preserve">3.  </w:t>
      </w:r>
      <w:r>
        <w:t>Move with intention - Action, support and rhythm</w:t>
      </w:r>
    </w:p>
    <w:p>
      <w:pPr>
        <w:ind w:left="360" w:hanging="360"/>
      </w:pPr>
      <w:r>
        <w:rPr>
          <w:b/>
          <w:color w:val="18A999"/>
        </w:rPr>
        <w:t xml:space="preserve">4.  </w:t>
      </w:r>
      <w:r>
        <w:t>See measurable progress - Success you can recognise</w:t>
      </w:r>
    </w:p>
    <w:p>
      <w:pPr>
        <w:pStyle w:val="Heading2"/>
      </w:pPr>
      <w:r>
        <w:t>Growth made practical</w:t>
      </w:r>
    </w:p>
    <w:p>
      <w:r>
        <w:rPr>
          <w:b/>
          <w:color w:val="112B46"/>
        </w:rPr>
        <w:t xml:space="preserve">Headline  </w:t>
      </w:r>
      <w:r>
        <w:t>You already have potential. What you need is a path.</w:t>
      </w:r>
    </w:p>
    <w:p>
      <w:r>
        <w:t>Growth can feel overwhelming when everything seems important. We help you identify what matters most, build the capability to move forward and stay accountable to the future you want.</w:t>
      </w:r>
    </w:p>
    <w:p>
      <w:r>
        <w:t>Whether the goal is personal confidence, career momentum or sustainable business growth, the work begins with clarity.</w:t>
      </w:r>
    </w:p>
    <w:p>
      <w:pPr>
        <w:pStyle w:val="Heading2"/>
      </w:pPr>
      <w:r>
        <w:t>Choose your growth path</w:t>
      </w:r>
    </w:p>
    <w:p>
      <w:r>
        <w:rPr>
          <w:b/>
          <w:color w:val="112B46"/>
        </w:rPr>
        <w:t xml:space="preserve">Headline  </w:t>
      </w:r>
      <w:r>
        <w:t>Different ambitions. One purposeful approach.</w:t>
      </w:r>
    </w:p>
    <w:p>
      <w:r>
        <w:t>Start with the area that matters most right now. Every pathway is practical, personalised and designed to create lasting change.</w:t>
      </w:r>
    </w:p>
    <w:p>
      <w:pPr>
        <w:pStyle w:val="Heading3"/>
      </w:pPr>
      <w:r>
        <w:t>Personal Growth</w:t>
      </w:r>
    </w:p>
    <w:p>
      <w:r>
        <w:t>Build self-awareness, confidence and habits that help you live and lead with intention.</w:t>
      </w:r>
    </w:p>
    <w:p>
      <w:pPr>
        <w:pStyle w:val="Heading3"/>
      </w:pPr>
      <w:r>
        <w:t>Career Success</w:t>
      </w:r>
    </w:p>
    <w:p>
      <w:r>
        <w:t>Gain direction, strengthen your professional value and create momentum in your career.</w:t>
      </w:r>
    </w:p>
    <w:p>
      <w:pPr>
        <w:pStyle w:val="Heading3"/>
      </w:pPr>
      <w:r>
        <w:t>Business Growth</w:t>
      </w:r>
    </w:p>
    <w:p>
      <w:r>
        <w:t>Sharpen your strategy, grow your leadership and build a business ready for its next stage.</w:t>
      </w:r>
    </w:p>
    <w:p>
      <w:r>
        <w:br w:type="page"/>
      </w:r>
    </w:p>
    <w:p>
      <w:pPr>
        <w:pStyle w:val="Eyebrow"/>
      </w:pPr>
      <w:r>
        <w:t>Home page continued</w:t>
      </w:r>
    </w:p>
    <w:p>
      <w:pPr>
        <w:pStyle w:val="Heading1"/>
      </w:pPr>
      <w:r>
        <w:t>Framework offers and final calls to action</w:t>
      </w:r>
    </w:p>
    <w:p>
      <w:pPr>
        <w:pStyle w:val="Heading2"/>
      </w:pPr>
      <w:r>
        <w:t>The PATH framework</w:t>
      </w:r>
    </w:p>
    <w:p>
      <w:r>
        <w:rPr>
          <w:b/>
          <w:color w:val="112B46"/>
        </w:rPr>
        <w:t xml:space="preserve">Headline  </w:t>
      </w:r>
      <w:r>
        <w:t>A simple structure for meaningful change.</w:t>
      </w:r>
    </w:p>
    <w:p>
      <w:r>
        <w:t>Our four-part framework keeps development focused and turns insight into consistent movement.</w:t>
      </w:r>
    </w:p>
    <w:p>
      <w:pPr>
        <w:pStyle w:val="Heading3"/>
      </w:pPr>
      <w:r>
        <w:t>P  Purpose and Clarity</w:t>
      </w:r>
    </w:p>
    <w:p>
      <w:r>
        <w:t>Define what matters, where you are going and why it matters now.</w:t>
      </w:r>
    </w:p>
    <w:p>
      <w:pPr>
        <w:pStyle w:val="Heading3"/>
      </w:pPr>
      <w:r>
        <w:t>A  Awareness and Mindset</w:t>
      </w:r>
    </w:p>
    <w:p>
      <w:r>
        <w:t>Understand the patterns, beliefs and strengths shaping your progress.</w:t>
      </w:r>
    </w:p>
    <w:p>
      <w:pPr>
        <w:pStyle w:val="Heading3"/>
      </w:pPr>
      <w:r>
        <w:t>T  Targeted Action</w:t>
      </w:r>
    </w:p>
    <w:p>
      <w:r>
        <w:t>Turn priorities into practical steps that build momentum.</w:t>
      </w:r>
    </w:p>
    <w:p>
      <w:pPr>
        <w:pStyle w:val="Heading3"/>
      </w:pPr>
      <w:r>
        <w:t>H  Habits and Accountability</w:t>
      </w:r>
    </w:p>
    <w:p>
      <w:r>
        <w:t>Create the rhythm and support that make progress sustainable.</w:t>
      </w:r>
    </w:p>
    <w:p>
      <w:r>
        <w:rPr>
          <w:b/>
          <w:color w:val="112B46"/>
        </w:rPr>
        <w:t xml:space="preserve">Call to action  </w:t>
      </w:r>
      <w:r>
        <w:t>How Growth Pathway works</w:t>
      </w:r>
    </w:p>
    <w:p>
      <w:pPr>
        <w:pStyle w:val="Heading2"/>
      </w:pPr>
      <w:r>
        <w:t>Ways to work together</w:t>
      </w:r>
    </w:p>
    <w:p>
      <w:r>
        <w:rPr>
          <w:b/>
          <w:color w:val="112B46"/>
        </w:rPr>
        <w:t xml:space="preserve">Headline  </w:t>
      </w:r>
      <w:r>
        <w:t>Meet yourself where you are.</w:t>
      </w:r>
    </w:p>
    <w:p>
      <w:r>
        <w:t>Begin with insight, build capability or accelerate an important goal. Each experience connects reflection with real-world action.</w:t>
      </w:r>
    </w:p>
    <w:p>
      <w:pPr>
        <w:pStyle w:val="Heading3"/>
      </w:pPr>
      <w:r>
        <w:t>Assess</w:t>
      </w:r>
    </w:p>
    <w:p>
      <w:r>
        <w:t>Discover your priorities, strengths and most valuable next step.</w:t>
      </w:r>
    </w:p>
    <w:p>
      <w:pPr>
        <w:pStyle w:val="Heading3"/>
      </w:pPr>
      <w:r>
        <w:t>Develop</w:t>
      </w:r>
    </w:p>
    <w:p>
      <w:r>
        <w:t>Build the mindset, skills and habits that support lasting growth.</w:t>
      </w:r>
    </w:p>
    <w:p>
      <w:pPr>
        <w:pStyle w:val="Heading3"/>
      </w:pPr>
      <w:r>
        <w:t>Accelerate</w:t>
      </w:r>
    </w:p>
    <w:p>
      <w:r>
        <w:t>Use focused coaching and strategy to move an important goal forward.</w:t>
      </w:r>
    </w:p>
    <w:p>
      <w:pPr>
        <w:pStyle w:val="Heading2"/>
      </w:pPr>
      <w:r>
        <w:t>Assessment callout</w:t>
      </w:r>
    </w:p>
    <w:p>
      <w:r>
        <w:rPr>
          <w:b/>
          <w:color w:val="112B46"/>
        </w:rPr>
        <w:t xml:space="preserve">Eyebrow  </w:t>
      </w:r>
      <w:r>
        <w:t>Not sure where to begin?</w:t>
      </w:r>
    </w:p>
    <w:p>
      <w:r>
        <w:rPr>
          <w:b/>
          <w:color w:val="112B46"/>
        </w:rPr>
        <w:t xml:space="preserve">Headline  </w:t>
      </w:r>
      <w:r>
        <w:t>Start with a clear picture of where you are.</w:t>
      </w:r>
    </w:p>
    <w:p>
      <w:r>
        <w:t>A focused assessment gives you language for what is working, what is getting in the way and which path deserves your energy next.</w:t>
      </w:r>
    </w:p>
    <w:p>
      <w:r>
        <w:rPr>
          <w:b/>
          <w:color w:val="112B46"/>
        </w:rPr>
        <w:t xml:space="preserve">Call to action  </w:t>
      </w:r>
      <w:r>
        <w:t>Find your starting point</w:t>
      </w:r>
    </w:p>
    <w:p>
      <w:pPr>
        <w:pStyle w:val="Heading2"/>
      </w:pPr>
      <w:r>
        <w:t>Final call to action</w:t>
      </w:r>
    </w:p>
    <w:p>
      <w:r>
        <w:rPr>
          <w:b/>
          <w:color w:val="112B46"/>
        </w:rPr>
        <w:t xml:space="preserve">Headline  </w:t>
      </w:r>
      <w:r>
        <w:t>Your next chapter needs more than good intentions.</w:t>
      </w:r>
    </w:p>
    <w:p>
      <w:r>
        <w:t>Take the first purposeful step towards personal confidence, career success or business growth.</w:t>
      </w:r>
    </w:p>
    <w:p>
      <w:r>
        <w:rPr>
          <w:b/>
          <w:color w:val="112B46"/>
        </w:rPr>
        <w:t xml:space="preserve">Call to action  </w:t>
      </w:r>
      <w:r>
        <w:t>Start a conversation</w:t>
      </w:r>
    </w:p>
    <w:p>
      <w:r>
        <w:br w:type="page"/>
      </w:r>
    </w:p>
    <w:p>
      <w:pPr>
        <w:pStyle w:val="Eyebrow"/>
      </w:pPr>
      <w:r>
        <w:t>Page copy</w:t>
      </w:r>
    </w:p>
    <w:p>
      <w:pPr>
        <w:pStyle w:val="Heading1"/>
      </w:pPr>
      <w:r>
        <w:t>About Growth Pathway</w:t>
      </w:r>
    </w:p>
    <w:p>
      <w:pPr>
        <w:spacing w:after="280"/>
      </w:pPr>
      <w:r>
        <w:rPr>
          <w:color w:val="112B46"/>
          <w:sz w:val="25"/>
        </w:rPr>
        <w:t>Development that turns intention into progress.</w:t>
      </w:r>
    </w:p>
    <w:p>
      <w:r>
        <w:t>Growth Pathway exists to make personal, professional and business development clearer, more practical and easier to sustain.</w:t>
      </w:r>
    </w:p>
    <w:p>
      <w:pPr>
        <w:pStyle w:val="Heading2"/>
      </w:pPr>
      <w:r>
        <w:t>Our belief</w:t>
      </w:r>
    </w:p>
    <w:p>
      <w:r>
        <w:rPr>
          <w:b/>
          <w:color w:val="112B46"/>
        </w:rPr>
        <w:t xml:space="preserve">Headline  </w:t>
      </w:r>
      <w:r>
        <w:t>Potential grows when it has direction.</w:t>
      </w:r>
    </w:p>
    <w:p>
      <w:r>
        <w:t>Most people do not lack ambition. They lack the clarity, structure and support to translate ambition into consistent action.</w:t>
      </w:r>
    </w:p>
    <w:p>
      <w:r>
        <w:t>We create space to think honestly, decide deliberately and move forward with confidence. The result is not a temporary burst of motivation, but meaningful progress you can see and sustain.</w:t>
      </w:r>
    </w:p>
    <w:p>
      <w:pPr>
        <w:pStyle w:val="Heading2"/>
      </w:pPr>
      <w:r>
        <w:t>How we work</w:t>
      </w:r>
    </w:p>
    <w:p>
      <w:r>
        <w:rPr>
          <w:b/>
          <w:color w:val="112B46"/>
        </w:rPr>
        <w:t xml:space="preserve">Headline  </w:t>
      </w:r>
      <w:r>
        <w:t>The PATH framework.</w:t>
      </w:r>
    </w:p>
    <w:p>
      <w:r>
        <w:t>One memorable approach, adapted to the person, career or business in front of us.</w:t>
      </w:r>
    </w:p>
    <w:p>
      <w:pPr>
        <w:pStyle w:val="Heading3"/>
      </w:pPr>
      <w:r>
        <w:t>P  Purpose and Clarity</w:t>
      </w:r>
    </w:p>
    <w:p>
      <w:r>
        <w:t>Define what matters, where you are going and why it matters now.</w:t>
      </w:r>
    </w:p>
    <w:p>
      <w:pPr>
        <w:pStyle w:val="Heading3"/>
      </w:pPr>
      <w:r>
        <w:t>A  Awareness and Mindset</w:t>
      </w:r>
    </w:p>
    <w:p>
      <w:r>
        <w:t>Understand the patterns, beliefs and strengths shaping your progress.</w:t>
      </w:r>
    </w:p>
    <w:p>
      <w:pPr>
        <w:pStyle w:val="Heading3"/>
      </w:pPr>
      <w:r>
        <w:t>T  Targeted Action</w:t>
      </w:r>
    </w:p>
    <w:p>
      <w:r>
        <w:t>Turn priorities into practical steps that build momentum.</w:t>
      </w:r>
    </w:p>
    <w:p>
      <w:pPr>
        <w:pStyle w:val="Heading3"/>
      </w:pPr>
      <w:r>
        <w:t>H  Habits and Accountability</w:t>
      </w:r>
    </w:p>
    <w:p>
      <w:r>
        <w:t>Create the rhythm and support that make progress sustainable.</w:t>
      </w:r>
    </w:p>
    <w:p>
      <w:pPr>
        <w:pStyle w:val="Heading2"/>
      </w:pPr>
      <w:r>
        <w:t>Our promise</w:t>
      </w:r>
    </w:p>
    <w:p>
      <w:r>
        <w:rPr>
          <w:b/>
          <w:color w:val="112B46"/>
        </w:rPr>
        <w:t xml:space="preserve">Headline  </w:t>
      </w:r>
      <w:r>
        <w:t>A clear path. Practical support. Measurable progress.</w:t>
      </w:r>
    </w:p>
    <w:p>
      <w:r>
        <w:rPr>
          <w:b/>
          <w:color w:val="112B46"/>
        </w:rPr>
        <w:t>Clear, not complicated.</w:t>
      </w:r>
      <w:r>
        <w:t xml:space="preserve"> We make the next move understandable.</w:t>
      </w:r>
    </w:p>
    <w:p>
      <w:r>
        <w:rPr>
          <w:b/>
          <w:color w:val="112B46"/>
        </w:rPr>
        <w:t>Personal, not prescriptive.</w:t>
      </w:r>
      <w:r>
        <w:t xml:space="preserve"> The work responds to your reality.</w:t>
      </w:r>
    </w:p>
    <w:p>
      <w:r>
        <w:rPr>
          <w:b/>
          <w:color w:val="112B46"/>
        </w:rPr>
        <w:t>Practical, not performative.</w:t>
      </w:r>
      <w:r>
        <w:t xml:space="preserve"> Insight always connects to action.</w:t>
      </w:r>
    </w:p>
    <w:p>
      <w:r>
        <w:rPr>
          <w:b/>
          <w:color w:val="112B46"/>
        </w:rPr>
        <w:t>Progress, not perfection.</w:t>
      </w:r>
      <w:r>
        <w:t xml:space="preserve"> Sustainable momentum is the measure.</w:t>
      </w:r>
    </w:p>
    <w:p>
      <w:pPr>
        <w:pStyle w:val="Heading2"/>
      </w:pPr>
      <w:r>
        <w:t>Final call to action</w:t>
      </w:r>
    </w:p>
    <w:p>
      <w:r>
        <w:rPr>
          <w:b/>
          <w:color w:val="112B46"/>
        </w:rPr>
        <w:t xml:space="preserve">Headline  </w:t>
      </w:r>
      <w:r>
        <w:t>Find the path that fits your ambition.</w:t>
      </w:r>
    </w:p>
    <w:p>
      <w:r>
        <w:t>Start with a conversation about where you are and where you want to go.</w:t>
      </w:r>
    </w:p>
    <w:p>
      <w:r>
        <w:br w:type="page"/>
      </w:r>
    </w:p>
    <w:p>
      <w:pPr>
        <w:pStyle w:val="Eyebrow"/>
      </w:pPr>
      <w:r>
        <w:t>Pathway page</w:t>
      </w:r>
    </w:p>
    <w:p>
      <w:pPr>
        <w:pStyle w:val="Heading1"/>
      </w:pPr>
      <w:r>
        <w:t>Personal Growth</w:t>
      </w:r>
    </w:p>
    <w:p>
      <w:pPr>
        <w:spacing w:after="280"/>
      </w:pPr>
      <w:r>
        <w:rPr>
          <w:color w:val="112B46"/>
          <w:sz w:val="25"/>
        </w:rPr>
        <w:t>Become more intentional about the person you are becoming.</w:t>
      </w:r>
    </w:p>
    <w:p>
      <w:r>
        <w:t>Build the self-awareness, confidence and everyday habits that help you move through life with greater clarity and purpose.</w:t>
      </w:r>
    </w:p>
    <w:p>
      <w:r>
        <w:rPr>
          <w:b/>
          <w:color w:val="112B46"/>
        </w:rPr>
        <w:t xml:space="preserve">Primary call to action  </w:t>
      </w:r>
      <w:r>
        <w:t>Explore this pathway</w:t>
      </w:r>
    </w:p>
    <w:p>
      <w:pPr>
        <w:pStyle w:val="Heading2"/>
      </w:pPr>
      <w:r>
        <w:t>Why this path</w:t>
      </w:r>
    </w:p>
    <w:p>
      <w:r>
        <w:rPr>
          <w:b/>
          <w:color w:val="112B46"/>
        </w:rPr>
        <w:t xml:space="preserve">Headline  </w:t>
      </w:r>
      <w:r>
        <w:t>Growth begins with an honest starting point.</w:t>
      </w:r>
    </w:p>
    <w:p>
      <w:r>
        <w:t>Real growth begins when you understand yourself clearly enough to make different choices. This pathway creates space to examine what matters, recognise the patterns shaping your life and build a practical plan for change.</w:t>
      </w:r>
    </w:p>
    <w:p>
      <w:pPr>
        <w:pStyle w:val="Heading2"/>
      </w:pPr>
      <w:r>
        <w:t>This pathway may be right for you</w:t>
      </w:r>
    </w:p>
    <w:p>
      <w:pPr>
        <w:pStyle w:val="ListBullet"/>
      </w:pPr>
      <w:r>
        <w:t>You feel ready for change but unclear about the first step</w:t>
      </w:r>
    </w:p>
    <w:p>
      <w:pPr>
        <w:pStyle w:val="ListBullet"/>
      </w:pPr>
      <w:r>
        <w:t>You want greater confidence in your decisions</w:t>
      </w:r>
    </w:p>
    <w:p>
      <w:pPr>
        <w:pStyle w:val="ListBullet"/>
      </w:pPr>
      <w:r>
        <w:t>Old habits or beliefs keep limiting your progress</w:t>
      </w:r>
    </w:p>
    <w:p>
      <w:pPr>
        <w:pStyle w:val="ListBullet"/>
      </w:pPr>
      <w:r>
        <w:t>You want your daily life to reflect your values and ambitions</w:t>
      </w:r>
    </w:p>
    <w:p>
      <w:pPr>
        <w:pStyle w:val="Heading2"/>
      </w:pPr>
      <w:r>
        <w:t>How we can help</w:t>
      </w:r>
    </w:p>
    <w:p>
      <w:r>
        <w:rPr>
          <w:b/>
          <w:color w:val="112B46"/>
        </w:rPr>
        <w:t xml:space="preserve">Headline  </w:t>
      </w:r>
      <w:r>
        <w:t>Support designed around purposeful progress.</w:t>
      </w:r>
    </w:p>
    <w:p>
      <w:r>
        <w:t>Choose a focused starting point or a deeper development experience.</w:t>
      </w:r>
    </w:p>
    <w:p>
      <w:pPr>
        <w:pStyle w:val="Heading3"/>
      </w:pPr>
      <w:r>
        <w:t>Clarity Session</w:t>
      </w:r>
    </w:p>
    <w:p>
      <w:r>
        <w:t>A focused conversation to identify your priorities and most valuable next step.</w:t>
      </w:r>
    </w:p>
    <w:p>
      <w:pPr>
        <w:pStyle w:val="Heading3"/>
      </w:pPr>
      <w:r>
        <w:t>Personal Growth Accelerator</w:t>
      </w:r>
    </w:p>
    <w:p>
      <w:r>
        <w:t>A structured development experience that turns insight into confident action.</w:t>
      </w:r>
    </w:p>
    <w:p>
      <w:pPr>
        <w:pStyle w:val="Heading3"/>
      </w:pPr>
      <w:r>
        <w:t>One-to-One Growth Coaching</w:t>
      </w:r>
    </w:p>
    <w:p>
      <w:r>
        <w:t>Personalised support, challenge and accountability built around your goals.</w:t>
      </w:r>
    </w:p>
    <w:p>
      <w:pPr>
        <w:pStyle w:val="Heading3"/>
      </w:pPr>
      <w:r>
        <w:t>Workshops and Masterminds</w:t>
      </w:r>
    </w:p>
    <w:p>
      <w:r>
        <w:t>Shared learning experiences for perspective, connection and momentum.</w:t>
      </w:r>
    </w:p>
    <w:p>
      <w:pPr>
        <w:pStyle w:val="Heading2"/>
      </w:pPr>
      <w:r>
        <w:t>What changes</w:t>
      </w:r>
    </w:p>
    <w:p>
      <w:r>
        <w:rPr>
          <w:b/>
          <w:color w:val="112B46"/>
        </w:rPr>
        <w:t xml:space="preserve">Headline  </w:t>
      </w:r>
      <w:r>
        <w:t>Progress you can recognise and use.</w:t>
      </w:r>
    </w:p>
    <w:p>
      <w:pPr>
        <w:pStyle w:val="ListBullet"/>
      </w:pPr>
      <w:r>
        <w:t>A stronger sense of direction</w:t>
      </w:r>
    </w:p>
    <w:p>
      <w:pPr>
        <w:pStyle w:val="ListBullet"/>
      </w:pPr>
      <w:r>
        <w:t>Greater self-trust and confidence</w:t>
      </w:r>
    </w:p>
    <w:p>
      <w:pPr>
        <w:pStyle w:val="ListBullet"/>
      </w:pPr>
      <w:r>
        <w:t>More intentional habits and decisions</w:t>
      </w:r>
    </w:p>
    <w:p>
      <w:pPr>
        <w:pStyle w:val="ListBullet"/>
      </w:pPr>
      <w:r>
        <w:t>A practical plan you can sustain</w:t>
      </w:r>
    </w:p>
    <w:p>
      <w:r>
        <w:rPr>
          <w:b/>
          <w:color w:val="112B46"/>
        </w:rPr>
        <w:t xml:space="preserve">Signature thought  </w:t>
      </w:r>
      <w:r>
        <w:t>Clarity changes the quality of every step that follows.</w:t>
      </w:r>
    </w:p>
    <w:p>
      <w:pPr>
        <w:pStyle w:val="Heading2"/>
      </w:pPr>
      <w:r>
        <w:t>Final call to action</w:t>
      </w:r>
    </w:p>
    <w:p>
      <w:r>
        <w:rPr>
          <w:b/>
          <w:color w:val="112B46"/>
        </w:rPr>
        <w:t xml:space="preserve">Headline  </w:t>
      </w:r>
      <w:r>
        <w:t>Ready to move forward with greater clarity?</w:t>
      </w:r>
    </w:p>
    <w:p>
      <w:r>
        <w:t>Tell us where you are, what you want to change and what success would look like.</w:t>
      </w:r>
    </w:p>
    <w:p>
      <w:r>
        <w:br w:type="page"/>
      </w:r>
    </w:p>
    <w:p>
      <w:pPr>
        <w:pStyle w:val="Eyebrow"/>
      </w:pPr>
      <w:r>
        <w:t>Pathway page</w:t>
      </w:r>
    </w:p>
    <w:p>
      <w:pPr>
        <w:pStyle w:val="Heading1"/>
      </w:pPr>
      <w:r>
        <w:t>Career Success</w:t>
      </w:r>
    </w:p>
    <w:p>
      <w:pPr>
        <w:spacing w:after="280"/>
      </w:pPr>
      <w:r>
        <w:rPr>
          <w:color w:val="112B46"/>
          <w:sz w:val="25"/>
        </w:rPr>
        <w:t>Build a career that reflects your potential and purpose.</w:t>
      </w:r>
    </w:p>
    <w:p>
      <w:r>
        <w:t>Move beyond uncertainty and create a career strategy grounded in your strengths, values and ambition.</w:t>
      </w:r>
    </w:p>
    <w:p>
      <w:r>
        <w:rPr>
          <w:b/>
          <w:color w:val="112B46"/>
        </w:rPr>
        <w:t xml:space="preserve">Primary call to action  </w:t>
      </w:r>
      <w:r>
        <w:t>Explore this pathway</w:t>
      </w:r>
    </w:p>
    <w:p>
      <w:pPr>
        <w:pStyle w:val="Heading2"/>
      </w:pPr>
      <w:r>
        <w:t>Why this path</w:t>
      </w:r>
    </w:p>
    <w:p>
      <w:r>
        <w:rPr>
          <w:b/>
          <w:color w:val="112B46"/>
        </w:rPr>
        <w:t xml:space="preserve">Headline  </w:t>
      </w:r>
      <w:r>
        <w:t>Growth begins with an honest starting point.</w:t>
      </w:r>
    </w:p>
    <w:p>
      <w:r>
        <w:t>Career progress is rarely about working harder alone. It requires clarity about your value, confidence in how you communicate it and a focused strategy for the opportunities you want to create.</w:t>
      </w:r>
    </w:p>
    <w:p>
      <w:pPr>
        <w:pStyle w:val="Heading2"/>
      </w:pPr>
      <w:r>
        <w:t>This pathway may be right for you</w:t>
      </w:r>
    </w:p>
    <w:p>
      <w:pPr>
        <w:pStyle w:val="ListBullet"/>
      </w:pPr>
      <w:r>
        <w:t>You are considering a career change or important next move</w:t>
      </w:r>
    </w:p>
    <w:p>
      <w:pPr>
        <w:pStyle w:val="ListBullet"/>
      </w:pPr>
      <w:r>
        <w:t>You feel capable but overlooked or underused</w:t>
      </w:r>
    </w:p>
    <w:p>
      <w:pPr>
        <w:pStyle w:val="ListBullet"/>
      </w:pPr>
      <w:r>
        <w:t>You want to step into leadership with greater confidence</w:t>
      </w:r>
    </w:p>
    <w:p>
      <w:pPr>
        <w:pStyle w:val="ListBullet"/>
      </w:pPr>
      <w:r>
        <w:t>You need a plan that connects your strengths with market opportunity</w:t>
      </w:r>
    </w:p>
    <w:p>
      <w:pPr>
        <w:pStyle w:val="Heading2"/>
      </w:pPr>
      <w:r>
        <w:t>How we can help</w:t>
      </w:r>
    </w:p>
    <w:p>
      <w:r>
        <w:rPr>
          <w:b/>
          <w:color w:val="112B46"/>
        </w:rPr>
        <w:t xml:space="preserve">Headline  </w:t>
      </w:r>
      <w:r>
        <w:t>Support designed around purposeful progress.</w:t>
      </w:r>
    </w:p>
    <w:p>
      <w:r>
        <w:t>Choose a focused starting point or a deeper development experience.</w:t>
      </w:r>
    </w:p>
    <w:p>
      <w:pPr>
        <w:pStyle w:val="Heading3"/>
      </w:pPr>
      <w:r>
        <w:t>Career Direction Assessment</w:t>
      </w:r>
    </w:p>
    <w:p>
      <w:r>
        <w:t>Clarify your strengths, values, ambitions and best-fit direction.</w:t>
      </w:r>
    </w:p>
    <w:p>
      <w:pPr>
        <w:pStyle w:val="Heading3"/>
      </w:pPr>
      <w:r>
        <w:t>Career Strategy Session</w:t>
      </w:r>
    </w:p>
    <w:p>
      <w:r>
        <w:t>Turn a career question into a focused plan with practical next steps.</w:t>
      </w:r>
    </w:p>
    <w:p>
      <w:pPr>
        <w:pStyle w:val="Heading3"/>
      </w:pPr>
      <w:r>
        <w:t>Career Success Accelerator</w:t>
      </w:r>
    </w:p>
    <w:p>
      <w:r>
        <w:t>Build positioning, confidence and momentum across your career journey.</w:t>
      </w:r>
    </w:p>
    <w:p>
      <w:pPr>
        <w:pStyle w:val="Heading3"/>
      </w:pPr>
      <w:r>
        <w:t>Emerging Leaders Programme</w:t>
      </w:r>
    </w:p>
    <w:p>
      <w:r>
        <w:t>Develop the presence, judgement and people skills needed to lead well.</w:t>
      </w:r>
    </w:p>
    <w:p>
      <w:pPr>
        <w:pStyle w:val="Heading2"/>
      </w:pPr>
      <w:r>
        <w:t>What changes</w:t>
      </w:r>
    </w:p>
    <w:p>
      <w:r>
        <w:rPr>
          <w:b/>
          <w:color w:val="112B46"/>
        </w:rPr>
        <w:t xml:space="preserve">Headline  </w:t>
      </w:r>
      <w:r>
        <w:t>Progress you can recognise and use.</w:t>
      </w:r>
    </w:p>
    <w:p>
      <w:pPr>
        <w:pStyle w:val="ListBullet"/>
      </w:pPr>
      <w:r>
        <w:t>Clearer career direction</w:t>
      </w:r>
    </w:p>
    <w:p>
      <w:pPr>
        <w:pStyle w:val="ListBullet"/>
      </w:pPr>
      <w:r>
        <w:t>A compelling professional story</w:t>
      </w:r>
    </w:p>
    <w:p>
      <w:pPr>
        <w:pStyle w:val="ListBullet"/>
      </w:pPr>
      <w:r>
        <w:t>Greater confidence and visibility</w:t>
      </w:r>
    </w:p>
    <w:p>
      <w:pPr>
        <w:pStyle w:val="ListBullet"/>
      </w:pPr>
      <w:r>
        <w:t>A realistic strategy for progression</w:t>
      </w:r>
    </w:p>
    <w:p>
      <w:r>
        <w:rPr>
          <w:b/>
          <w:color w:val="112B46"/>
        </w:rPr>
        <w:t xml:space="preserve">Signature thought  </w:t>
      </w:r>
      <w:r>
        <w:t>Your career should be shaped by intention, not left to chance.</w:t>
      </w:r>
    </w:p>
    <w:p>
      <w:pPr>
        <w:pStyle w:val="Heading2"/>
      </w:pPr>
      <w:r>
        <w:t>Final call to action</w:t>
      </w:r>
    </w:p>
    <w:p>
      <w:r>
        <w:rPr>
          <w:b/>
          <w:color w:val="112B46"/>
        </w:rPr>
        <w:t xml:space="preserve">Headline  </w:t>
      </w:r>
      <w:r>
        <w:t>Ready to move forward with greater clarity?</w:t>
      </w:r>
    </w:p>
    <w:p>
      <w:r>
        <w:t>Tell us where you are, what you want to change and what success would look like.</w:t>
      </w:r>
    </w:p>
    <w:p>
      <w:r>
        <w:br w:type="page"/>
      </w:r>
    </w:p>
    <w:p>
      <w:pPr>
        <w:pStyle w:val="Eyebrow"/>
      </w:pPr>
      <w:r>
        <w:t>Pathway page</w:t>
      </w:r>
    </w:p>
    <w:p>
      <w:pPr>
        <w:pStyle w:val="Heading1"/>
      </w:pPr>
      <w:r>
        <w:t>Business Growth</w:t>
      </w:r>
    </w:p>
    <w:p>
      <w:pPr>
        <w:spacing w:after="280"/>
      </w:pPr>
      <w:r>
        <w:rPr>
          <w:color w:val="112B46"/>
          <w:sz w:val="25"/>
        </w:rPr>
        <w:t>Build the clarity and capability your business needs to grow.</w:t>
      </w:r>
    </w:p>
    <w:p>
      <w:r>
        <w:t>Strengthen your strategy, leadership and execution so the next stage of your business is both ambitious and sustainable.</w:t>
      </w:r>
    </w:p>
    <w:p>
      <w:r>
        <w:rPr>
          <w:b/>
          <w:color w:val="112B46"/>
        </w:rPr>
        <w:t xml:space="preserve">Primary call to action  </w:t>
      </w:r>
      <w:r>
        <w:t>Explore this pathway</w:t>
      </w:r>
    </w:p>
    <w:p>
      <w:pPr>
        <w:pStyle w:val="Heading2"/>
      </w:pPr>
      <w:r>
        <w:t>Why this path</w:t>
      </w:r>
    </w:p>
    <w:p>
      <w:r>
        <w:rPr>
          <w:b/>
          <w:color w:val="112B46"/>
        </w:rPr>
        <w:t xml:space="preserve">Headline  </w:t>
      </w:r>
      <w:r>
        <w:t>Growth begins with an honest starting point.</w:t>
      </w:r>
    </w:p>
    <w:p>
      <w:r>
        <w:t>As a business grows, the founder and team must grow with it. This pathway helps you step back from daily pressure, identify the real constraints and focus people and resources on the moves that matter most.</w:t>
      </w:r>
    </w:p>
    <w:p>
      <w:pPr>
        <w:pStyle w:val="Heading2"/>
      </w:pPr>
      <w:r>
        <w:t>This pathway may be right for you</w:t>
      </w:r>
    </w:p>
    <w:p>
      <w:pPr>
        <w:pStyle w:val="ListBullet"/>
      </w:pPr>
      <w:r>
        <w:t>Growth has stalled or become harder than it should be</w:t>
      </w:r>
    </w:p>
    <w:p>
      <w:pPr>
        <w:pStyle w:val="ListBullet"/>
      </w:pPr>
      <w:r>
        <w:t>You have opportunities but need clearer priorities</w:t>
      </w:r>
    </w:p>
    <w:p>
      <w:pPr>
        <w:pStyle w:val="ListBullet"/>
      </w:pPr>
      <w:r>
        <w:t>The business depends too heavily on the founder</w:t>
      </w:r>
    </w:p>
    <w:p>
      <w:pPr>
        <w:pStyle w:val="ListBullet"/>
      </w:pPr>
      <w:r>
        <w:t>Your team needs stronger alignment, ownership or capability</w:t>
      </w:r>
    </w:p>
    <w:p>
      <w:pPr>
        <w:pStyle w:val="Heading2"/>
      </w:pPr>
      <w:r>
        <w:t>How we can help</w:t>
      </w:r>
    </w:p>
    <w:p>
      <w:r>
        <w:rPr>
          <w:b/>
          <w:color w:val="112B46"/>
        </w:rPr>
        <w:t xml:space="preserve">Headline  </w:t>
      </w:r>
      <w:r>
        <w:t>Support designed around purposeful progress.</w:t>
      </w:r>
    </w:p>
    <w:p>
      <w:r>
        <w:t>Choose a focused starting point or a deeper development experience.</w:t>
      </w:r>
    </w:p>
    <w:p>
      <w:pPr>
        <w:pStyle w:val="Heading3"/>
      </w:pPr>
      <w:r>
        <w:t>Business Growth Diagnostic</w:t>
      </w:r>
    </w:p>
    <w:p>
      <w:r>
        <w:t>Identify the strategic, leadership and execution gaps limiting growth.</w:t>
      </w:r>
    </w:p>
    <w:p>
      <w:pPr>
        <w:pStyle w:val="Heading3"/>
      </w:pPr>
      <w:r>
        <w:t>Growth Strategy Intensive</w:t>
      </w:r>
    </w:p>
    <w:p>
      <w:r>
        <w:t>Build a focused roadmap around your most important commercial priorities.</w:t>
      </w:r>
    </w:p>
    <w:p>
      <w:pPr>
        <w:pStyle w:val="Heading3"/>
      </w:pPr>
      <w:r>
        <w:t>Founder Coaching</w:t>
      </w:r>
    </w:p>
    <w:p>
      <w:r>
        <w:t>Develop the clarity, capability and leadership rhythm your role now requires.</w:t>
      </w:r>
    </w:p>
    <w:p>
      <w:pPr>
        <w:pStyle w:val="Heading3"/>
      </w:pPr>
      <w:r>
        <w:t>Team Development</w:t>
      </w:r>
    </w:p>
    <w:p>
      <w:r>
        <w:t>Align people, improve performance and build a culture that supports growth.</w:t>
      </w:r>
    </w:p>
    <w:p>
      <w:pPr>
        <w:pStyle w:val="Heading2"/>
      </w:pPr>
      <w:r>
        <w:t>What changes</w:t>
      </w:r>
    </w:p>
    <w:p>
      <w:r>
        <w:rPr>
          <w:b/>
          <w:color w:val="112B46"/>
        </w:rPr>
        <w:t xml:space="preserve">Headline  </w:t>
      </w:r>
      <w:r>
        <w:t>Progress you can recognise and use.</w:t>
      </w:r>
    </w:p>
    <w:p>
      <w:pPr>
        <w:pStyle w:val="ListBullet"/>
      </w:pPr>
      <w:r>
        <w:t>Sharper strategic priorities</w:t>
      </w:r>
    </w:p>
    <w:p>
      <w:pPr>
        <w:pStyle w:val="ListBullet"/>
      </w:pPr>
      <w:r>
        <w:t>More confident leadership</w:t>
      </w:r>
    </w:p>
    <w:p>
      <w:pPr>
        <w:pStyle w:val="ListBullet"/>
      </w:pPr>
      <w:r>
        <w:t>Stronger team alignment and ownership</w:t>
      </w:r>
    </w:p>
    <w:p>
      <w:pPr>
        <w:pStyle w:val="ListBullet"/>
      </w:pPr>
      <w:r>
        <w:t>A focused roadmap for sustainable growth</w:t>
      </w:r>
    </w:p>
    <w:p>
      <w:r>
        <w:rPr>
          <w:b/>
          <w:color w:val="112B46"/>
        </w:rPr>
        <w:t xml:space="preserve">Signature thought  </w:t>
      </w:r>
      <w:r>
        <w:t>The next level of the business begins with the next level of leadership.</w:t>
      </w:r>
    </w:p>
    <w:p>
      <w:pPr>
        <w:pStyle w:val="Heading2"/>
      </w:pPr>
      <w:r>
        <w:t>Final call to action</w:t>
      </w:r>
    </w:p>
    <w:p>
      <w:r>
        <w:rPr>
          <w:b/>
          <w:color w:val="112B46"/>
        </w:rPr>
        <w:t xml:space="preserve">Headline  </w:t>
      </w:r>
      <w:r>
        <w:t>Ready to move forward with greater clarity?</w:t>
      </w:r>
    </w:p>
    <w:p>
      <w:r>
        <w:t>Tell us where you are, what you want to change and what success would look like.</w:t>
      </w:r>
    </w:p>
    <w:p>
      <w:r>
        <w:br w:type="page"/>
      </w:r>
    </w:p>
    <w:p>
      <w:pPr>
        <w:pStyle w:val="Eyebrow"/>
      </w:pPr>
      <w:r>
        <w:t>Page copy</w:t>
      </w:r>
    </w:p>
    <w:p>
      <w:pPr>
        <w:pStyle w:val="Heading1"/>
      </w:pPr>
      <w:r>
        <w:t>Assessments</w:t>
      </w:r>
    </w:p>
    <w:p>
      <w:pPr>
        <w:spacing w:after="280"/>
      </w:pPr>
      <w:r>
        <w:rPr>
          <w:color w:val="112B46"/>
          <w:sz w:val="25"/>
        </w:rPr>
        <w:t>Clarity is the most valuable place to begin.</w:t>
      </w:r>
    </w:p>
    <w:p>
      <w:r>
        <w:t>A focused assessment helps you understand where you are, what is getting in the way and where your energy can create the greatest progress.</w:t>
      </w:r>
    </w:p>
    <w:p>
      <w:r>
        <w:rPr>
          <w:b/>
          <w:color w:val="112B46"/>
        </w:rPr>
        <w:t xml:space="preserve">Primary call to action  </w:t>
      </w:r>
      <w:r>
        <w:t>Take the Growth Pathway Diagnostic</w:t>
      </w:r>
    </w:p>
    <w:p>
      <w:pPr>
        <w:pStyle w:val="Heading2"/>
      </w:pPr>
      <w:r>
        <w:t>Assessment options</w:t>
      </w:r>
    </w:p>
    <w:p>
      <w:pPr>
        <w:pStyle w:val="Heading3"/>
      </w:pPr>
      <w:r>
        <w:t>Personal Clarity Check</w:t>
      </w:r>
    </w:p>
    <w:p>
      <w:r>
        <w:t>Understand what matters most, what feels out of alignment and where personal growth could create the biggest shift.</w:t>
      </w:r>
    </w:p>
    <w:p>
      <w:pPr>
        <w:pStyle w:val="Heading3"/>
      </w:pPr>
      <w:r>
        <w:t>Career Direction Assessment</w:t>
      </w:r>
    </w:p>
    <w:p>
      <w:r>
        <w:t>Explore your strengths, values and ambitions to identify a clearer, more compelling professional direction.</w:t>
      </w:r>
    </w:p>
    <w:p>
      <w:pPr>
        <w:pStyle w:val="Heading3"/>
      </w:pPr>
      <w:r>
        <w:t>Business Growth Diagnostic</w:t>
      </w:r>
    </w:p>
    <w:p>
      <w:r>
        <w:t>Reveal the strategic, leadership and execution constraints currently limiting sustainable growth.</w:t>
      </w:r>
    </w:p>
    <w:p>
      <w:pPr>
        <w:pStyle w:val="Heading2"/>
      </w:pPr>
      <w:r>
        <w:t>What to expect</w:t>
      </w:r>
    </w:p>
    <w:p>
      <w:r>
        <w:rPr>
          <w:b/>
          <w:color w:val="112B46"/>
        </w:rPr>
        <w:t xml:space="preserve">Headline  </w:t>
      </w:r>
      <w:r>
        <w:t>A useful result, not just a score.</w:t>
      </w:r>
    </w:p>
    <w:p>
      <w:pPr>
        <w:ind w:left="360" w:hanging="360"/>
      </w:pPr>
      <w:r>
        <w:rPr>
          <w:b/>
          <w:color w:val="18A999"/>
        </w:rPr>
        <w:t xml:space="preserve">1.  </w:t>
      </w:r>
      <w:r>
        <w:t>Reflect - Complete 10 focused questions.</w:t>
      </w:r>
    </w:p>
    <w:p>
      <w:pPr>
        <w:ind w:left="360" w:hanging="360"/>
      </w:pPr>
      <w:r>
        <w:rPr>
          <w:b/>
          <w:color w:val="18A999"/>
        </w:rPr>
        <w:t xml:space="preserve">2.  </w:t>
      </w:r>
      <w:r>
        <w:t>Interpret - See your PATH profile and priorities.</w:t>
      </w:r>
    </w:p>
    <w:p>
      <w:pPr>
        <w:ind w:left="360" w:hanging="360"/>
      </w:pPr>
      <w:r>
        <w:rPr>
          <w:b/>
          <w:color w:val="18A999"/>
        </w:rPr>
        <w:t xml:space="preserve">3.  </w:t>
      </w:r>
      <w:r>
        <w:t>Act - Leave with a personal 30-day plan.</w:t>
      </w:r>
    </w:p>
    <w:p>
      <w:r>
        <w:rPr>
          <w:b/>
          <w:color w:val="112B46"/>
        </w:rPr>
        <w:t xml:space="preserve">Call to action  </w:t>
      </w:r>
      <w:r>
        <w:t>Begin the assessment</w:t>
      </w:r>
    </w:p>
    <w:p>
      <w:pPr>
        <w:pStyle w:val="Heading2"/>
      </w:pPr>
      <w:r>
        <w:t>Final call to action</w:t>
      </w:r>
    </w:p>
    <w:p>
      <w:r>
        <w:rPr>
          <w:b/>
          <w:color w:val="112B46"/>
        </w:rPr>
        <w:t xml:space="preserve">Headline  </w:t>
      </w:r>
      <w:r>
        <w:t>Want help interpreting your results?</w:t>
      </w:r>
    </w:p>
    <w:p>
      <w:r>
        <w:t>A focused conversation can turn your report into a clear development plan.</w:t>
      </w:r>
    </w:p>
    <w:p>
      <w:r>
        <w:br w:type="page"/>
      </w:r>
    </w:p>
    <w:p>
      <w:pPr>
        <w:pStyle w:val="Eyebrow"/>
      </w:pPr>
      <w:r>
        <w:t>Page copy</w:t>
      </w:r>
    </w:p>
    <w:p>
      <w:pPr>
        <w:pStyle w:val="Heading1"/>
      </w:pPr>
      <w:r>
        <w:t>Programmes</w:t>
      </w:r>
    </w:p>
    <w:p>
      <w:pPr>
        <w:spacing w:after="280"/>
      </w:pPr>
      <w:r>
        <w:rPr>
          <w:color w:val="112B46"/>
          <w:sz w:val="25"/>
        </w:rPr>
        <w:t>Structured development. Practical momentum.</w:t>
      </w:r>
    </w:p>
    <w:p>
      <w:r>
        <w:t>Growth Pathway programmes combine reflection, expert guidance, applied tools and accountability - so learning creates visible change.</w:t>
      </w:r>
    </w:p>
    <w:p>
      <w:pPr>
        <w:pStyle w:val="Heading2"/>
      </w:pPr>
      <w:r>
        <w:t>Programme portfolio</w:t>
      </w:r>
    </w:p>
    <w:p>
      <w:pPr>
        <w:pStyle w:val="Heading3"/>
      </w:pPr>
      <w:r>
        <w:t>Personal Growth Accelerator</w:t>
      </w:r>
    </w:p>
    <w:p>
      <w:r>
        <w:t>A structured journey to build clarity, confidence and habits that support a more intentional life.</w:t>
      </w:r>
    </w:p>
    <w:p>
      <w:pPr>
        <w:pStyle w:val="Heading3"/>
      </w:pPr>
      <w:r>
        <w:t>Career Success Accelerator</w:t>
      </w:r>
    </w:p>
    <w:p>
      <w:r>
        <w:t>A practical programme for professionals ready to strengthen direction, positioning and momentum.</w:t>
      </w:r>
    </w:p>
    <w:p>
      <w:pPr>
        <w:pStyle w:val="Heading3"/>
      </w:pPr>
      <w:r>
        <w:t>Emerging Leaders Programme</w:t>
      </w:r>
    </w:p>
    <w:p>
      <w:r>
        <w:t>A development experience for people stepping into greater influence, responsibility and leadership.</w:t>
      </w:r>
    </w:p>
    <w:p>
      <w:pPr>
        <w:pStyle w:val="Heading3"/>
      </w:pPr>
      <w:r>
        <w:t>Business Growth Accelerator</w:t>
      </w:r>
    </w:p>
    <w:p>
      <w:r>
        <w:t>Focused support for founders and teams ready to strengthen strategy, capability and execution.</w:t>
      </w:r>
    </w:p>
    <w:p>
      <w:pPr>
        <w:pStyle w:val="Heading2"/>
      </w:pPr>
      <w:r>
        <w:t>Built for real life</w:t>
      </w:r>
    </w:p>
    <w:p>
      <w:r>
        <w:rPr>
          <w:b/>
          <w:color w:val="112B46"/>
        </w:rPr>
        <w:t xml:space="preserve">Headline  </w:t>
      </w:r>
      <w:r>
        <w:t>Insight is only useful when it changes what you do.</w:t>
      </w:r>
    </w:p>
    <w:p>
      <w:r>
        <w:t>Each programme balances focused learning with action between sessions. You will work on live goals, test new approaches and build a rhythm that lasts beyond the programme.</w:t>
      </w:r>
    </w:p>
    <w:p>
      <w:r>
        <w:rPr>
          <w:b/>
          <w:color w:val="112B46"/>
        </w:rPr>
        <w:t xml:space="preserve">Call to action  </w:t>
      </w:r>
      <w:r>
        <w:t>Discuss the right programme</w:t>
      </w:r>
    </w:p>
    <w:p>
      <w:pPr>
        <w:pStyle w:val="Heading2"/>
      </w:pPr>
      <w:r>
        <w:t>Final call to action</w:t>
      </w:r>
    </w:p>
    <w:p>
      <w:r>
        <w:rPr>
          <w:b/>
          <w:color w:val="112B46"/>
        </w:rPr>
        <w:t xml:space="preserve">Headline  </w:t>
      </w:r>
      <w:r>
        <w:t>Ready for a more focused season of growth?</w:t>
      </w:r>
    </w:p>
    <w:p>
      <w:r>
        <w:t>Let's identify the programme that best matches your goal, context and pace.</w:t>
      </w:r>
    </w:p>
    <w:p>
      <w:r>
        <w:br w:type="page"/>
      </w:r>
    </w:p>
    <w:p>
      <w:pPr>
        <w:pStyle w:val="Eyebrow"/>
      </w:pPr>
      <w:r>
        <w:t>Page copy</w:t>
      </w:r>
    </w:p>
    <w:p>
      <w:pPr>
        <w:pStyle w:val="Heading1"/>
      </w:pPr>
      <w:r>
        <w:t>Resources</w:t>
      </w:r>
    </w:p>
    <w:p>
      <w:pPr>
        <w:spacing w:after="280"/>
      </w:pPr>
      <w:r>
        <w:rPr>
          <w:color w:val="112B46"/>
          <w:sz w:val="25"/>
        </w:rPr>
        <w:t>Practical thinking for purposeful growth.</w:t>
      </w:r>
    </w:p>
    <w:p>
      <w:r>
        <w:t>Ideas, prompts and tools to help you reflect more clearly, decide more intentionally and make progress that lasts.</w:t>
      </w:r>
    </w:p>
    <w:p>
      <w:pPr>
        <w:pStyle w:val="Heading3"/>
      </w:pPr>
      <w:r>
        <w:t>Guides  Make a clearer next move.</w:t>
      </w:r>
    </w:p>
    <w:p>
      <w:r>
        <w:t>Short, practical guides for personal direction, career momentum and business growth.</w:t>
      </w:r>
    </w:p>
    <w:p>
      <w:pPr>
        <w:pStyle w:val="Heading3"/>
      </w:pPr>
      <w:r>
        <w:t>Tools  Turn insight into action.</w:t>
      </w:r>
    </w:p>
    <w:p>
      <w:r>
        <w:t>Simple frameworks and worksheets designed to help you organise thinking and sustain progress.</w:t>
      </w:r>
    </w:p>
    <w:p>
      <w:pPr>
        <w:pStyle w:val="Heading3"/>
      </w:pPr>
      <w:r>
        <w:t>Ideas  See growth differently.</w:t>
      </w:r>
    </w:p>
    <w:p>
      <w:r>
        <w:t>Thoughtful perspectives on confidence, leadership, habits and the choices that shape success.</w:t>
      </w:r>
    </w:p>
    <w:p>
      <w:r>
        <w:rPr>
          <w:b/>
          <w:color w:val="112B46"/>
        </w:rPr>
        <w:t xml:space="preserve">Resource status  </w:t>
      </w:r>
      <w:r>
        <w:t>The resource library is growing. New guides and tools will be added as Growth Pathway develops.</w:t>
      </w:r>
    </w:p>
    <w:p>
      <w:r>
        <w:rPr>
          <w:b/>
          <w:color w:val="112B46"/>
        </w:rPr>
        <w:t xml:space="preserve">Call to action  </w:t>
      </w:r>
      <w:r>
        <w:t>Tell us what would help</w:t>
      </w:r>
    </w:p>
    <w:p>
      <w:pPr>
        <w:pStyle w:val="Heading2"/>
      </w:pPr>
      <w:r>
        <w:t>Final call to action</w:t>
      </w:r>
    </w:p>
    <w:p>
      <w:r>
        <w:rPr>
          <w:b/>
          <w:color w:val="112B46"/>
        </w:rPr>
        <w:t xml:space="preserve">Headline  </w:t>
      </w:r>
      <w:r>
        <w:t>Need support tailored to your situation?</w:t>
      </w:r>
    </w:p>
    <w:p>
      <w:r>
        <w:t>A focused conversation can turn a broad challenge into a practical next step.</w:t>
      </w:r>
    </w:p>
    <w:p>
      <w:r>
        <w:br w:type="page"/>
      </w:r>
    </w:p>
    <w:p>
      <w:pPr>
        <w:pStyle w:val="Eyebrow"/>
      </w:pPr>
      <w:r>
        <w:t>Page copy</w:t>
      </w:r>
    </w:p>
    <w:p>
      <w:pPr>
        <w:pStyle w:val="Heading1"/>
      </w:pPr>
      <w:r>
        <w:t>Contact and journey start</w:t>
      </w:r>
    </w:p>
    <w:p>
      <w:pPr>
        <w:spacing w:after="280"/>
      </w:pPr>
      <w:r>
        <w:rPr>
          <w:color w:val="112B46"/>
          <w:sz w:val="25"/>
        </w:rPr>
        <w:t>Tell us where you want to grow.</w:t>
      </w:r>
    </w:p>
    <w:p>
      <w:r>
        <w:t>Whether your focus is personal, professional or commercial, the first step is a clear conversation about what matters now.</w:t>
      </w:r>
    </w:p>
    <w:p>
      <w:pPr>
        <w:pStyle w:val="Heading2"/>
      </w:pPr>
      <w:r>
        <w:t>Book a discovery call</w:t>
      </w:r>
    </w:p>
    <w:p>
      <w:r>
        <w:t>Your booking link and confirmed contact details will be connected before public launch.</w:t>
      </w:r>
    </w:p>
    <w:p>
      <w:pPr>
        <w:pStyle w:val="Heading2"/>
      </w:pPr>
      <w:r>
        <w:t>Begin with an assessment</w:t>
      </w:r>
    </w:p>
    <w:p>
      <w:r>
        <w:t>Start by identifying your priorities and the path most likely to move you forward.</w:t>
      </w:r>
    </w:p>
    <w:p>
      <w:r>
        <w:rPr>
          <w:b/>
          <w:color w:val="112B46"/>
        </w:rPr>
        <w:t xml:space="preserve">Call to action  </w:t>
      </w:r>
      <w:r>
        <w:t>Explore assessments</w:t>
      </w:r>
    </w:p>
    <w:p>
      <w:pPr>
        <w:pStyle w:val="Heading2"/>
      </w:pPr>
      <w:r>
        <w:t>Choose your focus</w:t>
      </w:r>
    </w:p>
    <w:p>
      <w:r>
        <w:rPr>
          <w:b/>
          <w:color w:val="112B46"/>
        </w:rPr>
        <w:t xml:space="preserve">Headline  </w:t>
      </w:r>
      <w:r>
        <w:t>Which path best describes your goal?</w:t>
      </w:r>
    </w:p>
    <w:p>
      <w:pPr>
        <w:pStyle w:val="Heading3"/>
      </w:pPr>
      <w:r>
        <w:t>Personal Growth</w:t>
      </w:r>
    </w:p>
    <w:p>
      <w:r>
        <w:t>Build self-awareness, confidence and habits that help you live and lead with intention.</w:t>
      </w:r>
    </w:p>
    <w:p>
      <w:pPr>
        <w:pStyle w:val="Heading3"/>
      </w:pPr>
      <w:r>
        <w:t>Career Success</w:t>
      </w:r>
    </w:p>
    <w:p>
      <w:r>
        <w:t>Gain direction, strengthen your professional value and create momentum in your career.</w:t>
      </w:r>
    </w:p>
    <w:p>
      <w:pPr>
        <w:pStyle w:val="Heading3"/>
      </w:pPr>
      <w:r>
        <w:t>Business Growth</w:t>
      </w:r>
    </w:p>
    <w:p>
      <w:r>
        <w:t>Sharpen your strategy, grow your leadership and build a business ready for its next stage.</w:t>
      </w:r>
    </w:p>
    <w:p>
      <w:r>
        <w:br w:type="page"/>
      </w:r>
    </w:p>
    <w:p>
      <w:pPr>
        <w:pStyle w:val="Eyebrow"/>
      </w:pPr>
      <w:r>
        <w:t>Embedded assessment</w:t>
      </w:r>
    </w:p>
    <w:p>
      <w:pPr>
        <w:pStyle w:val="Heading1"/>
      </w:pPr>
      <w:r>
        <w:t>Growth Pathway Diagnostic</w:t>
      </w:r>
    </w:p>
    <w:p>
      <w:pPr>
        <w:spacing w:after="280"/>
      </w:pPr>
      <w:r>
        <w:rPr>
          <w:color w:val="112B46"/>
          <w:sz w:val="25"/>
        </w:rPr>
        <w:t>Find the growth area that deserves your focus.</w:t>
      </w:r>
    </w:p>
    <w:p>
      <w:r>
        <w:t>Choose a pathway, then respond to 10 statements. Your personalised report will show your strengths, priority areas and practical next steps.</w:t>
      </w:r>
    </w:p>
    <w:p>
      <w:pPr>
        <w:pStyle w:val="ListBullet"/>
      </w:pPr>
      <w:r>
        <w:t>About four minutes</w:t>
      </w:r>
    </w:p>
    <w:p>
      <w:pPr>
        <w:pStyle w:val="ListBullet"/>
      </w:pPr>
      <w:r>
        <w:t>Personalised report</w:t>
      </w:r>
    </w:p>
    <w:p>
      <w:pPr>
        <w:pStyle w:val="ListBullet"/>
      </w:pPr>
      <w:r>
        <w:t>No right or wrong answers</w:t>
      </w:r>
    </w:p>
    <w:p>
      <w:pPr>
        <w:pStyle w:val="Heading2"/>
      </w:pPr>
      <w:r>
        <w:t>Pathway selection</w:t>
      </w:r>
    </w:p>
    <w:p>
      <w:pPr>
        <w:pStyle w:val="Heading3"/>
      </w:pPr>
      <w:r>
        <w:t>Personal Growth</w:t>
      </w:r>
    </w:p>
    <w:p>
      <w:r>
        <w:t>Confidence, mindset, habits and intentional living</w:t>
      </w:r>
    </w:p>
    <w:p>
      <w:pPr>
        <w:pStyle w:val="Heading3"/>
      </w:pPr>
      <w:r>
        <w:t>Career Success</w:t>
      </w:r>
    </w:p>
    <w:p>
      <w:r>
        <w:t>Direction, professional value and career momentum</w:t>
      </w:r>
    </w:p>
    <w:p>
      <w:pPr>
        <w:pStyle w:val="Heading3"/>
      </w:pPr>
      <w:r>
        <w:t>Business Growth</w:t>
      </w:r>
    </w:p>
    <w:p>
      <w:r>
        <w:t>Strategy, leadership, people and execution</w:t>
      </w:r>
    </w:p>
    <w:p>
      <w:r>
        <w:rPr>
          <w:b/>
          <w:color w:val="112B46"/>
        </w:rPr>
        <w:t xml:space="preserve">Optional field  </w:t>
      </w:r>
      <w:r>
        <w:t>Your first name - for your personalised report</w:t>
      </w:r>
    </w:p>
    <w:p>
      <w:r>
        <w:rPr>
          <w:b/>
          <w:color w:val="112B46"/>
        </w:rPr>
        <w:t xml:space="preserve">Primary action  </w:t>
      </w:r>
      <w:r>
        <w:t>Begin assessment</w:t>
      </w:r>
    </w:p>
    <w:p>
      <w:r>
        <w:rPr>
          <w:b/>
          <w:color w:val="112B46"/>
        </w:rPr>
        <w:t xml:space="preserve">Privacy statement  </w:t>
      </w:r>
      <w:r>
        <w:t>Your answers remain in this browser and are not stored.</w:t>
      </w:r>
    </w:p>
    <w:p>
      <w:r>
        <w:br w:type="page"/>
      </w:r>
    </w:p>
    <w:p>
      <w:pPr>
        <w:pStyle w:val="Eyebrow"/>
      </w:pPr>
      <w:r>
        <w:t>Embedded assessment</w:t>
      </w:r>
    </w:p>
    <w:p>
      <w:pPr>
        <w:pStyle w:val="Heading1"/>
      </w:pPr>
      <w:r>
        <w:t>Response scale</w:t>
      </w:r>
    </w:p>
    <w:p>
      <w:pPr>
        <w:spacing w:after="280"/>
      </w:pPr>
      <w:r>
        <w:rPr>
          <w:color w:val="112B46"/>
          <w:sz w:val="25"/>
        </w:rPr>
        <w:t>Use the same five-point scale for every statement in the selected pathway.</w:t>
      </w:r>
    </w:p>
    <w:tbl>
      <w:tblPr>
        <w:tblW w:type="auto" w:w="0"/>
        <w:jc w:val="center"/>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96"/>
        <w:gridCol w:w="4896"/>
      </w:tblGrid>
      <w:tr>
        <w:tc>
          <w:tcPr>
            <w:tcW w:type="dxa" w:w="4896"/>
            <w:shd w:fill="112B46"/>
            <w:tcMar>
              <w:top w:w="100" w:type="dxa"/>
              <w:start w:w="120" w:type="dxa"/>
              <w:bottom w:w="100" w:type="dxa"/>
              <w:end w:w="120" w:type="dxa"/>
            </w:tcMar>
          </w:tcPr>
          <w:p>
            <w:r>
              <w:rPr>
                <w:b/>
                <w:color w:val="FFFFFF"/>
              </w:rPr>
              <w:t>Score</w:t>
            </w:r>
          </w:p>
        </w:tc>
        <w:tc>
          <w:tcPr>
            <w:tcW w:type="dxa" w:w="4896"/>
            <w:shd w:fill="112B46"/>
            <w:tcMar>
              <w:top w:w="100" w:type="dxa"/>
              <w:start w:w="120" w:type="dxa"/>
              <w:bottom w:w="100" w:type="dxa"/>
              <w:end w:w="120" w:type="dxa"/>
            </w:tcMar>
          </w:tcPr>
          <w:p>
            <w:r>
              <w:rPr>
                <w:b/>
                <w:color w:val="FFFFFF"/>
              </w:rPr>
              <w:t>Response</w:t>
            </w:r>
          </w:p>
        </w:tc>
      </w:tr>
      <w:tr>
        <w:tc>
          <w:tcPr>
            <w:tcW w:type="dxa" w:w="4896"/>
            <w:tcMar>
              <w:top w:w="100" w:type="dxa"/>
              <w:start w:w="120" w:type="dxa"/>
              <w:bottom w:w="100" w:type="dxa"/>
              <w:end w:w="120" w:type="dxa"/>
            </w:tcMar>
            <w:vAlign w:val="center"/>
          </w:tcPr>
          <w:p>
            <w:r>
              <w:t>1</w:t>
            </w:r>
          </w:p>
        </w:tc>
        <w:tc>
          <w:tcPr>
            <w:tcW w:type="dxa" w:w="4896"/>
            <w:tcMar>
              <w:top w:w="100" w:type="dxa"/>
              <w:start w:w="120" w:type="dxa"/>
              <w:bottom w:w="100" w:type="dxa"/>
              <w:end w:w="120" w:type="dxa"/>
            </w:tcMar>
            <w:vAlign w:val="center"/>
          </w:tcPr>
          <w:p>
            <w:r>
              <w:t>Strongly disagree</w:t>
            </w:r>
          </w:p>
        </w:tc>
      </w:tr>
      <w:tr>
        <w:tc>
          <w:tcPr>
            <w:tcW w:type="dxa" w:w="4896"/>
            <w:shd w:fill="F5F8F9"/>
            <w:tcMar>
              <w:top w:w="100" w:type="dxa"/>
              <w:start w:w="120" w:type="dxa"/>
              <w:bottom w:w="100" w:type="dxa"/>
              <w:end w:w="120" w:type="dxa"/>
            </w:tcMar>
            <w:vAlign w:val="center"/>
          </w:tcPr>
          <w:p>
            <w:r>
              <w:t>2</w:t>
            </w:r>
          </w:p>
        </w:tc>
        <w:tc>
          <w:tcPr>
            <w:tcW w:type="dxa" w:w="4896"/>
            <w:shd w:fill="F5F8F9"/>
            <w:tcMar>
              <w:top w:w="100" w:type="dxa"/>
              <w:start w:w="120" w:type="dxa"/>
              <w:bottom w:w="100" w:type="dxa"/>
              <w:end w:w="120" w:type="dxa"/>
            </w:tcMar>
            <w:vAlign w:val="center"/>
          </w:tcPr>
          <w:p>
            <w:r>
              <w:t>Disagree</w:t>
            </w:r>
          </w:p>
        </w:tc>
      </w:tr>
      <w:tr>
        <w:tc>
          <w:tcPr>
            <w:tcW w:type="dxa" w:w="4896"/>
            <w:tcMar>
              <w:top w:w="100" w:type="dxa"/>
              <w:start w:w="120" w:type="dxa"/>
              <w:bottom w:w="100" w:type="dxa"/>
              <w:end w:w="120" w:type="dxa"/>
            </w:tcMar>
            <w:vAlign w:val="center"/>
          </w:tcPr>
          <w:p>
            <w:r>
              <w:t>3</w:t>
            </w:r>
          </w:p>
        </w:tc>
        <w:tc>
          <w:tcPr>
            <w:tcW w:type="dxa" w:w="4896"/>
            <w:tcMar>
              <w:top w:w="100" w:type="dxa"/>
              <w:start w:w="120" w:type="dxa"/>
              <w:bottom w:w="100" w:type="dxa"/>
              <w:end w:w="120" w:type="dxa"/>
            </w:tcMar>
            <w:vAlign w:val="center"/>
          </w:tcPr>
          <w:p>
            <w:r>
              <w:t>Not sure</w:t>
            </w:r>
          </w:p>
        </w:tc>
      </w:tr>
      <w:tr>
        <w:tc>
          <w:tcPr>
            <w:tcW w:type="dxa" w:w="4896"/>
            <w:shd w:fill="F5F8F9"/>
            <w:tcMar>
              <w:top w:w="100" w:type="dxa"/>
              <w:start w:w="120" w:type="dxa"/>
              <w:bottom w:w="100" w:type="dxa"/>
              <w:end w:w="120" w:type="dxa"/>
            </w:tcMar>
            <w:vAlign w:val="center"/>
          </w:tcPr>
          <w:p>
            <w:r>
              <w:t>4</w:t>
            </w:r>
          </w:p>
        </w:tc>
        <w:tc>
          <w:tcPr>
            <w:tcW w:type="dxa" w:w="4896"/>
            <w:shd w:fill="F5F8F9"/>
            <w:tcMar>
              <w:top w:w="100" w:type="dxa"/>
              <w:start w:w="120" w:type="dxa"/>
              <w:bottom w:w="100" w:type="dxa"/>
              <w:end w:w="120" w:type="dxa"/>
            </w:tcMar>
            <w:vAlign w:val="center"/>
          </w:tcPr>
          <w:p>
            <w:r>
              <w:t>Agree</w:t>
            </w:r>
          </w:p>
        </w:tc>
      </w:tr>
      <w:tr>
        <w:tc>
          <w:tcPr>
            <w:tcW w:type="dxa" w:w="4896"/>
            <w:tcMar>
              <w:top w:w="100" w:type="dxa"/>
              <w:start w:w="120" w:type="dxa"/>
              <w:bottom w:w="100" w:type="dxa"/>
              <w:end w:w="120" w:type="dxa"/>
            </w:tcMar>
            <w:vAlign w:val="center"/>
          </w:tcPr>
          <w:p>
            <w:r>
              <w:t>5</w:t>
            </w:r>
          </w:p>
        </w:tc>
        <w:tc>
          <w:tcPr>
            <w:tcW w:type="dxa" w:w="4896"/>
            <w:tcMar>
              <w:top w:w="100" w:type="dxa"/>
              <w:start w:w="120" w:type="dxa"/>
              <w:bottom w:w="100" w:type="dxa"/>
              <w:end w:w="120" w:type="dxa"/>
            </w:tcMar>
            <w:vAlign w:val="center"/>
          </w:tcPr>
          <w:p>
            <w:r>
              <w:t>Strongly agree</w:t>
            </w:r>
          </w:p>
        </w:tc>
      </w:tr>
    </w:tbl>
    <w:p>
      <w:r>
        <w:br w:type="page"/>
      </w:r>
    </w:p>
    <w:p>
      <w:pPr>
        <w:pStyle w:val="Eyebrow"/>
      </w:pPr>
      <w:r>
        <w:t>Diagnostic questionnaire</w:t>
      </w:r>
    </w:p>
    <w:p>
      <w:pPr>
        <w:pStyle w:val="Heading1"/>
      </w:pPr>
      <w:r>
        <w:t>Personal Growth</w:t>
      </w:r>
    </w:p>
    <w:p>
      <w:pPr>
        <w:spacing w:after="280"/>
      </w:pPr>
      <w:r>
        <w:rPr>
          <w:color w:val="112B46"/>
          <w:sz w:val="25"/>
        </w:rPr>
        <w:t>Rate each statement from 1 to 5 using the response scale.</w:t>
      </w:r>
    </w:p>
    <w:p>
      <w:pPr>
        <w:keepLines/>
        <w:spacing w:before="160" w:after="60"/>
      </w:pPr>
      <w:r>
        <w:rPr>
          <w:b/>
          <w:color w:val="18A999"/>
        </w:rPr>
        <w:t xml:space="preserve">1. </w:t>
      </w:r>
      <w:r>
        <w:rPr>
          <w:b/>
          <w:color w:val="112B46"/>
        </w:rPr>
        <w:t>I have a clear picture of the person I want to become.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2. </w:t>
      </w:r>
      <w:r>
        <w:rPr>
          <w:b/>
          <w:color w:val="112B46"/>
        </w:rPr>
        <w:t>My current priorities reflect what matters most to me.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3. </w:t>
      </w:r>
      <w:r>
        <w:rPr>
          <w:b/>
          <w:color w:val="112B46"/>
        </w:rPr>
        <w:t>I can describe the change I most need to make right now.</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4. </w:t>
      </w:r>
      <w:r>
        <w:rPr>
          <w:b/>
          <w:color w:val="112B46"/>
        </w:rPr>
        <w:t>I understand the beliefs and patterns that influence my choices.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5. </w:t>
      </w:r>
      <w:r>
        <w:rPr>
          <w:b/>
          <w:color w:val="112B46"/>
        </w:rPr>
        <w:t>I trust myself to make decisions, even when the outcome is uncertain.</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6. </w:t>
      </w:r>
      <w:r>
        <w:rPr>
          <w:b/>
          <w:color w:val="112B46"/>
        </w:rPr>
        <w:t>I turn important personal goals into specific next steps.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7. </w:t>
      </w:r>
      <w:r>
        <w:rPr>
          <w:b/>
          <w:color w:val="112B46"/>
        </w:rPr>
        <w:t>I take action before I feel completely ready.</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8. </w:t>
      </w:r>
      <w:r>
        <w:rPr>
          <w:b/>
          <w:color w:val="112B46"/>
        </w:rPr>
        <w:t>I protect time and energy for my own development.</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9. </w:t>
      </w:r>
      <w:r>
        <w:rPr>
          <w:b/>
          <w:color w:val="112B46"/>
        </w:rPr>
        <w:t>My daily habits support the future I want to create.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10. </w:t>
      </w:r>
      <w:r>
        <w:rPr>
          <w:b/>
          <w:color w:val="112B46"/>
        </w:rPr>
        <w:t>I have people or structures that keep me accountable.</w:t>
      </w:r>
    </w:p>
    <w:p>
      <w:pPr>
        <w:spacing w:after="140"/>
        <w:ind w:left="360"/>
      </w:pPr>
      <w:r>
        <w:rPr>
          <w:color w:val="5C6F7F"/>
          <w:sz w:val="17"/>
        </w:rPr>
        <w:t>1  Strongly disagree     2  Disagree     3  Not sure     4  Agree     5  Strongly agree</w:t>
      </w:r>
    </w:p>
    <w:p>
      <w:r>
        <w:br w:type="page"/>
      </w:r>
    </w:p>
    <w:p>
      <w:pPr>
        <w:pStyle w:val="Eyebrow"/>
      </w:pPr>
      <w:r>
        <w:t>Diagnostic questionnaire</w:t>
      </w:r>
    </w:p>
    <w:p>
      <w:pPr>
        <w:pStyle w:val="Heading1"/>
      </w:pPr>
      <w:r>
        <w:t>Career Success</w:t>
      </w:r>
    </w:p>
    <w:p>
      <w:pPr>
        <w:spacing w:after="280"/>
      </w:pPr>
      <w:r>
        <w:rPr>
          <w:color w:val="112B46"/>
          <w:sz w:val="25"/>
        </w:rPr>
        <w:t>Rate each statement from 1 to 5 using the response scale.</w:t>
      </w:r>
    </w:p>
    <w:p>
      <w:pPr>
        <w:keepLines/>
        <w:spacing w:before="160" w:after="60"/>
      </w:pPr>
      <w:r>
        <w:rPr>
          <w:b/>
          <w:color w:val="18A999"/>
        </w:rPr>
        <w:t xml:space="preserve">1. </w:t>
      </w:r>
      <w:r>
        <w:rPr>
          <w:b/>
          <w:color w:val="112B46"/>
        </w:rPr>
        <w:t>I know the direction I want my career to take over the next two years.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2. </w:t>
      </w:r>
      <w:r>
        <w:rPr>
          <w:b/>
          <w:color w:val="112B46"/>
        </w:rPr>
        <w:t>I can clearly explain the value I bring to an organisation.</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3. </w:t>
      </w:r>
      <w:r>
        <w:rPr>
          <w:b/>
          <w:color w:val="112B46"/>
        </w:rPr>
        <w:t>My career choices reflect my strengths, values and ambitions.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4. </w:t>
      </w:r>
      <w:r>
        <w:rPr>
          <w:b/>
          <w:color w:val="112B46"/>
        </w:rPr>
        <w:t>I understand what is currently limiting my professional progress.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5. </w:t>
      </w:r>
      <w:r>
        <w:rPr>
          <w:b/>
          <w:color w:val="112B46"/>
        </w:rPr>
        <w:t>I am confident communicating my ideas, achievements and aspirations.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6. </w:t>
      </w:r>
      <w:r>
        <w:rPr>
          <w:b/>
          <w:color w:val="112B46"/>
        </w:rPr>
        <w:t>I have a focused development plan for the role or opportunity I want.</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7. </w:t>
      </w:r>
      <w:r>
        <w:rPr>
          <w:b/>
          <w:color w:val="112B46"/>
        </w:rPr>
        <w:t>I actively create relationships and opportunities rather than waiting for them.</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8. </w:t>
      </w:r>
      <w:r>
        <w:rPr>
          <w:b/>
          <w:color w:val="112B46"/>
        </w:rPr>
        <w:t>I regularly seek and apply useful feedback.</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9. </w:t>
      </w:r>
      <w:r>
        <w:rPr>
          <w:b/>
          <w:color w:val="112B46"/>
        </w:rPr>
        <w:t>I consistently invest time in the skills my next level requires.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10. </w:t>
      </w:r>
      <w:r>
        <w:rPr>
          <w:b/>
          <w:color w:val="112B46"/>
        </w:rPr>
        <w:t>I review my career progress and adjust my plan regularly.</w:t>
      </w:r>
    </w:p>
    <w:p>
      <w:pPr>
        <w:spacing w:after="140"/>
        <w:ind w:left="360"/>
      </w:pPr>
      <w:r>
        <w:rPr>
          <w:color w:val="5C6F7F"/>
          <w:sz w:val="17"/>
        </w:rPr>
        <w:t>1  Strongly disagree     2  Disagree     3  Not sure     4  Agree     5  Strongly agree</w:t>
      </w:r>
    </w:p>
    <w:p>
      <w:r>
        <w:br w:type="page"/>
      </w:r>
    </w:p>
    <w:p>
      <w:pPr>
        <w:pStyle w:val="Eyebrow"/>
      </w:pPr>
      <w:r>
        <w:t>Diagnostic questionnaire</w:t>
      </w:r>
    </w:p>
    <w:p>
      <w:pPr>
        <w:pStyle w:val="Heading1"/>
      </w:pPr>
      <w:r>
        <w:t>Business Growth</w:t>
      </w:r>
    </w:p>
    <w:p>
      <w:pPr>
        <w:spacing w:after="280"/>
      </w:pPr>
      <w:r>
        <w:rPr>
          <w:color w:val="112B46"/>
          <w:sz w:val="25"/>
        </w:rPr>
        <w:t>Rate each statement from 1 to 5 using the response scale.</w:t>
      </w:r>
    </w:p>
    <w:p>
      <w:pPr>
        <w:keepLines/>
        <w:spacing w:before="160" w:after="60"/>
      </w:pPr>
      <w:r>
        <w:rPr>
          <w:b/>
          <w:color w:val="18A999"/>
        </w:rPr>
        <w:t xml:space="preserve">1. </w:t>
      </w:r>
      <w:r>
        <w:rPr>
          <w:b/>
          <w:color w:val="112B46"/>
        </w:rPr>
        <w:t>Our business has a clear and shared direction for the next 12 months.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2. </w:t>
      </w:r>
      <w:r>
        <w:rPr>
          <w:b/>
          <w:color w:val="112B46"/>
        </w:rPr>
        <w:t>We know which customers, offers and opportunities deserve greatest focus.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3. </w:t>
      </w:r>
      <w:r>
        <w:rPr>
          <w:b/>
          <w:color w:val="112B46"/>
        </w:rPr>
        <w:t>Our priorities are understood across the people responsible for delivery.</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4. </w:t>
      </w:r>
      <w:r>
        <w:rPr>
          <w:b/>
          <w:color w:val="112B46"/>
        </w:rPr>
        <w:t>I understand the leadership changes the next stage of growth requires from me.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5. </w:t>
      </w:r>
      <w:r>
        <w:rPr>
          <w:b/>
          <w:color w:val="112B46"/>
        </w:rPr>
        <w:t>We can name the few constraints currently limiting business growth.</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6. </w:t>
      </w:r>
      <w:r>
        <w:rPr>
          <w:b/>
          <w:color w:val="112B46"/>
        </w:rPr>
        <w:t>Our strategy is translated into clear, owned and time-bound actions.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7. </w:t>
      </w:r>
      <w:r>
        <w:rPr>
          <w:b/>
          <w:color w:val="112B46"/>
        </w:rPr>
        <w:t>We make decisions quickly enough to maintain momentum.</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8. </w:t>
      </w:r>
      <w:r>
        <w:rPr>
          <w:b/>
          <w:color w:val="112B46"/>
        </w:rPr>
        <w:t>Our people have the capability and authority to deliver without overreliance on me.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9. </w:t>
      </w:r>
      <w:r>
        <w:rPr>
          <w:b/>
          <w:color w:val="112B46"/>
        </w:rPr>
        <w:t>We use a consistent rhythm to review priorities and performance.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10. </w:t>
      </w:r>
      <w:r>
        <w:rPr>
          <w:b/>
          <w:color w:val="112B46"/>
        </w:rPr>
        <w:t>Accountability is clear, constructive and followed through.</w:t>
      </w:r>
    </w:p>
    <w:p>
      <w:pPr>
        <w:spacing w:after="140"/>
        <w:ind w:left="360"/>
      </w:pPr>
      <w:r>
        <w:rPr>
          <w:color w:val="5C6F7F"/>
          <w:sz w:val="17"/>
        </w:rPr>
        <w:t>1  Strongly disagree     2  Disagree     3  Not sure     4  Agree     5  Strongly agree</w:t>
      </w:r>
    </w:p>
    <w:p>
      <w:r>
        <w:br w:type="page"/>
      </w:r>
    </w:p>
    <w:p>
      <w:pPr>
        <w:pStyle w:val="Eyebrow"/>
      </w:pPr>
      <w:r>
        <w:t>Generated report</w:t>
      </w:r>
    </w:p>
    <w:p>
      <w:pPr>
        <w:pStyle w:val="Heading1"/>
      </w:pPr>
      <w:r>
        <w:t>Personalised results content</w:t>
      </w:r>
    </w:p>
    <w:p>
      <w:pPr>
        <w:spacing w:after="280"/>
      </w:pPr>
      <w:r>
        <w:rPr>
          <w:color w:val="112B46"/>
          <w:sz w:val="25"/>
        </w:rPr>
        <w:t>The report turns the participant's responses into a focused picture of current strengths and the areas where attention can create the greatest progress.</w:t>
      </w:r>
    </w:p>
    <w:p>
      <w:pPr>
        <w:pStyle w:val="Heading2"/>
      </w:pPr>
      <w:r>
        <w:t>Report cover</w:t>
      </w:r>
    </w:p>
    <w:p>
      <w:r>
        <w:rPr>
          <w:b/>
          <w:color w:val="112B46"/>
        </w:rPr>
        <w:t xml:space="preserve">Report title  </w:t>
      </w:r>
      <w:r>
        <w:t>[Selected Pathway] Diagnostic</w:t>
      </w:r>
    </w:p>
    <w:p>
      <w:r>
        <w:rPr>
          <w:b/>
          <w:color w:val="112B46"/>
        </w:rPr>
        <w:t xml:space="preserve">Personalised headline  </w:t>
      </w:r>
      <w:r>
        <w:t>[First name], here is your growth starting point.</w:t>
      </w:r>
    </w:p>
    <w:p>
      <w:r>
        <w:t>This report turns your responses into a focused picture of where you are strong and where your attention can create the greatest progress.</w:t>
      </w:r>
    </w:p>
    <w:p>
      <w:pPr>
        <w:pStyle w:val="Heading2"/>
      </w:pPr>
      <w:r>
        <w:t>Overall readiness</w:t>
      </w:r>
    </w:p>
    <w:p>
      <w:r>
        <w:t>The report displays an overall score out of 100 and one of three readiness bands.</w:t>
      </w:r>
    </w:p>
    <w:tbl>
      <w:tblPr>
        <w:tblW w:type="auto" w:w="0"/>
        <w:jc w:val="center"/>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96"/>
        <w:gridCol w:w="4896"/>
      </w:tblGrid>
      <w:tr>
        <w:tc>
          <w:tcPr>
            <w:tcW w:type="dxa" w:w="4896"/>
            <w:shd w:fill="112B46"/>
            <w:tcMar>
              <w:top w:w="100" w:type="dxa"/>
              <w:start w:w="120" w:type="dxa"/>
              <w:bottom w:w="100" w:type="dxa"/>
              <w:end w:w="120" w:type="dxa"/>
            </w:tcMar>
          </w:tcPr>
          <w:p>
            <w:r>
              <w:rPr>
                <w:b/>
                <w:color w:val="FFFFFF"/>
              </w:rPr>
              <w:t>Score</w:t>
            </w:r>
          </w:p>
        </w:tc>
        <w:tc>
          <w:tcPr>
            <w:tcW w:type="dxa" w:w="4896"/>
            <w:shd w:fill="112B46"/>
            <w:tcMar>
              <w:top w:w="100" w:type="dxa"/>
              <w:start w:w="120" w:type="dxa"/>
              <w:bottom w:w="100" w:type="dxa"/>
              <w:end w:w="120" w:type="dxa"/>
            </w:tcMar>
          </w:tcPr>
          <w:p>
            <w:r>
              <w:rPr>
                <w:b/>
                <w:color w:val="FFFFFF"/>
              </w:rPr>
              <w:t>Readiness band</w:t>
            </w:r>
          </w:p>
        </w:tc>
      </w:tr>
      <w:tr>
        <w:tc>
          <w:tcPr>
            <w:tcW w:type="dxa" w:w="4896"/>
            <w:tcMar>
              <w:top w:w="100" w:type="dxa"/>
              <w:start w:w="120" w:type="dxa"/>
              <w:bottom w:w="100" w:type="dxa"/>
              <w:end w:w="120" w:type="dxa"/>
            </w:tcMar>
            <w:vAlign w:val="center"/>
          </w:tcPr>
          <w:p>
            <w:r>
              <w:t>0 to 44</w:t>
            </w:r>
          </w:p>
        </w:tc>
        <w:tc>
          <w:tcPr>
            <w:tcW w:type="dxa" w:w="4896"/>
            <w:tcMar>
              <w:top w:w="100" w:type="dxa"/>
              <w:start w:w="120" w:type="dxa"/>
              <w:bottom w:w="100" w:type="dxa"/>
              <w:end w:w="120" w:type="dxa"/>
            </w:tcMar>
            <w:vAlign w:val="center"/>
          </w:tcPr>
          <w:p>
            <w:r>
              <w:t>Building foundations</w:t>
            </w:r>
          </w:p>
        </w:tc>
      </w:tr>
      <w:tr>
        <w:tc>
          <w:tcPr>
            <w:tcW w:type="dxa" w:w="4896"/>
            <w:shd w:fill="F5F8F9"/>
            <w:tcMar>
              <w:top w:w="100" w:type="dxa"/>
              <w:start w:w="120" w:type="dxa"/>
              <w:bottom w:w="100" w:type="dxa"/>
              <w:end w:w="120" w:type="dxa"/>
            </w:tcMar>
            <w:vAlign w:val="center"/>
          </w:tcPr>
          <w:p>
            <w:r>
              <w:t>45 to 69</w:t>
            </w:r>
          </w:p>
        </w:tc>
        <w:tc>
          <w:tcPr>
            <w:tcW w:type="dxa" w:w="4896"/>
            <w:shd w:fill="F5F8F9"/>
            <w:tcMar>
              <w:top w:w="100" w:type="dxa"/>
              <w:start w:w="120" w:type="dxa"/>
              <w:bottom w:w="100" w:type="dxa"/>
              <w:end w:w="120" w:type="dxa"/>
            </w:tcMar>
            <w:vAlign w:val="center"/>
          </w:tcPr>
          <w:p>
            <w:r>
              <w:t>Creating momentum</w:t>
            </w:r>
          </w:p>
        </w:tc>
      </w:tr>
      <w:tr>
        <w:tc>
          <w:tcPr>
            <w:tcW w:type="dxa" w:w="4896"/>
            <w:tcMar>
              <w:top w:w="100" w:type="dxa"/>
              <w:start w:w="120" w:type="dxa"/>
              <w:bottom w:w="100" w:type="dxa"/>
              <w:end w:w="120" w:type="dxa"/>
            </w:tcMar>
            <w:vAlign w:val="center"/>
          </w:tcPr>
          <w:p>
            <w:r>
              <w:t>70 to 100</w:t>
            </w:r>
          </w:p>
        </w:tc>
        <w:tc>
          <w:tcPr>
            <w:tcW w:type="dxa" w:w="4896"/>
            <w:tcMar>
              <w:top w:w="100" w:type="dxa"/>
              <w:start w:w="120" w:type="dxa"/>
              <w:bottom w:w="100" w:type="dxa"/>
              <w:end w:w="120" w:type="dxa"/>
            </w:tcMar>
            <w:vAlign w:val="center"/>
          </w:tcPr>
          <w:p>
            <w:r>
              <w:t>Ready to accelerate</w:t>
            </w:r>
          </w:p>
        </w:tc>
      </w:tr>
    </w:tbl>
    <w:p>
      <w:r>
        <w:t>Your score is a snapshot, not a judgement. Use it to decide where focused attention, support and accountability will make the greatest difference.</w:t>
      </w:r>
    </w:p>
    <w:p>
      <w:pPr>
        <w:pStyle w:val="Heading2"/>
      </w:pPr>
      <w:r>
        <w:t>PATH profile</w:t>
      </w:r>
    </w:p>
    <w:p>
      <w:r>
        <w:t>The report presents percentage scores for Purpose and Clarity, Awareness and Mindset, Targeted Action, and Habits and Accountability. The highest-scoring dimension is identified as the participant's strongest dimension, which can be used to support improvement in weaker areas.</w:t>
      </w:r>
    </w:p>
    <w:p>
      <w:pPr>
        <w:pStyle w:val="Heading2"/>
      </w:pPr>
      <w:r>
        <w:t>Priority growth areas</w:t>
      </w:r>
    </w:p>
    <w:p>
      <w:r>
        <w:t>The two lowest-scoring PATH dimensions are presented as Priority 1 and Priority 2. Each priority includes an interpretation and a specific next move drawn from the recommendation library that follows.</w:t>
      </w:r>
    </w:p>
    <w:p>
      <w:r>
        <w:br w:type="page"/>
      </w:r>
    </w:p>
    <w:p>
      <w:pPr>
        <w:pStyle w:val="Eyebrow"/>
      </w:pPr>
      <w:r>
        <w:t>Report recommendation library</w:t>
      </w:r>
    </w:p>
    <w:p>
      <w:pPr>
        <w:pStyle w:val="Heading1"/>
      </w:pPr>
      <w:r>
        <w:t>Personal Growth</w:t>
      </w:r>
    </w:p>
    <w:p>
      <w:pPr>
        <w:spacing w:after="280"/>
      </w:pPr>
      <w:r>
        <w:rPr>
          <w:color w:val="112B46"/>
          <w:sz w:val="25"/>
        </w:rPr>
        <w:t>The report uses the relevant interpretation and action when a PATH dimension appears among the participant's two lowest scores.</w:t>
      </w:r>
    </w:p>
    <w:p>
      <w:pPr>
        <w:pStyle w:val="Heading2"/>
      </w:pPr>
      <w:r>
        <w:t>Purpose and Clarity</w:t>
      </w:r>
    </w:p>
    <w:p>
      <w:r>
        <w:rPr>
          <w:b/>
          <w:color w:val="112B46"/>
        </w:rPr>
        <w:t xml:space="preserve">Interpretation  </w:t>
      </w:r>
      <w:r>
        <w:t>Your next step needs a clearer destination. Competing priorities may be making progress feel scattered.</w:t>
      </w:r>
    </w:p>
    <w:p>
      <w:r>
        <w:rPr>
          <w:b/>
          <w:color w:val="112B46"/>
        </w:rPr>
        <w:t xml:space="preserve">Your next move  </w:t>
      </w:r>
      <w:r>
        <w:t>Write a one-page picture of the person you want to become and choose one change that matters most now.</w:t>
      </w:r>
    </w:p>
    <w:p>
      <w:pPr>
        <w:pStyle w:val="Heading2"/>
      </w:pPr>
      <w:r>
        <w:t>Awareness and Mindset</w:t>
      </w:r>
    </w:p>
    <w:p>
      <w:r>
        <w:rPr>
          <w:b/>
          <w:color w:val="112B46"/>
        </w:rPr>
        <w:t xml:space="preserve">Interpretation  </w:t>
      </w:r>
      <w:r>
        <w:t>Greater self-understanding will help you make more confident choices and interrupt unhelpful patterns.</w:t>
      </w:r>
    </w:p>
    <w:p>
      <w:r>
        <w:rPr>
          <w:b/>
          <w:color w:val="112B46"/>
        </w:rPr>
        <w:t xml:space="preserve">Your next move  </w:t>
      </w:r>
      <w:r>
        <w:t>Keep a seven-day decision journal: note the choice, emotion, belief and result behind important moments.</w:t>
      </w:r>
    </w:p>
    <w:p>
      <w:pPr>
        <w:pStyle w:val="Heading2"/>
      </w:pPr>
      <w:r>
        <w:t>Targeted Action</w:t>
      </w:r>
    </w:p>
    <w:p>
      <w:r>
        <w:rPr>
          <w:b/>
          <w:color w:val="112B46"/>
        </w:rPr>
        <w:t xml:space="preserve">Interpretation  </w:t>
      </w:r>
      <w:r>
        <w:t>You may know what matters but need to convert intention into smaller, visible moves.</w:t>
      </w:r>
    </w:p>
    <w:p>
      <w:r>
        <w:rPr>
          <w:b/>
          <w:color w:val="112B46"/>
        </w:rPr>
        <w:t xml:space="preserve">Your next move  </w:t>
      </w:r>
      <w:r>
        <w:t>Choose one meaningful goal and schedule three specific actions you can complete within the next seven days.</w:t>
      </w:r>
    </w:p>
    <w:p>
      <w:pPr>
        <w:pStyle w:val="Heading2"/>
      </w:pPr>
      <w:r>
        <w:t>Habits and Accountability</w:t>
      </w:r>
    </w:p>
    <w:p>
      <w:r>
        <w:rPr>
          <w:b/>
          <w:color w:val="112B46"/>
        </w:rPr>
        <w:t xml:space="preserve">Interpretation  </w:t>
      </w:r>
      <w:r>
        <w:t>Progress needs a more reliable rhythm and clearer support around it.</w:t>
      </w:r>
    </w:p>
    <w:p>
      <w:r>
        <w:rPr>
          <w:b/>
          <w:color w:val="112B46"/>
        </w:rPr>
        <w:t xml:space="preserve">Your next move  </w:t>
      </w:r>
      <w:r>
        <w:t>Create one daily habit, one weekly review and one person who will hold you accountable.</w:t>
      </w:r>
    </w:p>
    <w:p>
      <w:r>
        <w:br w:type="page"/>
      </w:r>
    </w:p>
    <w:p>
      <w:pPr>
        <w:pStyle w:val="Eyebrow"/>
      </w:pPr>
      <w:r>
        <w:t>Report recommendation library</w:t>
      </w:r>
    </w:p>
    <w:p>
      <w:pPr>
        <w:pStyle w:val="Heading1"/>
      </w:pPr>
      <w:r>
        <w:t>Career Success</w:t>
      </w:r>
    </w:p>
    <w:p>
      <w:pPr>
        <w:spacing w:after="280"/>
      </w:pPr>
      <w:r>
        <w:rPr>
          <w:color w:val="112B46"/>
          <w:sz w:val="25"/>
        </w:rPr>
        <w:t>The report uses the relevant interpretation and action when a PATH dimension appears among the participant's two lowest scores.</w:t>
      </w:r>
    </w:p>
    <w:p>
      <w:pPr>
        <w:pStyle w:val="Heading2"/>
      </w:pPr>
      <w:r>
        <w:t>Purpose and Clarity</w:t>
      </w:r>
    </w:p>
    <w:p>
      <w:r>
        <w:rPr>
          <w:b/>
          <w:color w:val="112B46"/>
        </w:rPr>
        <w:t xml:space="preserve">Interpretation  </w:t>
      </w:r>
      <w:r>
        <w:t>Your professional energy may be spread across opportunities without a sufficiently clear career direction.</w:t>
      </w:r>
    </w:p>
    <w:p>
      <w:r>
        <w:rPr>
          <w:b/>
          <w:color w:val="112B46"/>
        </w:rPr>
        <w:t xml:space="preserve">Your next move  </w:t>
      </w:r>
      <w:r>
        <w:t>Define your ideal next role using five criteria: contribution, strengths, environment, growth and reward.</w:t>
      </w:r>
    </w:p>
    <w:p>
      <w:pPr>
        <w:pStyle w:val="Heading2"/>
      </w:pPr>
      <w:r>
        <w:t>Awareness and Mindset</w:t>
      </w:r>
    </w:p>
    <w:p>
      <w:r>
        <w:rPr>
          <w:b/>
          <w:color w:val="112B46"/>
        </w:rPr>
        <w:t xml:space="preserve">Interpretation  </w:t>
      </w:r>
      <w:r>
        <w:t>Stronger insight into your value, patterns and blind spots will improve confidence and positioning.</w:t>
      </w:r>
    </w:p>
    <w:p>
      <w:r>
        <w:rPr>
          <w:b/>
          <w:color w:val="112B46"/>
        </w:rPr>
        <w:t xml:space="preserve">Your next move  </w:t>
      </w:r>
      <w:r>
        <w:t>Ask three trusted people which strengths they rely on you for and where they believe you are underusing your potential.</w:t>
      </w:r>
    </w:p>
    <w:p>
      <w:pPr>
        <w:pStyle w:val="Heading2"/>
      </w:pPr>
      <w:r>
        <w:t>Targeted Action</w:t>
      </w:r>
    </w:p>
    <w:p>
      <w:r>
        <w:rPr>
          <w:b/>
          <w:color w:val="112B46"/>
        </w:rPr>
        <w:t xml:space="preserve">Interpretation  </w:t>
      </w:r>
      <w:r>
        <w:t>Career ambition needs a sharper plan and more proactive opportunity-building.</w:t>
      </w:r>
    </w:p>
    <w:p>
      <w:r>
        <w:rPr>
          <w:b/>
          <w:color w:val="112B46"/>
        </w:rPr>
        <w:t xml:space="preserve">Your next move  </w:t>
      </w:r>
      <w:r>
        <w:t>Select one 90-day career goal and identify five conversations or actions that could move it forward.</w:t>
      </w:r>
    </w:p>
    <w:p>
      <w:pPr>
        <w:pStyle w:val="Heading2"/>
      </w:pPr>
      <w:r>
        <w:t>Habits and Accountability</w:t>
      </w:r>
    </w:p>
    <w:p>
      <w:r>
        <w:rPr>
          <w:b/>
          <w:color w:val="112B46"/>
        </w:rPr>
        <w:t xml:space="preserve">Interpretation  </w:t>
      </w:r>
      <w:r>
        <w:t>Your development may be happening reactively instead of through a consistent professional growth rhythm.</w:t>
      </w:r>
    </w:p>
    <w:p>
      <w:r>
        <w:rPr>
          <w:b/>
          <w:color w:val="112B46"/>
        </w:rPr>
        <w:t xml:space="preserve">Your next move  </w:t>
      </w:r>
      <w:r>
        <w:t>Block one hour each week for skill development, relationship-building and a short progress review.</w:t>
      </w:r>
    </w:p>
    <w:p>
      <w:r>
        <w:br w:type="page"/>
      </w:r>
    </w:p>
    <w:p>
      <w:pPr>
        <w:pStyle w:val="Eyebrow"/>
      </w:pPr>
      <w:r>
        <w:t>Report recommendation library</w:t>
      </w:r>
    </w:p>
    <w:p>
      <w:pPr>
        <w:pStyle w:val="Heading1"/>
      </w:pPr>
      <w:r>
        <w:t>Business Growth</w:t>
      </w:r>
    </w:p>
    <w:p>
      <w:pPr>
        <w:spacing w:after="280"/>
      </w:pPr>
      <w:r>
        <w:rPr>
          <w:color w:val="112B46"/>
          <w:sz w:val="25"/>
        </w:rPr>
        <w:t>The report uses the relevant interpretation and action when a PATH dimension appears among the participant's two lowest scores.</w:t>
      </w:r>
    </w:p>
    <w:p>
      <w:pPr>
        <w:pStyle w:val="Heading2"/>
      </w:pPr>
      <w:r>
        <w:t>Purpose and Clarity</w:t>
      </w:r>
    </w:p>
    <w:p>
      <w:r>
        <w:rPr>
          <w:b/>
          <w:color w:val="112B46"/>
        </w:rPr>
        <w:t xml:space="preserve">Interpretation  </w:t>
      </w:r>
      <w:r>
        <w:t>The business may need fewer priorities and a clearer definition of what winning looks like.</w:t>
      </w:r>
    </w:p>
    <w:p>
      <w:r>
        <w:rPr>
          <w:b/>
          <w:color w:val="112B46"/>
        </w:rPr>
        <w:t xml:space="preserve">Your next move  </w:t>
      </w:r>
      <w:r>
        <w:t>Agree the three outcomes that matter most in the next 90 days and explicitly pause work that does not support them.</w:t>
      </w:r>
    </w:p>
    <w:p>
      <w:pPr>
        <w:pStyle w:val="Heading2"/>
      </w:pPr>
      <w:r>
        <w:t>Awareness and Mindset</w:t>
      </w:r>
    </w:p>
    <w:p>
      <w:r>
        <w:rPr>
          <w:b/>
          <w:color w:val="112B46"/>
        </w:rPr>
        <w:t xml:space="preserve">Interpretation  </w:t>
      </w:r>
      <w:r>
        <w:t>Growth will improve when leadership blind spots and the true constraints are discussed more honestly.</w:t>
      </w:r>
    </w:p>
    <w:p>
      <w:r>
        <w:rPr>
          <w:b/>
          <w:color w:val="112B46"/>
        </w:rPr>
        <w:t xml:space="preserve">Your next move  </w:t>
      </w:r>
      <w:r>
        <w:t>Ask your team: What should we start, stop and strengthen to reach our next stage? Compare the patterns.</w:t>
      </w:r>
    </w:p>
    <w:p>
      <w:pPr>
        <w:pStyle w:val="Heading2"/>
      </w:pPr>
      <w:r>
        <w:t>Targeted Action</w:t>
      </w:r>
    </w:p>
    <w:p>
      <w:r>
        <w:rPr>
          <w:b/>
          <w:color w:val="112B46"/>
        </w:rPr>
        <w:t xml:space="preserve">Interpretation  </w:t>
      </w:r>
      <w:r>
        <w:t>The strategy may not yet be translated into enough ownership, pace and disciplined execution.</w:t>
      </w:r>
    </w:p>
    <w:p>
      <w:r>
        <w:rPr>
          <w:b/>
          <w:color w:val="112B46"/>
        </w:rPr>
        <w:t xml:space="preserve">Your next move  </w:t>
      </w:r>
      <w:r>
        <w:t>Turn each 90-day priority into one owner, one measure, one deadline and the next action due this week.</w:t>
      </w:r>
    </w:p>
    <w:p>
      <w:pPr>
        <w:pStyle w:val="Heading2"/>
      </w:pPr>
      <w:r>
        <w:t>Habits and Accountability</w:t>
      </w:r>
    </w:p>
    <w:p>
      <w:r>
        <w:rPr>
          <w:b/>
          <w:color w:val="112B46"/>
        </w:rPr>
        <w:t xml:space="preserve">Interpretation  </w:t>
      </w:r>
      <w:r>
        <w:t>Sustainable growth needs a stronger operating rhythm for review, learning and accountability.</w:t>
      </w:r>
    </w:p>
    <w:p>
      <w:r>
        <w:rPr>
          <w:b/>
          <w:color w:val="112B46"/>
        </w:rPr>
        <w:t xml:space="preserve">Your next move  </w:t>
      </w:r>
      <w:r>
        <w:t>Introduce a weekly 30-minute growth meeting focused only on priorities, measures, obstacles and commitments.</w:t>
      </w:r>
    </w:p>
    <w:p>
      <w:r>
        <w:br w:type="page"/>
      </w:r>
    </w:p>
    <w:p>
      <w:pPr>
        <w:pStyle w:val="Eyebrow"/>
      </w:pPr>
      <w:r>
        <w:t>Generated report</w:t>
      </w:r>
    </w:p>
    <w:p>
      <w:pPr>
        <w:pStyle w:val="Heading1"/>
      </w:pPr>
      <w:r>
        <w:t>The 30 day growth plan</w:t>
      </w:r>
    </w:p>
    <w:p>
      <w:r>
        <w:t>Small, deliberate actions create momentum. Every participant receives the following four-week plan, tailored by the two priority actions selected from the recommendation library.</w:t>
      </w:r>
    </w:p>
    <w:p>
      <w:pPr>
        <w:pStyle w:val="Heading2"/>
      </w:pPr>
      <w:r>
        <w:t>Week 1  Clarify</w:t>
      </w:r>
    </w:p>
    <w:p>
      <w:r>
        <w:t>Read your report again. Complete the action under Priority 1 and define what visible progress would look like.</w:t>
      </w:r>
    </w:p>
    <w:p>
      <w:pPr>
        <w:pStyle w:val="Heading2"/>
      </w:pPr>
      <w:r>
        <w:t>Week 2  Act</w:t>
      </w:r>
    </w:p>
    <w:p>
      <w:r>
        <w:t>Take one meaningful step before you feel fully ready. Keep it specific, scheduled and within your control.</w:t>
      </w:r>
    </w:p>
    <w:p>
      <w:pPr>
        <w:pStyle w:val="Heading2"/>
      </w:pPr>
      <w:r>
        <w:t>Week 3  Strengthen</w:t>
      </w:r>
    </w:p>
    <w:p>
      <w:r>
        <w:t>Complete the action under Priority 2 and use your strongest PATH dimension to support it.</w:t>
      </w:r>
    </w:p>
    <w:p>
      <w:pPr>
        <w:pStyle w:val="Heading2"/>
      </w:pPr>
      <w:r>
        <w:t>Week 4  Review</w:t>
      </w:r>
    </w:p>
    <w:p>
      <w:r>
        <w:t>Record what changed, what you learned and the one habit or commitment you will carry forward.</w:t>
      </w:r>
    </w:p>
    <w:p>
      <w:pPr>
        <w:pStyle w:val="Heading2"/>
      </w:pPr>
      <w:r>
        <w:t>Report call to action</w:t>
      </w:r>
    </w:p>
    <w:p>
      <w:r>
        <w:rPr>
          <w:b/>
          <w:color w:val="112B46"/>
        </w:rPr>
        <w:t xml:space="preserve">Eyebrow  </w:t>
      </w:r>
      <w:r>
        <w:t>Your next step</w:t>
      </w:r>
    </w:p>
    <w:p>
      <w:r>
        <w:rPr>
          <w:b/>
          <w:color w:val="112B46"/>
        </w:rPr>
        <w:t xml:space="preserve">Headline  </w:t>
      </w:r>
      <w:r>
        <w:t>Turn this insight into a clear development plan.</w:t>
      </w:r>
    </w:p>
    <w:p>
      <w:r>
        <w:t>A Growth Pathway conversation will help you interpret the results, sharpen your priorities and choose the support that fits your goal.</w:t>
      </w:r>
    </w:p>
    <w:p>
      <w:r>
        <w:rPr>
          <w:b/>
          <w:color w:val="112B46"/>
        </w:rPr>
        <w:t xml:space="preserve">Primary action  </w:t>
      </w:r>
      <w:r>
        <w:t>Book a growth conversation</w:t>
      </w:r>
    </w:p>
    <w:p>
      <w:r>
        <w:rPr>
          <w:b/>
          <w:color w:val="112B46"/>
        </w:rPr>
        <w:t xml:space="preserve">Report controls  </w:t>
      </w:r>
      <w:r>
        <w:t>Print or save PDF | Retake</w:t>
      </w:r>
    </w:p>
    <w:p>
      <w:r>
        <w:br w:type="page"/>
      </w:r>
    </w:p>
    <w:p>
      <w:pPr>
        <w:pStyle w:val="Eyebrow"/>
      </w:pPr>
      <w:r>
        <w:t>Content governance</w:t>
      </w:r>
    </w:p>
    <w:p>
      <w:pPr>
        <w:pStyle w:val="Heading1"/>
      </w:pPr>
      <w:r>
        <w:t>Current implementation notes</w:t>
      </w:r>
    </w:p>
    <w:p>
      <w:pPr>
        <w:pStyle w:val="Heading2"/>
      </w:pPr>
      <w:r>
        <w:t>Items to connect before public launch</w:t>
      </w:r>
    </w:p>
    <w:p>
      <w:pPr>
        <w:pStyle w:val="ListBullet"/>
      </w:pPr>
      <w:r>
        <w:t>Add the confirmed booking link for discovery and growth conversations.</w:t>
      </w:r>
    </w:p>
    <w:p>
      <w:pPr>
        <w:pStyle w:val="ListBullet"/>
      </w:pPr>
      <w:r>
        <w:t>Add the confirmed public contact details.</w:t>
      </w:r>
    </w:p>
    <w:p>
      <w:pPr>
        <w:pStyle w:val="ListBullet"/>
      </w:pPr>
      <w:r>
        <w:t>Decide whether assessment responses and contact details should be captured and stored.</w:t>
      </w:r>
    </w:p>
    <w:p>
      <w:pPr>
        <w:pStyle w:val="ListBullet"/>
      </w:pPr>
      <w:r>
        <w:t>If lead capture is added, include consent wording, a privacy notice and an automated report email.</w:t>
      </w:r>
    </w:p>
    <w:p>
      <w:pPr>
        <w:pStyle w:val="ListBullet"/>
      </w:pPr>
      <w:r>
        <w:t>Review all programme names, availability and commercial details before promotion.</w:t>
      </w:r>
    </w:p>
    <w:p>
      <w:pPr>
        <w:pStyle w:val="Heading2"/>
      </w:pPr>
      <w:r>
        <w:t>Current assessment behaviour</w:t>
      </w:r>
    </w:p>
    <w:p>
      <w:r>
        <w:t>The diagnostic runs entirely in the visitor's browser. Responses are not stored or transmitted. The personalised report can be viewed on screen and printed or saved as a PDF by the participant.</w:t>
      </w:r>
    </w:p>
    <w:p>
      <w:pPr>
        <w:pStyle w:val="Heading2"/>
      </w:pPr>
      <w:r>
        <w:t>Primary website address</w:t>
      </w:r>
    </w:p>
    <w:p>
      <w:r>
        <w:t>https://growth-path.sound-jam-2029.chatgpt.site</w:t>
      </w:r>
    </w:p>
    <w:sectPr w:rsidR="00FC693F" w:rsidRPr="0006063C" w:rsidSect="00034616">
      <w:headerReference w:type="default" r:id="rId9"/>
      <w:footerReference w:type="default" r:id="rId10"/>
      <w:pgSz w:w="12240" w:h="15840"/>
      <w:pgMar w:top="1224"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208"/>
      <w:gridCol w:w="1584"/>
    </w:tblGrid>
    <w:tr>
      <w:tc>
        <w:tcPr>
          <w:tcW w:type="dxa" w:w="4896"/>
        </w:tcPr>
        <w:p>
          <w:r>
            <w:rPr>
              <w:sz w:val="16"/>
            </w:rPr>
            <w:t>Grow with purpose. Succeed with confidence.</w:t>
          </w:r>
        </w:p>
      </w:tc>
      <w:tc>
        <w:tcPr>
          <w:tcW w:type="dxa" w:w="4896"/>
        </w:tcPr>
        <w:p>
          <w:pPr>
            <w:jc w:val="right"/>
          </w:pPr>
          <w:r>
            <w:rPr>
              <w:sz w:val="16"/>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8A999"/>
        <w:sz w:val="15"/>
      </w:rPr>
      <w:t>GROWTH PATHWAY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5C6F7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Display" w:hAnsi="Aptos Display"/>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40"/>
    </w:pPr>
    <w:rPr>
      <w:rFonts w:ascii="Aptos" w:hAnsi="Aptos"/>
      <w:b/>
      <w:caps/>
      <w:color w:val="18A99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Pathway Website Content and Assessment</dc:title>
  <dc:subject>Complete website copy and diagnostic assessment reference</dc:subject>
  <dc:creator>Growth Pathway</dc:creator>
  <cp:keywords>Growth Pathway, website content, assessment, PATH framework</cp:keywords>
  <dc:description>generated by python-docx</dc:description>
  <cp:lastModifiedBy/>
  <cp:revision>1</cp:revision>
  <dcterms:created xsi:type="dcterms:W3CDTF">2013-12-23T23:15:00Z</dcterms:created>
  <dcterms:modified xsi:type="dcterms:W3CDTF">2013-12-23T23:15:00Z</dcterms:modified>
  <cp:category/>
</cp:coreProperties>
</file>