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14" w:rsidRDefault="00E66314">
      <w:pPr>
        <w:rPr>
          <w:b/>
          <w:u w:val="single"/>
        </w:rPr>
      </w:pPr>
      <w:r w:rsidRPr="00E66314">
        <w:rPr>
          <w:b/>
          <w:u w:val="single"/>
        </w:rPr>
        <w:t>Create Profile Sequence Diagram:</w:t>
      </w:r>
      <w:r w:rsidR="00B942DC">
        <w:rPr>
          <w:noProof/>
        </w:rPr>
        <w:drawing>
          <wp:inline distT="0" distB="0" distL="0" distR="0">
            <wp:extent cx="5943600" cy="5866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profile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14" w:rsidRDefault="00E66314">
      <w:r>
        <w:t>Tradeoffs: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6314" w:rsidTr="00E66314">
        <w:tc>
          <w:tcPr>
            <w:tcW w:w="2337" w:type="dxa"/>
          </w:tcPr>
          <w:p w:rsidR="00E66314" w:rsidRDefault="00E66314">
            <w:r>
              <w:t>Implement In</w:t>
            </w:r>
          </w:p>
        </w:tc>
        <w:tc>
          <w:tcPr>
            <w:tcW w:w="2337" w:type="dxa"/>
          </w:tcPr>
          <w:p w:rsidR="00E66314" w:rsidRDefault="00E66314">
            <w:r>
              <w:t>Advantages</w:t>
            </w:r>
          </w:p>
        </w:tc>
        <w:tc>
          <w:tcPr>
            <w:tcW w:w="2338" w:type="dxa"/>
          </w:tcPr>
          <w:p w:rsidR="00E66314" w:rsidRDefault="00E66314">
            <w:r>
              <w:t>Disadvantages</w:t>
            </w:r>
          </w:p>
        </w:tc>
        <w:tc>
          <w:tcPr>
            <w:tcW w:w="2338" w:type="dxa"/>
          </w:tcPr>
          <w:p w:rsidR="00E66314" w:rsidRDefault="00E66314">
            <w:r>
              <w:t>Conclusion</w:t>
            </w:r>
          </w:p>
        </w:tc>
      </w:tr>
      <w:tr w:rsidR="00E66314" w:rsidTr="00E66314">
        <w:tc>
          <w:tcPr>
            <w:tcW w:w="2337" w:type="dxa"/>
          </w:tcPr>
          <w:p w:rsidR="00E66314" w:rsidRDefault="00E66314">
            <w:r>
              <w:t>Controller</w:t>
            </w:r>
          </w:p>
        </w:tc>
        <w:tc>
          <w:tcPr>
            <w:tcW w:w="2337" w:type="dxa"/>
          </w:tcPr>
          <w:p w:rsidR="00E66314" w:rsidRDefault="00E66314">
            <w:r>
              <w:t>Maintains all the business logic. Decouples logic from the UI.</w:t>
            </w:r>
          </w:p>
        </w:tc>
        <w:tc>
          <w:tcPr>
            <w:tcW w:w="2338" w:type="dxa"/>
          </w:tcPr>
          <w:p w:rsidR="00E66314" w:rsidRDefault="0092776F">
            <w:r>
              <w:t>The controller is now addressing logic that is in the business layer</w:t>
            </w:r>
          </w:p>
        </w:tc>
        <w:tc>
          <w:tcPr>
            <w:tcW w:w="2338" w:type="dxa"/>
          </w:tcPr>
          <w:p w:rsidR="00E66314" w:rsidRDefault="0092776F">
            <w:r>
              <w:t>Can be used if the controller is light weight</w:t>
            </w:r>
          </w:p>
        </w:tc>
      </w:tr>
      <w:tr w:rsidR="00E66314" w:rsidTr="00E66314">
        <w:tc>
          <w:tcPr>
            <w:tcW w:w="2337" w:type="dxa"/>
          </w:tcPr>
          <w:p w:rsidR="00E66314" w:rsidRDefault="0092776F">
            <w:proofErr w:type="spellStart"/>
            <w:r>
              <w:t>DBMgr</w:t>
            </w:r>
            <w:proofErr w:type="spellEnd"/>
          </w:p>
        </w:tc>
        <w:tc>
          <w:tcPr>
            <w:tcW w:w="2337" w:type="dxa"/>
          </w:tcPr>
          <w:p w:rsidR="00E66314" w:rsidRDefault="0092776F">
            <w:r>
              <w:t xml:space="preserve">Most efficient since the DB has all the information about the </w:t>
            </w:r>
            <w:r>
              <w:lastRenderedPageBreak/>
              <w:t>book being checked out</w:t>
            </w:r>
          </w:p>
        </w:tc>
        <w:tc>
          <w:tcPr>
            <w:tcW w:w="2338" w:type="dxa"/>
          </w:tcPr>
          <w:p w:rsidR="00E66314" w:rsidRDefault="0092776F">
            <w:r>
              <w:lastRenderedPageBreak/>
              <w:t xml:space="preserve">1) We have a lot of unrelated logic in the </w:t>
            </w:r>
            <w:proofErr w:type="spellStart"/>
            <w:r>
              <w:t>DBMgr</w:t>
            </w:r>
            <w:proofErr w:type="spellEnd"/>
            <w:r>
              <w:t xml:space="preserve"> about various objects in the system. </w:t>
            </w:r>
            <w:r>
              <w:lastRenderedPageBreak/>
              <w:t xml:space="preserve">2) </w:t>
            </w:r>
            <w:proofErr w:type="spellStart"/>
            <w:r>
              <w:t>DBMgr</w:t>
            </w:r>
            <w:proofErr w:type="spellEnd"/>
            <w:r>
              <w:t xml:space="preserve"> is prone to change </w:t>
            </w:r>
            <w:proofErr w:type="spellStart"/>
            <w:r>
              <w:t>everytime</w:t>
            </w:r>
            <w:proofErr w:type="spellEnd"/>
            <w:r>
              <w:t xml:space="preserve"> </w:t>
            </w:r>
            <w:proofErr w:type="gramStart"/>
            <w:r>
              <w:t>an object usage rule changes</w:t>
            </w:r>
            <w:proofErr w:type="gramEnd"/>
          </w:p>
        </w:tc>
        <w:tc>
          <w:tcPr>
            <w:tcW w:w="2338" w:type="dxa"/>
          </w:tcPr>
          <w:p w:rsidR="00E66314" w:rsidRDefault="0092776F">
            <w:r>
              <w:lastRenderedPageBreak/>
              <w:t xml:space="preserve">For very simple verifications it might be acceptable to do this in the </w:t>
            </w:r>
            <w:proofErr w:type="spellStart"/>
            <w:r>
              <w:t>DBMgr</w:t>
            </w:r>
            <w:proofErr w:type="spellEnd"/>
            <w:r>
              <w:t xml:space="preserve"> (e.g. Login) </w:t>
            </w:r>
            <w:r>
              <w:lastRenderedPageBreak/>
              <w:t>if rules get more complicated move this into an object</w:t>
            </w:r>
          </w:p>
        </w:tc>
      </w:tr>
      <w:tr w:rsidR="00E66314" w:rsidTr="00E66314">
        <w:tc>
          <w:tcPr>
            <w:tcW w:w="2337" w:type="dxa"/>
          </w:tcPr>
          <w:p w:rsidR="00E66314" w:rsidRDefault="0092776F">
            <w:proofErr w:type="spellStart"/>
            <w:r>
              <w:t>UserDetails</w:t>
            </w:r>
            <w:proofErr w:type="spellEnd"/>
          </w:p>
        </w:tc>
        <w:tc>
          <w:tcPr>
            <w:tcW w:w="2337" w:type="dxa"/>
          </w:tcPr>
          <w:p w:rsidR="0092776F" w:rsidRDefault="0092776F">
            <w:r>
              <w:t xml:space="preserve">1) </w:t>
            </w:r>
            <w:proofErr w:type="gramStart"/>
            <w:r>
              <w:t>All of</w:t>
            </w:r>
            <w:proofErr w:type="gramEnd"/>
            <w:r>
              <w:t xml:space="preserve"> the processing related to the object is contained within that class. It insulates the rest of the system from change. </w:t>
            </w:r>
          </w:p>
          <w:p w:rsidR="00E66314" w:rsidRDefault="0092776F">
            <w:r>
              <w:t xml:space="preserve">2) </w:t>
            </w:r>
            <w:proofErr w:type="spellStart"/>
            <w:r>
              <w:t>DBMgr</w:t>
            </w:r>
            <w:proofErr w:type="spellEnd"/>
            <w:r>
              <w:t xml:space="preserve"> simply becomes a series of gets/sets of data in the DB</w:t>
            </w:r>
          </w:p>
        </w:tc>
        <w:tc>
          <w:tcPr>
            <w:tcW w:w="2338" w:type="dxa"/>
          </w:tcPr>
          <w:p w:rsidR="00E66314" w:rsidRDefault="0092776F">
            <w:r>
              <w:t xml:space="preserve">Not as efficient as capturing this in the DB </w:t>
            </w:r>
            <w:proofErr w:type="spellStart"/>
            <w:r>
              <w:t>Mgr</w:t>
            </w:r>
            <w:proofErr w:type="spellEnd"/>
          </w:p>
        </w:tc>
        <w:tc>
          <w:tcPr>
            <w:tcW w:w="2338" w:type="dxa"/>
          </w:tcPr>
          <w:p w:rsidR="00E66314" w:rsidRDefault="0092776F">
            <w:r>
              <w:t>For non-trivial processing its best to keep the logic internal to that object and use the Expert pattern.</w:t>
            </w:r>
          </w:p>
        </w:tc>
      </w:tr>
    </w:tbl>
    <w:p w:rsidR="00E66314" w:rsidRDefault="00E66314"/>
    <w:p w:rsidR="0092776F" w:rsidRPr="0092776F" w:rsidRDefault="0092776F">
      <w:pPr>
        <w:rPr>
          <w:b/>
          <w:u w:val="single"/>
        </w:rPr>
      </w:pPr>
      <w:r w:rsidRPr="0092776F">
        <w:rPr>
          <w:b/>
          <w:u w:val="single"/>
        </w:rPr>
        <w:t>Delete User Sequence Diagram:</w:t>
      </w:r>
    </w:p>
    <w:p w:rsidR="0092776F" w:rsidRDefault="006E4523">
      <w:r>
        <w:rPr>
          <w:noProof/>
        </w:rPr>
        <w:drawing>
          <wp:inline distT="0" distB="0" distL="0" distR="0">
            <wp:extent cx="5943600" cy="460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us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68" w:rsidRDefault="007E3E68" w:rsidP="0092776F"/>
    <w:p w:rsidR="0092776F" w:rsidRDefault="0092776F" w:rsidP="0092776F"/>
    <w:p w:rsidR="0092776F" w:rsidRDefault="0092776F" w:rsidP="0092776F">
      <w:r>
        <w:t>Tradeoffs: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776F" w:rsidTr="008D64FF">
        <w:tc>
          <w:tcPr>
            <w:tcW w:w="2337" w:type="dxa"/>
          </w:tcPr>
          <w:p w:rsidR="0092776F" w:rsidRDefault="0092776F" w:rsidP="008D64FF">
            <w:r>
              <w:t>Implement In</w:t>
            </w:r>
          </w:p>
        </w:tc>
        <w:tc>
          <w:tcPr>
            <w:tcW w:w="2337" w:type="dxa"/>
          </w:tcPr>
          <w:p w:rsidR="0092776F" w:rsidRDefault="0092776F" w:rsidP="008D64FF">
            <w:r>
              <w:t>Advantages</w:t>
            </w:r>
          </w:p>
        </w:tc>
        <w:tc>
          <w:tcPr>
            <w:tcW w:w="2338" w:type="dxa"/>
          </w:tcPr>
          <w:p w:rsidR="0092776F" w:rsidRDefault="0092776F" w:rsidP="008D64FF">
            <w:r>
              <w:t>Disadvantages</w:t>
            </w:r>
          </w:p>
        </w:tc>
        <w:tc>
          <w:tcPr>
            <w:tcW w:w="2338" w:type="dxa"/>
          </w:tcPr>
          <w:p w:rsidR="0092776F" w:rsidRDefault="0092776F" w:rsidP="008D64FF">
            <w:r>
              <w:t>Conclusion</w:t>
            </w:r>
          </w:p>
        </w:tc>
      </w:tr>
      <w:tr w:rsidR="0092776F" w:rsidTr="008D64FF">
        <w:tc>
          <w:tcPr>
            <w:tcW w:w="2337" w:type="dxa"/>
          </w:tcPr>
          <w:p w:rsidR="0092776F" w:rsidRDefault="0092776F" w:rsidP="008D64FF">
            <w:r>
              <w:t>Controller</w:t>
            </w:r>
          </w:p>
        </w:tc>
        <w:tc>
          <w:tcPr>
            <w:tcW w:w="2337" w:type="dxa"/>
          </w:tcPr>
          <w:p w:rsidR="0092776F" w:rsidRDefault="0092776F" w:rsidP="008D64FF">
            <w:r>
              <w:t>Maintains all the business logic. Decouples logic from the UI.</w:t>
            </w:r>
          </w:p>
        </w:tc>
        <w:tc>
          <w:tcPr>
            <w:tcW w:w="2338" w:type="dxa"/>
          </w:tcPr>
          <w:p w:rsidR="0092776F" w:rsidRDefault="0092776F" w:rsidP="008D64FF">
            <w:r>
              <w:t>The controller is now addressing logic that is in the business layer</w:t>
            </w:r>
          </w:p>
        </w:tc>
        <w:tc>
          <w:tcPr>
            <w:tcW w:w="2338" w:type="dxa"/>
          </w:tcPr>
          <w:p w:rsidR="0092776F" w:rsidRDefault="0092776F" w:rsidP="008D64FF">
            <w:r>
              <w:t>Can be used if the controller is light weight</w:t>
            </w:r>
          </w:p>
        </w:tc>
      </w:tr>
      <w:tr w:rsidR="0092776F" w:rsidTr="008D64FF">
        <w:tc>
          <w:tcPr>
            <w:tcW w:w="2337" w:type="dxa"/>
          </w:tcPr>
          <w:p w:rsidR="0092776F" w:rsidRDefault="0092776F" w:rsidP="008D64FF">
            <w:proofErr w:type="spellStart"/>
            <w:r>
              <w:t>DBMgr</w:t>
            </w:r>
            <w:proofErr w:type="spellEnd"/>
          </w:p>
        </w:tc>
        <w:tc>
          <w:tcPr>
            <w:tcW w:w="2337" w:type="dxa"/>
          </w:tcPr>
          <w:p w:rsidR="0092776F" w:rsidRDefault="0092776F" w:rsidP="008D64FF">
            <w:r>
              <w:t>Most efficient since the DB has all the information about the book being checked out</w:t>
            </w:r>
          </w:p>
        </w:tc>
        <w:tc>
          <w:tcPr>
            <w:tcW w:w="2338" w:type="dxa"/>
          </w:tcPr>
          <w:p w:rsidR="0092776F" w:rsidRDefault="0092776F" w:rsidP="008D64FF">
            <w:r>
              <w:t xml:space="preserve">1) We have a lot of unrelated logic in the </w:t>
            </w:r>
            <w:proofErr w:type="spellStart"/>
            <w:r>
              <w:t>DBMgr</w:t>
            </w:r>
            <w:proofErr w:type="spellEnd"/>
            <w:r>
              <w:t xml:space="preserve"> about various objects in the system. 2) </w:t>
            </w:r>
            <w:proofErr w:type="spellStart"/>
            <w:r>
              <w:t>DBMgr</w:t>
            </w:r>
            <w:proofErr w:type="spellEnd"/>
            <w:r>
              <w:t xml:space="preserve"> is prone to change </w:t>
            </w:r>
            <w:proofErr w:type="spellStart"/>
            <w:r>
              <w:t>everytime</w:t>
            </w:r>
            <w:proofErr w:type="spellEnd"/>
            <w:r>
              <w:t xml:space="preserve"> </w:t>
            </w:r>
            <w:proofErr w:type="gramStart"/>
            <w:r>
              <w:t>an object usage rule changes</w:t>
            </w:r>
            <w:proofErr w:type="gramEnd"/>
          </w:p>
        </w:tc>
        <w:tc>
          <w:tcPr>
            <w:tcW w:w="2338" w:type="dxa"/>
          </w:tcPr>
          <w:p w:rsidR="0092776F" w:rsidRDefault="0092776F" w:rsidP="008D64FF">
            <w:r>
              <w:t xml:space="preserve">For very simple verifications it might be acceptable to do this in the </w:t>
            </w:r>
            <w:proofErr w:type="spellStart"/>
            <w:r>
              <w:t>DBMgr</w:t>
            </w:r>
            <w:proofErr w:type="spellEnd"/>
            <w:r>
              <w:t xml:space="preserve"> (e.g. Login) if rules get more complicated move this into an object</w:t>
            </w:r>
          </w:p>
        </w:tc>
      </w:tr>
      <w:tr w:rsidR="0092776F" w:rsidTr="008D64FF">
        <w:tc>
          <w:tcPr>
            <w:tcW w:w="2337" w:type="dxa"/>
          </w:tcPr>
          <w:p w:rsidR="0092776F" w:rsidRDefault="0092776F" w:rsidP="008D64FF">
            <w:r>
              <w:t>User</w:t>
            </w:r>
          </w:p>
        </w:tc>
        <w:tc>
          <w:tcPr>
            <w:tcW w:w="2337" w:type="dxa"/>
          </w:tcPr>
          <w:p w:rsidR="0092776F" w:rsidRDefault="0092776F" w:rsidP="008D64FF">
            <w:r>
              <w:t xml:space="preserve">1) </w:t>
            </w:r>
            <w:proofErr w:type="gramStart"/>
            <w:r>
              <w:t>All of</w:t>
            </w:r>
            <w:proofErr w:type="gramEnd"/>
            <w:r>
              <w:t xml:space="preserve"> the processing related to the object is contained within that class. It insulates the rest of the system from change. </w:t>
            </w:r>
          </w:p>
          <w:p w:rsidR="0092776F" w:rsidRDefault="0092776F" w:rsidP="008D64FF">
            <w:r>
              <w:t xml:space="preserve">2) </w:t>
            </w:r>
            <w:proofErr w:type="spellStart"/>
            <w:r>
              <w:t>DBMgr</w:t>
            </w:r>
            <w:proofErr w:type="spellEnd"/>
            <w:r>
              <w:t xml:space="preserve"> simply becomes a series of gets/sets of data in the DB</w:t>
            </w:r>
          </w:p>
        </w:tc>
        <w:tc>
          <w:tcPr>
            <w:tcW w:w="2338" w:type="dxa"/>
          </w:tcPr>
          <w:p w:rsidR="0092776F" w:rsidRDefault="0092776F" w:rsidP="008D64FF">
            <w:r>
              <w:t xml:space="preserve">Not as efficient as capturing this in the DB </w:t>
            </w:r>
            <w:proofErr w:type="spellStart"/>
            <w:r>
              <w:t>Mgr</w:t>
            </w:r>
            <w:proofErr w:type="spellEnd"/>
          </w:p>
        </w:tc>
        <w:tc>
          <w:tcPr>
            <w:tcW w:w="2338" w:type="dxa"/>
          </w:tcPr>
          <w:p w:rsidR="0092776F" w:rsidRDefault="0092776F" w:rsidP="008D64FF">
            <w:r>
              <w:t>For non-trivial processing its best to keep the logic internal to that object and use the Expert pattern.</w:t>
            </w:r>
          </w:p>
        </w:tc>
      </w:tr>
    </w:tbl>
    <w:p w:rsidR="0092776F" w:rsidRPr="00E66314" w:rsidRDefault="0092776F" w:rsidP="0092776F"/>
    <w:p w:rsidR="0092776F" w:rsidRPr="0092776F" w:rsidRDefault="0092776F" w:rsidP="0092776F"/>
    <w:p w:rsidR="0092776F" w:rsidRPr="00E66314" w:rsidRDefault="0092776F" w:rsidP="0092776F"/>
    <w:p w:rsidR="0092776F" w:rsidRDefault="0092776F">
      <w:r w:rsidRPr="0092776F">
        <w:rPr>
          <w:b/>
          <w:u w:val="single"/>
        </w:rPr>
        <w:lastRenderedPageBreak/>
        <w:t>Suggest Exercise Sequence Diagram</w:t>
      </w:r>
      <w:r>
        <w:rPr>
          <w:b/>
          <w:u w:val="single"/>
        </w:rPr>
        <w:t>:</w:t>
      </w:r>
      <w:r w:rsidR="006E4523">
        <w:rPr>
          <w:noProof/>
        </w:rPr>
        <w:drawing>
          <wp:inline distT="0" distB="0" distL="0" distR="0">
            <wp:extent cx="4581525" cy="535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ggestExercise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6F" w:rsidRDefault="0092776F" w:rsidP="0092776F">
      <w:r>
        <w:t>Tradeoffs: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776F" w:rsidTr="008D64FF">
        <w:tc>
          <w:tcPr>
            <w:tcW w:w="2337" w:type="dxa"/>
          </w:tcPr>
          <w:p w:rsidR="0092776F" w:rsidRDefault="0092776F" w:rsidP="008D64FF">
            <w:r>
              <w:t>Implement In</w:t>
            </w:r>
          </w:p>
        </w:tc>
        <w:tc>
          <w:tcPr>
            <w:tcW w:w="2337" w:type="dxa"/>
          </w:tcPr>
          <w:p w:rsidR="0092776F" w:rsidRDefault="0092776F" w:rsidP="008D64FF">
            <w:r>
              <w:t>Advantages</w:t>
            </w:r>
          </w:p>
        </w:tc>
        <w:tc>
          <w:tcPr>
            <w:tcW w:w="2338" w:type="dxa"/>
          </w:tcPr>
          <w:p w:rsidR="0092776F" w:rsidRDefault="0092776F" w:rsidP="008D64FF">
            <w:r>
              <w:t>Disadvantages</w:t>
            </w:r>
          </w:p>
        </w:tc>
        <w:tc>
          <w:tcPr>
            <w:tcW w:w="2338" w:type="dxa"/>
          </w:tcPr>
          <w:p w:rsidR="0092776F" w:rsidRDefault="0092776F" w:rsidP="008D64FF">
            <w:r>
              <w:t>Conclusion</w:t>
            </w:r>
          </w:p>
        </w:tc>
      </w:tr>
      <w:tr w:rsidR="0092776F" w:rsidTr="008D64FF">
        <w:tc>
          <w:tcPr>
            <w:tcW w:w="2337" w:type="dxa"/>
          </w:tcPr>
          <w:p w:rsidR="0092776F" w:rsidRDefault="0092776F" w:rsidP="008D64FF">
            <w:r>
              <w:t>Controller</w:t>
            </w:r>
          </w:p>
        </w:tc>
        <w:tc>
          <w:tcPr>
            <w:tcW w:w="2337" w:type="dxa"/>
          </w:tcPr>
          <w:p w:rsidR="0092776F" w:rsidRDefault="0092776F" w:rsidP="008D64FF">
            <w:r>
              <w:t>Maintains all the business logic. Decouples logic from the UI.</w:t>
            </w:r>
          </w:p>
        </w:tc>
        <w:tc>
          <w:tcPr>
            <w:tcW w:w="2338" w:type="dxa"/>
          </w:tcPr>
          <w:p w:rsidR="0092776F" w:rsidRDefault="0092776F" w:rsidP="008D64FF">
            <w:r>
              <w:t>The controller is now addressing logic that is in the business layer</w:t>
            </w:r>
          </w:p>
        </w:tc>
        <w:tc>
          <w:tcPr>
            <w:tcW w:w="2338" w:type="dxa"/>
          </w:tcPr>
          <w:p w:rsidR="0092776F" w:rsidRDefault="0092776F" w:rsidP="008D64FF">
            <w:r>
              <w:t>Can be used if the controller is light weight</w:t>
            </w:r>
          </w:p>
        </w:tc>
      </w:tr>
      <w:tr w:rsidR="0092776F" w:rsidTr="008D64FF">
        <w:tc>
          <w:tcPr>
            <w:tcW w:w="2337" w:type="dxa"/>
          </w:tcPr>
          <w:p w:rsidR="0092776F" w:rsidRDefault="0092776F" w:rsidP="008D64FF">
            <w:proofErr w:type="spellStart"/>
            <w:r>
              <w:t>DBMgr</w:t>
            </w:r>
            <w:proofErr w:type="spellEnd"/>
          </w:p>
        </w:tc>
        <w:tc>
          <w:tcPr>
            <w:tcW w:w="2337" w:type="dxa"/>
          </w:tcPr>
          <w:p w:rsidR="0092776F" w:rsidRDefault="0092776F" w:rsidP="008D64FF">
            <w:r>
              <w:t>Most efficient since the DB has all the information about the book being checked out</w:t>
            </w:r>
          </w:p>
        </w:tc>
        <w:tc>
          <w:tcPr>
            <w:tcW w:w="2338" w:type="dxa"/>
          </w:tcPr>
          <w:p w:rsidR="0092776F" w:rsidRDefault="0092776F" w:rsidP="008D64FF">
            <w:r>
              <w:t xml:space="preserve">1) We have a lot of unrelated logic in the </w:t>
            </w:r>
            <w:proofErr w:type="spellStart"/>
            <w:r>
              <w:t>DBMgr</w:t>
            </w:r>
            <w:proofErr w:type="spellEnd"/>
            <w:r>
              <w:t xml:space="preserve"> about various objects in the system. 2) </w:t>
            </w:r>
            <w:proofErr w:type="spellStart"/>
            <w:r>
              <w:t>DBMgr</w:t>
            </w:r>
            <w:proofErr w:type="spellEnd"/>
            <w:r>
              <w:t xml:space="preserve"> is prone to change </w:t>
            </w:r>
            <w:proofErr w:type="spellStart"/>
            <w:r>
              <w:t>everytime</w:t>
            </w:r>
            <w:proofErr w:type="spellEnd"/>
            <w:r>
              <w:t xml:space="preserve"> </w:t>
            </w:r>
            <w:proofErr w:type="gramStart"/>
            <w:r>
              <w:t xml:space="preserve">an </w:t>
            </w:r>
            <w:r>
              <w:lastRenderedPageBreak/>
              <w:t>object usage rule changes</w:t>
            </w:r>
            <w:proofErr w:type="gramEnd"/>
          </w:p>
        </w:tc>
        <w:tc>
          <w:tcPr>
            <w:tcW w:w="2338" w:type="dxa"/>
          </w:tcPr>
          <w:p w:rsidR="0092776F" w:rsidRDefault="0092776F" w:rsidP="008D64FF">
            <w:r>
              <w:lastRenderedPageBreak/>
              <w:t xml:space="preserve">For very simple verifications it might be acceptable to do this in the </w:t>
            </w:r>
            <w:proofErr w:type="spellStart"/>
            <w:r>
              <w:t>DBMgr</w:t>
            </w:r>
            <w:proofErr w:type="spellEnd"/>
            <w:r>
              <w:t xml:space="preserve"> (e.g. Login) if rules get more complicated move this into an object</w:t>
            </w:r>
          </w:p>
        </w:tc>
      </w:tr>
      <w:tr w:rsidR="0092776F" w:rsidTr="008D64FF">
        <w:tc>
          <w:tcPr>
            <w:tcW w:w="2337" w:type="dxa"/>
          </w:tcPr>
          <w:p w:rsidR="0092776F" w:rsidRDefault="0092776F" w:rsidP="008D64FF">
            <w:r>
              <w:t>User</w:t>
            </w:r>
          </w:p>
        </w:tc>
        <w:tc>
          <w:tcPr>
            <w:tcW w:w="2337" w:type="dxa"/>
          </w:tcPr>
          <w:p w:rsidR="0092776F" w:rsidRDefault="0092776F" w:rsidP="008D64FF">
            <w:r>
              <w:t xml:space="preserve">1) </w:t>
            </w:r>
            <w:proofErr w:type="gramStart"/>
            <w:r>
              <w:t>All of</w:t>
            </w:r>
            <w:proofErr w:type="gramEnd"/>
            <w:r>
              <w:t xml:space="preserve"> the processing related to the object is contained within that class. It insulates the rest of the system from change. </w:t>
            </w:r>
          </w:p>
          <w:p w:rsidR="0092776F" w:rsidRDefault="0092776F" w:rsidP="008D64FF">
            <w:r>
              <w:t xml:space="preserve">2) </w:t>
            </w:r>
            <w:proofErr w:type="spellStart"/>
            <w:r>
              <w:t>DBMgr</w:t>
            </w:r>
            <w:proofErr w:type="spellEnd"/>
            <w:r>
              <w:t xml:space="preserve"> simply becomes a series of gets/sets of data in the DB</w:t>
            </w:r>
          </w:p>
        </w:tc>
        <w:tc>
          <w:tcPr>
            <w:tcW w:w="2338" w:type="dxa"/>
          </w:tcPr>
          <w:p w:rsidR="0092776F" w:rsidRDefault="0092776F" w:rsidP="008D64FF">
            <w:r>
              <w:t xml:space="preserve">Not as efficient as capturing this in the DB </w:t>
            </w:r>
            <w:proofErr w:type="spellStart"/>
            <w:r>
              <w:t>Mgr</w:t>
            </w:r>
            <w:proofErr w:type="spellEnd"/>
          </w:p>
        </w:tc>
        <w:tc>
          <w:tcPr>
            <w:tcW w:w="2338" w:type="dxa"/>
          </w:tcPr>
          <w:p w:rsidR="0092776F" w:rsidRDefault="0092776F" w:rsidP="008D64FF">
            <w:r>
              <w:t>For non-trivial processing its best to keep the logic internal to that object and use the Expert pattern.</w:t>
            </w:r>
          </w:p>
        </w:tc>
      </w:tr>
    </w:tbl>
    <w:p w:rsidR="0092776F" w:rsidRDefault="0092776F"/>
    <w:p w:rsidR="0092776F" w:rsidRPr="0092776F" w:rsidRDefault="0092776F">
      <w:pPr>
        <w:rPr>
          <w:b/>
          <w:u w:val="single"/>
        </w:rPr>
      </w:pPr>
      <w:r w:rsidRPr="0092776F">
        <w:rPr>
          <w:b/>
          <w:u w:val="single"/>
        </w:rPr>
        <w:t>Daily Progress Sequence Diagram</w:t>
      </w:r>
    </w:p>
    <w:p w:rsidR="00C63252" w:rsidRDefault="006278FD">
      <w:r>
        <w:rPr>
          <w:noProof/>
        </w:rPr>
        <w:drawing>
          <wp:inline distT="0" distB="0" distL="0" distR="0">
            <wp:extent cx="5943600" cy="3474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ilyProgres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6F" w:rsidRDefault="0092776F" w:rsidP="0092776F">
      <w:r>
        <w:t>Tradeoffs: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776F" w:rsidTr="008D64FF">
        <w:tc>
          <w:tcPr>
            <w:tcW w:w="2337" w:type="dxa"/>
          </w:tcPr>
          <w:p w:rsidR="0092776F" w:rsidRDefault="0092776F" w:rsidP="008D64FF">
            <w:r>
              <w:t>Implement In</w:t>
            </w:r>
          </w:p>
        </w:tc>
        <w:tc>
          <w:tcPr>
            <w:tcW w:w="2337" w:type="dxa"/>
          </w:tcPr>
          <w:p w:rsidR="0092776F" w:rsidRDefault="0092776F" w:rsidP="008D64FF">
            <w:r>
              <w:t>Advantages</w:t>
            </w:r>
          </w:p>
        </w:tc>
        <w:tc>
          <w:tcPr>
            <w:tcW w:w="2338" w:type="dxa"/>
          </w:tcPr>
          <w:p w:rsidR="0092776F" w:rsidRDefault="0092776F" w:rsidP="008D64FF">
            <w:r>
              <w:t>Disadvantages</w:t>
            </w:r>
          </w:p>
        </w:tc>
        <w:tc>
          <w:tcPr>
            <w:tcW w:w="2338" w:type="dxa"/>
          </w:tcPr>
          <w:p w:rsidR="0092776F" w:rsidRDefault="0092776F" w:rsidP="008D64FF">
            <w:r>
              <w:t>Conclusion</w:t>
            </w:r>
          </w:p>
        </w:tc>
      </w:tr>
      <w:tr w:rsidR="0092776F" w:rsidTr="008D64FF">
        <w:tc>
          <w:tcPr>
            <w:tcW w:w="2337" w:type="dxa"/>
          </w:tcPr>
          <w:p w:rsidR="0092776F" w:rsidRDefault="0092776F" w:rsidP="008D64FF">
            <w:r>
              <w:t>Controller</w:t>
            </w:r>
          </w:p>
        </w:tc>
        <w:tc>
          <w:tcPr>
            <w:tcW w:w="2337" w:type="dxa"/>
          </w:tcPr>
          <w:p w:rsidR="0092776F" w:rsidRDefault="0092776F" w:rsidP="008D64FF">
            <w:r>
              <w:t>Maintains all the business logic. Decouples logic from the UI.</w:t>
            </w:r>
          </w:p>
        </w:tc>
        <w:tc>
          <w:tcPr>
            <w:tcW w:w="2338" w:type="dxa"/>
          </w:tcPr>
          <w:p w:rsidR="0092776F" w:rsidRDefault="0092776F" w:rsidP="008D64FF">
            <w:r>
              <w:t>The controller is now addressing logic that is in the business layer</w:t>
            </w:r>
          </w:p>
        </w:tc>
        <w:tc>
          <w:tcPr>
            <w:tcW w:w="2338" w:type="dxa"/>
          </w:tcPr>
          <w:p w:rsidR="0092776F" w:rsidRDefault="0092776F" w:rsidP="008D64FF">
            <w:r>
              <w:t>Can be used if the controller is light weight</w:t>
            </w:r>
          </w:p>
        </w:tc>
      </w:tr>
      <w:tr w:rsidR="0092776F" w:rsidTr="008D64FF">
        <w:tc>
          <w:tcPr>
            <w:tcW w:w="2337" w:type="dxa"/>
          </w:tcPr>
          <w:p w:rsidR="0092776F" w:rsidRDefault="0092776F" w:rsidP="008D64FF">
            <w:proofErr w:type="spellStart"/>
            <w:r>
              <w:t>DBMgr</w:t>
            </w:r>
            <w:proofErr w:type="spellEnd"/>
          </w:p>
        </w:tc>
        <w:tc>
          <w:tcPr>
            <w:tcW w:w="2337" w:type="dxa"/>
          </w:tcPr>
          <w:p w:rsidR="0092776F" w:rsidRDefault="0092776F" w:rsidP="008D64FF">
            <w:r>
              <w:t xml:space="preserve">Most efficient since the DB has all the information about the </w:t>
            </w:r>
            <w:r>
              <w:lastRenderedPageBreak/>
              <w:t>book being checked out</w:t>
            </w:r>
          </w:p>
        </w:tc>
        <w:tc>
          <w:tcPr>
            <w:tcW w:w="2338" w:type="dxa"/>
          </w:tcPr>
          <w:p w:rsidR="0092776F" w:rsidRDefault="0092776F" w:rsidP="008D64FF">
            <w:r>
              <w:lastRenderedPageBreak/>
              <w:t xml:space="preserve">1) We have a lot of unrelated logic in the </w:t>
            </w:r>
            <w:proofErr w:type="spellStart"/>
            <w:r>
              <w:t>DBMgr</w:t>
            </w:r>
            <w:proofErr w:type="spellEnd"/>
            <w:r>
              <w:t xml:space="preserve"> about various objects in the system. </w:t>
            </w:r>
            <w:r>
              <w:lastRenderedPageBreak/>
              <w:t xml:space="preserve">2) </w:t>
            </w:r>
            <w:proofErr w:type="spellStart"/>
            <w:r>
              <w:t>DBMgr</w:t>
            </w:r>
            <w:proofErr w:type="spellEnd"/>
            <w:r>
              <w:t xml:space="preserve"> is prone to change </w:t>
            </w:r>
            <w:proofErr w:type="spellStart"/>
            <w:r>
              <w:t>everytime</w:t>
            </w:r>
            <w:proofErr w:type="spellEnd"/>
            <w:r>
              <w:t xml:space="preserve"> </w:t>
            </w:r>
            <w:proofErr w:type="gramStart"/>
            <w:r>
              <w:t>an object usage rule changes</w:t>
            </w:r>
            <w:proofErr w:type="gramEnd"/>
          </w:p>
        </w:tc>
        <w:tc>
          <w:tcPr>
            <w:tcW w:w="2338" w:type="dxa"/>
          </w:tcPr>
          <w:p w:rsidR="0092776F" w:rsidRDefault="0092776F" w:rsidP="008D64FF">
            <w:r>
              <w:lastRenderedPageBreak/>
              <w:t xml:space="preserve">For very simple verifications it might be acceptable to do this in the </w:t>
            </w:r>
            <w:proofErr w:type="spellStart"/>
            <w:r>
              <w:t>DBMgr</w:t>
            </w:r>
            <w:proofErr w:type="spellEnd"/>
            <w:r>
              <w:t xml:space="preserve"> (e.g. Login) </w:t>
            </w:r>
            <w:r>
              <w:lastRenderedPageBreak/>
              <w:t>if rules get more complicated move this into an object</w:t>
            </w:r>
          </w:p>
        </w:tc>
      </w:tr>
      <w:tr w:rsidR="0092776F" w:rsidTr="008D64FF">
        <w:tc>
          <w:tcPr>
            <w:tcW w:w="2337" w:type="dxa"/>
          </w:tcPr>
          <w:p w:rsidR="0092776F" w:rsidRDefault="0092776F" w:rsidP="008D64FF">
            <w:r>
              <w:lastRenderedPageBreak/>
              <w:t>User</w:t>
            </w:r>
            <w:r>
              <w:t>,Food,Challenge</w:t>
            </w:r>
            <w:bookmarkStart w:id="0" w:name="_GoBack"/>
            <w:bookmarkEnd w:id="0"/>
          </w:p>
        </w:tc>
        <w:tc>
          <w:tcPr>
            <w:tcW w:w="2337" w:type="dxa"/>
          </w:tcPr>
          <w:p w:rsidR="0092776F" w:rsidRDefault="0092776F" w:rsidP="008D64FF">
            <w:r>
              <w:t xml:space="preserve">1) </w:t>
            </w:r>
            <w:proofErr w:type="gramStart"/>
            <w:r>
              <w:t>All of</w:t>
            </w:r>
            <w:proofErr w:type="gramEnd"/>
            <w:r>
              <w:t xml:space="preserve"> the processing related to the object is contained within that class. It insulates the rest of the system from change. </w:t>
            </w:r>
          </w:p>
          <w:p w:rsidR="0092776F" w:rsidRDefault="0092776F" w:rsidP="008D64FF">
            <w:r>
              <w:t xml:space="preserve">2) </w:t>
            </w:r>
            <w:proofErr w:type="spellStart"/>
            <w:r>
              <w:t>DBMgr</w:t>
            </w:r>
            <w:proofErr w:type="spellEnd"/>
            <w:r>
              <w:t xml:space="preserve"> simply becomes a series of gets/sets of data in the DB</w:t>
            </w:r>
          </w:p>
        </w:tc>
        <w:tc>
          <w:tcPr>
            <w:tcW w:w="2338" w:type="dxa"/>
          </w:tcPr>
          <w:p w:rsidR="0092776F" w:rsidRDefault="0092776F" w:rsidP="008D64FF">
            <w:r>
              <w:t xml:space="preserve">Not as efficient as capturing this in the DB </w:t>
            </w:r>
            <w:proofErr w:type="spellStart"/>
            <w:r>
              <w:t>Mgr</w:t>
            </w:r>
            <w:proofErr w:type="spellEnd"/>
          </w:p>
        </w:tc>
        <w:tc>
          <w:tcPr>
            <w:tcW w:w="2338" w:type="dxa"/>
          </w:tcPr>
          <w:p w:rsidR="0092776F" w:rsidRDefault="0092776F" w:rsidP="008D64FF">
            <w:r>
              <w:t>For non-trivial processing its best to keep the logic internal to that object and use the Expert pattern.</w:t>
            </w:r>
          </w:p>
        </w:tc>
      </w:tr>
    </w:tbl>
    <w:p w:rsidR="0092776F" w:rsidRDefault="0092776F"/>
    <w:sectPr w:rsidR="0092776F" w:rsidSect="007E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02"/>
    <w:rsid w:val="003513B5"/>
    <w:rsid w:val="004C0917"/>
    <w:rsid w:val="006278FD"/>
    <w:rsid w:val="006E4523"/>
    <w:rsid w:val="007E3E68"/>
    <w:rsid w:val="0082659A"/>
    <w:rsid w:val="00851103"/>
    <w:rsid w:val="0092776F"/>
    <w:rsid w:val="00A435C1"/>
    <w:rsid w:val="00B942DC"/>
    <w:rsid w:val="00C24D02"/>
    <w:rsid w:val="00C63252"/>
    <w:rsid w:val="00E66314"/>
    <w:rsid w:val="00F5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BA35"/>
  <w15:chartTrackingRefBased/>
  <w15:docId w15:val="{4E10398B-C32E-4AA0-A86B-A8845647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Tandra</dc:creator>
  <cp:keywords/>
  <dc:description/>
  <cp:lastModifiedBy>Sai Kiran Tandra</cp:lastModifiedBy>
  <cp:revision>5</cp:revision>
  <dcterms:created xsi:type="dcterms:W3CDTF">2017-05-02T00:12:00Z</dcterms:created>
  <dcterms:modified xsi:type="dcterms:W3CDTF">2017-05-02T07:18:00Z</dcterms:modified>
</cp:coreProperties>
</file>