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478E09">
      <w:pPr>
        <w:spacing w:before="100" w:beforeAutospacing="1" w:after="100" w:afterAutospacing="1"/>
        <w:jc w:val="center"/>
        <w:outlineLvl w:val="0"/>
        <w:rPr>
          <w:rFonts w:ascii="Segoe UI" w:hAnsi="Segoe UI" w:eastAsia="宋体" w:cs="Segoe UI"/>
          <w:b/>
          <w:bCs/>
          <w:color w:val="404040"/>
          <w:kern w:val="36"/>
          <w:sz w:val="48"/>
          <w:szCs w:val="48"/>
          <w:lang w:eastAsia="zh-CN"/>
        </w:rPr>
      </w:pPr>
      <w:bookmarkStart w:id="0" w:name="机器学习实验指导手册"/>
      <w:r>
        <w:rPr>
          <w:rFonts w:ascii="Segoe UI" w:hAnsi="Segoe UI" w:eastAsia="宋体" w:cs="Segoe UI"/>
          <w:b/>
          <w:bCs/>
          <w:color w:val="404040"/>
          <w:kern w:val="36"/>
          <w:sz w:val="48"/>
          <w:szCs w:val="48"/>
          <w:lang w:eastAsia="zh-CN"/>
        </w:rPr>
        <w:t>机器学习实验指导手册</w:t>
      </w:r>
    </w:p>
    <w:p w14:paraId="3D20D9BE">
      <w:pPr>
        <w:spacing w:before="100" w:beforeAutospacing="1" w:after="100" w:afterAutospacing="1"/>
        <w:jc w:val="center"/>
        <w:outlineLvl w:val="0"/>
        <w:rPr>
          <w:rFonts w:ascii="Segoe UI" w:hAnsi="Segoe UI" w:eastAsia="宋体" w:cs="Segoe UI"/>
          <w:b/>
          <w:bCs/>
          <w:color w:val="404040"/>
          <w:kern w:val="36"/>
          <w:sz w:val="48"/>
          <w:szCs w:val="48"/>
          <w:lang w:eastAsia="zh-CN"/>
        </w:rPr>
      </w:pPr>
      <w:bookmarkStart w:id="1" w:name="感知机模型"/>
      <w:r>
        <w:rPr>
          <w:rFonts w:ascii="Segoe UI" w:hAnsi="Segoe UI" w:eastAsia="宋体" w:cs="Segoe UI"/>
          <w:b/>
          <w:bCs/>
          <w:color w:val="404040"/>
          <w:kern w:val="36"/>
          <w:sz w:val="48"/>
          <w:szCs w:val="48"/>
          <w:lang w:eastAsia="zh-CN"/>
        </w:rPr>
        <w:t>感知机模型</w:t>
      </w:r>
    </w:p>
    <w:p w14:paraId="0244A206">
      <w:pPr>
        <w:rPr>
          <w:rFonts w:ascii="宋体" w:hAnsi="宋体" w:eastAsia="宋体" w:cs="宋体"/>
        </w:rPr>
      </w:pPr>
      <w:bookmarkStart w:id="2" w:name="一实验目的"/>
      <w:r>
        <w:rPr>
          <w:rFonts w:ascii="宋体" w:hAnsi="宋体" w:eastAsia="宋体" w:cs="宋体"/>
        </w:rPr>
        <w:pict>
          <v:rect id="_x0000_i1025" o:spt="1" style="height:0.75pt;width:0pt;" fillcolor="#40404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bookmarkEnd w:id="2"/>
      <w:bookmarkStart w:id="3" w:name="四实验要求"/>
      <w:r>
        <w:rPr>
          <w:rFonts w:ascii="宋体" w:hAnsi="宋体" w:eastAsia="宋体" w:cs="宋体"/>
        </w:rPr>
        <w:pict>
          <v:rect id="_x0000_i1026" o:spt="1" style="height:0.75pt;width:0pt;" fillcolor="#40404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2BC694">
      <w:pPr>
        <w:spacing w:before="100" w:beforeAutospacing="1" w:after="100" w:afterAutospacing="1"/>
        <w:outlineLvl w:val="1"/>
        <w:rPr>
          <w:rFonts w:ascii="Segoe UI" w:hAnsi="Segoe UI" w:eastAsia="宋体" w:cs="Segoe UI"/>
          <w:b/>
          <w:bCs/>
          <w:color w:val="404040"/>
          <w:sz w:val="36"/>
          <w:szCs w:val="36"/>
          <w:lang w:eastAsia="zh-CN"/>
        </w:rPr>
      </w:pPr>
      <w:r>
        <w:rPr>
          <w:rFonts w:ascii="Segoe UI" w:hAnsi="Segoe UI" w:eastAsia="宋体" w:cs="Segoe UI"/>
          <w:b/>
          <w:bCs/>
          <w:color w:val="404040"/>
          <w:sz w:val="36"/>
          <w:szCs w:val="36"/>
          <w:lang w:eastAsia="zh-CN"/>
        </w:rPr>
        <w:t>四、实验要求</w:t>
      </w:r>
    </w:p>
    <w:p w14:paraId="796DD096">
      <w:pPr>
        <w:pStyle w:val="6"/>
      </w:pPr>
      <w:bookmarkStart w:id="4" w:name="必做任务"/>
      <w:r>
        <w:t>必做任务</w:t>
      </w:r>
    </w:p>
    <w:p w14:paraId="4E32B19E">
      <w:pPr>
        <w:pStyle w:val="26"/>
        <w:numPr>
          <w:ilvl w:val="0"/>
          <w:numId w:val="1"/>
        </w:numPr>
      </w:pPr>
      <w:r>
        <w:t>实现原始形式（SGD/BGD/Mini-batch GD）与对偶形式的感知机</w:t>
      </w:r>
    </w:p>
    <w:p w14:paraId="6A5D15C9">
      <w:pPr>
        <w:pStyle w:val="26"/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比较不同学习率（0.001, 0.01, 0.1）对收敛速度的影响</w:t>
      </w:r>
    </w:p>
    <w:p w14:paraId="32EC38BB">
      <w:pPr>
        <w:pStyle w:val="26"/>
        <w:numPr>
          <w:ilvl w:val="0"/>
          <w:numId w:val="0"/>
        </w:numPr>
        <w:ind w:left="240" w:leftChars="0"/>
      </w:pPr>
      <w:r>
        <w:drawing>
          <wp:inline distT="0" distB="0" distL="114300" distR="114300">
            <wp:extent cx="5486400" cy="3291840"/>
            <wp:effectExtent l="0" t="0" r="0" b="10160"/>
            <wp:docPr id="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5D772">
      <w:pPr>
        <w:pStyle w:val="26"/>
        <w:numPr>
          <w:ilvl w:val="0"/>
          <w:numId w:val="0"/>
        </w:numPr>
        <w:ind w:left="240" w:leftChars="0"/>
      </w:pPr>
      <w:r>
        <w:drawing>
          <wp:inline distT="0" distB="0" distL="114300" distR="114300">
            <wp:extent cx="5486400" cy="1828800"/>
            <wp:effectExtent l="0" t="0" r="0" b="0"/>
            <wp:docPr id="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A46F4">
      <w:pPr>
        <w:pStyle w:val="26"/>
        <w:numPr>
          <w:ilvl w:val="0"/>
          <w:numId w:val="0"/>
        </w:numPr>
        <w:ind w:left="240" w:leftChars="0"/>
        <w:rPr>
          <w:lang w:eastAsia="zh-CN"/>
        </w:rPr>
      </w:pPr>
    </w:p>
    <w:p w14:paraId="4538502A">
      <w:pPr>
        <w:pStyle w:val="26"/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绘制损失函数下降曲线与超平面动态变化图</w:t>
      </w:r>
    </w:p>
    <w:p w14:paraId="26121C50">
      <w:pPr>
        <w:pStyle w:val="26"/>
        <w:numPr>
          <w:ilvl w:val="0"/>
          <w:numId w:val="0"/>
        </w:numPr>
        <w:ind w:left="240" w:leftChars="0"/>
      </w:pPr>
      <w:r>
        <w:drawing>
          <wp:inline distT="0" distB="0" distL="114300" distR="114300">
            <wp:extent cx="5486400" cy="3340735"/>
            <wp:effectExtent l="0" t="0" r="0" b="12065"/>
            <wp:docPr id="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4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4F01D">
      <w:pPr>
        <w:pStyle w:val="26"/>
        <w:numPr>
          <w:ilvl w:val="0"/>
          <w:numId w:val="0"/>
        </w:numPr>
        <w:ind w:left="240" w:leftChars="0"/>
      </w:pPr>
      <w:r>
        <w:drawing>
          <wp:inline distT="0" distB="0" distL="114300" distR="114300">
            <wp:extent cx="5486400" cy="3523615"/>
            <wp:effectExtent l="0" t="0" r="0" b="6985"/>
            <wp:docPr id="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3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1D27F1">
      <w:pPr>
        <w:pStyle w:val="26"/>
        <w:numPr>
          <w:ilvl w:val="0"/>
          <w:numId w:val="0"/>
        </w:numPr>
        <w:ind w:left="240" w:leftChars="0"/>
      </w:pPr>
      <w:r>
        <w:drawing>
          <wp:inline distT="0" distB="0" distL="114300" distR="114300">
            <wp:extent cx="5486400" cy="3291840"/>
            <wp:effectExtent l="0" t="0" r="0" b="10160"/>
            <wp:docPr id="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32A99">
      <w:pPr>
        <w:pStyle w:val="26"/>
        <w:numPr>
          <w:ilvl w:val="0"/>
          <w:numId w:val="0"/>
        </w:numPr>
        <w:ind w:left="240" w:leftChars="0"/>
        <w:rPr>
          <w:lang w:eastAsia="zh-CN"/>
        </w:rPr>
      </w:pPr>
      <w:r>
        <w:drawing>
          <wp:inline distT="0" distB="0" distL="114300" distR="114300">
            <wp:extent cx="5486400" cy="3477260"/>
            <wp:effectExtent l="0" t="0" r="0" b="2540"/>
            <wp:docPr id="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7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B96F5">
      <w:pPr>
        <w:pStyle w:val="26"/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分析对偶形式在计算效率上的优势</w:t>
      </w:r>
    </w:p>
    <w:p w14:paraId="0E717DF3">
      <w:pPr>
        <w:pStyle w:val="26"/>
        <w:numPr>
          <w:ilvl w:val="0"/>
          <w:numId w:val="0"/>
        </w:numPr>
        <w:ind w:left="240" w:leftChars="0"/>
        <w:rPr>
          <w:lang w:eastAsia="zh-CN"/>
        </w:rPr>
      </w:pPr>
      <w:r>
        <w:drawing>
          <wp:inline distT="0" distB="0" distL="114300" distR="114300">
            <wp:extent cx="3937000" cy="2686050"/>
            <wp:effectExtent l="0" t="0" r="0" b="6350"/>
            <wp:docPr id="9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37000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4"/>
    <w:p w14:paraId="1D8B0DCC">
      <w:pPr>
        <w:pStyle w:val="6"/>
      </w:pPr>
      <w:bookmarkStart w:id="5" w:name="扩展任务"/>
      <w:r>
        <w:t>扩展任务</w:t>
      </w:r>
    </w:p>
    <w:p w14:paraId="673995B0">
      <w:pPr>
        <w:pStyle w:val="26"/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尝试自适应学习率策略</w:t>
      </w:r>
    </w:p>
    <w:p w14:paraId="08FCC918">
      <w:pPr>
        <w:pStyle w:val="26"/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实现多分类感知机（OVA</w:t>
      </w:r>
      <w:r>
        <w:rPr>
          <w:rFonts w:hint="eastAsia"/>
          <w:lang w:eastAsia="zh-CN"/>
        </w:rPr>
        <w:t>（one</w:t>
      </w:r>
      <w:r>
        <w:rPr>
          <w:lang w:eastAsia="zh-CN"/>
        </w:rPr>
        <w:t xml:space="preserve"> vs all</w:t>
      </w:r>
      <w:r>
        <w:rPr>
          <w:rFonts w:hint="eastAsia"/>
          <w:lang w:eastAsia="zh-CN"/>
        </w:rPr>
        <w:t>）</w:t>
      </w:r>
      <w:r>
        <w:rPr>
          <w:lang w:eastAsia="zh-CN"/>
        </w:rPr>
        <w:t>/ OvO</w:t>
      </w:r>
      <w:r>
        <w:rPr>
          <w:rFonts w:hint="eastAsia"/>
          <w:lang w:eastAsia="zh-CN"/>
        </w:rPr>
        <w:t>（one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vs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one）</w:t>
      </w:r>
      <w:r>
        <w:rPr>
          <w:lang w:eastAsia="zh-CN"/>
        </w:rPr>
        <w:t>策略）</w:t>
      </w:r>
    </w:p>
    <w:p w14:paraId="10E7DA4D">
      <w:pPr>
        <w:pStyle w:val="26"/>
        <w:ind w:left="720"/>
        <w:rPr>
          <w:lang w:eastAsia="zh-CN"/>
        </w:rPr>
      </w:pPr>
    </w:p>
    <w:bookmarkEnd w:id="3"/>
    <w:bookmarkEnd w:id="5"/>
    <w:p w14:paraId="2796D6AE">
      <w:pPr>
        <w:rPr>
          <w:rFonts w:ascii="宋体" w:hAnsi="宋体" w:eastAsia="宋体" w:cs="宋体"/>
        </w:rPr>
      </w:pPr>
      <w:bookmarkStart w:id="6" w:name="五实验分析"/>
      <w:r>
        <w:rPr>
          <w:rFonts w:ascii="宋体" w:hAnsi="宋体" w:eastAsia="宋体" w:cs="宋体"/>
        </w:rPr>
        <w:pict>
          <v:rect id="_x0000_i1027" o:spt="1" style="height:0.75pt;width:0pt;" fillcolor="#40404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80F40C">
      <w:pPr>
        <w:spacing w:before="100" w:beforeAutospacing="1" w:after="100" w:afterAutospacing="1"/>
        <w:outlineLvl w:val="1"/>
        <w:rPr>
          <w:rFonts w:ascii="Segoe UI" w:hAnsi="Segoe UI" w:eastAsia="宋体" w:cs="Segoe UI"/>
          <w:b/>
          <w:bCs/>
          <w:color w:val="404040"/>
          <w:sz w:val="36"/>
          <w:szCs w:val="36"/>
          <w:lang w:eastAsia="zh-CN"/>
        </w:rPr>
      </w:pPr>
      <w:r>
        <w:rPr>
          <w:rFonts w:ascii="Segoe UI" w:hAnsi="Segoe UI" w:eastAsia="宋体" w:cs="Segoe UI"/>
          <w:b/>
          <w:bCs/>
          <w:color w:val="404040"/>
          <w:sz w:val="36"/>
          <w:szCs w:val="36"/>
          <w:lang w:eastAsia="zh-CN"/>
        </w:rPr>
        <w:t>五、实验分析</w:t>
      </w:r>
    </w:p>
    <w:p w14:paraId="171F3346">
      <w:pPr>
        <w:pStyle w:val="6"/>
        <w:rPr>
          <w:lang w:eastAsia="zh-CN"/>
        </w:rPr>
      </w:pPr>
      <w:bookmarkStart w:id="7" w:name="测试案例"/>
      <w:r>
        <w:rPr>
          <w:lang w:eastAsia="zh-CN"/>
        </w:rPr>
        <w:t>测试案例</w:t>
      </w:r>
    </w:p>
    <w:p w14:paraId="4F7B2131">
      <w:pPr>
        <w:pStyle w:val="38"/>
        <w:rPr>
          <w:lang w:eastAsia="zh-CN"/>
        </w:rPr>
      </w:pPr>
      <w:r>
        <w:rPr>
          <w:rStyle w:val="53"/>
          <w:lang w:eastAsia="zh-CN"/>
        </w:rPr>
        <w:t># 生成线性不可分数据</w:t>
      </w:r>
    </w:p>
    <w:p w14:paraId="5FAE3108">
      <w:pPr>
        <w:pStyle w:val="38"/>
      </w:pPr>
      <w:r>
        <w:rPr>
          <w:rStyle w:val="71"/>
        </w:rPr>
        <w:t xml:space="preserve">X, y </w:t>
      </w:r>
      <w:r>
        <w:rPr>
          <w:rStyle w:val="61"/>
        </w:rPr>
        <w:t>=</w:t>
      </w:r>
      <w:r>
        <w:rPr>
          <w:rStyle w:val="71"/>
        </w:rPr>
        <w:t xml:space="preserve"> make_classification(n_samples</w:t>
      </w:r>
      <w:r>
        <w:rPr>
          <w:rStyle w:val="61"/>
        </w:rPr>
        <w:t>=</w:t>
      </w:r>
      <w:r>
        <w:rPr>
          <w:rStyle w:val="43"/>
        </w:rPr>
        <w:t>100</w:t>
      </w:r>
      <w:r>
        <w:rPr>
          <w:rStyle w:val="71"/>
        </w:rPr>
        <w:t>, n_features</w:t>
      </w:r>
      <w:r>
        <w:rPr>
          <w:rStyle w:val="61"/>
        </w:rPr>
        <w:t>=</w:t>
      </w:r>
      <w:r>
        <w:rPr>
          <w:rStyle w:val="43"/>
        </w:rPr>
        <w:t>2</w:t>
      </w:r>
      <w:r>
        <w:rPr>
          <w:rStyle w:val="71"/>
        </w:rPr>
        <w:t>, n_redundant</w:t>
      </w:r>
      <w:r>
        <w:rPr>
          <w:rStyle w:val="61"/>
        </w:rPr>
        <w:t>=</w:t>
      </w:r>
      <w:r>
        <w:rPr>
          <w:rStyle w:val="43"/>
        </w:rPr>
        <w:t>0</w:t>
      </w:r>
      <w:r>
        <w:rPr>
          <w:rStyle w:val="71"/>
        </w:rPr>
        <w:t>, flip_y</w:t>
      </w:r>
      <w:r>
        <w:rPr>
          <w:rStyle w:val="61"/>
        </w:rPr>
        <w:t>=</w:t>
      </w:r>
      <w:r>
        <w:rPr>
          <w:rStyle w:val="45"/>
        </w:rPr>
        <w:t>0.3</w:t>
      </w:r>
      <w:r>
        <w:rPr>
          <w:rStyle w:val="71"/>
        </w:rPr>
        <w:t>, random_state</w:t>
      </w:r>
      <w:r>
        <w:rPr>
          <w:rStyle w:val="61"/>
        </w:rPr>
        <w:t>=</w:t>
      </w:r>
      <w:r>
        <w:rPr>
          <w:rStyle w:val="43"/>
        </w:rPr>
        <w:t>42</w:t>
      </w:r>
      <w:r>
        <w:rPr>
          <w:rStyle w:val="71"/>
        </w:rPr>
        <w:t>)</w:t>
      </w:r>
    </w:p>
    <w:p w14:paraId="22FEBFC6">
      <w:pPr>
        <w:pStyle w:val="38"/>
      </w:pPr>
      <w:r>
        <w:rPr>
          <w:rStyle w:val="71"/>
        </w:rPr>
        <w:t xml:space="preserve">y </w:t>
      </w:r>
      <w:r>
        <w:rPr>
          <w:rStyle w:val="61"/>
        </w:rPr>
        <w:t>=</w:t>
      </w:r>
      <w:r>
        <w:rPr>
          <w:rStyle w:val="71"/>
        </w:rPr>
        <w:t xml:space="preserve"> np.where(y </w:t>
      </w:r>
      <w:r>
        <w:rPr>
          <w:rStyle w:val="61"/>
        </w:rPr>
        <w:t>==</w:t>
      </w:r>
      <w:r>
        <w:rPr>
          <w:rStyle w:val="71"/>
        </w:rPr>
        <w:t xml:space="preserve"> </w:t>
      </w:r>
      <w:r>
        <w:rPr>
          <w:rStyle w:val="43"/>
        </w:rPr>
        <w:t>0</w:t>
      </w:r>
      <w:r>
        <w:rPr>
          <w:rStyle w:val="71"/>
        </w:rPr>
        <w:t xml:space="preserve">, </w:t>
      </w:r>
      <w:r>
        <w:rPr>
          <w:rStyle w:val="61"/>
        </w:rPr>
        <w:t>-</w:t>
      </w:r>
      <w:r>
        <w:rPr>
          <w:rStyle w:val="43"/>
        </w:rPr>
        <w:t>1</w:t>
      </w:r>
      <w:r>
        <w:rPr>
          <w:rStyle w:val="71"/>
        </w:rPr>
        <w:t xml:space="preserve">, </w:t>
      </w:r>
      <w:r>
        <w:rPr>
          <w:rStyle w:val="43"/>
        </w:rPr>
        <w:t>1</w:t>
      </w:r>
      <w:r>
        <w:rPr>
          <w:rStyle w:val="71"/>
        </w:rPr>
        <w:t>)</w:t>
      </w:r>
    </w:p>
    <w:bookmarkEnd w:id="7"/>
    <w:p w14:paraId="220FE360">
      <w:pPr>
        <w:pStyle w:val="6"/>
      </w:pPr>
      <w:bookmarkStart w:id="8" w:name="预期结果"/>
      <w:r>
        <w:t>预期结果</w:t>
      </w:r>
    </w:p>
    <w:p w14:paraId="7F802FD8">
      <w:pPr>
        <w:pStyle w:val="26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原始形式在噪声数据下无法完全收敛</w:t>
      </w:r>
    </w:p>
    <w:p w14:paraId="11481BF6">
      <w:pPr>
        <w:pStyle w:val="26"/>
        <w:numPr>
          <w:ilvl w:val="0"/>
          <w:numId w:val="0"/>
        </w:numPr>
        <w:ind w:left="240" w:leftChars="0"/>
      </w:pPr>
      <w:r>
        <w:drawing>
          <wp:inline distT="0" distB="0" distL="114300" distR="114300">
            <wp:extent cx="5486400" cy="3291840"/>
            <wp:effectExtent l="0" t="0" r="0" b="10160"/>
            <wp:docPr id="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D6D40B">
      <w:pPr>
        <w:pStyle w:val="26"/>
        <w:numPr>
          <w:ilvl w:val="0"/>
          <w:numId w:val="0"/>
        </w:numPr>
        <w:ind w:left="240" w:leftChars="0"/>
        <w:rPr>
          <w:lang w:eastAsia="zh-CN"/>
        </w:rPr>
      </w:pPr>
      <w:r>
        <w:drawing>
          <wp:inline distT="0" distB="0" distL="114300" distR="114300">
            <wp:extent cx="5486400" cy="4114800"/>
            <wp:effectExtent l="0" t="0" r="0" b="0"/>
            <wp:docPr id="1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10" w:name="_GoBack"/>
      <w:bookmarkEnd w:id="10"/>
    </w:p>
    <w:p w14:paraId="5358F86C">
      <w:pPr>
        <w:pStyle w:val="26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对偶形式在Gram矩阵支持下高效计算</w:t>
      </w:r>
    </w:p>
    <w:p w14:paraId="0FCD7A8B">
      <w:pPr>
        <w:pStyle w:val="26"/>
        <w:numPr>
          <w:ilvl w:val="0"/>
          <w:numId w:val="0"/>
        </w:numPr>
        <w:ind w:left="240" w:leftChars="0"/>
        <w:rPr>
          <w:lang w:eastAsia="zh-CN"/>
        </w:rPr>
      </w:pPr>
      <w:r>
        <w:drawing>
          <wp:inline distT="0" distB="0" distL="114300" distR="114300">
            <wp:extent cx="5486400" cy="3116580"/>
            <wp:effectExtent l="0" t="0" r="0" b="7620"/>
            <wp:docPr id="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668555">
      <w:pPr>
        <w:pStyle w:val="26"/>
        <w:ind w:left="720"/>
        <w:rPr>
          <w:lang w:eastAsia="zh-CN"/>
        </w:rPr>
      </w:pPr>
    </w:p>
    <w:p w14:paraId="42EF775D">
      <w:pPr>
        <w:pStyle w:val="13"/>
        <w:ind w:left="240"/>
        <w:rPr>
          <w:lang w:eastAsia="zh-CN"/>
        </w:rPr>
      </w:pPr>
      <w:r>
        <w:rPr>
          <w:b/>
          <w:bCs/>
          <w:lang w:eastAsia="zh-CN"/>
        </w:rPr>
        <w:t>提示</w:t>
      </w:r>
      <w:r>
        <w:rPr>
          <w:lang w:eastAsia="zh-CN"/>
        </w:rPr>
        <w:t xml:space="preserve">：调试时可通过设置 </w:t>
      </w:r>
      <w:r>
        <w:rPr>
          <w:rStyle w:val="37"/>
          <w:lang w:eastAsia="zh-CN"/>
        </w:rPr>
        <w:t>max_iter=10</w:t>
      </w:r>
      <w:r>
        <w:rPr>
          <w:lang w:eastAsia="zh-CN"/>
        </w:rPr>
        <w:t xml:space="preserve"> 并打印参数变化观察训练过程。使用断言验证预测结果的一致性。</w:t>
      </w:r>
    </w:p>
    <w:p w14:paraId="22383040">
      <w:pPr>
        <w:pStyle w:val="13"/>
        <w:ind w:left="240"/>
      </w:pPr>
      <w:r>
        <w:t>示例：</w:t>
      </w:r>
      <w:r>
        <w:rPr>
          <w:rStyle w:val="37"/>
        </w:rPr>
        <w:t>assert np.all(perceptron.predict(X_train) == y_train)</w:t>
      </w:r>
    </w:p>
    <w:bookmarkEnd w:id="6"/>
    <w:bookmarkEnd w:id="8"/>
    <w:p w14:paraId="59E20140">
      <w:pPr>
        <w:rPr>
          <w:rFonts w:ascii="宋体" w:hAnsi="宋体" w:eastAsia="宋体" w:cs="宋体"/>
        </w:rPr>
      </w:pPr>
      <w:bookmarkStart w:id="9" w:name="六思考题"/>
      <w:r>
        <w:rPr>
          <w:rFonts w:ascii="宋体" w:hAnsi="宋体" w:eastAsia="宋体" w:cs="宋体"/>
        </w:rPr>
        <w:pict>
          <v:rect id="_x0000_i1028" o:spt="1" style="height:0.75pt;width:0pt;" fillcolor="#40404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DC07F6">
      <w:pPr>
        <w:spacing w:before="100" w:beforeAutospacing="1" w:after="100" w:afterAutospacing="1"/>
        <w:outlineLvl w:val="1"/>
        <w:rPr>
          <w:rFonts w:ascii="Segoe UI" w:hAnsi="Segoe UI" w:eastAsia="宋体" w:cs="Segoe UI"/>
          <w:b/>
          <w:bCs/>
          <w:color w:val="404040"/>
          <w:sz w:val="36"/>
          <w:szCs w:val="36"/>
          <w:lang w:eastAsia="zh-CN"/>
        </w:rPr>
      </w:pPr>
      <w:r>
        <w:rPr>
          <w:rFonts w:ascii="Segoe UI" w:hAnsi="Segoe UI" w:eastAsia="宋体" w:cs="Segoe UI"/>
          <w:b/>
          <w:bCs/>
          <w:color w:val="404040"/>
          <w:sz w:val="36"/>
          <w:szCs w:val="36"/>
          <w:lang w:eastAsia="zh-CN"/>
        </w:rPr>
        <w:t>六、思考题</w:t>
      </w:r>
    </w:p>
    <w:p w14:paraId="5A3A20B3">
      <w:pPr>
        <w:pStyle w:val="26"/>
        <w:numPr>
          <w:ilvl w:val="0"/>
          <w:numId w:val="4"/>
        </w:numPr>
        <w:rPr>
          <w:lang w:eastAsia="zh-CN"/>
        </w:rPr>
      </w:pPr>
      <w:r>
        <w:rPr>
          <w:lang w:eastAsia="zh-CN"/>
        </w:rPr>
        <w:t>对偶形式中Gram矩阵的作用是什么？其空间复杂度如何？</w:t>
      </w:r>
    </w:p>
    <w:p w14:paraId="43627F65">
      <w:pPr>
        <w:pStyle w:val="26"/>
        <w:numPr>
          <w:ilvl w:val="0"/>
          <w:numId w:val="0"/>
        </w:numPr>
        <w:ind w:left="240" w:leftChars="0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- Gram矩阵存储了所有样本两两之间的内积，避免了重复计算</w:t>
      </w:r>
    </w:p>
    <w:p w14:paraId="4434FBED">
      <w:pPr>
        <w:pStyle w:val="26"/>
        <w:numPr>
          <w:ilvl w:val="0"/>
          <w:numId w:val="0"/>
        </w:numPr>
        <w:ind w:left="240" w:leftChars="0"/>
        <w:rPr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- 空间复杂度为O(n²)，n为样本量，因此不适合大规模数据</w:t>
      </w:r>
    </w:p>
    <w:p w14:paraId="7CE9F7C0">
      <w:pPr>
        <w:pStyle w:val="26"/>
        <w:numPr>
          <w:ilvl w:val="0"/>
          <w:numId w:val="4"/>
        </w:numPr>
        <w:rPr>
          <w:lang w:eastAsia="zh-CN"/>
        </w:rPr>
      </w:pPr>
      <w:r>
        <w:rPr>
          <w:lang w:eastAsia="zh-CN"/>
        </w:rPr>
        <w:t>随机梯度下降与批量梯度下降在收敛稳定性上的差异原因？</w:t>
      </w:r>
    </w:p>
    <w:p w14:paraId="609B3560">
      <w:pPr>
        <w:pStyle w:val="26"/>
        <w:numPr>
          <w:ilvl w:val="0"/>
          <w:numId w:val="0"/>
        </w:numPr>
        <w:ind w:left="240" w:leftChars="0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- SGD使用单个样本梯度，方向波动大，收敛不稳定但能跳出局部最优</w:t>
      </w:r>
    </w:p>
    <w:p w14:paraId="73E2D5D7">
      <w:pPr>
        <w:pStyle w:val="26"/>
        <w:numPr>
          <w:ilvl w:val="0"/>
          <w:numId w:val="0"/>
        </w:numPr>
        <w:ind w:left="240" w:leftChars="0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- BGD使用全体样本平均梯度，方向稳定但计算量大，容易陷入局部最优</w:t>
      </w:r>
    </w:p>
    <w:p w14:paraId="5EDD885C">
      <w:pPr>
        <w:pStyle w:val="26"/>
        <w:numPr>
          <w:ilvl w:val="0"/>
          <w:numId w:val="0"/>
        </w:numPr>
        <w:ind w:left="240" w:leftChars="0"/>
        <w:rPr>
          <w:lang w:eastAsia="zh-CN"/>
        </w:rPr>
      </w:pPr>
    </w:p>
    <w:p w14:paraId="125C7CF0">
      <w:pPr>
        <w:pStyle w:val="26"/>
        <w:numPr>
          <w:ilvl w:val="0"/>
          <w:numId w:val="4"/>
        </w:numPr>
      </w:pPr>
      <w:r>
        <w:rPr>
          <w:lang w:eastAsia="zh-CN"/>
        </w:rPr>
        <w:t>学习率设置过大或过小会导致什么问题？</w:t>
      </w:r>
      <w:bookmarkEnd w:id="0"/>
      <w:bookmarkEnd w:id="1"/>
      <w:bookmarkEnd w:id="9"/>
    </w:p>
    <w:p w14:paraId="271C6F29">
      <w:pPr>
        <w:pStyle w:val="26"/>
        <w:numPr>
          <w:ilvl w:val="0"/>
          <w:numId w:val="0"/>
        </w:numPr>
        <w:ind w:left="240" w:leftChars="0"/>
        <w:rPr>
          <w:rFonts w:hint="eastAsia"/>
          <w:b/>
          <w:bCs/>
        </w:rPr>
      </w:pPr>
      <w:r>
        <w:rPr>
          <w:rFonts w:hint="eastAsia"/>
          <w:b/>
          <w:bCs/>
        </w:rPr>
        <w:t>- 过大：参数更新幅度过大，导致震荡甚至发散</w:t>
      </w:r>
    </w:p>
    <w:p w14:paraId="0C41F9C2">
      <w:pPr>
        <w:pStyle w:val="26"/>
        <w:numPr>
          <w:ilvl w:val="0"/>
          <w:numId w:val="0"/>
        </w:numPr>
        <w:ind w:left="240" w:leftChars="0"/>
      </w:pPr>
      <w:r>
        <w:rPr>
          <w:rFonts w:hint="eastAsia"/>
          <w:b/>
          <w:bCs/>
        </w:rPr>
        <w:t>- 过小：收敛速度过慢，易陷入局部最优解</w:t>
      </w:r>
    </w:p>
    <w:sectPr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A454B4C"/>
    <w:multiLevelType w:val="multilevel"/>
    <w:tmpl w:val="EA454B4C"/>
    <w:lvl w:ilvl="0" w:tentative="0">
      <w:start w:val="1"/>
      <w:numFmt w:val="decimal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abstractNum w:abstractNumId="1">
    <w:nsid w:val="71315DCA"/>
    <w:multiLevelType w:val="multilevel"/>
    <w:tmpl w:val="71315DCA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0D07"/>
    <w:rsid w:val="00011C8B"/>
    <w:rsid w:val="000A3AE4"/>
    <w:rsid w:val="000F7401"/>
    <w:rsid w:val="00116E3D"/>
    <w:rsid w:val="001B1244"/>
    <w:rsid w:val="001D23F5"/>
    <w:rsid w:val="001F6D09"/>
    <w:rsid w:val="00323CE9"/>
    <w:rsid w:val="004E29B3"/>
    <w:rsid w:val="00590D07"/>
    <w:rsid w:val="006B44E2"/>
    <w:rsid w:val="00784D58"/>
    <w:rsid w:val="008A0326"/>
    <w:rsid w:val="008D6863"/>
    <w:rsid w:val="00B86B75"/>
    <w:rsid w:val="00BA52DB"/>
    <w:rsid w:val="00BC48D5"/>
    <w:rsid w:val="00C36279"/>
    <w:rsid w:val="00C77BC1"/>
    <w:rsid w:val="00E315A3"/>
    <w:rsid w:val="00EA1BE6"/>
    <w:rsid w:val="00FD5E3C"/>
    <w:rsid w:val="17233241"/>
    <w:rsid w:val="476F60DE"/>
    <w:rsid w:val="5C602FFA"/>
    <w:rsid w:val="6A4D41E9"/>
    <w:rsid w:val="79EC3BC6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 m:val="1"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qFormat="1" w:uiPriority="9" w:semiHidden="0" w:name="footnote text"/>
    <w:lsdException w:uiPriority="0" w:name="annotation text"/>
    <w:lsdException w:qFormat="1" w:uiPriority="0" w:semiHidden="0" w:name="header"/>
    <w:lsdException w:qFormat="1" w:uiPriority="0" w:semiHidden="0" w:name="footer"/>
    <w:lsdException w:uiPriority="0" w:name="index heading"/>
    <w:lsdException w:qFormat="1" w:unhideWhenUsed="0" w:uiPriority="0" w:semiHidden="0" w:name="caption"/>
    <w:lsdException w:uiPriority="0" w:name="table of figures"/>
    <w:lsdException w:uiPriority="0" w:name="envelope address"/>
    <w:lsdException w:uiPriority="0" w:name="envelope return"/>
    <w:lsdException w:qFormat="1" w:unhideWhenUsed="0" w:uiPriority="0" w:semiHidden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nhideWhenUsed="0" w:uiPriority="0" w:semiHidden="0" w:name="List 5"/>
    <w:lsdException w:uiPriority="0" w:name="List Bullet 2"/>
    <w:lsdException w:uiPriority="0" w:name="List Bullet 3"/>
    <w:lsdException w:unhideWhenUsed="0" w:uiPriority="0" w:semiHidden="0" w:name="List Bullet 4"/>
    <w:lsdException w:unhideWhenUsed="0" w:uiPriority="0" w:semiHidden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qFormat="1" w:unhideWhenUsed="0" w:uiPriority="0" w:semiHidden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qFormat="1" w:unhideWhenUsed="0" w:uiPriority="0" w:semiHidden="0" w:name="Date"/>
    <w:lsdException w:uiPriority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iPriority="0" w:name="Body Text Indent 2"/>
    <w:lsdException w:uiPriority="0" w:name="Body Text Indent 3"/>
    <w:lsdException w:qFormat="1" w:uiPriority="9" w:semiHidden="0" w:name="Block Text"/>
    <w:lsdException w:qFormat="1" w:unhideWhenUsed="0" w:uiPriority="0" w:semiHidden="0" w:name="Hyperlink"/>
    <w:lsdException w:uiPriority="0" w:name="FollowedHyperlink"/>
    <w:lsdException w:unhideWhenUsed="0" w:uiPriority="0" w:semiHidden="0" w:name="Strong"/>
    <w:lsdException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  <w14:textFill>
        <w14:solidFill>
          <w14:schemeClr w14:val="accent1"/>
        </w14:solidFill>
      </w14:textFill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14:textFill>
        <w14:solidFill>
          <w14:schemeClr w14:val="accent1"/>
        </w14:solidFill>
      </w14:textFill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character" w:default="1" w:styleId="21">
    <w:name w:val="Default Paragraph Font"/>
    <w:semiHidden/>
    <w:unhideWhenUsed/>
    <w:qFormat/>
    <w:uiPriority w:val="1"/>
  </w:style>
  <w:style w:type="table" w:default="1" w:styleId="2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spacing w:before="180" w:after="180"/>
    </w:pPr>
  </w:style>
  <w:style w:type="paragraph" w:styleId="12">
    <w:name w:val="caption"/>
    <w:basedOn w:val="1"/>
    <w:link w:val="23"/>
    <w:qFormat/>
    <w:uiPriority w:val="0"/>
    <w:pPr>
      <w:spacing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15">
    <w:name w:val="footer"/>
    <w:basedOn w:val="1"/>
    <w:link w:val="73"/>
    <w:unhideWhenUsed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6">
    <w:name w:val="header"/>
    <w:basedOn w:val="1"/>
    <w:link w:val="72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Subtitle"/>
    <w:basedOn w:val="18"/>
    <w:next w:val="3"/>
    <w:qFormat/>
    <w:uiPriority w:val="0"/>
    <w:pPr>
      <w:spacing w:before="240"/>
    </w:pPr>
    <w:rPr>
      <w:sz w:val="30"/>
      <w:szCs w:val="30"/>
    </w:rPr>
  </w:style>
  <w:style w:type="paragraph" w:styleId="18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B8A" w:themeColor="accent1" w:themeShade="B5"/>
      <w:sz w:val="36"/>
      <w:szCs w:val="36"/>
    </w:rPr>
  </w:style>
  <w:style w:type="paragraph" w:styleId="19">
    <w:name w:val="footnote text"/>
    <w:basedOn w:val="1"/>
    <w:unhideWhenUsed/>
    <w:qFormat/>
    <w:uiPriority w:val="9"/>
  </w:style>
  <w:style w:type="character" w:styleId="22">
    <w:name w:val="Hyperlink"/>
    <w:basedOn w:val="23"/>
    <w:qFormat/>
    <w:uiPriority w:val="0"/>
    <w:rPr>
      <w:color w:val="4F81BD" w:themeColor="accent1"/>
      <w14:textFill>
        <w14:solidFill>
          <w14:schemeClr w14:val="accent1"/>
        </w14:solidFill>
      </w14:textFill>
    </w:rPr>
  </w:style>
  <w:style w:type="character" w:customStyle="1" w:styleId="23">
    <w:name w:val="题注 字符"/>
    <w:basedOn w:val="21"/>
    <w:link w:val="12"/>
    <w:qFormat/>
    <w:uiPriority w:val="0"/>
  </w:style>
  <w:style w:type="character" w:styleId="24">
    <w:name w:val="footnote reference"/>
    <w:basedOn w:val="23"/>
    <w:qFormat/>
    <w:uiPriority w:val="0"/>
    <w:rPr>
      <w:vertAlign w:val="superscript"/>
    </w:rPr>
  </w:style>
  <w:style w:type="paragraph" w:customStyle="1" w:styleId="25">
    <w:name w:val="First Paragraph"/>
    <w:basedOn w:val="3"/>
    <w:next w:val="3"/>
    <w:qFormat/>
    <w:uiPriority w:val="0"/>
  </w:style>
  <w:style w:type="paragraph" w:customStyle="1" w:styleId="26">
    <w:name w:val="Compact"/>
    <w:basedOn w:val="3"/>
    <w:qFormat/>
    <w:uiPriority w:val="0"/>
    <w:pPr>
      <w:spacing w:before="36" w:after="36"/>
    </w:p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customStyle="1" w:styleId="28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9">
    <w:name w:val="Bibliography"/>
    <w:basedOn w:val="1"/>
    <w:qFormat/>
    <w:uiPriority w:val="0"/>
  </w:style>
  <w:style w:type="table" w:customStyle="1" w:styleId="30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31">
    <w:name w:val="Definition Term"/>
    <w:basedOn w:val="1"/>
    <w:next w:val="32"/>
    <w:qFormat/>
    <w:uiPriority w:val="0"/>
    <w:pPr>
      <w:keepNext/>
      <w:keepLines/>
      <w:spacing w:after="0"/>
    </w:pPr>
    <w:rPr>
      <w:b/>
    </w:rPr>
  </w:style>
  <w:style w:type="paragraph" w:customStyle="1" w:styleId="32">
    <w:name w:val="Definition"/>
    <w:basedOn w:val="1"/>
    <w:qFormat/>
    <w:uiPriority w:val="0"/>
  </w:style>
  <w:style w:type="paragraph" w:customStyle="1" w:styleId="33">
    <w:name w:val="Table Caption"/>
    <w:basedOn w:val="12"/>
    <w:qFormat/>
    <w:uiPriority w:val="0"/>
    <w:pPr>
      <w:keepNext/>
    </w:pPr>
  </w:style>
  <w:style w:type="paragraph" w:customStyle="1" w:styleId="34">
    <w:name w:val="Image Caption"/>
    <w:basedOn w:val="12"/>
    <w:qFormat/>
    <w:uiPriority w:val="0"/>
  </w:style>
  <w:style w:type="paragraph" w:customStyle="1" w:styleId="35">
    <w:name w:val="Figure"/>
    <w:basedOn w:val="1"/>
    <w:qFormat/>
    <w:uiPriority w:val="0"/>
  </w:style>
  <w:style w:type="paragraph" w:customStyle="1" w:styleId="36">
    <w:name w:val="Captioned Figure"/>
    <w:basedOn w:val="35"/>
    <w:qFormat/>
    <w:uiPriority w:val="0"/>
    <w:pPr>
      <w:keepNext/>
    </w:pPr>
  </w:style>
  <w:style w:type="character" w:customStyle="1" w:styleId="37">
    <w:name w:val="Verbatim Char"/>
    <w:basedOn w:val="23"/>
    <w:link w:val="38"/>
    <w:qFormat/>
    <w:uiPriority w:val="0"/>
    <w:rPr>
      <w:rFonts w:ascii="Consolas" w:hAnsi="Consolas"/>
      <w:sz w:val="22"/>
    </w:rPr>
  </w:style>
  <w:style w:type="paragraph" w:customStyle="1" w:styleId="38">
    <w:name w:val="Source Code"/>
    <w:basedOn w:val="1"/>
    <w:link w:val="37"/>
    <w:qFormat/>
    <w:uiPriority w:val="0"/>
    <w:pPr>
      <w:wordWrap w:val="0"/>
    </w:pPr>
  </w:style>
  <w:style w:type="character" w:customStyle="1" w:styleId="39">
    <w:name w:val="Section Number"/>
    <w:basedOn w:val="23"/>
    <w:qFormat/>
    <w:uiPriority w:val="0"/>
  </w:style>
  <w:style w:type="paragraph" w:customStyle="1" w:styleId="40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val="376092" w:themeColor="accent1" w:themeShade="BF"/>
    </w:rPr>
  </w:style>
  <w:style w:type="character" w:customStyle="1" w:styleId="41">
    <w:name w:val="KeywordTok"/>
    <w:basedOn w:val="37"/>
    <w:qFormat/>
    <w:uiPriority w:val="0"/>
    <w:rPr>
      <w:rFonts w:ascii="Consolas" w:hAnsi="Consolas"/>
      <w:b/>
      <w:color w:val="007020"/>
      <w:sz w:val="22"/>
    </w:rPr>
  </w:style>
  <w:style w:type="character" w:customStyle="1" w:styleId="42">
    <w:name w:val="DataTypeTok"/>
    <w:basedOn w:val="37"/>
    <w:qFormat/>
    <w:uiPriority w:val="0"/>
    <w:rPr>
      <w:rFonts w:ascii="Consolas" w:hAnsi="Consolas"/>
      <w:color w:val="902000"/>
      <w:sz w:val="22"/>
    </w:rPr>
  </w:style>
  <w:style w:type="character" w:customStyle="1" w:styleId="43">
    <w:name w:val="DecValTok"/>
    <w:basedOn w:val="37"/>
    <w:qFormat/>
    <w:uiPriority w:val="0"/>
    <w:rPr>
      <w:rFonts w:ascii="Consolas" w:hAnsi="Consolas"/>
      <w:color w:val="40A070"/>
      <w:sz w:val="22"/>
    </w:rPr>
  </w:style>
  <w:style w:type="character" w:customStyle="1" w:styleId="44">
    <w:name w:val="BaseNTok"/>
    <w:basedOn w:val="37"/>
    <w:qFormat/>
    <w:uiPriority w:val="0"/>
    <w:rPr>
      <w:rFonts w:ascii="Consolas" w:hAnsi="Consolas"/>
      <w:color w:val="40A070"/>
      <w:sz w:val="22"/>
    </w:rPr>
  </w:style>
  <w:style w:type="character" w:customStyle="1" w:styleId="45">
    <w:name w:val="FloatTok"/>
    <w:basedOn w:val="37"/>
    <w:qFormat/>
    <w:uiPriority w:val="0"/>
    <w:rPr>
      <w:rFonts w:ascii="Consolas" w:hAnsi="Consolas"/>
      <w:color w:val="40A070"/>
      <w:sz w:val="22"/>
    </w:rPr>
  </w:style>
  <w:style w:type="character" w:customStyle="1" w:styleId="46">
    <w:name w:val="ConstantTok"/>
    <w:basedOn w:val="37"/>
    <w:qFormat/>
    <w:uiPriority w:val="0"/>
    <w:rPr>
      <w:rFonts w:ascii="Consolas" w:hAnsi="Consolas"/>
      <w:color w:val="880000"/>
      <w:sz w:val="22"/>
    </w:rPr>
  </w:style>
  <w:style w:type="character" w:customStyle="1" w:styleId="47">
    <w:name w:val="CharTok"/>
    <w:basedOn w:val="37"/>
    <w:qFormat/>
    <w:uiPriority w:val="0"/>
    <w:rPr>
      <w:rFonts w:ascii="Consolas" w:hAnsi="Consolas"/>
      <w:color w:val="4070A0"/>
      <w:sz w:val="22"/>
    </w:rPr>
  </w:style>
  <w:style w:type="character" w:customStyle="1" w:styleId="48">
    <w:name w:val="SpecialCharTok"/>
    <w:basedOn w:val="37"/>
    <w:qFormat/>
    <w:uiPriority w:val="0"/>
    <w:rPr>
      <w:rFonts w:ascii="Consolas" w:hAnsi="Consolas"/>
      <w:color w:val="4070A0"/>
      <w:sz w:val="22"/>
    </w:rPr>
  </w:style>
  <w:style w:type="character" w:customStyle="1" w:styleId="49">
    <w:name w:val="StringTok"/>
    <w:basedOn w:val="37"/>
    <w:qFormat/>
    <w:uiPriority w:val="0"/>
    <w:rPr>
      <w:rFonts w:ascii="Consolas" w:hAnsi="Consolas"/>
      <w:color w:val="4070A0"/>
      <w:sz w:val="22"/>
    </w:rPr>
  </w:style>
  <w:style w:type="character" w:customStyle="1" w:styleId="50">
    <w:name w:val="VerbatimStringTok"/>
    <w:basedOn w:val="37"/>
    <w:qFormat/>
    <w:uiPriority w:val="0"/>
    <w:rPr>
      <w:rFonts w:ascii="Consolas" w:hAnsi="Consolas"/>
      <w:color w:val="4070A0"/>
      <w:sz w:val="22"/>
    </w:rPr>
  </w:style>
  <w:style w:type="character" w:customStyle="1" w:styleId="51">
    <w:name w:val="SpecialStringTok"/>
    <w:basedOn w:val="37"/>
    <w:qFormat/>
    <w:uiPriority w:val="0"/>
    <w:rPr>
      <w:rFonts w:ascii="Consolas" w:hAnsi="Consolas"/>
      <w:color w:val="BB6688"/>
      <w:sz w:val="22"/>
    </w:rPr>
  </w:style>
  <w:style w:type="character" w:customStyle="1" w:styleId="52">
    <w:name w:val="ImportTok"/>
    <w:basedOn w:val="37"/>
    <w:qFormat/>
    <w:uiPriority w:val="0"/>
    <w:rPr>
      <w:rFonts w:ascii="Consolas" w:hAnsi="Consolas"/>
      <w:sz w:val="22"/>
    </w:rPr>
  </w:style>
  <w:style w:type="character" w:customStyle="1" w:styleId="53">
    <w:name w:val="CommentTok"/>
    <w:basedOn w:val="37"/>
    <w:qFormat/>
    <w:uiPriority w:val="0"/>
    <w:rPr>
      <w:rFonts w:ascii="Consolas" w:hAnsi="Consolas"/>
      <w:i/>
      <w:color w:val="60A0B0"/>
      <w:sz w:val="22"/>
    </w:rPr>
  </w:style>
  <w:style w:type="character" w:customStyle="1" w:styleId="54">
    <w:name w:val="DocumentationTok"/>
    <w:basedOn w:val="37"/>
    <w:qFormat/>
    <w:uiPriority w:val="0"/>
    <w:rPr>
      <w:rFonts w:ascii="Consolas" w:hAnsi="Consolas"/>
      <w:i/>
      <w:color w:val="BA2121"/>
      <w:sz w:val="22"/>
    </w:rPr>
  </w:style>
  <w:style w:type="character" w:customStyle="1" w:styleId="55">
    <w:name w:val="AnnotationTok"/>
    <w:basedOn w:val="37"/>
    <w:qFormat/>
    <w:uiPriority w:val="0"/>
    <w:rPr>
      <w:rFonts w:ascii="Consolas" w:hAnsi="Consolas"/>
      <w:b/>
      <w:i/>
      <w:color w:val="60A0B0"/>
      <w:sz w:val="22"/>
    </w:rPr>
  </w:style>
  <w:style w:type="character" w:customStyle="1" w:styleId="56">
    <w:name w:val="CommentVarTok"/>
    <w:basedOn w:val="37"/>
    <w:qFormat/>
    <w:uiPriority w:val="0"/>
    <w:rPr>
      <w:rFonts w:ascii="Consolas" w:hAnsi="Consolas"/>
      <w:b/>
      <w:i/>
      <w:color w:val="60A0B0"/>
      <w:sz w:val="22"/>
    </w:rPr>
  </w:style>
  <w:style w:type="character" w:customStyle="1" w:styleId="57">
    <w:name w:val="OtherTok"/>
    <w:basedOn w:val="37"/>
    <w:qFormat/>
    <w:uiPriority w:val="0"/>
    <w:rPr>
      <w:rFonts w:ascii="Consolas" w:hAnsi="Consolas"/>
      <w:color w:val="007020"/>
      <w:sz w:val="22"/>
    </w:rPr>
  </w:style>
  <w:style w:type="character" w:customStyle="1" w:styleId="58">
    <w:name w:val="FunctionTok"/>
    <w:basedOn w:val="37"/>
    <w:qFormat/>
    <w:uiPriority w:val="0"/>
    <w:rPr>
      <w:rFonts w:ascii="Consolas" w:hAnsi="Consolas"/>
      <w:color w:val="06287E"/>
      <w:sz w:val="22"/>
    </w:rPr>
  </w:style>
  <w:style w:type="character" w:customStyle="1" w:styleId="59">
    <w:name w:val="VariableTok"/>
    <w:basedOn w:val="37"/>
    <w:qFormat/>
    <w:uiPriority w:val="0"/>
    <w:rPr>
      <w:rFonts w:ascii="Consolas" w:hAnsi="Consolas"/>
      <w:color w:val="19177C"/>
      <w:sz w:val="22"/>
    </w:rPr>
  </w:style>
  <w:style w:type="character" w:customStyle="1" w:styleId="60">
    <w:name w:val="ControlFlowTok"/>
    <w:basedOn w:val="37"/>
    <w:qFormat/>
    <w:uiPriority w:val="0"/>
    <w:rPr>
      <w:rFonts w:ascii="Consolas" w:hAnsi="Consolas"/>
      <w:b/>
      <w:color w:val="007020"/>
      <w:sz w:val="22"/>
    </w:rPr>
  </w:style>
  <w:style w:type="character" w:customStyle="1" w:styleId="61">
    <w:name w:val="OperatorTok"/>
    <w:basedOn w:val="37"/>
    <w:qFormat/>
    <w:uiPriority w:val="0"/>
    <w:rPr>
      <w:rFonts w:ascii="Consolas" w:hAnsi="Consolas"/>
      <w:color w:val="666666"/>
      <w:sz w:val="22"/>
    </w:rPr>
  </w:style>
  <w:style w:type="character" w:customStyle="1" w:styleId="62">
    <w:name w:val="BuiltInTok"/>
    <w:basedOn w:val="37"/>
    <w:qFormat/>
    <w:uiPriority w:val="0"/>
    <w:rPr>
      <w:rFonts w:ascii="Consolas" w:hAnsi="Consolas"/>
      <w:sz w:val="22"/>
    </w:rPr>
  </w:style>
  <w:style w:type="character" w:customStyle="1" w:styleId="63">
    <w:name w:val="ExtensionTok"/>
    <w:basedOn w:val="37"/>
    <w:qFormat/>
    <w:uiPriority w:val="0"/>
    <w:rPr>
      <w:rFonts w:ascii="Consolas" w:hAnsi="Consolas"/>
      <w:sz w:val="22"/>
    </w:rPr>
  </w:style>
  <w:style w:type="character" w:customStyle="1" w:styleId="64">
    <w:name w:val="PreprocessorTok"/>
    <w:basedOn w:val="37"/>
    <w:qFormat/>
    <w:uiPriority w:val="0"/>
    <w:rPr>
      <w:rFonts w:ascii="Consolas" w:hAnsi="Consolas"/>
      <w:color w:val="BC7A00"/>
      <w:sz w:val="22"/>
    </w:rPr>
  </w:style>
  <w:style w:type="character" w:customStyle="1" w:styleId="65">
    <w:name w:val="AttributeTok"/>
    <w:basedOn w:val="37"/>
    <w:qFormat/>
    <w:uiPriority w:val="0"/>
    <w:rPr>
      <w:rFonts w:ascii="Consolas" w:hAnsi="Consolas"/>
      <w:color w:val="7D9029"/>
      <w:sz w:val="22"/>
    </w:rPr>
  </w:style>
  <w:style w:type="character" w:customStyle="1" w:styleId="66">
    <w:name w:val="RegionMarkerTok"/>
    <w:basedOn w:val="37"/>
    <w:qFormat/>
    <w:uiPriority w:val="0"/>
    <w:rPr>
      <w:rFonts w:ascii="Consolas" w:hAnsi="Consolas"/>
      <w:sz w:val="22"/>
    </w:rPr>
  </w:style>
  <w:style w:type="character" w:customStyle="1" w:styleId="67">
    <w:name w:val="InformationTok"/>
    <w:basedOn w:val="37"/>
    <w:qFormat/>
    <w:uiPriority w:val="0"/>
    <w:rPr>
      <w:rFonts w:ascii="Consolas" w:hAnsi="Consolas"/>
      <w:b/>
      <w:i/>
      <w:color w:val="60A0B0"/>
      <w:sz w:val="22"/>
    </w:rPr>
  </w:style>
  <w:style w:type="character" w:customStyle="1" w:styleId="68">
    <w:name w:val="WarningTok"/>
    <w:basedOn w:val="37"/>
    <w:qFormat/>
    <w:uiPriority w:val="0"/>
    <w:rPr>
      <w:rFonts w:ascii="Consolas" w:hAnsi="Consolas"/>
      <w:b/>
      <w:i/>
      <w:color w:val="60A0B0"/>
      <w:sz w:val="22"/>
    </w:rPr>
  </w:style>
  <w:style w:type="character" w:customStyle="1" w:styleId="69">
    <w:name w:val="AlertTok"/>
    <w:basedOn w:val="37"/>
    <w:qFormat/>
    <w:uiPriority w:val="0"/>
    <w:rPr>
      <w:rFonts w:ascii="Consolas" w:hAnsi="Consolas"/>
      <w:b/>
      <w:color w:val="FF0000"/>
      <w:sz w:val="22"/>
    </w:rPr>
  </w:style>
  <w:style w:type="character" w:customStyle="1" w:styleId="70">
    <w:name w:val="ErrorTok"/>
    <w:basedOn w:val="37"/>
    <w:qFormat/>
    <w:uiPriority w:val="0"/>
    <w:rPr>
      <w:rFonts w:ascii="Consolas" w:hAnsi="Consolas"/>
      <w:b/>
      <w:color w:val="FF0000"/>
      <w:sz w:val="22"/>
    </w:rPr>
  </w:style>
  <w:style w:type="character" w:customStyle="1" w:styleId="71">
    <w:name w:val="NormalTok"/>
    <w:basedOn w:val="37"/>
    <w:qFormat/>
    <w:uiPriority w:val="0"/>
    <w:rPr>
      <w:rFonts w:ascii="Consolas" w:hAnsi="Consolas"/>
      <w:sz w:val="22"/>
    </w:rPr>
  </w:style>
  <w:style w:type="character" w:customStyle="1" w:styleId="72">
    <w:name w:val="页眉 字符"/>
    <w:basedOn w:val="21"/>
    <w:link w:val="16"/>
    <w:qFormat/>
    <w:uiPriority w:val="0"/>
    <w:rPr>
      <w:sz w:val="18"/>
      <w:szCs w:val="18"/>
    </w:rPr>
  </w:style>
  <w:style w:type="character" w:customStyle="1" w:styleId="73">
    <w:name w:val="页脚 字符"/>
    <w:basedOn w:val="21"/>
    <w:link w:val="15"/>
    <w:qFormat/>
    <w:uiPriority w:val="0"/>
    <w:rPr>
      <w:sz w:val="18"/>
      <w:szCs w:val="18"/>
    </w:rPr>
  </w:style>
  <w:style w:type="paragraph" w:styleId="74">
    <w:name w:val="List Paragraph"/>
    <w:basedOn w:val="1"/>
    <w:qFormat/>
    <w:uiPriority w:val="0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480</Words>
  <Characters>694</Characters>
  <Lines>25</Lines>
  <Paragraphs>7</Paragraphs>
  <TotalTime>179</TotalTime>
  <ScaleCrop>false</ScaleCrop>
  <LinksUpToDate>false</LinksUpToDate>
  <CharactersWithSpaces>727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2025-04-11T03:26:00Z</dcterms:created>
  <dc:creator>WPS_1682903613</dc:creator>
  <cp:lastModifiedBy>WPS_1682903613</cp:lastModifiedBy>
  <dcterms:modified xsi:type="dcterms:W3CDTF">2025-04-16T09:14:01Z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eyJoZGlkIjoiNDBmYTMzMjY1ZWJiNzA5Njg3MjM5YTQ5ZDU3NzU5MTYiLCJ1c2VySWQiOiIxNDkwOTQ4NDY5In0=</vt:lpwstr>
  </property>
  <property fmtid="{D5CDD505-2E9C-101B-9397-08002B2CF9AE}" pid="3" name="KSOProductBuildVer">
    <vt:lpwstr>2052-12.1.0.20305</vt:lpwstr>
  </property>
  <property fmtid="{D5CDD505-2E9C-101B-9397-08002B2CF9AE}" pid="4" name="ICV">
    <vt:lpwstr>751FC4ABBEE14643935AD9FC77E267B8_13</vt:lpwstr>
  </property>
</Properties>
</file>