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PROCEDURE FOR RUNNING THE SIMULATION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Open rotate.html file in your web browser.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Click on “START” button to start the simulation.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To stop the simulation ,click on the “RESET” button ,which would reload the web page,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Click on “CALCULATION” button to jump to the Calculations section of the experiment.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5: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Fill all the values asked in the form. There are two readings for each field.(Enter only the liable values i.e the enries with a positive value)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5: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Click on “SUBMIT: button to submit your entries ( all the fileds should be filled before submitting the values).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7: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Click on “PLOT GRAPH” button to output the answer (i.e the efficiency of the pelton turbine) and plot the graph between output and input power.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 8: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Click on “RESET” button to reset all the values in the form and graph.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