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43B" w:rsidRPr="00667213" w:rsidRDefault="008748C0" w:rsidP="00846D3C">
      <w:pPr>
        <w:jc w:val="center"/>
        <w:rPr>
          <w:b/>
          <w:sz w:val="24"/>
          <w:szCs w:val="24"/>
          <w:u w:val="single"/>
        </w:rPr>
      </w:pPr>
      <w:r w:rsidRPr="00667213">
        <w:rPr>
          <w:b/>
          <w:sz w:val="24"/>
          <w:szCs w:val="24"/>
          <w:u w:val="single"/>
        </w:rPr>
        <w:t>QUALITATIVE ANALYSIS OF AMINO ACIDS</w:t>
      </w:r>
    </w:p>
    <w:p w:rsidR="008748C0" w:rsidRPr="00667213" w:rsidRDefault="008748C0" w:rsidP="00846D3C">
      <w:pPr>
        <w:jc w:val="both"/>
        <w:rPr>
          <w:b/>
          <w:sz w:val="24"/>
          <w:szCs w:val="24"/>
          <w:u w:val="single"/>
        </w:rPr>
      </w:pPr>
    </w:p>
    <w:p w:rsidR="00A071DC" w:rsidRDefault="004475ED" w:rsidP="002E1111">
      <w:pPr>
        <w:pStyle w:val="ListParagraph"/>
        <w:numPr>
          <w:ilvl w:val="0"/>
          <w:numId w:val="11"/>
        </w:numPr>
        <w:jc w:val="both"/>
      </w:pPr>
      <w:r w:rsidRPr="002E1111">
        <w:t xml:space="preserve">Given an unknown solution in a test tube. </w:t>
      </w:r>
      <w:r w:rsidR="00D05676" w:rsidRPr="002E1111">
        <w:t>User</w:t>
      </w:r>
      <w:r w:rsidRPr="002E1111">
        <w:t xml:space="preserve"> needs to identify which amino acid </w:t>
      </w:r>
      <w:r w:rsidR="00662EEF" w:rsidRPr="002E1111">
        <w:t xml:space="preserve">is </w:t>
      </w:r>
      <w:r w:rsidRPr="002E1111">
        <w:t xml:space="preserve">present in the </w:t>
      </w:r>
      <w:r w:rsidR="002E1111">
        <w:t>unknown</w:t>
      </w:r>
      <w:r w:rsidRPr="002E1111">
        <w:t xml:space="preserve"> solution.</w:t>
      </w:r>
    </w:p>
    <w:p w:rsidR="002E1111" w:rsidRPr="002E1111" w:rsidRDefault="002E1111" w:rsidP="002E1111">
      <w:pPr>
        <w:pStyle w:val="ListParagraph"/>
        <w:jc w:val="both"/>
      </w:pPr>
    </w:p>
    <w:p w:rsidR="00070C98" w:rsidRDefault="00070C98" w:rsidP="002E1111">
      <w:pPr>
        <w:pStyle w:val="ListParagraph"/>
        <w:numPr>
          <w:ilvl w:val="0"/>
          <w:numId w:val="11"/>
        </w:numPr>
        <w:jc w:val="both"/>
      </w:pPr>
      <w:r w:rsidRPr="002E1111">
        <w:t xml:space="preserve">The materials and </w:t>
      </w:r>
      <w:r w:rsidR="00606832" w:rsidRPr="002E1111">
        <w:t xml:space="preserve">the </w:t>
      </w:r>
      <w:r w:rsidR="00E4182B" w:rsidRPr="002E1111">
        <w:t>reagents required</w:t>
      </w:r>
      <w:r w:rsidRPr="002E1111">
        <w:t xml:space="preserve"> </w:t>
      </w:r>
      <w:r w:rsidR="00FF0EFD" w:rsidRPr="002E1111">
        <w:t>for doing</w:t>
      </w:r>
      <w:r w:rsidRPr="002E1111">
        <w:t xml:space="preserve"> </w:t>
      </w:r>
      <w:r w:rsidR="00D05676" w:rsidRPr="002E1111">
        <w:t>the</w:t>
      </w:r>
      <w:r w:rsidRPr="002E1111">
        <w:t xml:space="preserve"> tests are </w:t>
      </w:r>
      <w:r w:rsidR="00D05676" w:rsidRPr="002E1111">
        <w:t xml:space="preserve">shown. </w:t>
      </w:r>
      <w:r w:rsidR="00A071DC" w:rsidRPr="002E1111">
        <w:t xml:space="preserve">[Bunsen burner, water bath, </w:t>
      </w:r>
      <w:proofErr w:type="spellStart"/>
      <w:r w:rsidR="00786032" w:rsidRPr="002E1111">
        <w:t>Nin</w:t>
      </w:r>
      <w:r w:rsidR="00B4005D" w:rsidRPr="002E1111">
        <w:t>h</w:t>
      </w:r>
      <w:r w:rsidR="00786032" w:rsidRPr="002E1111">
        <w:t>ydrin</w:t>
      </w:r>
      <w:proofErr w:type="spellEnd"/>
      <w:r w:rsidR="00786032" w:rsidRPr="002E1111">
        <w:t xml:space="preserve">, </w:t>
      </w:r>
      <w:proofErr w:type="spellStart"/>
      <w:r w:rsidR="002B51C1" w:rsidRPr="002E1111">
        <w:t>Mill</w:t>
      </w:r>
      <w:r w:rsidR="00A071DC" w:rsidRPr="002E1111">
        <w:t>on’s</w:t>
      </w:r>
      <w:proofErr w:type="spellEnd"/>
      <w:r w:rsidR="00A071DC" w:rsidRPr="002E1111">
        <w:t xml:space="preserve"> reagent, </w:t>
      </w:r>
      <w:proofErr w:type="spellStart"/>
      <w:r w:rsidR="00CD1CED">
        <w:t>sulphanilic</w:t>
      </w:r>
      <w:proofErr w:type="spellEnd"/>
      <w:r w:rsidR="00CD1CED">
        <w:t xml:space="preserve"> acid</w:t>
      </w:r>
      <w:r w:rsidR="002B51C1" w:rsidRPr="002E1111">
        <w:t>, Acetic acid – glyoxilic acid reagent</w:t>
      </w:r>
      <w:r w:rsidR="00923DAA" w:rsidRPr="002E1111">
        <w:t xml:space="preserve">, </w:t>
      </w:r>
      <w:r w:rsidR="007A6978" w:rsidRPr="002E1111">
        <w:t xml:space="preserve">NaOH, NaNO2, </w:t>
      </w:r>
      <w:r w:rsidR="00CD1CED">
        <w:t>Lead acetate solution, Na</w:t>
      </w:r>
      <w:r w:rsidR="00CD1CED">
        <w:rPr>
          <w:vertAlign w:val="subscript"/>
        </w:rPr>
        <w:t>2</w:t>
      </w:r>
      <w:r w:rsidR="00CD1CED">
        <w:t>CO</w:t>
      </w:r>
      <w:r w:rsidR="00CD1CED">
        <w:rPr>
          <w:vertAlign w:val="subscript"/>
        </w:rPr>
        <w:t>3</w:t>
      </w:r>
      <w:r w:rsidR="00CD1CED">
        <w:t xml:space="preserve"> </w:t>
      </w:r>
      <w:r w:rsidR="00300D99" w:rsidRPr="002E1111">
        <w:t xml:space="preserve">, </w:t>
      </w:r>
      <w:r w:rsidR="00CD1CED">
        <w:t>H</w:t>
      </w:r>
      <w:r w:rsidR="00CD1CED">
        <w:rPr>
          <w:vertAlign w:val="subscript"/>
        </w:rPr>
        <w:t>2</w:t>
      </w:r>
      <w:r w:rsidR="00CD1CED">
        <w:t>SO</w:t>
      </w:r>
      <w:r w:rsidR="00CD1CED">
        <w:rPr>
          <w:vertAlign w:val="subscript"/>
        </w:rPr>
        <w:t>4</w:t>
      </w:r>
      <w:r w:rsidR="00CD1CED">
        <w:t xml:space="preserve"> </w:t>
      </w:r>
      <w:r w:rsidR="00786032" w:rsidRPr="002E1111">
        <w:t xml:space="preserve">, </w:t>
      </w:r>
      <w:r w:rsidR="00635F7B" w:rsidRPr="002E1111">
        <w:rPr>
          <w:bCs/>
        </w:rPr>
        <w:t>Conc.</w:t>
      </w:r>
      <w:r w:rsidR="00786032" w:rsidRPr="002E1111">
        <w:rPr>
          <w:bCs/>
        </w:rPr>
        <w:t xml:space="preserve"> Nitric acid</w:t>
      </w:r>
      <w:r w:rsidR="00A071DC" w:rsidRPr="002E1111">
        <w:t>]</w:t>
      </w:r>
      <w:r w:rsidR="00EE6141" w:rsidRPr="002E1111">
        <w:t>.</w:t>
      </w:r>
    </w:p>
    <w:p w:rsidR="002E1111" w:rsidRPr="002E1111" w:rsidRDefault="002E1111" w:rsidP="002E1111">
      <w:pPr>
        <w:pStyle w:val="ListParagraph"/>
        <w:jc w:val="both"/>
      </w:pPr>
    </w:p>
    <w:p w:rsidR="002E1111" w:rsidRDefault="002E1111" w:rsidP="002E1111">
      <w:pPr>
        <w:pStyle w:val="ListParagraph"/>
        <w:numPr>
          <w:ilvl w:val="0"/>
          <w:numId w:val="11"/>
        </w:numPr>
        <w:jc w:val="both"/>
      </w:pPr>
      <w:r w:rsidRPr="002E1111">
        <w:t xml:space="preserve">Click on the </w:t>
      </w:r>
      <w:r w:rsidR="009D3481" w:rsidRPr="002E1111">
        <w:t xml:space="preserve">‘Ninhydrin Test’ </w:t>
      </w:r>
      <w:r w:rsidRPr="002E1111">
        <w:t xml:space="preserve">button to </w:t>
      </w:r>
      <w:r>
        <w:t>do</w:t>
      </w:r>
      <w:r w:rsidRPr="002E1111">
        <w:t xml:space="preserve"> the Ninhydrin Tes</w:t>
      </w:r>
      <w:r>
        <w:t>t</w:t>
      </w:r>
      <w:r w:rsidRPr="002E1111">
        <w:t xml:space="preserve">. [‘Ninhydrin Test’ shows the presence or absence of amino acid. So it is mandatory before doing any other test.] </w:t>
      </w:r>
    </w:p>
    <w:p w:rsidR="002E1111" w:rsidRPr="002E1111" w:rsidRDefault="002E1111" w:rsidP="002E1111">
      <w:pPr>
        <w:pStyle w:val="ListParagraph"/>
        <w:jc w:val="both"/>
      </w:pPr>
    </w:p>
    <w:p w:rsidR="0025187F" w:rsidRDefault="00D60D8E" w:rsidP="002E1111">
      <w:pPr>
        <w:pStyle w:val="ListParagraph"/>
        <w:numPr>
          <w:ilvl w:val="0"/>
          <w:numId w:val="11"/>
        </w:numPr>
        <w:jc w:val="both"/>
      </w:pPr>
      <w:r>
        <w:t xml:space="preserve">If amino acid is present enable the </w:t>
      </w:r>
      <w:r w:rsidR="009D3481" w:rsidRPr="002E1111">
        <w:t>combo box (disabled</w:t>
      </w:r>
      <w:r w:rsidR="00971C5A" w:rsidRPr="002E1111">
        <w:t xml:space="preserve"> at first</w:t>
      </w:r>
      <w:r w:rsidR="009D3481" w:rsidRPr="002E1111">
        <w:t>)</w:t>
      </w:r>
      <w:r>
        <w:t xml:space="preserve"> to select the next test to be done.</w:t>
      </w:r>
      <w:r w:rsidR="009D3481" w:rsidRPr="002E1111">
        <w:t xml:space="preserve"> </w:t>
      </w:r>
    </w:p>
    <w:p w:rsidR="00971C5A" w:rsidRDefault="0025187F" w:rsidP="0025187F">
      <w:pPr>
        <w:pStyle w:val="ListParagraph"/>
        <w:jc w:val="both"/>
      </w:pPr>
      <w:r>
        <w:t>[</w:t>
      </w:r>
      <w:r w:rsidR="009D3481" w:rsidRPr="002E1111">
        <w:t xml:space="preserve">Xanthoproteic acid test, Pauly’s </w:t>
      </w:r>
      <w:proofErr w:type="gramStart"/>
      <w:r w:rsidR="009D3481" w:rsidRPr="002E1111">
        <w:t>Diazo</w:t>
      </w:r>
      <w:proofErr w:type="gramEnd"/>
      <w:r w:rsidR="009D3481" w:rsidRPr="002E1111">
        <w:t xml:space="preserve"> test, </w:t>
      </w:r>
      <w:r w:rsidR="00971C5A" w:rsidRPr="002E1111">
        <w:t>Millon’s test, Hopkins cole test and Lead sulphide test.</w:t>
      </w:r>
      <w:r>
        <w:t>]</w:t>
      </w:r>
      <w:r w:rsidR="00971C5A" w:rsidRPr="002E1111">
        <w:t xml:space="preserve"> </w:t>
      </w:r>
    </w:p>
    <w:p w:rsidR="0085358B" w:rsidRDefault="0085358B" w:rsidP="0025187F">
      <w:pPr>
        <w:pStyle w:val="ListParagraph"/>
        <w:jc w:val="both"/>
      </w:pPr>
    </w:p>
    <w:p w:rsidR="0085358B" w:rsidRDefault="0085358B" w:rsidP="0085358B">
      <w:pPr>
        <w:pStyle w:val="ListParagraph"/>
        <w:numPr>
          <w:ilvl w:val="0"/>
          <w:numId w:val="11"/>
        </w:numPr>
      </w:pPr>
      <w:r w:rsidRPr="002E1111">
        <w:t xml:space="preserve">Allow the </w:t>
      </w:r>
      <w:r w:rsidR="00074059">
        <w:t>user</w:t>
      </w:r>
      <w:r w:rsidRPr="002E1111">
        <w:t xml:space="preserve"> to proceed only if the correct reagent</w:t>
      </w:r>
      <w:r w:rsidR="009B5216">
        <w:t xml:space="preserve"> is selected</w:t>
      </w:r>
      <w:r w:rsidRPr="002E1111">
        <w:t>. Else show an alert message “</w:t>
      </w:r>
      <w:r w:rsidR="00C101DF">
        <w:t>Wrong indicator</w:t>
      </w:r>
      <w:r w:rsidRPr="002E1111">
        <w:t>.</w:t>
      </w:r>
      <w:r w:rsidR="00C101DF">
        <w:t xml:space="preserve"> </w:t>
      </w:r>
      <w:r w:rsidRPr="002E1111">
        <w:t xml:space="preserve"> Try again.”</w:t>
      </w:r>
    </w:p>
    <w:p w:rsidR="0085358B" w:rsidRPr="002E1111" w:rsidRDefault="0085358B" w:rsidP="0085358B">
      <w:pPr>
        <w:pStyle w:val="ListParagraph"/>
      </w:pPr>
    </w:p>
    <w:p w:rsidR="0085358B" w:rsidRDefault="0079260C" w:rsidP="0004000F">
      <w:pPr>
        <w:pStyle w:val="ListParagraph"/>
        <w:numPr>
          <w:ilvl w:val="0"/>
          <w:numId w:val="11"/>
        </w:numPr>
        <w:jc w:val="both"/>
      </w:pPr>
      <w:r>
        <w:t>Click on the reagent to get it in the dropper and click over the test</w:t>
      </w:r>
      <w:r w:rsidR="006040A4">
        <w:t xml:space="preserve"> tube</w:t>
      </w:r>
      <w:r>
        <w:t xml:space="preserve"> to add it into the </w:t>
      </w:r>
      <w:r w:rsidRPr="002E1111">
        <w:t xml:space="preserve">amino acid </w:t>
      </w:r>
      <w:r>
        <w:t xml:space="preserve">solution. </w:t>
      </w:r>
    </w:p>
    <w:p w:rsidR="00DF0060" w:rsidRDefault="00DF0060" w:rsidP="00DF0060">
      <w:pPr>
        <w:pStyle w:val="ListParagraph"/>
      </w:pPr>
    </w:p>
    <w:p w:rsidR="00DF0060" w:rsidRDefault="006C7458" w:rsidP="00DF0060">
      <w:pPr>
        <w:pStyle w:val="ListParagraph"/>
        <w:numPr>
          <w:ilvl w:val="0"/>
          <w:numId w:val="11"/>
        </w:numPr>
        <w:jc w:val="both"/>
      </w:pPr>
      <w:r>
        <w:t xml:space="preserve">Display the test </w:t>
      </w:r>
      <w:r w:rsidR="00DF0060" w:rsidRPr="002E1111">
        <w:t>result</w:t>
      </w:r>
      <w:r>
        <w:t xml:space="preserve"> on completion of each test.</w:t>
      </w:r>
      <w:r w:rsidR="00DF0060" w:rsidRPr="002E1111">
        <w:t xml:space="preserve"> </w:t>
      </w:r>
      <w:r w:rsidR="00127174">
        <w:t>Refer Table:1</w:t>
      </w:r>
    </w:p>
    <w:p w:rsidR="00911FA5" w:rsidRPr="002E1111" w:rsidRDefault="00911FA5" w:rsidP="0025187F">
      <w:pPr>
        <w:pStyle w:val="ListParagraph"/>
        <w:jc w:val="both"/>
      </w:pPr>
    </w:p>
    <w:p w:rsidR="00911FA5" w:rsidRPr="00EF4A45" w:rsidRDefault="00EF4A45" w:rsidP="00911FA5">
      <w:pPr>
        <w:pStyle w:val="ListParagraph"/>
        <w:jc w:val="both"/>
        <w:rPr>
          <w:b/>
          <w:u w:val="single"/>
        </w:rPr>
      </w:pPr>
      <w:r w:rsidRPr="00EF4A45">
        <w:rPr>
          <w:b/>
          <w:u w:val="single"/>
        </w:rPr>
        <w:t>Ninhydrin Test</w:t>
      </w:r>
      <w:r w:rsidR="006040A4">
        <w:rPr>
          <w:b/>
          <w:u w:val="single"/>
        </w:rPr>
        <w:t>:</w:t>
      </w:r>
    </w:p>
    <w:p w:rsidR="00EF4A45" w:rsidRPr="002E1111" w:rsidRDefault="00EF4A45" w:rsidP="00911FA5">
      <w:pPr>
        <w:pStyle w:val="ListParagraph"/>
        <w:jc w:val="both"/>
      </w:pPr>
    </w:p>
    <w:p w:rsidR="00801CAE" w:rsidRPr="00EF4A45" w:rsidRDefault="00003D85" w:rsidP="00EF4A45">
      <w:pPr>
        <w:pStyle w:val="ListParagraph"/>
        <w:numPr>
          <w:ilvl w:val="0"/>
          <w:numId w:val="13"/>
        </w:numPr>
        <w:jc w:val="both"/>
      </w:pPr>
      <w:r w:rsidRPr="00EF4A45">
        <w:t xml:space="preserve">Add few drops of ninhydrin reagent to the </w:t>
      </w:r>
      <w:r w:rsidR="00EF4A45">
        <w:t>unknown</w:t>
      </w:r>
      <w:r w:rsidRPr="00EF4A45">
        <w:t xml:space="preserve"> solution</w:t>
      </w:r>
      <w:r w:rsidR="007601E2" w:rsidRPr="00EF4A45">
        <w:t>.</w:t>
      </w:r>
    </w:p>
    <w:p w:rsidR="00EF4A45" w:rsidRDefault="00A2291D" w:rsidP="00EF4A45">
      <w:pPr>
        <w:numPr>
          <w:ilvl w:val="0"/>
          <w:numId w:val="13"/>
        </w:numPr>
        <w:jc w:val="both"/>
        <w:rPr>
          <w:sz w:val="24"/>
          <w:szCs w:val="24"/>
        </w:rPr>
      </w:pPr>
      <w:r w:rsidRPr="00EF4A45">
        <w:rPr>
          <w:sz w:val="24"/>
          <w:szCs w:val="24"/>
        </w:rPr>
        <w:t>Place the</w:t>
      </w:r>
      <w:r w:rsidR="00EF4A45">
        <w:rPr>
          <w:sz w:val="24"/>
          <w:szCs w:val="24"/>
        </w:rPr>
        <w:t xml:space="preserve"> test tube in water bath</w:t>
      </w:r>
      <w:r w:rsidR="00EF4A45" w:rsidRPr="00EF4A45">
        <w:rPr>
          <w:sz w:val="24"/>
          <w:szCs w:val="24"/>
        </w:rPr>
        <w:t xml:space="preserve"> (automatically shows</w:t>
      </w:r>
      <w:r w:rsidR="00003D85" w:rsidRPr="00EF4A45">
        <w:rPr>
          <w:sz w:val="24"/>
          <w:szCs w:val="24"/>
        </w:rPr>
        <w:t xml:space="preserve"> the clock for 5 minutes</w:t>
      </w:r>
      <w:r w:rsidR="00EF4A45">
        <w:rPr>
          <w:sz w:val="24"/>
          <w:szCs w:val="24"/>
        </w:rPr>
        <w:t xml:space="preserve"> and show </w:t>
      </w:r>
      <w:r w:rsidR="00743C6B">
        <w:rPr>
          <w:sz w:val="24"/>
          <w:szCs w:val="24"/>
        </w:rPr>
        <w:t xml:space="preserve">the </w:t>
      </w:r>
      <w:r w:rsidR="00EF4A45">
        <w:rPr>
          <w:sz w:val="24"/>
          <w:szCs w:val="24"/>
        </w:rPr>
        <w:t xml:space="preserve">animation to </w:t>
      </w:r>
      <w:r w:rsidR="00743C6B">
        <w:rPr>
          <w:sz w:val="24"/>
          <w:szCs w:val="24"/>
        </w:rPr>
        <w:t>play</w:t>
      </w:r>
      <w:r w:rsidR="00EF4A45">
        <w:rPr>
          <w:sz w:val="24"/>
          <w:szCs w:val="24"/>
        </w:rPr>
        <w:t xml:space="preserve"> the </w:t>
      </w:r>
      <w:proofErr w:type="spellStart"/>
      <w:r w:rsidR="00EF4A45">
        <w:rPr>
          <w:sz w:val="24"/>
          <w:szCs w:val="24"/>
        </w:rPr>
        <w:t>waterbath</w:t>
      </w:r>
      <w:proofErr w:type="spellEnd"/>
      <w:r w:rsidR="00003D85" w:rsidRPr="00EF4A45">
        <w:rPr>
          <w:sz w:val="24"/>
          <w:szCs w:val="24"/>
        </w:rPr>
        <w:t>)</w:t>
      </w:r>
      <w:r w:rsidR="007601E2" w:rsidRPr="00EF4A45">
        <w:rPr>
          <w:sz w:val="24"/>
          <w:szCs w:val="24"/>
        </w:rPr>
        <w:t>.</w:t>
      </w:r>
    </w:p>
    <w:p w:rsidR="00801CAE" w:rsidRPr="00EF4A45" w:rsidRDefault="00D64C1A" w:rsidP="00EF4A45">
      <w:pPr>
        <w:numPr>
          <w:ilvl w:val="0"/>
          <w:numId w:val="13"/>
        </w:numPr>
        <w:jc w:val="both"/>
        <w:rPr>
          <w:sz w:val="24"/>
          <w:szCs w:val="24"/>
        </w:rPr>
      </w:pPr>
      <w:r w:rsidRPr="00EF4A45">
        <w:rPr>
          <w:sz w:val="24"/>
          <w:szCs w:val="24"/>
        </w:rPr>
        <w:t>Blue</w:t>
      </w:r>
      <w:r w:rsidR="00003D85" w:rsidRPr="00EF4A45">
        <w:rPr>
          <w:sz w:val="24"/>
          <w:szCs w:val="24"/>
        </w:rPr>
        <w:t xml:space="preserve"> or yellow colored solution </w:t>
      </w:r>
      <w:r w:rsidR="00B219B2" w:rsidRPr="00EF4A45">
        <w:rPr>
          <w:sz w:val="24"/>
          <w:szCs w:val="24"/>
        </w:rPr>
        <w:t>[Yellow</w:t>
      </w:r>
      <w:r w:rsidR="00003D85" w:rsidRPr="00EF4A45">
        <w:rPr>
          <w:sz w:val="24"/>
          <w:szCs w:val="24"/>
        </w:rPr>
        <w:t xml:space="preserve"> color </w:t>
      </w:r>
      <w:r w:rsidR="00F37D7E" w:rsidRPr="00EF4A45">
        <w:rPr>
          <w:sz w:val="24"/>
          <w:szCs w:val="24"/>
        </w:rPr>
        <w:t xml:space="preserve">indicates the presence </w:t>
      </w:r>
      <w:r w:rsidR="00024810" w:rsidRPr="00EF4A45">
        <w:rPr>
          <w:sz w:val="24"/>
          <w:szCs w:val="24"/>
        </w:rPr>
        <w:t xml:space="preserve">of </w:t>
      </w:r>
      <w:proofErr w:type="spellStart"/>
      <w:r w:rsidR="00024810" w:rsidRPr="00EF4A45">
        <w:rPr>
          <w:sz w:val="24"/>
          <w:szCs w:val="24"/>
        </w:rPr>
        <w:t>proline</w:t>
      </w:r>
      <w:proofErr w:type="spellEnd"/>
      <w:r w:rsidR="00003D85" w:rsidRPr="00EF4A45">
        <w:rPr>
          <w:sz w:val="24"/>
          <w:szCs w:val="24"/>
        </w:rPr>
        <w:t xml:space="preserve"> and blue color for other amino acids</w:t>
      </w:r>
      <w:r w:rsidR="00B45C67" w:rsidRPr="00EF4A45">
        <w:rPr>
          <w:sz w:val="24"/>
          <w:szCs w:val="24"/>
        </w:rPr>
        <w:t>]</w:t>
      </w:r>
      <w:r w:rsidR="00003D85" w:rsidRPr="00EF4A45">
        <w:rPr>
          <w:sz w:val="24"/>
          <w:szCs w:val="24"/>
        </w:rPr>
        <w:t>.</w:t>
      </w:r>
    </w:p>
    <w:p w:rsidR="0038392E" w:rsidRPr="002E1111" w:rsidRDefault="00B34F80" w:rsidP="006040A4">
      <w:pPr>
        <w:ind w:left="720"/>
        <w:jc w:val="both"/>
        <w:rPr>
          <w:b/>
          <w:sz w:val="24"/>
          <w:szCs w:val="24"/>
        </w:rPr>
      </w:pPr>
      <w:r w:rsidRPr="006040A4">
        <w:rPr>
          <w:rFonts w:eastAsia="+mn-ea"/>
          <w:b/>
          <w:u w:val="single"/>
        </w:rPr>
        <w:t>Xanthoproteic acid test</w:t>
      </w:r>
      <w:r w:rsidRPr="006040A4">
        <w:rPr>
          <w:b/>
          <w:u w:val="single"/>
        </w:rPr>
        <w:t>:</w:t>
      </w:r>
    </w:p>
    <w:p w:rsidR="00801CAE" w:rsidRPr="002E1111" w:rsidRDefault="00003D85" w:rsidP="00E12AF5">
      <w:pPr>
        <w:numPr>
          <w:ilvl w:val="0"/>
          <w:numId w:val="14"/>
        </w:numPr>
        <w:jc w:val="both"/>
        <w:rPr>
          <w:sz w:val="24"/>
          <w:szCs w:val="24"/>
        </w:rPr>
      </w:pPr>
      <w:r w:rsidRPr="002E1111">
        <w:rPr>
          <w:sz w:val="24"/>
          <w:szCs w:val="24"/>
        </w:rPr>
        <w:t xml:space="preserve">Add nitric acid solution to </w:t>
      </w:r>
      <w:r w:rsidR="00B34F80" w:rsidRPr="002E1111">
        <w:rPr>
          <w:sz w:val="24"/>
          <w:szCs w:val="24"/>
        </w:rPr>
        <w:t>the unknown solution</w:t>
      </w:r>
      <w:r w:rsidRPr="002E1111">
        <w:rPr>
          <w:sz w:val="24"/>
          <w:szCs w:val="24"/>
        </w:rPr>
        <w:t xml:space="preserve"> (yellow color upon adding the nitric acid solution)</w:t>
      </w:r>
      <w:r w:rsidR="00E8633B" w:rsidRPr="002E1111">
        <w:rPr>
          <w:sz w:val="24"/>
          <w:szCs w:val="24"/>
        </w:rPr>
        <w:t>.</w:t>
      </w:r>
    </w:p>
    <w:p w:rsidR="00801CAE" w:rsidRPr="002E1111" w:rsidRDefault="00003D85" w:rsidP="00E12AF5">
      <w:pPr>
        <w:numPr>
          <w:ilvl w:val="0"/>
          <w:numId w:val="14"/>
        </w:numPr>
        <w:jc w:val="both"/>
        <w:rPr>
          <w:sz w:val="24"/>
          <w:szCs w:val="24"/>
        </w:rPr>
      </w:pPr>
      <w:r w:rsidRPr="002E1111">
        <w:rPr>
          <w:sz w:val="24"/>
          <w:szCs w:val="24"/>
        </w:rPr>
        <w:t xml:space="preserve">Heat the solution </w:t>
      </w:r>
      <w:r w:rsidR="007E4C8B" w:rsidRPr="002E1111">
        <w:rPr>
          <w:sz w:val="24"/>
          <w:szCs w:val="24"/>
        </w:rPr>
        <w:t>over</w:t>
      </w:r>
      <w:r w:rsidRPr="002E1111">
        <w:rPr>
          <w:sz w:val="24"/>
          <w:szCs w:val="24"/>
        </w:rPr>
        <w:t xml:space="preserve"> </w:t>
      </w:r>
      <w:r w:rsidR="00B34F80" w:rsidRPr="002E1111">
        <w:rPr>
          <w:sz w:val="24"/>
          <w:szCs w:val="24"/>
        </w:rPr>
        <w:t>Bunsen</w:t>
      </w:r>
      <w:r w:rsidRPr="002E1111">
        <w:rPr>
          <w:sz w:val="24"/>
          <w:szCs w:val="24"/>
        </w:rPr>
        <w:t xml:space="preserve"> burner</w:t>
      </w:r>
      <w:r w:rsidR="00971404">
        <w:rPr>
          <w:sz w:val="24"/>
          <w:szCs w:val="24"/>
        </w:rPr>
        <w:t xml:space="preserve"> and cool the solution under tap water</w:t>
      </w:r>
      <w:r w:rsidR="00B34F80" w:rsidRPr="002E1111">
        <w:rPr>
          <w:sz w:val="24"/>
          <w:szCs w:val="24"/>
        </w:rPr>
        <w:t>.</w:t>
      </w:r>
      <w:r w:rsidR="00971404">
        <w:rPr>
          <w:sz w:val="24"/>
          <w:szCs w:val="24"/>
        </w:rPr>
        <w:t xml:space="preserve"> [Show animation]</w:t>
      </w:r>
    </w:p>
    <w:p w:rsidR="00801CAE" w:rsidRPr="002E1111" w:rsidRDefault="00003D85" w:rsidP="00E12AF5">
      <w:pPr>
        <w:numPr>
          <w:ilvl w:val="0"/>
          <w:numId w:val="14"/>
        </w:numPr>
        <w:jc w:val="both"/>
        <w:rPr>
          <w:sz w:val="24"/>
          <w:szCs w:val="24"/>
        </w:rPr>
      </w:pPr>
      <w:r w:rsidRPr="002E1111">
        <w:rPr>
          <w:sz w:val="24"/>
          <w:szCs w:val="24"/>
        </w:rPr>
        <w:t>Add NaOH solution to it</w:t>
      </w:r>
      <w:r w:rsidR="00B34F80" w:rsidRPr="002E1111">
        <w:rPr>
          <w:sz w:val="24"/>
          <w:szCs w:val="24"/>
        </w:rPr>
        <w:t>.</w:t>
      </w:r>
    </w:p>
    <w:p w:rsidR="001E11DE" w:rsidRPr="00E12AF5" w:rsidRDefault="00B34F80" w:rsidP="00E12AF5">
      <w:pPr>
        <w:numPr>
          <w:ilvl w:val="0"/>
          <w:numId w:val="14"/>
        </w:numPr>
        <w:jc w:val="both"/>
        <w:rPr>
          <w:rFonts w:eastAsia="+mn-ea"/>
          <w:sz w:val="24"/>
          <w:szCs w:val="24"/>
        </w:rPr>
      </w:pPr>
      <w:r w:rsidRPr="00E12AF5">
        <w:rPr>
          <w:bCs/>
          <w:sz w:val="24"/>
          <w:szCs w:val="24"/>
        </w:rPr>
        <w:t xml:space="preserve">No change in color indicates the presence of Cysteine </w:t>
      </w:r>
      <w:r w:rsidRPr="00E12AF5">
        <w:rPr>
          <w:sz w:val="24"/>
          <w:szCs w:val="24"/>
        </w:rPr>
        <w:t>and</w:t>
      </w:r>
      <w:r w:rsidR="00003D85" w:rsidRPr="00E12AF5">
        <w:rPr>
          <w:sz w:val="24"/>
          <w:szCs w:val="24"/>
        </w:rPr>
        <w:t xml:space="preserve"> orange color</w:t>
      </w:r>
      <w:r w:rsidRPr="00E12AF5">
        <w:rPr>
          <w:sz w:val="24"/>
          <w:szCs w:val="24"/>
        </w:rPr>
        <w:t xml:space="preserve"> for other amino acids.</w:t>
      </w:r>
    </w:p>
    <w:p w:rsidR="0038392E" w:rsidRPr="002E1111" w:rsidRDefault="00003D85" w:rsidP="00085CBD">
      <w:pPr>
        <w:ind w:left="720"/>
        <w:jc w:val="both"/>
        <w:rPr>
          <w:rFonts w:eastAsia="+mn-ea"/>
          <w:b/>
          <w:sz w:val="24"/>
          <w:szCs w:val="24"/>
        </w:rPr>
      </w:pPr>
      <w:proofErr w:type="spellStart"/>
      <w:r w:rsidRPr="00E12AF5">
        <w:rPr>
          <w:rFonts w:eastAsia="+mn-ea"/>
          <w:b/>
          <w:u w:val="single"/>
        </w:rPr>
        <w:t>Pauly’s</w:t>
      </w:r>
      <w:proofErr w:type="spellEnd"/>
      <w:r w:rsidRPr="00E12AF5">
        <w:rPr>
          <w:rFonts w:eastAsia="+mn-ea"/>
          <w:b/>
          <w:u w:val="single"/>
        </w:rPr>
        <w:t xml:space="preserve"> </w:t>
      </w:r>
      <w:proofErr w:type="spellStart"/>
      <w:r w:rsidRPr="00E12AF5">
        <w:rPr>
          <w:rFonts w:eastAsia="+mn-ea"/>
          <w:b/>
          <w:u w:val="single"/>
        </w:rPr>
        <w:t>diazo</w:t>
      </w:r>
      <w:proofErr w:type="spellEnd"/>
      <w:r w:rsidRPr="00E12AF5">
        <w:rPr>
          <w:rFonts w:eastAsia="+mn-ea"/>
          <w:b/>
          <w:u w:val="single"/>
        </w:rPr>
        <w:t xml:space="preserve"> test</w:t>
      </w:r>
      <w:r w:rsidR="00371E67" w:rsidRPr="00E12AF5">
        <w:rPr>
          <w:b/>
          <w:u w:val="single"/>
        </w:rPr>
        <w:t>:</w:t>
      </w:r>
      <w:r w:rsidRPr="00E12AF5">
        <w:rPr>
          <w:rFonts w:eastAsia="+mn-ea"/>
          <w:b/>
          <w:u w:val="single"/>
        </w:rPr>
        <w:t xml:space="preserve"> </w:t>
      </w:r>
    </w:p>
    <w:p w:rsidR="00801CAE" w:rsidRPr="002E1111" w:rsidRDefault="00003D85" w:rsidP="00697658">
      <w:pPr>
        <w:numPr>
          <w:ilvl w:val="0"/>
          <w:numId w:val="16"/>
        </w:numPr>
        <w:jc w:val="both"/>
        <w:rPr>
          <w:rFonts w:eastAsia="+mn-ea"/>
          <w:sz w:val="24"/>
          <w:szCs w:val="24"/>
        </w:rPr>
      </w:pPr>
      <w:r w:rsidRPr="002E1111">
        <w:rPr>
          <w:rFonts w:eastAsia="+mn-ea"/>
          <w:sz w:val="24"/>
          <w:szCs w:val="24"/>
        </w:rPr>
        <w:t xml:space="preserve">Show sulphanilic acid, amino acid solution and sodium nitrite solution in </w:t>
      </w:r>
      <w:r w:rsidR="005E51D0" w:rsidRPr="002E1111">
        <w:rPr>
          <w:rFonts w:eastAsia="+mn-ea"/>
          <w:sz w:val="24"/>
          <w:szCs w:val="24"/>
        </w:rPr>
        <w:t>an i</w:t>
      </w:r>
      <w:r w:rsidRPr="002E1111">
        <w:rPr>
          <w:rFonts w:eastAsia="+mn-ea"/>
          <w:sz w:val="24"/>
          <w:szCs w:val="24"/>
        </w:rPr>
        <w:t>ce box.</w:t>
      </w:r>
    </w:p>
    <w:p w:rsidR="00801CAE" w:rsidRPr="002E1111" w:rsidRDefault="00003D85" w:rsidP="00697658">
      <w:pPr>
        <w:numPr>
          <w:ilvl w:val="0"/>
          <w:numId w:val="16"/>
        </w:numPr>
        <w:jc w:val="both"/>
        <w:rPr>
          <w:rFonts w:eastAsia="+mn-ea"/>
          <w:sz w:val="24"/>
          <w:szCs w:val="24"/>
        </w:rPr>
      </w:pPr>
      <w:r w:rsidRPr="002E1111">
        <w:rPr>
          <w:rFonts w:eastAsia="+mn-ea"/>
          <w:sz w:val="24"/>
          <w:szCs w:val="24"/>
        </w:rPr>
        <w:t xml:space="preserve">Add chilled sodium nitrite solution to sulphanilic acid. </w:t>
      </w:r>
    </w:p>
    <w:p w:rsidR="00801CAE" w:rsidRPr="002E1111" w:rsidRDefault="00003D85" w:rsidP="00697658">
      <w:pPr>
        <w:numPr>
          <w:ilvl w:val="0"/>
          <w:numId w:val="16"/>
        </w:numPr>
        <w:jc w:val="both"/>
        <w:rPr>
          <w:rFonts w:eastAsia="+mn-ea"/>
          <w:sz w:val="24"/>
          <w:szCs w:val="24"/>
        </w:rPr>
      </w:pPr>
      <w:r w:rsidRPr="002E1111">
        <w:rPr>
          <w:rFonts w:eastAsia="+mn-ea"/>
          <w:sz w:val="24"/>
          <w:szCs w:val="24"/>
        </w:rPr>
        <w:t>Add amino acid solution to it.</w:t>
      </w:r>
    </w:p>
    <w:p w:rsidR="00801CAE" w:rsidRPr="002E1111" w:rsidRDefault="00003D85" w:rsidP="00697658">
      <w:pPr>
        <w:numPr>
          <w:ilvl w:val="0"/>
          <w:numId w:val="16"/>
        </w:numPr>
        <w:jc w:val="both"/>
        <w:rPr>
          <w:rFonts w:eastAsia="+mn-ea"/>
          <w:sz w:val="24"/>
          <w:szCs w:val="24"/>
        </w:rPr>
      </w:pPr>
      <w:r w:rsidRPr="002E1111">
        <w:rPr>
          <w:rFonts w:eastAsia="+mn-ea"/>
          <w:sz w:val="24"/>
          <w:szCs w:val="24"/>
        </w:rPr>
        <w:lastRenderedPageBreak/>
        <w:t xml:space="preserve">Add sodium carbonate </w:t>
      </w:r>
      <w:r w:rsidR="007B14F3" w:rsidRPr="002E1111">
        <w:rPr>
          <w:rFonts w:eastAsia="+mn-ea"/>
          <w:sz w:val="24"/>
          <w:szCs w:val="24"/>
        </w:rPr>
        <w:t>drop wise</w:t>
      </w:r>
      <w:r w:rsidRPr="002E1111">
        <w:rPr>
          <w:rFonts w:eastAsia="+mn-ea"/>
          <w:sz w:val="24"/>
          <w:szCs w:val="24"/>
        </w:rPr>
        <w:t xml:space="preserve"> to it.</w:t>
      </w:r>
    </w:p>
    <w:p w:rsidR="001E11DE" w:rsidRPr="00116C25" w:rsidRDefault="00295EBA" w:rsidP="001E11DE">
      <w:pPr>
        <w:numPr>
          <w:ilvl w:val="0"/>
          <w:numId w:val="16"/>
        </w:numPr>
        <w:jc w:val="both"/>
        <w:rPr>
          <w:rFonts w:eastAsia="+mn-ea"/>
          <w:sz w:val="24"/>
          <w:szCs w:val="24"/>
        </w:rPr>
      </w:pPr>
      <w:r w:rsidRPr="00116C25">
        <w:rPr>
          <w:bCs/>
          <w:sz w:val="24"/>
          <w:szCs w:val="24"/>
        </w:rPr>
        <w:t xml:space="preserve">Red color </w:t>
      </w:r>
      <w:r w:rsidR="008E4666" w:rsidRPr="00116C25">
        <w:rPr>
          <w:bCs/>
          <w:sz w:val="24"/>
          <w:szCs w:val="24"/>
        </w:rPr>
        <w:t>indicates</w:t>
      </w:r>
      <w:r w:rsidRPr="00116C25">
        <w:rPr>
          <w:bCs/>
          <w:sz w:val="24"/>
          <w:szCs w:val="24"/>
        </w:rPr>
        <w:t xml:space="preserve"> the presence of Tyrosine and no change in color </w:t>
      </w:r>
      <w:r w:rsidRPr="00116C25">
        <w:rPr>
          <w:sz w:val="24"/>
          <w:szCs w:val="24"/>
        </w:rPr>
        <w:t>for other amino acids.</w:t>
      </w:r>
    </w:p>
    <w:p w:rsidR="005E51D0" w:rsidRPr="00D83A53" w:rsidRDefault="00D83A53" w:rsidP="00D83A53">
      <w:pPr>
        <w:jc w:val="both"/>
        <w:rPr>
          <w:rFonts w:eastAsia="+mn-ea"/>
          <w:b/>
          <w:u w:val="single"/>
        </w:rPr>
      </w:pPr>
      <w:r>
        <w:rPr>
          <w:rFonts w:eastAsia="+mn-ea"/>
          <w:b/>
        </w:rPr>
        <w:t xml:space="preserve">             </w:t>
      </w:r>
      <w:r w:rsidR="005E51D0" w:rsidRPr="00D83A53">
        <w:rPr>
          <w:rFonts w:eastAsia="+mn-ea"/>
          <w:b/>
          <w:u w:val="single"/>
        </w:rPr>
        <w:t>Millon’s test</w:t>
      </w:r>
      <w:r w:rsidR="00371E67" w:rsidRPr="00D83A53">
        <w:rPr>
          <w:rFonts w:eastAsia="+mn-ea"/>
          <w:b/>
          <w:u w:val="single"/>
        </w:rPr>
        <w:t>:</w:t>
      </w:r>
    </w:p>
    <w:p w:rsidR="00801CAE" w:rsidRPr="002E1111" w:rsidRDefault="00003D85" w:rsidP="00D86211">
      <w:pPr>
        <w:numPr>
          <w:ilvl w:val="0"/>
          <w:numId w:val="19"/>
        </w:numPr>
        <w:jc w:val="both"/>
        <w:rPr>
          <w:rFonts w:eastAsia="+mn-ea"/>
          <w:sz w:val="24"/>
          <w:szCs w:val="24"/>
        </w:rPr>
      </w:pPr>
      <w:r w:rsidRPr="002E1111">
        <w:rPr>
          <w:rFonts w:eastAsia="+mn-ea"/>
          <w:sz w:val="24"/>
          <w:szCs w:val="24"/>
        </w:rPr>
        <w:t xml:space="preserve">Add Millon’s reagent to </w:t>
      </w:r>
      <w:r w:rsidR="00ED6318" w:rsidRPr="002E1111">
        <w:rPr>
          <w:rFonts w:eastAsia="+mn-ea"/>
          <w:sz w:val="24"/>
          <w:szCs w:val="24"/>
        </w:rPr>
        <w:t>the amino acid solution.</w:t>
      </w:r>
    </w:p>
    <w:p w:rsidR="00801CAE" w:rsidRPr="002E1111" w:rsidRDefault="00003D85" w:rsidP="00D86211">
      <w:pPr>
        <w:numPr>
          <w:ilvl w:val="0"/>
          <w:numId w:val="19"/>
        </w:numPr>
        <w:jc w:val="both"/>
        <w:rPr>
          <w:rFonts w:eastAsia="+mn-ea"/>
          <w:sz w:val="24"/>
          <w:szCs w:val="24"/>
        </w:rPr>
      </w:pPr>
      <w:r w:rsidRPr="002E1111">
        <w:rPr>
          <w:rFonts w:eastAsia="+mn-ea"/>
          <w:sz w:val="24"/>
          <w:szCs w:val="24"/>
        </w:rPr>
        <w:t>Heat the test tube over flame</w:t>
      </w:r>
      <w:r w:rsidR="00D511E9">
        <w:rPr>
          <w:rFonts w:eastAsia="+mn-ea"/>
          <w:sz w:val="24"/>
          <w:szCs w:val="24"/>
        </w:rPr>
        <w:t xml:space="preserve"> and cool under the tap water</w:t>
      </w:r>
      <w:r w:rsidRPr="002E1111">
        <w:rPr>
          <w:rFonts w:eastAsia="+mn-ea"/>
          <w:sz w:val="24"/>
          <w:szCs w:val="24"/>
        </w:rPr>
        <w:t>.</w:t>
      </w:r>
      <w:r w:rsidR="00D511E9">
        <w:rPr>
          <w:rFonts w:eastAsia="+mn-ea"/>
          <w:sz w:val="24"/>
          <w:szCs w:val="24"/>
        </w:rPr>
        <w:t>[Show animation]</w:t>
      </w:r>
    </w:p>
    <w:p w:rsidR="00801CAE" w:rsidRPr="002E1111" w:rsidRDefault="00003D85" w:rsidP="00D86211">
      <w:pPr>
        <w:numPr>
          <w:ilvl w:val="0"/>
          <w:numId w:val="19"/>
        </w:numPr>
        <w:jc w:val="both"/>
        <w:rPr>
          <w:rFonts w:eastAsia="+mn-ea"/>
          <w:sz w:val="24"/>
          <w:szCs w:val="24"/>
        </w:rPr>
      </w:pPr>
      <w:r w:rsidRPr="002E1111">
        <w:rPr>
          <w:rFonts w:eastAsia="+mn-ea"/>
          <w:sz w:val="24"/>
          <w:szCs w:val="24"/>
        </w:rPr>
        <w:t>Add nitric acid solution to it.</w:t>
      </w:r>
    </w:p>
    <w:p w:rsidR="001E11DE" w:rsidRPr="003D0BEE" w:rsidRDefault="00E8633B" w:rsidP="00D86211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inorHAnsi" w:eastAsia="+mn-ea" w:hAnsiTheme="minorHAnsi"/>
        </w:rPr>
      </w:pPr>
      <w:r w:rsidRPr="0090438F">
        <w:rPr>
          <w:rFonts w:asciiTheme="minorHAnsi" w:eastAsia="+mn-ea" w:hAnsiTheme="minorHAnsi"/>
        </w:rPr>
        <w:t xml:space="preserve">Red precipitate indicates the presence of </w:t>
      </w:r>
      <w:r w:rsidRPr="0090438F">
        <w:rPr>
          <w:rFonts w:asciiTheme="minorHAnsi" w:eastAsia="+mn-ea" w:hAnsiTheme="minorHAnsi"/>
          <w:bCs/>
        </w:rPr>
        <w:t xml:space="preserve">Tyrosine </w:t>
      </w:r>
      <w:r w:rsidRPr="0090438F">
        <w:rPr>
          <w:rFonts w:asciiTheme="minorHAnsi" w:hAnsiTheme="minorHAnsi"/>
          <w:bCs/>
        </w:rPr>
        <w:t xml:space="preserve">and no change in color </w:t>
      </w:r>
      <w:r w:rsidRPr="0090438F">
        <w:rPr>
          <w:rFonts w:asciiTheme="minorHAnsi" w:hAnsiTheme="minorHAnsi"/>
        </w:rPr>
        <w:t>for other amino acids.</w:t>
      </w:r>
    </w:p>
    <w:p w:rsidR="003D0BEE" w:rsidRPr="0090438F" w:rsidRDefault="003D0BEE" w:rsidP="003D0BEE">
      <w:pPr>
        <w:pStyle w:val="ListParagraph"/>
        <w:spacing w:line="276" w:lineRule="auto"/>
        <w:ind w:left="1080"/>
        <w:jc w:val="both"/>
        <w:rPr>
          <w:rFonts w:asciiTheme="minorHAnsi" w:eastAsia="+mn-ea" w:hAnsiTheme="minorHAnsi"/>
        </w:rPr>
      </w:pPr>
    </w:p>
    <w:p w:rsidR="0038392E" w:rsidRPr="002E1111" w:rsidRDefault="00D14C9F" w:rsidP="008C16D8">
      <w:pPr>
        <w:ind w:left="720"/>
        <w:jc w:val="both"/>
        <w:rPr>
          <w:rFonts w:eastAsia="+mn-ea"/>
          <w:b/>
          <w:sz w:val="24"/>
          <w:szCs w:val="24"/>
        </w:rPr>
      </w:pPr>
      <w:r w:rsidRPr="008C16D8">
        <w:rPr>
          <w:rFonts w:eastAsia="+mn-ea"/>
          <w:b/>
          <w:u w:val="single"/>
        </w:rPr>
        <w:t xml:space="preserve">Hopkins </w:t>
      </w:r>
      <w:proofErr w:type="spellStart"/>
      <w:r w:rsidRPr="008C16D8">
        <w:rPr>
          <w:rFonts w:eastAsia="+mn-ea"/>
          <w:b/>
          <w:u w:val="single"/>
        </w:rPr>
        <w:t>cole</w:t>
      </w:r>
      <w:proofErr w:type="spellEnd"/>
      <w:r w:rsidRPr="008C16D8">
        <w:rPr>
          <w:rFonts w:eastAsia="+mn-ea"/>
          <w:b/>
          <w:u w:val="single"/>
        </w:rPr>
        <w:t xml:space="preserve"> test</w:t>
      </w:r>
      <w:r w:rsidR="005076B5" w:rsidRPr="008C16D8">
        <w:rPr>
          <w:rFonts w:eastAsia="+mn-ea"/>
          <w:b/>
          <w:u w:val="single"/>
        </w:rPr>
        <w:t>:</w:t>
      </w:r>
    </w:p>
    <w:p w:rsidR="00801CAE" w:rsidRPr="002E1111" w:rsidRDefault="00003D85" w:rsidP="008C16D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eastAsia="+mn-ea" w:hAnsiTheme="minorHAnsi"/>
        </w:rPr>
      </w:pPr>
      <w:r w:rsidRPr="002E1111">
        <w:rPr>
          <w:rFonts w:asciiTheme="minorHAnsi" w:eastAsia="+mn-ea" w:hAnsiTheme="minorHAnsi"/>
        </w:rPr>
        <w:t>Add acetic ac</w:t>
      </w:r>
      <w:r w:rsidR="00703D5C" w:rsidRPr="002E1111">
        <w:rPr>
          <w:rFonts w:asciiTheme="minorHAnsi" w:eastAsia="+mn-ea" w:hAnsiTheme="minorHAnsi"/>
        </w:rPr>
        <w:t xml:space="preserve">id - glyoxilic acid reagent to </w:t>
      </w:r>
      <w:r w:rsidRPr="002E1111">
        <w:rPr>
          <w:rFonts w:asciiTheme="minorHAnsi" w:eastAsia="+mn-ea" w:hAnsiTheme="minorHAnsi"/>
        </w:rPr>
        <w:t>t</w:t>
      </w:r>
      <w:r w:rsidR="00703D5C" w:rsidRPr="002E1111">
        <w:rPr>
          <w:rFonts w:asciiTheme="minorHAnsi" w:eastAsia="+mn-ea" w:hAnsiTheme="minorHAnsi"/>
        </w:rPr>
        <w:t>he amino acid solution.</w:t>
      </w:r>
    </w:p>
    <w:p w:rsidR="00801CAE" w:rsidRPr="002E1111" w:rsidRDefault="007B5575" w:rsidP="008C16D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inorHAnsi" w:eastAsia="+mn-ea" w:hAnsiTheme="minorHAnsi"/>
        </w:rPr>
      </w:pPr>
      <w:r>
        <w:rPr>
          <w:rFonts w:asciiTheme="minorHAnsi" w:eastAsia="+mn-ea" w:hAnsiTheme="minorHAnsi"/>
        </w:rPr>
        <w:t xml:space="preserve">Add </w:t>
      </w:r>
      <w:proofErr w:type="gramStart"/>
      <w:r>
        <w:rPr>
          <w:rFonts w:asciiTheme="minorHAnsi" w:eastAsia="+mn-ea" w:hAnsiTheme="minorHAnsi"/>
        </w:rPr>
        <w:t>H</w:t>
      </w:r>
      <w:r>
        <w:rPr>
          <w:rFonts w:asciiTheme="minorHAnsi" w:eastAsia="+mn-ea" w:hAnsiTheme="minorHAnsi"/>
          <w:vertAlign w:val="subscript"/>
        </w:rPr>
        <w:t>2</w:t>
      </w:r>
      <w:r>
        <w:rPr>
          <w:rFonts w:asciiTheme="minorHAnsi" w:eastAsia="+mn-ea" w:hAnsiTheme="minorHAnsi"/>
        </w:rPr>
        <w:t>SO</w:t>
      </w:r>
      <w:r>
        <w:rPr>
          <w:rFonts w:asciiTheme="minorHAnsi" w:eastAsia="+mn-ea" w:hAnsiTheme="minorHAnsi"/>
          <w:vertAlign w:val="subscript"/>
        </w:rPr>
        <w:t>4</w:t>
      </w:r>
      <w:r>
        <w:rPr>
          <w:rFonts w:asciiTheme="minorHAnsi" w:eastAsia="+mn-ea" w:hAnsiTheme="minorHAnsi"/>
        </w:rPr>
        <w:t xml:space="preserve"> </w:t>
      </w:r>
      <w:r w:rsidR="00703D5C" w:rsidRPr="002E1111">
        <w:rPr>
          <w:rFonts w:asciiTheme="minorHAnsi" w:eastAsia="+mn-ea" w:hAnsiTheme="minorHAnsi"/>
        </w:rPr>
        <w:t xml:space="preserve"> (</w:t>
      </w:r>
      <w:proofErr w:type="gramEnd"/>
      <w:r w:rsidR="00003D85" w:rsidRPr="002E1111">
        <w:rPr>
          <w:rFonts w:asciiTheme="minorHAnsi" w:eastAsia="+mn-ea" w:hAnsiTheme="minorHAnsi"/>
        </w:rPr>
        <w:t>show adding at the side of the test tube)</w:t>
      </w:r>
      <w:r w:rsidR="00703D5C" w:rsidRPr="002E1111">
        <w:rPr>
          <w:rFonts w:asciiTheme="minorHAnsi" w:eastAsia="+mn-ea" w:hAnsiTheme="minorHAnsi"/>
        </w:rPr>
        <w:t>.</w:t>
      </w:r>
      <w:r w:rsidR="00003D85" w:rsidRPr="002E1111">
        <w:rPr>
          <w:rFonts w:asciiTheme="minorHAnsi" w:eastAsia="+mn-ea" w:hAnsiTheme="minorHAnsi"/>
        </w:rPr>
        <w:t xml:space="preserve">                                                                                                          </w:t>
      </w:r>
    </w:p>
    <w:p w:rsidR="001E11DE" w:rsidRDefault="00703D5C" w:rsidP="001E11D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Theme="minorHAnsi" w:eastAsia="+mn-ea" w:hAnsiTheme="minorHAnsi"/>
        </w:rPr>
      </w:pPr>
      <w:r w:rsidRPr="004A776A">
        <w:rPr>
          <w:rFonts w:asciiTheme="minorHAnsi" w:eastAsia="+mn-ea" w:hAnsiTheme="minorHAnsi"/>
        </w:rPr>
        <w:t>Purple violet ring formed indicates the presence of Tryptophan and no change in color for other amino acids.</w:t>
      </w:r>
    </w:p>
    <w:p w:rsidR="003D0BEE" w:rsidRPr="004A776A" w:rsidRDefault="003D0BEE" w:rsidP="003D0BEE">
      <w:pPr>
        <w:pStyle w:val="ListParagraph"/>
        <w:spacing w:line="276" w:lineRule="auto"/>
        <w:ind w:left="1080"/>
        <w:jc w:val="both"/>
        <w:rPr>
          <w:rFonts w:asciiTheme="minorHAnsi" w:eastAsia="+mn-ea" w:hAnsiTheme="minorHAnsi"/>
        </w:rPr>
      </w:pPr>
    </w:p>
    <w:p w:rsidR="0038392E" w:rsidRPr="00D86211" w:rsidRDefault="00D14C9F" w:rsidP="00270DE9">
      <w:pPr>
        <w:ind w:left="720"/>
        <w:jc w:val="both"/>
        <w:rPr>
          <w:rFonts w:eastAsia="+mn-ea"/>
          <w:b/>
          <w:sz w:val="24"/>
          <w:szCs w:val="24"/>
          <w:u w:val="single"/>
        </w:rPr>
      </w:pPr>
      <w:r w:rsidRPr="00D86211">
        <w:rPr>
          <w:rFonts w:eastAsia="+mn-ea"/>
          <w:b/>
          <w:u w:val="single"/>
        </w:rPr>
        <w:t>Lead sulphide test:</w:t>
      </w:r>
    </w:p>
    <w:p w:rsidR="00801CAE" w:rsidRPr="002E1111" w:rsidRDefault="00003D85" w:rsidP="00270DE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eastAsia="+mn-ea" w:hAnsiTheme="minorHAnsi"/>
        </w:rPr>
      </w:pPr>
      <w:r w:rsidRPr="002E1111">
        <w:rPr>
          <w:rFonts w:asciiTheme="minorHAnsi" w:eastAsia="+mn-ea" w:hAnsiTheme="minorHAnsi"/>
        </w:rPr>
        <w:t>Add NaOH solution</w:t>
      </w:r>
      <w:r w:rsidR="007E4C8B" w:rsidRPr="002E1111">
        <w:rPr>
          <w:rFonts w:asciiTheme="minorHAnsi" w:eastAsia="+mn-ea" w:hAnsiTheme="minorHAnsi"/>
        </w:rPr>
        <w:t xml:space="preserve"> to the amino acid solution.</w:t>
      </w:r>
    </w:p>
    <w:p w:rsidR="00801CAE" w:rsidRPr="002E1111" w:rsidRDefault="00003D85" w:rsidP="00270DE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eastAsia="+mn-ea" w:hAnsiTheme="minorHAnsi"/>
        </w:rPr>
      </w:pPr>
      <w:r w:rsidRPr="002E1111">
        <w:rPr>
          <w:rFonts w:asciiTheme="minorHAnsi" w:eastAsia="+mn-ea" w:hAnsiTheme="minorHAnsi"/>
        </w:rPr>
        <w:t xml:space="preserve">Heat the solution </w:t>
      </w:r>
      <w:r w:rsidR="007E4C8B" w:rsidRPr="002E1111">
        <w:rPr>
          <w:rFonts w:asciiTheme="minorHAnsi" w:eastAsia="+mn-ea" w:hAnsiTheme="minorHAnsi"/>
        </w:rPr>
        <w:t>over</w:t>
      </w:r>
      <w:r w:rsidRPr="002E1111">
        <w:rPr>
          <w:rFonts w:asciiTheme="minorHAnsi" w:eastAsia="+mn-ea" w:hAnsiTheme="minorHAnsi"/>
        </w:rPr>
        <w:t xml:space="preserve"> </w:t>
      </w:r>
      <w:r w:rsidR="007E4C8B" w:rsidRPr="002E1111">
        <w:rPr>
          <w:rFonts w:asciiTheme="minorHAnsi" w:eastAsia="+mn-ea" w:hAnsiTheme="minorHAnsi"/>
        </w:rPr>
        <w:t>Bunsen</w:t>
      </w:r>
      <w:r w:rsidRPr="002E1111">
        <w:rPr>
          <w:rFonts w:asciiTheme="minorHAnsi" w:eastAsia="+mn-ea" w:hAnsiTheme="minorHAnsi"/>
        </w:rPr>
        <w:t xml:space="preserve"> burner</w:t>
      </w:r>
      <w:r w:rsidR="00FA7473">
        <w:rPr>
          <w:rFonts w:asciiTheme="minorHAnsi" w:eastAsia="+mn-ea" w:hAnsiTheme="minorHAnsi"/>
        </w:rPr>
        <w:t xml:space="preserve"> and cool the test tube under tap water</w:t>
      </w:r>
      <w:r w:rsidR="007E4C8B" w:rsidRPr="002E1111">
        <w:rPr>
          <w:rFonts w:asciiTheme="minorHAnsi" w:eastAsia="+mn-ea" w:hAnsiTheme="minorHAnsi"/>
        </w:rPr>
        <w:t>.</w:t>
      </w:r>
      <w:r w:rsidR="00FB71D4">
        <w:rPr>
          <w:rFonts w:asciiTheme="minorHAnsi" w:eastAsia="+mn-ea" w:hAnsiTheme="minorHAnsi"/>
        </w:rPr>
        <w:t>[Show animation]</w:t>
      </w:r>
    </w:p>
    <w:p w:rsidR="00801CAE" w:rsidRPr="002E1111" w:rsidRDefault="00003D85" w:rsidP="00270DE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eastAsia="+mn-ea" w:hAnsiTheme="minorHAnsi"/>
        </w:rPr>
      </w:pPr>
      <w:r w:rsidRPr="002E1111">
        <w:rPr>
          <w:rFonts w:asciiTheme="minorHAnsi" w:eastAsia="+mn-ea" w:hAnsiTheme="minorHAnsi"/>
        </w:rPr>
        <w:t>Add lead acetate solution</w:t>
      </w:r>
      <w:r w:rsidR="007E4C8B" w:rsidRPr="002E1111">
        <w:rPr>
          <w:rFonts w:asciiTheme="minorHAnsi" w:eastAsia="+mn-ea" w:hAnsiTheme="minorHAnsi"/>
        </w:rPr>
        <w:t>.</w:t>
      </w:r>
    </w:p>
    <w:p w:rsidR="00801CAE" w:rsidRDefault="007E4C8B" w:rsidP="00270DE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eastAsia="+mn-ea" w:hAnsiTheme="minorHAnsi"/>
        </w:rPr>
      </w:pPr>
      <w:r w:rsidRPr="002E1111">
        <w:rPr>
          <w:rFonts w:asciiTheme="minorHAnsi" w:eastAsia="+mn-ea" w:hAnsiTheme="minorHAnsi"/>
        </w:rPr>
        <w:t>B</w:t>
      </w:r>
      <w:r w:rsidR="00003D85" w:rsidRPr="002E1111">
        <w:rPr>
          <w:rFonts w:asciiTheme="minorHAnsi" w:eastAsia="+mn-ea" w:hAnsiTheme="minorHAnsi"/>
        </w:rPr>
        <w:t>lack precipitate</w:t>
      </w:r>
      <w:r w:rsidRPr="002E1111">
        <w:rPr>
          <w:rFonts w:asciiTheme="minorHAnsi" w:eastAsia="+mn-ea" w:hAnsiTheme="minorHAnsi"/>
        </w:rPr>
        <w:t xml:space="preserve"> indicates the presence of </w:t>
      </w:r>
      <w:r w:rsidR="00622CA2" w:rsidRPr="002E1111">
        <w:rPr>
          <w:rFonts w:asciiTheme="minorHAnsi" w:eastAsia="+mn-ea" w:hAnsiTheme="minorHAnsi"/>
          <w:bCs/>
        </w:rPr>
        <w:t>Cysteine</w:t>
      </w:r>
      <w:r w:rsidR="00622CA2" w:rsidRPr="002E1111">
        <w:rPr>
          <w:rFonts w:asciiTheme="minorHAnsi" w:eastAsia="+mn-ea" w:hAnsiTheme="minorHAnsi"/>
        </w:rPr>
        <w:t xml:space="preserve"> and</w:t>
      </w:r>
      <w:r w:rsidRPr="002E1111">
        <w:rPr>
          <w:rFonts w:asciiTheme="minorHAnsi" w:eastAsia="+mn-ea" w:hAnsiTheme="minorHAnsi"/>
        </w:rPr>
        <w:t xml:space="preserve"> no change in color indicates the presence of other amino acids.</w:t>
      </w:r>
    </w:p>
    <w:p w:rsidR="00BA6009" w:rsidRDefault="00BA6009" w:rsidP="00BA6009">
      <w:pPr>
        <w:pStyle w:val="ListParagraph"/>
        <w:spacing w:line="360" w:lineRule="auto"/>
        <w:ind w:left="1080"/>
        <w:jc w:val="both"/>
        <w:rPr>
          <w:rFonts w:asciiTheme="minorHAnsi" w:eastAsia="+mn-ea" w:hAnsiTheme="minorHAnsi"/>
        </w:rPr>
      </w:pPr>
    </w:p>
    <w:p w:rsidR="00543DA5" w:rsidRDefault="00543DA5" w:rsidP="00BA6009">
      <w:pPr>
        <w:pStyle w:val="ListParagraph"/>
        <w:spacing w:line="360" w:lineRule="auto"/>
        <w:ind w:left="1080"/>
        <w:jc w:val="both"/>
        <w:rPr>
          <w:rFonts w:asciiTheme="minorHAnsi" w:eastAsia="+mn-ea" w:hAnsiTheme="minorHAnsi"/>
        </w:rPr>
      </w:pPr>
    </w:p>
    <w:tbl>
      <w:tblPr>
        <w:tblStyle w:val="TableGrid"/>
        <w:tblW w:w="0" w:type="auto"/>
        <w:tblInd w:w="890" w:type="dxa"/>
        <w:tblLook w:val="04A0"/>
      </w:tblPr>
      <w:tblGrid>
        <w:gridCol w:w="2368"/>
        <w:gridCol w:w="2150"/>
        <w:gridCol w:w="2430"/>
        <w:gridCol w:w="2520"/>
      </w:tblGrid>
      <w:tr w:rsidR="00887668" w:rsidTr="00456209">
        <w:tc>
          <w:tcPr>
            <w:tcW w:w="2368" w:type="dxa"/>
          </w:tcPr>
          <w:p w:rsidR="00887668" w:rsidRPr="00BA6009" w:rsidRDefault="00887668" w:rsidP="00887668">
            <w:pPr>
              <w:spacing w:line="360" w:lineRule="auto"/>
              <w:jc w:val="center"/>
              <w:rPr>
                <w:rFonts w:eastAsia="+mn-ea"/>
                <w:color w:val="000000" w:themeColor="text1"/>
                <w:sz w:val="28"/>
                <w:szCs w:val="28"/>
              </w:rPr>
            </w:pPr>
            <w:r w:rsidRPr="00887668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8"/>
                <w:szCs w:val="28"/>
              </w:rPr>
              <w:t>Tests</w:t>
            </w:r>
          </w:p>
        </w:tc>
        <w:tc>
          <w:tcPr>
            <w:tcW w:w="2150" w:type="dxa"/>
          </w:tcPr>
          <w:p w:rsidR="00887668" w:rsidRPr="00887668" w:rsidRDefault="00887668" w:rsidP="00887668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887668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8"/>
                <w:szCs w:val="28"/>
              </w:rPr>
              <w:t>Tyrosine</w:t>
            </w:r>
          </w:p>
        </w:tc>
        <w:tc>
          <w:tcPr>
            <w:tcW w:w="2430" w:type="dxa"/>
          </w:tcPr>
          <w:p w:rsidR="00887668" w:rsidRPr="00887668" w:rsidRDefault="00887668" w:rsidP="00887668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887668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8"/>
                <w:szCs w:val="28"/>
              </w:rPr>
              <w:t>Tryptophan</w:t>
            </w:r>
          </w:p>
        </w:tc>
        <w:tc>
          <w:tcPr>
            <w:tcW w:w="2520" w:type="dxa"/>
          </w:tcPr>
          <w:p w:rsidR="00887668" w:rsidRPr="00887668" w:rsidRDefault="00887668" w:rsidP="00887668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887668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28"/>
                <w:szCs w:val="28"/>
              </w:rPr>
              <w:t>Cysteine</w:t>
            </w:r>
          </w:p>
        </w:tc>
      </w:tr>
      <w:tr w:rsidR="00BA6009" w:rsidTr="00456209">
        <w:tc>
          <w:tcPr>
            <w:tcW w:w="2368" w:type="dxa"/>
          </w:tcPr>
          <w:p w:rsidR="00887668" w:rsidRPr="00887668" w:rsidRDefault="00BA6009" w:rsidP="00BA600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87668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</w:rPr>
              <w:t>Ninhydrin test</w:t>
            </w:r>
          </w:p>
        </w:tc>
        <w:tc>
          <w:tcPr>
            <w:tcW w:w="2150" w:type="dxa"/>
          </w:tcPr>
          <w:p w:rsidR="00887668" w:rsidRPr="00887668" w:rsidRDefault="00BA6009" w:rsidP="00BA600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87668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</w:rPr>
              <w:t>Blue purple color</w:t>
            </w:r>
          </w:p>
        </w:tc>
        <w:tc>
          <w:tcPr>
            <w:tcW w:w="2430" w:type="dxa"/>
          </w:tcPr>
          <w:p w:rsidR="00887668" w:rsidRPr="00887668" w:rsidRDefault="00BA6009" w:rsidP="00BA600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87668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</w:rPr>
              <w:t>Blue purple color</w:t>
            </w:r>
          </w:p>
        </w:tc>
        <w:tc>
          <w:tcPr>
            <w:tcW w:w="2520" w:type="dxa"/>
          </w:tcPr>
          <w:p w:rsidR="00887668" w:rsidRPr="00887668" w:rsidRDefault="00BA6009" w:rsidP="00BA600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87668">
              <w:rPr>
                <w:rFonts w:ascii="Calibri" w:eastAsia="Times New Roman" w:hAnsi="Calibri" w:cs="Arial"/>
                <w:color w:val="000000"/>
                <w:kern w:val="24"/>
                <w:sz w:val="24"/>
                <w:szCs w:val="24"/>
              </w:rPr>
              <w:t>Blue purple color</w:t>
            </w:r>
          </w:p>
        </w:tc>
      </w:tr>
      <w:tr w:rsidR="00BA6009" w:rsidTr="006F4E1B">
        <w:trPr>
          <w:trHeight w:val="314"/>
        </w:trPr>
        <w:tc>
          <w:tcPr>
            <w:tcW w:w="2368" w:type="dxa"/>
          </w:tcPr>
          <w:p w:rsidR="00BA6009" w:rsidRDefault="006F4E1B" w:rsidP="005F5030">
            <w:pPr>
              <w:spacing w:line="360" w:lineRule="auto"/>
              <w:jc w:val="center"/>
              <w:rPr>
                <w:rFonts w:eastAsia="+mn-ea"/>
              </w:rPr>
            </w:pPr>
            <w:r>
              <w:rPr>
                <w:rFonts w:eastAsia="+mn-ea"/>
              </w:rPr>
              <w:t xml:space="preserve">Xanthoproteic </w:t>
            </w:r>
            <w:r w:rsidRPr="00456209">
              <w:rPr>
                <w:rFonts w:eastAsia="+mn-ea"/>
              </w:rPr>
              <w:t>acid test</w:t>
            </w:r>
          </w:p>
        </w:tc>
        <w:tc>
          <w:tcPr>
            <w:tcW w:w="2150" w:type="dxa"/>
          </w:tcPr>
          <w:p w:rsidR="00BA6009" w:rsidRDefault="006F4E1B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6F4E1B">
              <w:rPr>
                <w:rFonts w:eastAsia="+mn-ea"/>
              </w:rPr>
              <w:t>Orange color</w:t>
            </w:r>
          </w:p>
        </w:tc>
        <w:tc>
          <w:tcPr>
            <w:tcW w:w="2430" w:type="dxa"/>
          </w:tcPr>
          <w:p w:rsidR="00BA6009" w:rsidRDefault="006F4E1B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6F4E1B">
              <w:rPr>
                <w:rFonts w:eastAsia="+mn-ea"/>
              </w:rPr>
              <w:t>Orange color</w:t>
            </w:r>
          </w:p>
        </w:tc>
        <w:tc>
          <w:tcPr>
            <w:tcW w:w="2520" w:type="dxa"/>
          </w:tcPr>
          <w:p w:rsidR="00BA6009" w:rsidRDefault="006F4E1B" w:rsidP="005F5030">
            <w:pPr>
              <w:spacing w:line="360" w:lineRule="auto"/>
              <w:jc w:val="center"/>
              <w:rPr>
                <w:rFonts w:eastAsia="+mn-ea"/>
              </w:rPr>
            </w:pPr>
            <w:r>
              <w:rPr>
                <w:rFonts w:eastAsia="+mn-ea"/>
              </w:rPr>
              <w:t>No</w:t>
            </w:r>
            <w:r w:rsidRPr="006F4E1B">
              <w:rPr>
                <w:rFonts w:eastAsia="+mn-ea"/>
              </w:rPr>
              <w:t xml:space="preserve"> color</w:t>
            </w:r>
          </w:p>
        </w:tc>
      </w:tr>
      <w:tr w:rsidR="00BA6009" w:rsidTr="00EE0A75">
        <w:trPr>
          <w:trHeight w:val="260"/>
        </w:trPr>
        <w:tc>
          <w:tcPr>
            <w:tcW w:w="2368" w:type="dxa"/>
          </w:tcPr>
          <w:p w:rsidR="00BA6009" w:rsidRDefault="00EE0A75" w:rsidP="005F5030">
            <w:pPr>
              <w:spacing w:line="360" w:lineRule="auto"/>
              <w:jc w:val="center"/>
              <w:rPr>
                <w:rFonts w:eastAsia="+mn-ea"/>
              </w:rPr>
            </w:pPr>
            <w:proofErr w:type="spellStart"/>
            <w:r w:rsidRPr="00EE0A75">
              <w:rPr>
                <w:rFonts w:eastAsia="+mn-ea"/>
              </w:rPr>
              <w:t>Pauly’s</w:t>
            </w:r>
            <w:proofErr w:type="spellEnd"/>
            <w:r w:rsidRPr="00EE0A75">
              <w:rPr>
                <w:rFonts w:eastAsia="+mn-ea"/>
              </w:rPr>
              <w:t xml:space="preserve"> </w:t>
            </w:r>
            <w:proofErr w:type="spellStart"/>
            <w:r w:rsidRPr="00EE0A75">
              <w:rPr>
                <w:rFonts w:eastAsia="+mn-ea"/>
              </w:rPr>
              <w:t>Diazo</w:t>
            </w:r>
            <w:proofErr w:type="spellEnd"/>
            <w:r w:rsidRPr="00EE0A75">
              <w:rPr>
                <w:rFonts w:eastAsia="+mn-ea"/>
              </w:rPr>
              <w:t xml:space="preserve"> test</w:t>
            </w:r>
          </w:p>
        </w:tc>
        <w:tc>
          <w:tcPr>
            <w:tcW w:w="2150" w:type="dxa"/>
          </w:tcPr>
          <w:p w:rsidR="00BA6009" w:rsidRDefault="00EE0A75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EE0A75">
              <w:rPr>
                <w:rFonts w:eastAsia="+mn-ea"/>
              </w:rPr>
              <w:t>Red color</w:t>
            </w:r>
          </w:p>
        </w:tc>
        <w:tc>
          <w:tcPr>
            <w:tcW w:w="2430" w:type="dxa"/>
          </w:tcPr>
          <w:p w:rsidR="00BA6009" w:rsidRDefault="00EE0A75" w:rsidP="005F5030">
            <w:pPr>
              <w:spacing w:line="360" w:lineRule="auto"/>
              <w:jc w:val="center"/>
              <w:rPr>
                <w:rFonts w:eastAsia="+mn-ea"/>
              </w:rPr>
            </w:pPr>
            <w:r>
              <w:rPr>
                <w:rFonts w:eastAsia="+mn-ea"/>
              </w:rPr>
              <w:t>No</w:t>
            </w:r>
            <w:r w:rsidRPr="006F4E1B">
              <w:rPr>
                <w:rFonts w:eastAsia="+mn-ea"/>
              </w:rPr>
              <w:t xml:space="preserve"> color</w:t>
            </w:r>
          </w:p>
        </w:tc>
        <w:tc>
          <w:tcPr>
            <w:tcW w:w="2520" w:type="dxa"/>
          </w:tcPr>
          <w:p w:rsidR="00BA6009" w:rsidRDefault="00EE0A75" w:rsidP="005F5030">
            <w:pPr>
              <w:spacing w:line="360" w:lineRule="auto"/>
              <w:jc w:val="center"/>
              <w:rPr>
                <w:rFonts w:eastAsia="+mn-ea"/>
              </w:rPr>
            </w:pPr>
            <w:r>
              <w:rPr>
                <w:rFonts w:eastAsia="+mn-ea"/>
              </w:rPr>
              <w:t>No</w:t>
            </w:r>
            <w:r w:rsidRPr="006F4E1B">
              <w:rPr>
                <w:rFonts w:eastAsia="+mn-ea"/>
              </w:rPr>
              <w:t xml:space="preserve"> color</w:t>
            </w:r>
          </w:p>
        </w:tc>
      </w:tr>
      <w:tr w:rsidR="00BA6009" w:rsidTr="001D10AB">
        <w:trPr>
          <w:trHeight w:val="215"/>
        </w:trPr>
        <w:tc>
          <w:tcPr>
            <w:tcW w:w="2368" w:type="dxa"/>
          </w:tcPr>
          <w:p w:rsidR="00BA6009" w:rsidRDefault="001D10AB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1D10AB">
              <w:rPr>
                <w:rFonts w:eastAsia="+mn-ea"/>
              </w:rPr>
              <w:t>Millon’s test</w:t>
            </w:r>
          </w:p>
        </w:tc>
        <w:tc>
          <w:tcPr>
            <w:tcW w:w="2150" w:type="dxa"/>
          </w:tcPr>
          <w:p w:rsidR="00BA6009" w:rsidRDefault="001D10AB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1D10AB">
              <w:rPr>
                <w:rFonts w:eastAsia="+mn-ea"/>
              </w:rPr>
              <w:t>Red precipitate</w:t>
            </w:r>
          </w:p>
        </w:tc>
        <w:tc>
          <w:tcPr>
            <w:tcW w:w="2430" w:type="dxa"/>
          </w:tcPr>
          <w:p w:rsidR="00BA6009" w:rsidRDefault="001D10AB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1D10AB">
              <w:rPr>
                <w:rFonts w:eastAsia="+mn-ea"/>
              </w:rPr>
              <w:t>No color</w:t>
            </w:r>
          </w:p>
        </w:tc>
        <w:tc>
          <w:tcPr>
            <w:tcW w:w="2520" w:type="dxa"/>
          </w:tcPr>
          <w:p w:rsidR="00BA6009" w:rsidRDefault="001D10AB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1D10AB">
              <w:rPr>
                <w:rFonts w:eastAsia="+mn-ea"/>
              </w:rPr>
              <w:t>No color</w:t>
            </w:r>
          </w:p>
        </w:tc>
      </w:tr>
      <w:tr w:rsidR="00BA6009" w:rsidTr="00B45BBD">
        <w:trPr>
          <w:trHeight w:val="701"/>
        </w:trPr>
        <w:tc>
          <w:tcPr>
            <w:tcW w:w="2368" w:type="dxa"/>
          </w:tcPr>
          <w:p w:rsidR="00BA6009" w:rsidRDefault="00B45BBD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B45BBD">
              <w:rPr>
                <w:rFonts w:eastAsia="+mn-ea"/>
              </w:rPr>
              <w:t xml:space="preserve">Hopkins </w:t>
            </w:r>
            <w:proofErr w:type="spellStart"/>
            <w:r w:rsidRPr="00B45BBD">
              <w:rPr>
                <w:rFonts w:eastAsia="+mn-ea"/>
              </w:rPr>
              <w:t>cole</w:t>
            </w:r>
            <w:proofErr w:type="spellEnd"/>
            <w:r w:rsidRPr="00B45BBD">
              <w:rPr>
                <w:rFonts w:eastAsia="+mn-ea"/>
              </w:rPr>
              <w:t xml:space="preserve"> test</w:t>
            </w:r>
          </w:p>
        </w:tc>
        <w:tc>
          <w:tcPr>
            <w:tcW w:w="2150" w:type="dxa"/>
          </w:tcPr>
          <w:p w:rsidR="00BA6009" w:rsidRDefault="00B45BBD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1D10AB">
              <w:rPr>
                <w:rFonts w:eastAsia="+mn-ea"/>
              </w:rPr>
              <w:t>No color</w:t>
            </w:r>
          </w:p>
        </w:tc>
        <w:tc>
          <w:tcPr>
            <w:tcW w:w="2430" w:type="dxa"/>
          </w:tcPr>
          <w:p w:rsidR="00BA6009" w:rsidRDefault="00B45BBD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B45BBD">
              <w:rPr>
                <w:rFonts w:eastAsia="+mn-ea"/>
              </w:rPr>
              <w:t>Purple violet ring is formed</w:t>
            </w:r>
          </w:p>
        </w:tc>
        <w:tc>
          <w:tcPr>
            <w:tcW w:w="2520" w:type="dxa"/>
          </w:tcPr>
          <w:p w:rsidR="00BA6009" w:rsidRDefault="00B45BBD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B45BBD">
              <w:rPr>
                <w:rFonts w:eastAsia="+mn-ea"/>
              </w:rPr>
              <w:t>No color</w:t>
            </w:r>
          </w:p>
        </w:tc>
      </w:tr>
      <w:tr w:rsidR="00BA6009" w:rsidTr="00456209">
        <w:tc>
          <w:tcPr>
            <w:tcW w:w="2368" w:type="dxa"/>
          </w:tcPr>
          <w:p w:rsidR="00BA6009" w:rsidRDefault="00B45BBD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B45BBD">
              <w:rPr>
                <w:rFonts w:eastAsia="+mn-ea"/>
              </w:rPr>
              <w:t>Lead sulphide test</w:t>
            </w:r>
          </w:p>
        </w:tc>
        <w:tc>
          <w:tcPr>
            <w:tcW w:w="2150" w:type="dxa"/>
          </w:tcPr>
          <w:p w:rsidR="00BA6009" w:rsidRDefault="00B45BBD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B45BBD">
              <w:rPr>
                <w:rFonts w:eastAsia="+mn-ea"/>
              </w:rPr>
              <w:t>No color</w:t>
            </w:r>
          </w:p>
        </w:tc>
        <w:tc>
          <w:tcPr>
            <w:tcW w:w="2430" w:type="dxa"/>
          </w:tcPr>
          <w:p w:rsidR="00BA6009" w:rsidRDefault="00B45BBD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B45BBD">
              <w:rPr>
                <w:rFonts w:eastAsia="+mn-ea"/>
              </w:rPr>
              <w:t>No color</w:t>
            </w:r>
          </w:p>
        </w:tc>
        <w:tc>
          <w:tcPr>
            <w:tcW w:w="2520" w:type="dxa"/>
          </w:tcPr>
          <w:p w:rsidR="00BA6009" w:rsidRDefault="00B45BBD" w:rsidP="005F5030">
            <w:pPr>
              <w:spacing w:line="360" w:lineRule="auto"/>
              <w:jc w:val="center"/>
              <w:rPr>
                <w:rFonts w:eastAsia="+mn-ea"/>
              </w:rPr>
            </w:pPr>
            <w:r w:rsidRPr="00B45BBD">
              <w:rPr>
                <w:rFonts w:eastAsia="+mn-ea"/>
              </w:rPr>
              <w:t>Black precipitate</w:t>
            </w:r>
          </w:p>
        </w:tc>
      </w:tr>
    </w:tbl>
    <w:p w:rsidR="00887668" w:rsidRDefault="00543DA5" w:rsidP="00887668">
      <w:pPr>
        <w:spacing w:line="360" w:lineRule="auto"/>
        <w:jc w:val="both"/>
        <w:rPr>
          <w:rFonts w:eastAsia="+mn-ea"/>
        </w:rPr>
      </w:pPr>
      <w:r>
        <w:rPr>
          <w:rFonts w:eastAsia="+mn-ea"/>
        </w:rPr>
        <w:tab/>
      </w:r>
      <w:r>
        <w:rPr>
          <w:rFonts w:eastAsia="+mn-ea"/>
        </w:rPr>
        <w:tab/>
      </w:r>
      <w:r>
        <w:rPr>
          <w:rFonts w:eastAsia="+mn-ea"/>
        </w:rPr>
        <w:tab/>
      </w:r>
      <w:r>
        <w:rPr>
          <w:rFonts w:eastAsia="+mn-ea"/>
        </w:rPr>
        <w:tab/>
      </w:r>
      <w:r>
        <w:rPr>
          <w:rFonts w:eastAsia="+mn-ea"/>
        </w:rPr>
        <w:tab/>
      </w:r>
      <w:r>
        <w:rPr>
          <w:rFonts w:eastAsia="+mn-ea"/>
        </w:rPr>
        <w:tab/>
        <w:t>Table</w:t>
      </w:r>
      <w:proofErr w:type="gramStart"/>
      <w:r>
        <w:rPr>
          <w:rFonts w:eastAsia="+mn-ea"/>
        </w:rPr>
        <w:t>:1</w:t>
      </w:r>
      <w:proofErr w:type="gramEnd"/>
    </w:p>
    <w:p w:rsidR="00A260CC" w:rsidRDefault="00A260CC" w:rsidP="00887668">
      <w:pPr>
        <w:spacing w:line="360" w:lineRule="auto"/>
        <w:jc w:val="both"/>
        <w:rPr>
          <w:rFonts w:eastAsia="+mn-ea"/>
        </w:rPr>
      </w:pPr>
    </w:p>
    <w:p w:rsidR="00A260CC" w:rsidRDefault="00A260CC" w:rsidP="00887668">
      <w:pPr>
        <w:spacing w:line="360" w:lineRule="auto"/>
        <w:jc w:val="both"/>
        <w:rPr>
          <w:rFonts w:eastAsia="+mn-ea"/>
        </w:rPr>
      </w:pPr>
    </w:p>
    <w:p w:rsidR="00A260CC" w:rsidRDefault="00A260CC" w:rsidP="00887668">
      <w:pPr>
        <w:spacing w:line="360" w:lineRule="auto"/>
        <w:jc w:val="both"/>
        <w:rPr>
          <w:rFonts w:eastAsia="+mn-ea"/>
        </w:rPr>
      </w:pPr>
    </w:p>
    <w:p w:rsidR="007B5575" w:rsidRDefault="00F5384D" w:rsidP="007B5575">
      <w:pPr>
        <w:spacing w:line="360" w:lineRule="auto"/>
        <w:jc w:val="center"/>
        <w:rPr>
          <w:rFonts w:eastAsia="+mn-ea"/>
        </w:rPr>
      </w:pPr>
      <w:r>
        <w:rPr>
          <w:rFonts w:eastAsia="+mn-ea"/>
          <w:noProof/>
        </w:rPr>
        <w:drawing>
          <wp:inline distT="0" distB="0" distL="0" distR="0">
            <wp:extent cx="7200900" cy="5835015"/>
            <wp:effectExtent l="19050" t="0" r="0" b="0"/>
            <wp:docPr id="2" name="Picture 1" descr="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ED" w:rsidRDefault="00CD1CED" w:rsidP="00887668">
      <w:pPr>
        <w:spacing w:line="360" w:lineRule="auto"/>
        <w:jc w:val="both"/>
        <w:rPr>
          <w:rFonts w:eastAsia="+mn-ea"/>
        </w:rPr>
      </w:pPr>
    </w:p>
    <w:p w:rsidR="00887668" w:rsidRDefault="00C33529" w:rsidP="00887668">
      <w:pPr>
        <w:spacing w:line="360" w:lineRule="auto"/>
        <w:jc w:val="both"/>
        <w:rPr>
          <w:rFonts w:ascii="Times New Roman" w:eastAsia="+mn-ea" w:hAnsi="Times New Roman" w:cs="Times New Roman"/>
          <w:b/>
          <w:sz w:val="32"/>
          <w:szCs w:val="32"/>
          <w:u w:val="single"/>
        </w:rPr>
      </w:pPr>
      <w:r w:rsidRPr="00C33529">
        <w:rPr>
          <w:rFonts w:ascii="Times New Roman" w:eastAsia="+mn-ea" w:hAnsi="Times New Roman" w:cs="Times New Roman"/>
          <w:b/>
          <w:sz w:val="32"/>
          <w:szCs w:val="32"/>
          <w:u w:val="single"/>
        </w:rPr>
        <w:t xml:space="preserve">Modification: </w:t>
      </w:r>
    </w:p>
    <w:p w:rsidR="00C33529" w:rsidRDefault="00C33529" w:rsidP="00C33529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No </w:t>
      </w:r>
      <w:r w:rsidR="00B914B5">
        <w:rPr>
          <w:rFonts w:eastAsia="+mn-ea"/>
        </w:rPr>
        <w:t>need of procedure which is shown</w:t>
      </w:r>
      <w:r>
        <w:rPr>
          <w:rFonts w:eastAsia="+mn-ea"/>
        </w:rPr>
        <w:t xml:space="preserve"> in the left side.</w:t>
      </w:r>
    </w:p>
    <w:p w:rsidR="00C33529" w:rsidRDefault="00C33529" w:rsidP="00C33529">
      <w:pPr>
        <w:pStyle w:val="ListParagraph"/>
        <w:numPr>
          <w:ilvl w:val="0"/>
          <w:numId w:val="20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>The 6 experiment in this simulation is done in the</w:t>
      </w:r>
      <w:r w:rsidR="00B914B5">
        <w:rPr>
          <w:rFonts w:eastAsia="+mn-ea"/>
        </w:rPr>
        <w:t xml:space="preserve"> </w:t>
      </w:r>
      <w:r>
        <w:rPr>
          <w:rFonts w:eastAsia="+mn-ea"/>
        </w:rPr>
        <w:t>following order.</w:t>
      </w:r>
    </w:p>
    <w:p w:rsidR="00C33529" w:rsidRDefault="00C33529" w:rsidP="00C33529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+mn-ea"/>
        </w:rPr>
      </w:pPr>
      <w:r w:rsidRPr="00B914B5">
        <w:rPr>
          <w:rFonts w:eastAsia="+mn-ea"/>
          <w:b/>
          <w:color w:val="FF0000"/>
        </w:rPr>
        <w:t>First</w:t>
      </w:r>
      <w:r>
        <w:rPr>
          <w:rFonts w:eastAsia="+mn-ea"/>
        </w:rPr>
        <w:t xml:space="preserve"> do </w:t>
      </w:r>
      <w:r w:rsidR="00B914B5" w:rsidRPr="00B914B5">
        <w:rPr>
          <w:rFonts w:eastAsia="+mn-ea"/>
          <w:color w:val="FF0000"/>
        </w:rPr>
        <w:t>NINHYDRIN TEST</w:t>
      </w:r>
      <w:r>
        <w:rPr>
          <w:rFonts w:eastAsia="+mn-ea"/>
        </w:rPr>
        <w:t>.</w:t>
      </w:r>
    </w:p>
    <w:p w:rsidR="00C33529" w:rsidRDefault="00C33529" w:rsidP="00C33529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>The result is purple color for all 3 amino acid.</w:t>
      </w:r>
    </w:p>
    <w:p w:rsidR="00C33529" w:rsidRDefault="00C33529" w:rsidP="00C33529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Show the result </w:t>
      </w:r>
      <w:r w:rsidR="00B914B5" w:rsidRPr="00B914B5">
        <w:rPr>
          <w:rFonts w:eastAsia="+mn-ea"/>
          <w:color w:val="FF0000"/>
        </w:rPr>
        <w:t xml:space="preserve">“PRESENCE OF ALPHA AMINO ACID </w:t>
      </w:r>
      <w:proofErr w:type="gramStart"/>
      <w:r w:rsidR="00B914B5" w:rsidRPr="00B914B5">
        <w:rPr>
          <w:rFonts w:eastAsia="+mn-ea"/>
          <w:color w:val="FF0000"/>
        </w:rPr>
        <w:t>“</w:t>
      </w:r>
      <w:r w:rsidR="00B914B5">
        <w:rPr>
          <w:rFonts w:eastAsia="+mn-ea"/>
        </w:rPr>
        <w:t xml:space="preserve"> </w:t>
      </w:r>
      <w:r>
        <w:rPr>
          <w:rFonts w:eastAsia="+mn-ea"/>
        </w:rPr>
        <w:t>in</w:t>
      </w:r>
      <w:proofErr w:type="gramEnd"/>
      <w:r>
        <w:rPr>
          <w:rFonts w:eastAsia="+mn-ea"/>
        </w:rPr>
        <w:t xml:space="preserve"> the left side.</w:t>
      </w:r>
    </w:p>
    <w:p w:rsidR="00C33529" w:rsidRDefault="00AB0415" w:rsidP="00C33529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lastRenderedPageBreak/>
        <w:t xml:space="preserve">In the below of this result, show other 5 experiment </w:t>
      </w:r>
    </w:p>
    <w:p w:rsidR="005B67D6" w:rsidRDefault="00EE6BCE" w:rsidP="00C33529">
      <w:pPr>
        <w:pStyle w:val="ListParagraph"/>
        <w:numPr>
          <w:ilvl w:val="0"/>
          <w:numId w:val="22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>The candidate</w:t>
      </w:r>
      <w:r w:rsidR="00B00825">
        <w:rPr>
          <w:rFonts w:eastAsia="+mn-ea"/>
        </w:rPr>
        <w:t xml:space="preserve"> will select next experiment.</w:t>
      </w:r>
      <w:r w:rsidR="007E5E5D">
        <w:rPr>
          <w:rFonts w:eastAsia="+mn-ea"/>
        </w:rPr>
        <w:t xml:space="preserve"> If</w:t>
      </w:r>
      <w:r>
        <w:rPr>
          <w:rFonts w:eastAsia="+mn-ea"/>
        </w:rPr>
        <w:t xml:space="preserve"> they </w:t>
      </w:r>
      <w:r w:rsidR="00B00825">
        <w:rPr>
          <w:rFonts w:eastAsia="+mn-ea"/>
        </w:rPr>
        <w:t xml:space="preserve">select </w:t>
      </w:r>
      <w:proofErr w:type="spellStart"/>
      <w:r w:rsidR="00B00825">
        <w:rPr>
          <w:rFonts w:eastAsia="+mn-ea"/>
        </w:rPr>
        <w:t>Xa</w:t>
      </w:r>
      <w:r w:rsidR="00C454BE">
        <w:rPr>
          <w:rFonts w:eastAsia="+mn-ea"/>
        </w:rPr>
        <w:t>nthoproteic</w:t>
      </w:r>
      <w:proofErr w:type="spellEnd"/>
      <w:r w:rsidR="00C454BE">
        <w:rPr>
          <w:rFonts w:eastAsia="+mn-ea"/>
        </w:rPr>
        <w:t xml:space="preserve"> acid test, Go on with the same</w:t>
      </w:r>
      <w:r w:rsidR="00101620">
        <w:rPr>
          <w:rFonts w:eastAsia="+mn-ea"/>
        </w:rPr>
        <w:t xml:space="preserve"> and </w:t>
      </w:r>
      <w:r>
        <w:rPr>
          <w:rFonts w:eastAsia="+mn-ea"/>
        </w:rPr>
        <w:t xml:space="preserve">then they can able to do the </w:t>
      </w:r>
      <w:proofErr w:type="spellStart"/>
      <w:r>
        <w:rPr>
          <w:rFonts w:eastAsia="+mn-ea"/>
        </w:rPr>
        <w:t>xanthoproteic</w:t>
      </w:r>
      <w:proofErr w:type="spellEnd"/>
      <w:r>
        <w:rPr>
          <w:rFonts w:eastAsia="+mn-ea"/>
        </w:rPr>
        <w:t xml:space="preserve"> acid test. If they click other test</w:t>
      </w:r>
      <w:r w:rsidR="00C454BE">
        <w:rPr>
          <w:rFonts w:eastAsia="+mn-ea"/>
        </w:rPr>
        <w:t>,</w:t>
      </w:r>
    </w:p>
    <w:p w:rsidR="005B67D6" w:rsidRPr="005B67D6" w:rsidRDefault="005B67D6" w:rsidP="005B67D6">
      <w:pPr>
        <w:spacing w:line="360" w:lineRule="auto"/>
        <w:ind w:left="1800"/>
        <w:jc w:val="both"/>
        <w:rPr>
          <w:rFonts w:eastAsia="+mn-ea"/>
        </w:rPr>
      </w:pPr>
      <w:r>
        <w:rPr>
          <w:rFonts w:eastAsia="+mn-ea"/>
        </w:rPr>
        <w:t xml:space="preserve">         </w:t>
      </w:r>
      <w:proofErr w:type="gramStart"/>
      <w:r>
        <w:rPr>
          <w:rFonts w:eastAsia="+mn-ea"/>
        </w:rPr>
        <w:t>inactivate</w:t>
      </w:r>
      <w:proofErr w:type="gramEnd"/>
      <w:r>
        <w:rPr>
          <w:rFonts w:eastAsia="+mn-ea"/>
        </w:rPr>
        <w:t xml:space="preserve"> it.</w:t>
      </w:r>
    </w:p>
    <w:p w:rsidR="00EE6BCE" w:rsidRDefault="005B67D6" w:rsidP="005B6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 </w:t>
      </w:r>
      <w:r w:rsidR="00BB7636" w:rsidRPr="00B914B5">
        <w:rPr>
          <w:rFonts w:eastAsia="+mn-ea"/>
          <w:b/>
          <w:color w:val="FF0000"/>
        </w:rPr>
        <w:t>2</w:t>
      </w:r>
      <w:r w:rsidR="00BB7636">
        <w:rPr>
          <w:rFonts w:eastAsia="+mn-ea"/>
        </w:rPr>
        <w:t xml:space="preserve"> - </w:t>
      </w:r>
      <w:r w:rsidR="00B914B5" w:rsidRPr="00B914B5">
        <w:rPr>
          <w:rFonts w:eastAsia="+mn-ea"/>
          <w:color w:val="FF0000"/>
        </w:rPr>
        <w:t>XANTHOPROTEIC ACID TEST</w:t>
      </w:r>
      <w:r>
        <w:rPr>
          <w:rFonts w:eastAsia="+mn-ea"/>
        </w:rPr>
        <w:t>.</w:t>
      </w:r>
    </w:p>
    <w:p w:rsidR="005B67D6" w:rsidRDefault="005B67D6" w:rsidP="005B67D6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Orange color for Tyrosine and Tryptophan. No color for </w:t>
      </w:r>
      <w:proofErr w:type="spellStart"/>
      <w:r>
        <w:rPr>
          <w:rFonts w:eastAsia="+mn-ea"/>
        </w:rPr>
        <w:t>Cysteine</w:t>
      </w:r>
      <w:proofErr w:type="spellEnd"/>
      <w:r>
        <w:rPr>
          <w:rFonts w:eastAsia="+mn-ea"/>
        </w:rPr>
        <w:t>.</w:t>
      </w:r>
    </w:p>
    <w:p w:rsidR="005B67D6" w:rsidRDefault="005B67D6" w:rsidP="005B67D6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The result is orange </w:t>
      </w:r>
      <w:proofErr w:type="gramStart"/>
      <w:r>
        <w:rPr>
          <w:rFonts w:eastAsia="+mn-ea"/>
        </w:rPr>
        <w:t>color,</w:t>
      </w:r>
      <w:proofErr w:type="gramEnd"/>
      <w:r>
        <w:rPr>
          <w:rFonts w:eastAsia="+mn-ea"/>
        </w:rPr>
        <w:t xml:space="preserve"> show “Presence of aromatic amino acid” in the left side. In the case of No orange color, Show absence of Aromatic amino acid”.</w:t>
      </w:r>
    </w:p>
    <w:p w:rsidR="005B67D6" w:rsidRDefault="005B67D6" w:rsidP="005B67D6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Show other four </w:t>
      </w:r>
      <w:r w:rsidR="007E5E5D">
        <w:rPr>
          <w:rFonts w:eastAsia="+mn-ea"/>
        </w:rPr>
        <w:t>experiments</w:t>
      </w:r>
      <w:r>
        <w:rPr>
          <w:rFonts w:eastAsia="+mn-ea"/>
        </w:rPr>
        <w:t xml:space="preserve"> below, the candidate will pick the next </w:t>
      </w:r>
      <w:proofErr w:type="spellStart"/>
      <w:r>
        <w:rPr>
          <w:rFonts w:eastAsia="+mn-ea"/>
        </w:rPr>
        <w:t>expt</w:t>
      </w:r>
      <w:proofErr w:type="spellEnd"/>
      <w:r>
        <w:rPr>
          <w:rFonts w:eastAsia="+mn-ea"/>
        </w:rPr>
        <w:t xml:space="preserve"> from the </w:t>
      </w:r>
      <w:r w:rsidR="007E5E5D">
        <w:rPr>
          <w:rFonts w:eastAsia="+mn-ea"/>
        </w:rPr>
        <w:t>four tests.</w:t>
      </w:r>
    </w:p>
    <w:p w:rsidR="007E5E5D" w:rsidRDefault="00C454BE" w:rsidP="00C454BE">
      <w:pPr>
        <w:pStyle w:val="ListParagraph"/>
        <w:spacing w:line="360" w:lineRule="auto"/>
        <w:ind w:left="2520"/>
        <w:jc w:val="both"/>
        <w:rPr>
          <w:rFonts w:eastAsia="+mn-ea"/>
        </w:rPr>
      </w:pPr>
      <w:r>
        <w:rPr>
          <w:rFonts w:eastAsia="+mn-ea"/>
          <w:color w:val="FF0000"/>
        </w:rPr>
        <w:t>A</w:t>
      </w:r>
      <w:r w:rsidRPr="00C454BE">
        <w:rPr>
          <w:rFonts w:eastAsia="+mn-ea"/>
          <w:color w:val="FF0000"/>
        </w:rPr>
        <w:t>)</w:t>
      </w:r>
      <w:r>
        <w:rPr>
          <w:rFonts w:eastAsia="+mn-ea"/>
        </w:rPr>
        <w:t xml:space="preserve"> </w:t>
      </w:r>
      <w:r w:rsidR="00BB7636">
        <w:rPr>
          <w:rFonts w:eastAsia="+mn-ea"/>
        </w:rPr>
        <w:t xml:space="preserve">For Tyrosine and Tryptophan – Go to </w:t>
      </w:r>
      <w:proofErr w:type="spellStart"/>
      <w:r w:rsidR="00BB7636">
        <w:rPr>
          <w:rFonts w:eastAsia="+mn-ea"/>
        </w:rPr>
        <w:t>Pauly’s</w:t>
      </w:r>
      <w:proofErr w:type="spellEnd"/>
      <w:r w:rsidR="00BB7636">
        <w:rPr>
          <w:rFonts w:eastAsia="+mn-ea"/>
        </w:rPr>
        <w:t xml:space="preserve"> </w:t>
      </w:r>
      <w:proofErr w:type="spellStart"/>
      <w:proofErr w:type="gramStart"/>
      <w:r w:rsidR="00BB7636">
        <w:rPr>
          <w:rFonts w:eastAsia="+mn-ea"/>
        </w:rPr>
        <w:t>Diazo</w:t>
      </w:r>
      <w:proofErr w:type="spellEnd"/>
      <w:proofErr w:type="gramEnd"/>
      <w:r w:rsidR="00BB7636">
        <w:rPr>
          <w:rFonts w:eastAsia="+mn-ea"/>
        </w:rPr>
        <w:t xml:space="preserve"> </w:t>
      </w:r>
      <w:proofErr w:type="spellStart"/>
      <w:r w:rsidR="00BB7636">
        <w:rPr>
          <w:rFonts w:eastAsia="+mn-ea"/>
        </w:rPr>
        <w:t>test.If</w:t>
      </w:r>
      <w:proofErr w:type="spellEnd"/>
      <w:r w:rsidR="00BB7636">
        <w:rPr>
          <w:rFonts w:eastAsia="+mn-ea"/>
        </w:rPr>
        <w:t xml:space="preserve"> candidate select the experiment other than </w:t>
      </w:r>
      <w:proofErr w:type="spellStart"/>
      <w:r w:rsidR="00BB7636">
        <w:rPr>
          <w:rFonts w:eastAsia="+mn-ea"/>
        </w:rPr>
        <w:t>Pauly’s</w:t>
      </w:r>
      <w:proofErr w:type="spellEnd"/>
      <w:r w:rsidR="00BB7636">
        <w:rPr>
          <w:rFonts w:eastAsia="+mn-ea"/>
        </w:rPr>
        <w:t xml:space="preserve"> </w:t>
      </w:r>
      <w:proofErr w:type="spellStart"/>
      <w:r w:rsidR="00BB7636">
        <w:rPr>
          <w:rFonts w:eastAsia="+mn-ea"/>
        </w:rPr>
        <w:t>Diazo</w:t>
      </w:r>
      <w:proofErr w:type="spellEnd"/>
      <w:r w:rsidR="00BB7636">
        <w:rPr>
          <w:rFonts w:eastAsia="+mn-ea"/>
        </w:rPr>
        <w:t xml:space="preserve"> test, Show “wrong answer”.</w:t>
      </w:r>
    </w:p>
    <w:p w:rsidR="00BB7636" w:rsidRDefault="00BB7636" w:rsidP="00C454BE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For </w:t>
      </w:r>
      <w:proofErr w:type="spellStart"/>
      <w:r>
        <w:rPr>
          <w:rFonts w:eastAsia="+mn-ea"/>
        </w:rPr>
        <w:t>Cysteine</w:t>
      </w:r>
      <w:proofErr w:type="spellEnd"/>
      <w:r>
        <w:rPr>
          <w:rFonts w:eastAsia="+mn-ea"/>
        </w:rPr>
        <w:t xml:space="preserve"> – Go to </w:t>
      </w:r>
      <w:proofErr w:type="gramStart"/>
      <w:r>
        <w:rPr>
          <w:rFonts w:eastAsia="+mn-ea"/>
        </w:rPr>
        <w:t>Lead</w:t>
      </w:r>
      <w:proofErr w:type="gramEnd"/>
      <w:r>
        <w:rPr>
          <w:rFonts w:eastAsia="+mn-ea"/>
        </w:rPr>
        <w:t xml:space="preserve"> </w:t>
      </w:r>
      <w:proofErr w:type="spellStart"/>
      <w:r>
        <w:rPr>
          <w:rFonts w:eastAsia="+mn-ea"/>
        </w:rPr>
        <w:t>sulphide</w:t>
      </w:r>
      <w:proofErr w:type="spellEnd"/>
      <w:r>
        <w:rPr>
          <w:rFonts w:eastAsia="+mn-ea"/>
        </w:rPr>
        <w:t xml:space="preserve"> test. If candidate select the experiment other than Lead </w:t>
      </w:r>
      <w:proofErr w:type="spellStart"/>
      <w:r>
        <w:rPr>
          <w:rFonts w:eastAsia="+mn-ea"/>
        </w:rPr>
        <w:t>sulphide</w:t>
      </w:r>
      <w:proofErr w:type="spellEnd"/>
      <w:r>
        <w:rPr>
          <w:rFonts w:eastAsia="+mn-ea"/>
        </w:rPr>
        <w:t xml:space="preserve"> test, Show “wrong answer”.</w:t>
      </w:r>
    </w:p>
    <w:p w:rsidR="00BB7636" w:rsidRDefault="00BB7636" w:rsidP="00BB7636">
      <w:pPr>
        <w:pStyle w:val="ListParagraph"/>
        <w:spacing w:line="360" w:lineRule="auto"/>
        <w:ind w:left="2520"/>
        <w:jc w:val="both"/>
        <w:rPr>
          <w:rFonts w:eastAsia="+mn-ea"/>
        </w:rPr>
      </w:pPr>
    </w:p>
    <w:p w:rsidR="00BB7636" w:rsidRPr="00B914B5" w:rsidRDefault="00B914B5" w:rsidP="00BB7636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+mn-ea"/>
          <w:color w:val="FF0000"/>
        </w:rPr>
      </w:pPr>
      <w:r w:rsidRPr="00B914B5">
        <w:rPr>
          <w:rFonts w:eastAsia="+mn-ea"/>
          <w:b/>
          <w:color w:val="FF0000"/>
        </w:rPr>
        <w:t>3</w:t>
      </w:r>
      <w:r w:rsidR="00C454BE">
        <w:rPr>
          <w:rFonts w:eastAsia="+mn-ea"/>
          <w:b/>
          <w:color w:val="FF0000"/>
        </w:rPr>
        <w:t xml:space="preserve"> (A)</w:t>
      </w:r>
      <w:r w:rsidRPr="00B914B5">
        <w:rPr>
          <w:rFonts w:eastAsia="+mn-ea"/>
          <w:b/>
          <w:color w:val="FF0000"/>
        </w:rPr>
        <w:t xml:space="preserve"> </w:t>
      </w:r>
      <w:r w:rsidRPr="00B914B5">
        <w:rPr>
          <w:rFonts w:eastAsia="+mn-ea"/>
          <w:color w:val="FF0000"/>
        </w:rPr>
        <w:t xml:space="preserve">- </w:t>
      </w:r>
      <w:r w:rsidRPr="00B914B5">
        <w:rPr>
          <w:rFonts w:eastAsia="+mn-ea"/>
        </w:rPr>
        <w:t xml:space="preserve"> FOR</w:t>
      </w:r>
      <w:r w:rsidRPr="00B914B5">
        <w:rPr>
          <w:rFonts w:eastAsia="+mn-ea"/>
          <w:color w:val="FF0000"/>
        </w:rPr>
        <w:t xml:space="preserve"> TYROSINE AND TRYPTOPHAN – PAULY’S DIAZO TEST </w:t>
      </w:r>
    </w:p>
    <w:p w:rsidR="00340609" w:rsidRPr="00340609" w:rsidRDefault="00BB7636" w:rsidP="00340609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+mn-ea"/>
        </w:rPr>
      </w:pPr>
      <w:r w:rsidRPr="00340609">
        <w:rPr>
          <w:rFonts w:eastAsia="+mn-ea"/>
        </w:rPr>
        <w:t xml:space="preserve">Red color – </w:t>
      </w:r>
      <w:r w:rsidR="00340609" w:rsidRPr="00340609">
        <w:rPr>
          <w:rFonts w:eastAsia="+mn-ea"/>
        </w:rPr>
        <w:t xml:space="preserve">Show “Presence of </w:t>
      </w:r>
      <w:r w:rsidRPr="00340609">
        <w:rPr>
          <w:rFonts w:eastAsia="+mn-ea"/>
        </w:rPr>
        <w:t>Tyrosine</w:t>
      </w:r>
      <w:r w:rsidR="00340609" w:rsidRPr="00340609">
        <w:rPr>
          <w:rFonts w:eastAsia="+mn-ea"/>
        </w:rPr>
        <w:t xml:space="preserve"> or </w:t>
      </w:r>
      <w:proofErr w:type="spellStart"/>
      <w:r w:rsidR="00340609" w:rsidRPr="00340609">
        <w:rPr>
          <w:rFonts w:eastAsia="+mn-ea"/>
        </w:rPr>
        <w:t>Histidine</w:t>
      </w:r>
      <w:proofErr w:type="spellEnd"/>
      <w:r w:rsidR="00340609" w:rsidRPr="00340609">
        <w:rPr>
          <w:rFonts w:eastAsia="+mn-ea"/>
        </w:rPr>
        <w:t>”</w:t>
      </w:r>
      <w:r w:rsidRPr="00340609">
        <w:rPr>
          <w:rFonts w:eastAsia="+mn-ea"/>
        </w:rPr>
        <w:t xml:space="preserve"> </w:t>
      </w:r>
      <w:r w:rsidR="00340609" w:rsidRPr="00340609">
        <w:rPr>
          <w:rFonts w:eastAsia="+mn-ea"/>
        </w:rPr>
        <w:t>(</w:t>
      </w:r>
      <w:r w:rsidR="00C454BE">
        <w:rPr>
          <w:rFonts w:eastAsia="+mn-ea"/>
        </w:rPr>
        <w:t xml:space="preserve"> Show this result for Tyrosine</w:t>
      </w:r>
      <w:r w:rsidR="00340609" w:rsidRPr="00340609">
        <w:rPr>
          <w:rFonts w:eastAsia="+mn-ea"/>
        </w:rPr>
        <w:t>”)</w:t>
      </w:r>
    </w:p>
    <w:p w:rsidR="00B00825" w:rsidRPr="00340609" w:rsidRDefault="00BB7636" w:rsidP="00340609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No red color </w:t>
      </w:r>
      <w:r w:rsidR="00340609">
        <w:rPr>
          <w:rFonts w:eastAsia="+mn-ea"/>
        </w:rPr>
        <w:t>–</w:t>
      </w:r>
      <w:r>
        <w:rPr>
          <w:rFonts w:eastAsia="+mn-ea"/>
        </w:rPr>
        <w:t xml:space="preserve"> </w:t>
      </w:r>
      <w:r w:rsidR="00340609">
        <w:rPr>
          <w:rFonts w:eastAsia="+mn-ea"/>
        </w:rPr>
        <w:t>“</w:t>
      </w:r>
      <w:r w:rsidR="00C454BE">
        <w:rPr>
          <w:rFonts w:eastAsia="+mn-ea"/>
        </w:rPr>
        <w:t>May be tryptophan</w:t>
      </w:r>
      <w:r w:rsidR="00340609" w:rsidRPr="00340609">
        <w:rPr>
          <w:rFonts w:eastAsia="+mn-ea"/>
        </w:rPr>
        <w:t>” ( Show this result for Tryptophan”)</w:t>
      </w:r>
    </w:p>
    <w:p w:rsidR="00340609" w:rsidRDefault="00340609" w:rsidP="00340609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Show other </w:t>
      </w:r>
      <w:proofErr w:type="gramStart"/>
      <w:r>
        <w:rPr>
          <w:rFonts w:eastAsia="+mn-ea"/>
        </w:rPr>
        <w:t>Three</w:t>
      </w:r>
      <w:proofErr w:type="gramEnd"/>
      <w:r>
        <w:rPr>
          <w:rFonts w:eastAsia="+mn-ea"/>
        </w:rPr>
        <w:t xml:space="preserve"> experiments below, the candidate will pick the next </w:t>
      </w:r>
      <w:proofErr w:type="spellStart"/>
      <w:r>
        <w:rPr>
          <w:rFonts w:eastAsia="+mn-ea"/>
        </w:rPr>
        <w:t>expt</w:t>
      </w:r>
      <w:proofErr w:type="spellEnd"/>
      <w:r>
        <w:rPr>
          <w:rFonts w:eastAsia="+mn-ea"/>
        </w:rPr>
        <w:t xml:space="preserve"> from the three tests.</w:t>
      </w:r>
    </w:p>
    <w:p w:rsidR="00340609" w:rsidRDefault="00340609" w:rsidP="00340609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For Tryptophan, Go Hopkins </w:t>
      </w:r>
      <w:proofErr w:type="spellStart"/>
      <w:r>
        <w:rPr>
          <w:rFonts w:eastAsia="+mn-ea"/>
        </w:rPr>
        <w:t>cole</w:t>
      </w:r>
      <w:proofErr w:type="spellEnd"/>
      <w:r>
        <w:rPr>
          <w:rFonts w:eastAsia="+mn-ea"/>
        </w:rPr>
        <w:t xml:space="preserve"> test. If candidate select the experiment other than Hopkins </w:t>
      </w:r>
      <w:proofErr w:type="spellStart"/>
      <w:r>
        <w:rPr>
          <w:rFonts w:eastAsia="+mn-ea"/>
        </w:rPr>
        <w:t>cole</w:t>
      </w:r>
      <w:proofErr w:type="spellEnd"/>
      <w:r>
        <w:rPr>
          <w:rFonts w:eastAsia="+mn-ea"/>
        </w:rPr>
        <w:t xml:space="preserve"> test, Show “wrong answer”.</w:t>
      </w:r>
    </w:p>
    <w:p w:rsidR="00340609" w:rsidRDefault="00340609" w:rsidP="00340609">
      <w:pPr>
        <w:pStyle w:val="ListParagraph"/>
        <w:numPr>
          <w:ilvl w:val="0"/>
          <w:numId w:val="24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For Tyrosine, Go </w:t>
      </w:r>
      <w:proofErr w:type="spellStart"/>
      <w:r>
        <w:rPr>
          <w:rFonts w:eastAsia="+mn-ea"/>
        </w:rPr>
        <w:t>Millon’s</w:t>
      </w:r>
      <w:proofErr w:type="spellEnd"/>
      <w:r>
        <w:rPr>
          <w:rFonts w:eastAsia="+mn-ea"/>
        </w:rPr>
        <w:t xml:space="preserve"> test. If candidate select the experiment other than </w:t>
      </w:r>
      <w:proofErr w:type="spellStart"/>
      <w:r>
        <w:rPr>
          <w:rFonts w:eastAsia="+mn-ea"/>
        </w:rPr>
        <w:t>Millon’s</w:t>
      </w:r>
      <w:proofErr w:type="spellEnd"/>
      <w:r>
        <w:rPr>
          <w:rFonts w:eastAsia="+mn-ea"/>
        </w:rPr>
        <w:t xml:space="preserve"> test, Show “wrong answer”.</w:t>
      </w:r>
    </w:p>
    <w:p w:rsidR="00340609" w:rsidRPr="00B914B5" w:rsidRDefault="00340609" w:rsidP="00340609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+mn-ea"/>
          <w:color w:val="FF0000"/>
        </w:rPr>
      </w:pPr>
      <w:r w:rsidRPr="00B914B5">
        <w:rPr>
          <w:rFonts w:eastAsia="+mn-ea"/>
          <w:b/>
          <w:color w:val="FF0000"/>
        </w:rPr>
        <w:t>3</w:t>
      </w:r>
      <w:r w:rsidR="00C454BE">
        <w:rPr>
          <w:rFonts w:eastAsia="+mn-ea"/>
          <w:b/>
          <w:color w:val="FF0000"/>
        </w:rPr>
        <w:t>(B)</w:t>
      </w:r>
      <w:r w:rsidRPr="00B914B5">
        <w:rPr>
          <w:rFonts w:eastAsia="+mn-ea"/>
          <w:b/>
          <w:color w:val="FF0000"/>
        </w:rPr>
        <w:t xml:space="preserve"> –</w:t>
      </w:r>
      <w:r>
        <w:rPr>
          <w:rFonts w:eastAsia="+mn-ea"/>
        </w:rPr>
        <w:t xml:space="preserve"> In the case of </w:t>
      </w:r>
      <w:r w:rsidR="00B914B5" w:rsidRPr="00B914B5">
        <w:rPr>
          <w:rFonts w:eastAsia="+mn-ea"/>
          <w:color w:val="FF0000"/>
        </w:rPr>
        <w:t>CYSTEINE</w:t>
      </w:r>
      <w:r>
        <w:rPr>
          <w:rFonts w:eastAsia="+mn-ea"/>
        </w:rPr>
        <w:t xml:space="preserve"> – Next is </w:t>
      </w:r>
      <w:r w:rsidR="00B914B5" w:rsidRPr="00B914B5">
        <w:rPr>
          <w:rFonts w:eastAsia="+mn-ea"/>
          <w:color w:val="FF0000"/>
        </w:rPr>
        <w:t xml:space="preserve">LEAD SULPHIDE TEST </w:t>
      </w:r>
    </w:p>
    <w:p w:rsidR="00340609" w:rsidRDefault="00B914B5" w:rsidP="00340609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 xml:space="preserve">Black precipitate- Show “presence of </w:t>
      </w:r>
      <w:proofErr w:type="spellStart"/>
      <w:r>
        <w:rPr>
          <w:rFonts w:eastAsia="+mn-ea"/>
        </w:rPr>
        <w:t>Cysteine</w:t>
      </w:r>
      <w:proofErr w:type="spellEnd"/>
      <w:r>
        <w:rPr>
          <w:rFonts w:eastAsia="+mn-ea"/>
        </w:rPr>
        <w:t>” and also show the “test completed”</w:t>
      </w:r>
    </w:p>
    <w:p w:rsidR="00B914B5" w:rsidRDefault="00B914B5" w:rsidP="00B914B5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+mn-ea"/>
        </w:rPr>
      </w:pPr>
      <w:r w:rsidRPr="00B914B5">
        <w:rPr>
          <w:rFonts w:eastAsia="+mn-ea"/>
          <w:b/>
          <w:color w:val="FF0000"/>
        </w:rPr>
        <w:t xml:space="preserve">4 </w:t>
      </w:r>
      <w:r>
        <w:rPr>
          <w:rFonts w:eastAsia="+mn-ea"/>
        </w:rPr>
        <w:t xml:space="preserve">– For </w:t>
      </w:r>
      <w:r w:rsidRPr="00B914B5">
        <w:rPr>
          <w:rFonts w:eastAsia="+mn-ea"/>
          <w:color w:val="FF0000"/>
        </w:rPr>
        <w:t>TRYPTOPHAN</w:t>
      </w:r>
      <w:r>
        <w:rPr>
          <w:rFonts w:eastAsia="+mn-ea"/>
        </w:rPr>
        <w:t xml:space="preserve"> do  “</w:t>
      </w:r>
      <w:r w:rsidRPr="00B914B5">
        <w:rPr>
          <w:rFonts w:eastAsia="+mn-ea"/>
          <w:color w:val="FF0000"/>
        </w:rPr>
        <w:t>HOPKINS COLE TEST</w:t>
      </w:r>
      <w:r>
        <w:rPr>
          <w:rFonts w:eastAsia="+mn-ea"/>
        </w:rPr>
        <w:t>”</w:t>
      </w:r>
    </w:p>
    <w:p w:rsidR="00B914B5" w:rsidRDefault="00B914B5" w:rsidP="00B914B5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>Purple violet ring is formed. Show “ Presence of Tryptophan” and “ Test completed”</w:t>
      </w:r>
    </w:p>
    <w:p w:rsidR="00B914B5" w:rsidRDefault="00B914B5" w:rsidP="00B914B5">
      <w:pPr>
        <w:pStyle w:val="ListParagraph"/>
        <w:numPr>
          <w:ilvl w:val="0"/>
          <w:numId w:val="21"/>
        </w:numPr>
        <w:spacing w:line="360" w:lineRule="auto"/>
        <w:jc w:val="both"/>
        <w:rPr>
          <w:rFonts w:eastAsia="+mn-ea"/>
        </w:rPr>
      </w:pPr>
      <w:r w:rsidRPr="00B914B5">
        <w:rPr>
          <w:rFonts w:eastAsia="+mn-ea"/>
          <w:b/>
          <w:color w:val="FF0000"/>
        </w:rPr>
        <w:t xml:space="preserve">4 </w:t>
      </w:r>
      <w:r>
        <w:rPr>
          <w:rFonts w:eastAsia="+mn-ea"/>
        </w:rPr>
        <w:t xml:space="preserve">– For </w:t>
      </w:r>
      <w:r w:rsidRPr="00B914B5">
        <w:rPr>
          <w:rFonts w:eastAsia="+mn-ea"/>
          <w:color w:val="FF0000"/>
        </w:rPr>
        <w:t>TYROSINE</w:t>
      </w:r>
      <w:r>
        <w:rPr>
          <w:rFonts w:eastAsia="+mn-ea"/>
        </w:rPr>
        <w:t xml:space="preserve"> do </w:t>
      </w:r>
      <w:r w:rsidRPr="00B914B5">
        <w:rPr>
          <w:rFonts w:eastAsia="+mn-ea"/>
          <w:color w:val="FF0000"/>
        </w:rPr>
        <w:t>MILLON’S TEST</w:t>
      </w:r>
      <w:r>
        <w:rPr>
          <w:rFonts w:eastAsia="+mn-ea"/>
        </w:rPr>
        <w:t xml:space="preserve"> </w:t>
      </w:r>
    </w:p>
    <w:p w:rsidR="00B914B5" w:rsidRDefault="00B914B5" w:rsidP="00B914B5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+mn-ea"/>
        </w:rPr>
      </w:pPr>
      <w:r>
        <w:rPr>
          <w:rFonts w:eastAsia="+mn-ea"/>
        </w:rPr>
        <w:t>Red precipitate is formed. Show “ Presence of Tyrosine” and “ Test completed”</w:t>
      </w:r>
    </w:p>
    <w:p w:rsidR="00887668" w:rsidRDefault="00887668" w:rsidP="00887668">
      <w:pPr>
        <w:spacing w:line="360" w:lineRule="auto"/>
        <w:jc w:val="both"/>
        <w:rPr>
          <w:rFonts w:eastAsia="+mn-ea"/>
        </w:rPr>
      </w:pPr>
    </w:p>
    <w:sectPr w:rsidR="00887668" w:rsidSect="00CD36C9">
      <w:pgSz w:w="12240" w:h="15840"/>
      <w:pgMar w:top="810" w:right="450" w:bottom="90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5197"/>
    <w:multiLevelType w:val="hybridMultilevel"/>
    <w:tmpl w:val="A056A92C"/>
    <w:lvl w:ilvl="0" w:tplc="563A7D4E">
      <w:start w:val="1"/>
      <w:numFmt w:val="decimal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B7DE3"/>
    <w:multiLevelType w:val="hybridMultilevel"/>
    <w:tmpl w:val="6DFA9CF6"/>
    <w:lvl w:ilvl="0" w:tplc="E29C3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FE529F"/>
    <w:multiLevelType w:val="hybridMultilevel"/>
    <w:tmpl w:val="7F2C4A5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86CBE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AE4289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CC421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886B9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F3ED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39265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B4A3E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2850DE2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>
    <w:nsid w:val="1BE12CF1"/>
    <w:multiLevelType w:val="hybridMultilevel"/>
    <w:tmpl w:val="937EF74C"/>
    <w:lvl w:ilvl="0" w:tplc="88CA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D03570"/>
    <w:multiLevelType w:val="hybridMultilevel"/>
    <w:tmpl w:val="129EB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73D26"/>
    <w:multiLevelType w:val="hybridMultilevel"/>
    <w:tmpl w:val="178CB6B6"/>
    <w:lvl w:ilvl="0" w:tplc="05C23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6C00EA"/>
    <w:multiLevelType w:val="hybridMultilevel"/>
    <w:tmpl w:val="4DB0B846"/>
    <w:lvl w:ilvl="0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7">
    <w:nsid w:val="26F52CB2"/>
    <w:multiLevelType w:val="hybridMultilevel"/>
    <w:tmpl w:val="AF306F58"/>
    <w:lvl w:ilvl="0" w:tplc="CD0AABD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481E19"/>
    <w:multiLevelType w:val="hybridMultilevel"/>
    <w:tmpl w:val="E22668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9E612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E84823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19C63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872C4A1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E9899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7AFEEB6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40BCB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2701F8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9">
    <w:nsid w:val="2DA726B2"/>
    <w:multiLevelType w:val="hybridMultilevel"/>
    <w:tmpl w:val="54EC5EBC"/>
    <w:lvl w:ilvl="0" w:tplc="9F6EEB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0B0BB1"/>
    <w:multiLevelType w:val="hybridMultilevel"/>
    <w:tmpl w:val="1C6A7D2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9C609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40CC2B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CD059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4A2CD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10886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E0669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5E24D8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5AE16C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1">
    <w:nsid w:val="2E245147"/>
    <w:multiLevelType w:val="hybridMultilevel"/>
    <w:tmpl w:val="96804B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7FD2062"/>
    <w:multiLevelType w:val="hybridMultilevel"/>
    <w:tmpl w:val="2EFCE2FA"/>
    <w:lvl w:ilvl="0" w:tplc="21BED4D2">
      <w:start w:val="2"/>
      <w:numFmt w:val="upperLetter"/>
      <w:lvlText w:val="%1)"/>
      <w:lvlJc w:val="left"/>
      <w:pPr>
        <w:ind w:left="279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3">
    <w:nsid w:val="3A3954B1"/>
    <w:multiLevelType w:val="hybridMultilevel"/>
    <w:tmpl w:val="7F2C4A5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86CBE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AE4289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BCC421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886B9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F3ED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39265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B4A3E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2850DE2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4">
    <w:nsid w:val="3C4B3F17"/>
    <w:multiLevelType w:val="hybridMultilevel"/>
    <w:tmpl w:val="416EA9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A406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E06E7BB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1CE825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F56A4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752A54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A4340C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EE0876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C5A29A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5">
    <w:nsid w:val="3C9D1514"/>
    <w:multiLevelType w:val="hybridMultilevel"/>
    <w:tmpl w:val="8708D940"/>
    <w:lvl w:ilvl="0" w:tplc="FAF66736">
      <w:start w:val="1"/>
      <w:numFmt w:val="bullet"/>
      <w:lvlText w:val="-"/>
      <w:lvlJc w:val="left"/>
      <w:pPr>
        <w:ind w:left="2520" w:hanging="360"/>
      </w:pPr>
      <w:rPr>
        <w:rFonts w:ascii="Times New Roman" w:eastAsia="+mn-e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6D6565D"/>
    <w:multiLevelType w:val="hybridMultilevel"/>
    <w:tmpl w:val="9A763A8E"/>
    <w:lvl w:ilvl="0" w:tplc="25FA2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074A8"/>
    <w:multiLevelType w:val="hybridMultilevel"/>
    <w:tmpl w:val="4DEE1244"/>
    <w:lvl w:ilvl="0" w:tplc="FAF66736">
      <w:start w:val="1"/>
      <w:numFmt w:val="bullet"/>
      <w:lvlText w:val="-"/>
      <w:lvlJc w:val="left"/>
      <w:pPr>
        <w:ind w:left="2520" w:hanging="360"/>
      </w:pPr>
      <w:rPr>
        <w:rFonts w:ascii="Times New Roman" w:eastAsia="+mn-e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591251A2"/>
    <w:multiLevelType w:val="hybridMultilevel"/>
    <w:tmpl w:val="D604188A"/>
    <w:lvl w:ilvl="0" w:tplc="CD0AABD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B52154"/>
    <w:multiLevelType w:val="hybridMultilevel"/>
    <w:tmpl w:val="B6BCE90C"/>
    <w:lvl w:ilvl="0" w:tplc="EFD44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DAD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C8F6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0A6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08F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0D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0CC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4C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121B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D22D77"/>
    <w:multiLevelType w:val="hybridMultilevel"/>
    <w:tmpl w:val="F72AB30A"/>
    <w:lvl w:ilvl="0" w:tplc="F356D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E04270"/>
    <w:multiLevelType w:val="hybridMultilevel"/>
    <w:tmpl w:val="29700F1A"/>
    <w:lvl w:ilvl="0" w:tplc="ADD8A9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4006EB"/>
    <w:multiLevelType w:val="hybridMultilevel"/>
    <w:tmpl w:val="C13A545E"/>
    <w:lvl w:ilvl="0" w:tplc="CD0AABD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FA63A6"/>
    <w:multiLevelType w:val="hybridMultilevel"/>
    <w:tmpl w:val="096CAF90"/>
    <w:lvl w:ilvl="0" w:tplc="FAF66736">
      <w:start w:val="1"/>
      <w:numFmt w:val="bullet"/>
      <w:lvlText w:val="-"/>
      <w:lvlJc w:val="left"/>
      <w:pPr>
        <w:ind w:left="2160" w:hanging="360"/>
      </w:pPr>
      <w:rPr>
        <w:rFonts w:ascii="Times New Roman" w:eastAsia="+mn-e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F75720D"/>
    <w:multiLevelType w:val="hybridMultilevel"/>
    <w:tmpl w:val="DD8CD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10"/>
  </w:num>
  <w:num w:numId="5">
    <w:abstractNumId w:val="4"/>
  </w:num>
  <w:num w:numId="6">
    <w:abstractNumId w:val="22"/>
  </w:num>
  <w:num w:numId="7">
    <w:abstractNumId w:val="7"/>
  </w:num>
  <w:num w:numId="8">
    <w:abstractNumId w:val="18"/>
  </w:num>
  <w:num w:numId="9">
    <w:abstractNumId w:val="2"/>
  </w:num>
  <w:num w:numId="10">
    <w:abstractNumId w:val="13"/>
  </w:num>
  <w:num w:numId="11">
    <w:abstractNumId w:val="0"/>
  </w:num>
  <w:num w:numId="12">
    <w:abstractNumId w:val="16"/>
  </w:num>
  <w:num w:numId="13">
    <w:abstractNumId w:val="20"/>
  </w:num>
  <w:num w:numId="14">
    <w:abstractNumId w:val="21"/>
  </w:num>
  <w:num w:numId="15">
    <w:abstractNumId w:val="20"/>
    <w:lvlOverride w:ilvl="0">
      <w:lvl w:ilvl="0" w:tplc="F356D662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1"/>
  </w:num>
  <w:num w:numId="17">
    <w:abstractNumId w:val="5"/>
  </w:num>
  <w:num w:numId="18">
    <w:abstractNumId w:val="9"/>
  </w:num>
  <w:num w:numId="19">
    <w:abstractNumId w:val="3"/>
  </w:num>
  <w:num w:numId="20">
    <w:abstractNumId w:val="24"/>
  </w:num>
  <w:num w:numId="21">
    <w:abstractNumId w:val="11"/>
  </w:num>
  <w:num w:numId="22">
    <w:abstractNumId w:val="23"/>
  </w:num>
  <w:num w:numId="23">
    <w:abstractNumId w:val="17"/>
  </w:num>
  <w:num w:numId="24">
    <w:abstractNumId w:val="15"/>
  </w:num>
  <w:num w:numId="25">
    <w:abstractNumId w:val="6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8C0"/>
    <w:rsid w:val="00003D85"/>
    <w:rsid w:val="00005B59"/>
    <w:rsid w:val="00012F89"/>
    <w:rsid w:val="00017ED1"/>
    <w:rsid w:val="00024810"/>
    <w:rsid w:val="0004000F"/>
    <w:rsid w:val="0004545D"/>
    <w:rsid w:val="00070C98"/>
    <w:rsid w:val="00074059"/>
    <w:rsid w:val="00085CBD"/>
    <w:rsid w:val="000A6AFF"/>
    <w:rsid w:val="00101620"/>
    <w:rsid w:val="00116C25"/>
    <w:rsid w:val="00127174"/>
    <w:rsid w:val="001774E2"/>
    <w:rsid w:val="001D10AB"/>
    <w:rsid w:val="001E11DE"/>
    <w:rsid w:val="00231122"/>
    <w:rsid w:val="002474FD"/>
    <w:rsid w:val="0025187F"/>
    <w:rsid w:val="00270DE9"/>
    <w:rsid w:val="00273E3B"/>
    <w:rsid w:val="00295EBA"/>
    <w:rsid w:val="002973EF"/>
    <w:rsid w:val="002B51C1"/>
    <w:rsid w:val="002E1111"/>
    <w:rsid w:val="00300D99"/>
    <w:rsid w:val="00340609"/>
    <w:rsid w:val="00371E67"/>
    <w:rsid w:val="0038392E"/>
    <w:rsid w:val="003B1237"/>
    <w:rsid w:val="003D0BEE"/>
    <w:rsid w:val="003E4EC0"/>
    <w:rsid w:val="004170A1"/>
    <w:rsid w:val="00436ECC"/>
    <w:rsid w:val="0044717F"/>
    <w:rsid w:val="004475ED"/>
    <w:rsid w:val="00456209"/>
    <w:rsid w:val="00483147"/>
    <w:rsid w:val="004A776A"/>
    <w:rsid w:val="005076B5"/>
    <w:rsid w:val="00543DA5"/>
    <w:rsid w:val="005A6B85"/>
    <w:rsid w:val="005B67D6"/>
    <w:rsid w:val="005E51D0"/>
    <w:rsid w:val="005F5030"/>
    <w:rsid w:val="006040A4"/>
    <w:rsid w:val="00606832"/>
    <w:rsid w:val="0061143B"/>
    <w:rsid w:val="00622CA2"/>
    <w:rsid w:val="00635F7B"/>
    <w:rsid w:val="00662EEF"/>
    <w:rsid w:val="00667213"/>
    <w:rsid w:val="00697658"/>
    <w:rsid w:val="006C7458"/>
    <w:rsid w:val="006F4E1B"/>
    <w:rsid w:val="00703D5C"/>
    <w:rsid w:val="00726A14"/>
    <w:rsid w:val="00736572"/>
    <w:rsid w:val="00736D6C"/>
    <w:rsid w:val="00743C6B"/>
    <w:rsid w:val="007601E2"/>
    <w:rsid w:val="0077610F"/>
    <w:rsid w:val="00786032"/>
    <w:rsid w:val="0079260C"/>
    <w:rsid w:val="007A6978"/>
    <w:rsid w:val="007B14F3"/>
    <w:rsid w:val="007B5575"/>
    <w:rsid w:val="007E4C8B"/>
    <w:rsid w:val="007E5E5D"/>
    <w:rsid w:val="007E7A89"/>
    <w:rsid w:val="00801CAE"/>
    <w:rsid w:val="00830C84"/>
    <w:rsid w:val="008339A7"/>
    <w:rsid w:val="00846D3C"/>
    <w:rsid w:val="0085358B"/>
    <w:rsid w:val="008731AE"/>
    <w:rsid w:val="008748C0"/>
    <w:rsid w:val="00887668"/>
    <w:rsid w:val="008A3DDB"/>
    <w:rsid w:val="008C16D8"/>
    <w:rsid w:val="008D2B3E"/>
    <w:rsid w:val="008E4666"/>
    <w:rsid w:val="0090438F"/>
    <w:rsid w:val="00911FA5"/>
    <w:rsid w:val="00923DAA"/>
    <w:rsid w:val="00971404"/>
    <w:rsid w:val="00971C5A"/>
    <w:rsid w:val="009933AC"/>
    <w:rsid w:val="009B5216"/>
    <w:rsid w:val="009D3481"/>
    <w:rsid w:val="009E24C9"/>
    <w:rsid w:val="00A071DC"/>
    <w:rsid w:val="00A07CA9"/>
    <w:rsid w:val="00A2291D"/>
    <w:rsid w:val="00A260CC"/>
    <w:rsid w:val="00A30B84"/>
    <w:rsid w:val="00A9789E"/>
    <w:rsid w:val="00AB0415"/>
    <w:rsid w:val="00AD337C"/>
    <w:rsid w:val="00B00825"/>
    <w:rsid w:val="00B21450"/>
    <w:rsid w:val="00B219B2"/>
    <w:rsid w:val="00B24E36"/>
    <w:rsid w:val="00B34F80"/>
    <w:rsid w:val="00B4005D"/>
    <w:rsid w:val="00B45BBD"/>
    <w:rsid w:val="00B45C67"/>
    <w:rsid w:val="00B4716D"/>
    <w:rsid w:val="00B914B5"/>
    <w:rsid w:val="00BA6009"/>
    <w:rsid w:val="00BB7636"/>
    <w:rsid w:val="00C101DF"/>
    <w:rsid w:val="00C33529"/>
    <w:rsid w:val="00C35859"/>
    <w:rsid w:val="00C454BE"/>
    <w:rsid w:val="00C465C3"/>
    <w:rsid w:val="00CD1CED"/>
    <w:rsid w:val="00CD36C9"/>
    <w:rsid w:val="00D05676"/>
    <w:rsid w:val="00D14C9F"/>
    <w:rsid w:val="00D16056"/>
    <w:rsid w:val="00D35353"/>
    <w:rsid w:val="00D511E9"/>
    <w:rsid w:val="00D55302"/>
    <w:rsid w:val="00D60D8E"/>
    <w:rsid w:val="00D64C1A"/>
    <w:rsid w:val="00D83A53"/>
    <w:rsid w:val="00D86211"/>
    <w:rsid w:val="00DB5B3E"/>
    <w:rsid w:val="00DF0060"/>
    <w:rsid w:val="00E12AF5"/>
    <w:rsid w:val="00E16587"/>
    <w:rsid w:val="00E4182B"/>
    <w:rsid w:val="00E608ED"/>
    <w:rsid w:val="00E825A2"/>
    <w:rsid w:val="00E8633B"/>
    <w:rsid w:val="00ED6318"/>
    <w:rsid w:val="00EE0A75"/>
    <w:rsid w:val="00EE3A1C"/>
    <w:rsid w:val="00EE6141"/>
    <w:rsid w:val="00EE6BCE"/>
    <w:rsid w:val="00EF4A45"/>
    <w:rsid w:val="00F37D7E"/>
    <w:rsid w:val="00F46639"/>
    <w:rsid w:val="00F5384D"/>
    <w:rsid w:val="00FA7473"/>
    <w:rsid w:val="00FB71D4"/>
    <w:rsid w:val="00FC7FB1"/>
    <w:rsid w:val="00FE7E78"/>
    <w:rsid w:val="00FF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5C6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87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79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22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1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84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03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47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77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65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56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8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0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6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8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4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4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9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9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8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4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1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8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32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4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0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 Vishwa Vidyapeetham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suryamp</dc:creator>
  <cp:keywords/>
  <dc:description/>
  <cp:lastModifiedBy>vijilamoler</cp:lastModifiedBy>
  <cp:revision>5</cp:revision>
  <dcterms:created xsi:type="dcterms:W3CDTF">2011-11-03T03:36:00Z</dcterms:created>
  <dcterms:modified xsi:type="dcterms:W3CDTF">2011-11-08T05:45:00Z</dcterms:modified>
</cp:coreProperties>
</file>