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E931" w14:textId="419CAAA0" w:rsidR="00ED60DE" w:rsidRDefault="00556BA6">
      <w:pPr>
        <w:rPr>
          <w:b/>
          <w:bCs/>
          <w:i/>
          <w:iCs/>
          <w:u w:val="single"/>
        </w:rPr>
      </w:pPr>
      <w:r w:rsidRPr="00556BA6">
        <w:rPr>
          <w:b/>
          <w:bCs/>
          <w:i/>
          <w:iCs/>
          <w:u w:val="single"/>
        </w:rPr>
        <w:t>Qualitative analysis of sugars (Molisch test)</w:t>
      </w:r>
    </w:p>
    <w:p w14:paraId="6DF4BDED" w14:textId="0E2F0CF4" w:rsidR="00556BA6" w:rsidRDefault="006F1738">
      <w:pPr>
        <w:rPr>
          <w:b/>
          <w:bCs/>
        </w:rPr>
      </w:pPr>
      <w:r w:rsidRPr="006F1738">
        <w:rPr>
          <w:b/>
          <w:bCs/>
        </w:rPr>
        <w:drawing>
          <wp:inline distT="0" distB="0" distL="0" distR="0" wp14:anchorId="3E10AC7B" wp14:editId="24A63837">
            <wp:extent cx="5943600" cy="1930400"/>
            <wp:effectExtent l="0" t="0" r="0" b="0"/>
            <wp:docPr id="6456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0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06A2" w14:textId="20B7B3F0" w:rsidR="0044349D" w:rsidRDefault="0021252E">
      <w:r w:rsidRPr="0021252E">
        <w:t>To perform this experiment, pour 5 mL of the glucose sample into the test tube. To do this, click on the pipette tube.</w:t>
      </w:r>
    </w:p>
    <w:p w14:paraId="50293CB2" w14:textId="23CBBF76" w:rsidR="00A23445" w:rsidRDefault="008909D2">
      <w:r w:rsidRPr="008909D2">
        <w:t>Next, add 2-3 drops of Alpha-Naphthol to the sample. To do this, click on the Alpha-Naphthol bottle.</w:t>
      </w:r>
    </w:p>
    <w:p w14:paraId="41296D67" w14:textId="0EE842B7" w:rsidR="008909D2" w:rsidRDefault="008909D2">
      <w:r w:rsidRPr="008909D2">
        <w:t>Now, click on the test tube to mix the solution thoroughly.</w:t>
      </w:r>
    </w:p>
    <w:p w14:paraId="4667F5DA" w14:textId="77777777" w:rsidR="008909D2" w:rsidRPr="008909D2" w:rsidRDefault="008909D2" w:rsidP="008909D2">
      <w:r w:rsidRPr="008909D2">
        <w:t>Now, click on the sulfuric acid bottle to carefully add 2 mL of it to the solution in the test tube.</w:t>
      </w:r>
    </w:p>
    <w:p w14:paraId="26E4B27D" w14:textId="405C65E6" w:rsidR="008909D2" w:rsidRDefault="008909D2">
      <w:r w:rsidRPr="008909D2">
        <w:t>Now, check if a purple-colored ring has formed at the junction of the two layers. The appearance of this ring indicates the presence of carbohydrates in the solution.</w:t>
      </w:r>
    </w:p>
    <w:p w14:paraId="4455F395" w14:textId="131BFD9F" w:rsidR="008909D2" w:rsidRDefault="008909D2">
      <w:r>
        <w:t>================================================</w:t>
      </w:r>
    </w:p>
    <w:p w14:paraId="5052EF67" w14:textId="6B524F89" w:rsidR="008909D2" w:rsidRPr="008909D2" w:rsidRDefault="008909D2">
      <w:pPr>
        <w:rPr>
          <w:b/>
          <w:bCs/>
          <w:i/>
          <w:iCs/>
          <w:u w:val="single"/>
        </w:rPr>
      </w:pPr>
      <w:r w:rsidRPr="008909D2">
        <w:rPr>
          <w:b/>
          <w:bCs/>
          <w:i/>
          <w:iCs/>
          <w:u w:val="single"/>
        </w:rPr>
        <w:t>Quantitative estimation of reducing sugars (DNS method)</w:t>
      </w:r>
    </w:p>
    <w:p w14:paraId="15BE5FF8" w14:textId="2089D94C" w:rsidR="008909D2" w:rsidRDefault="009A3411">
      <w:r w:rsidRPr="009A3411">
        <w:drawing>
          <wp:inline distT="0" distB="0" distL="0" distR="0" wp14:anchorId="6361F380" wp14:editId="54E38D1C">
            <wp:extent cx="5943600" cy="2604770"/>
            <wp:effectExtent l="0" t="0" r="0" b="5080"/>
            <wp:docPr id="199371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18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3499" w14:textId="36C85D99" w:rsidR="009A3411" w:rsidRDefault="000800D9">
      <w:r w:rsidRPr="000800D9">
        <w:lastRenderedPageBreak/>
        <w:t>The first step of this experiment is the preparation of the sample solutions (as shown in </w:t>
      </w:r>
      <w:hyperlink r:id="rId7" w:tgtFrame="_blank" w:history="1">
        <w:r w:rsidRPr="000800D9">
          <w:rPr>
            <w:rStyle w:val="Hyperlink"/>
          </w:rPr>
          <w:t>table</w:t>
        </w:r>
      </w:hyperlink>
      <w:r w:rsidRPr="000800D9">
        <w:t>). To begin, click on the sample solution beaker to add the solution into the Soln.1 test tube.</w:t>
      </w:r>
    </w:p>
    <w:p w14:paraId="24A5AB1E" w14:textId="1D9218F6" w:rsidR="000800D9" w:rsidRDefault="000800D9">
      <w:r w:rsidRPr="000800D9">
        <w:t>Now, click on the Run button to add the solution to the remaining test tubes as specified in the table.</w:t>
      </w:r>
    </w:p>
    <w:p w14:paraId="561187E4" w14:textId="28E690D0" w:rsidR="000800D9" w:rsidRDefault="000800D9">
      <w:r w:rsidRPr="000800D9">
        <w:t>Now, add distilled water to the blank test tube as specified in the table. To do this, click on the distilled water beaker.</w:t>
      </w:r>
    </w:p>
    <w:p w14:paraId="2FE17313" w14:textId="24DFA127" w:rsidR="000800D9" w:rsidRDefault="000800D9">
      <w:r w:rsidRPr="000800D9">
        <w:t>Now, click on the Run button to add the distilled water to the remaining test tubes as specified in the table.</w:t>
      </w:r>
    </w:p>
    <w:p w14:paraId="0885D4D9" w14:textId="42FA9011" w:rsidR="000800D9" w:rsidRDefault="00CA07C1">
      <w:r w:rsidRPr="00CA07C1">
        <w:t>The next step is to add DNS reagent to the test tubes to prepare the samples solutions as specified in the table. To do this click on run button.</w:t>
      </w:r>
    </w:p>
    <w:p w14:paraId="70678154" w14:textId="52080C16" w:rsidR="00CA07C1" w:rsidRDefault="00CA07C1">
      <w:r w:rsidRPr="00CA07C1">
        <w:t>To proceed further, click on the Next Step button.</w:t>
      </w:r>
    </w:p>
    <w:p w14:paraId="4382E26C" w14:textId="5925FCE1" w:rsidR="0067777D" w:rsidRDefault="0067777D">
      <w:r w:rsidRPr="0067777D">
        <w:drawing>
          <wp:inline distT="0" distB="0" distL="0" distR="0" wp14:anchorId="21631723" wp14:editId="5A5AF6F5">
            <wp:extent cx="5943600" cy="2554605"/>
            <wp:effectExtent l="0" t="0" r="0" b="0"/>
            <wp:docPr id="63317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72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41F4" w14:textId="5D96A219" w:rsidR="008909D2" w:rsidRDefault="00A06B4F">
      <w:r w:rsidRPr="00A06B4F">
        <w:t xml:space="preserve">In this step, </w:t>
      </w:r>
      <w:r w:rsidR="00583EB2">
        <w:t>the</w:t>
      </w:r>
      <w:r w:rsidRPr="00A06B4F">
        <w:t xml:space="preserve"> samples are boiled for 5-10 minutes to develop color, then cooled to room temperature. For this, click on the test tubes to place them in the boiling water bath.</w:t>
      </w:r>
    </w:p>
    <w:p w14:paraId="61C2F13B" w14:textId="6F2CD683" w:rsidR="00A06B4F" w:rsidRDefault="00A06B4F">
      <w:r w:rsidRPr="00A06B4F">
        <w:t>After, click on the 40% Rochelle Salt solution to add 1ml of it to the test tube sample.</w:t>
      </w:r>
    </w:p>
    <w:p w14:paraId="20383D87" w14:textId="5EC790C1" w:rsidR="00A06B4F" w:rsidRDefault="00A06B4F">
      <w:r w:rsidRPr="00A06B4F">
        <w:t>Now, click on the Run button to add 40% Rochelle Salt solution to the remaining test tubes as specified in the table.</w:t>
      </w:r>
    </w:p>
    <w:p w14:paraId="189BF13F" w14:textId="571F6D0C" w:rsidR="00A06B4F" w:rsidRDefault="00A06B4F">
      <w:r w:rsidRPr="00A06B4F">
        <w:t>To proceed further</w:t>
      </w:r>
      <w:r w:rsidR="00D416A0">
        <w:t xml:space="preserve">, click on the </w:t>
      </w:r>
      <w:r w:rsidRPr="00A06B4F">
        <w:t>next step.</w:t>
      </w:r>
    </w:p>
    <w:p w14:paraId="41419D99" w14:textId="11611622" w:rsidR="0095384A" w:rsidRDefault="0095384A">
      <w:r w:rsidRPr="0095384A">
        <w:lastRenderedPageBreak/>
        <w:drawing>
          <wp:inline distT="0" distB="0" distL="0" distR="0" wp14:anchorId="549AD943" wp14:editId="21426363">
            <wp:extent cx="5943600" cy="2434590"/>
            <wp:effectExtent l="0" t="0" r="0" b="3810"/>
            <wp:docPr id="49164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1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038E" w14:textId="32C15947" w:rsidR="00A06B4F" w:rsidRDefault="00C24357">
      <w:r w:rsidRPr="00C24357">
        <w:t>In this step of the experiment, we measure the absorbance of the sample solutions at 540 nm. To do this, click on the micropipette.</w:t>
      </w:r>
    </w:p>
    <w:p w14:paraId="7E2EA334" w14:textId="7B5B6E97" w:rsidR="00C24357" w:rsidRDefault="00C24357">
      <w:r w:rsidRPr="00C24357">
        <w:t>Now, click on the micropipette wheel to set the volume to 1 mL.</w:t>
      </w:r>
    </w:p>
    <w:p w14:paraId="53030DBD" w14:textId="3865A904" w:rsidR="00C24357" w:rsidRDefault="00C24357">
      <w:r w:rsidRPr="00C24357">
        <w:t>Now, click on the blank tube to add 1 mL of the solution into the cuvette.</w:t>
      </w:r>
    </w:p>
    <w:p w14:paraId="796CE84B" w14:textId="021CF640" w:rsidR="00C24357" w:rsidRDefault="00C24357">
      <w:r w:rsidRPr="00C24357">
        <w:t>Now, to take the absorbance reading, click on the spectrometer lid to open it and place the test sample inside.</w:t>
      </w:r>
    </w:p>
    <w:p w14:paraId="4BC2FD44" w14:textId="49AFA8F8" w:rsidR="00C24357" w:rsidRDefault="00930F55">
      <w:r w:rsidRPr="00930F55">
        <w:t>Now, click on the A540 button on the spectrometer to set the absorbance reading to 540 nm.</w:t>
      </w:r>
    </w:p>
    <w:p w14:paraId="0C69F9A6" w14:textId="21633E03" w:rsidR="00930F55" w:rsidRDefault="00930F55">
      <w:r w:rsidRPr="00930F55">
        <w:t>Now, click on the Blank button on the spectrometer to set it to blank mode.</w:t>
      </w:r>
    </w:p>
    <w:p w14:paraId="45B357B7" w14:textId="6AF1C7F2" w:rsidR="00930F55" w:rsidRDefault="00930F55">
      <w:r w:rsidRPr="00930F55">
        <w:t>Now, click on Enter to measure the absorbance reading of the blank sample.</w:t>
      </w:r>
    </w:p>
    <w:p w14:paraId="331FEC71" w14:textId="6A5D7C05" w:rsidR="00930F55" w:rsidRDefault="00930F55">
      <w:r w:rsidRPr="00930F55">
        <w:t>Now, click on the Run button to measure the absorbance readings of the remaining samples in the same way.</w:t>
      </w:r>
    </w:p>
    <w:p w14:paraId="41AA9657" w14:textId="7F5E4F59" w:rsidR="00930F55" w:rsidRDefault="00930F55">
      <w:r w:rsidRPr="00930F55">
        <w:t>To proceed further, click on the next step.</w:t>
      </w:r>
    </w:p>
    <w:p w14:paraId="5449794A" w14:textId="105417BA" w:rsidR="00930F55" w:rsidRDefault="008E462D">
      <w:r>
        <w:t>=======================================================</w:t>
      </w:r>
    </w:p>
    <w:p w14:paraId="0E123A5F" w14:textId="68BDBC34" w:rsidR="008E462D" w:rsidRPr="00E63BEE" w:rsidRDefault="00E63BEE">
      <w:pPr>
        <w:rPr>
          <w:b/>
          <w:bCs/>
          <w:i/>
          <w:iCs/>
          <w:u w:val="single"/>
        </w:rPr>
      </w:pPr>
      <w:r w:rsidRPr="00E63BEE">
        <w:rPr>
          <w:b/>
          <w:bCs/>
          <w:i/>
          <w:iCs/>
          <w:u w:val="single"/>
        </w:rPr>
        <w:t>Benedict test for reducing sugars</w:t>
      </w:r>
    </w:p>
    <w:p w14:paraId="3E13F9C6" w14:textId="77777777" w:rsidR="00E63BEE" w:rsidRDefault="00E63BEE"/>
    <w:p w14:paraId="0982AFE9" w14:textId="20881A63" w:rsidR="00E63BEE" w:rsidRDefault="00F24C1E">
      <w:r w:rsidRPr="00F24C1E">
        <w:lastRenderedPageBreak/>
        <w:drawing>
          <wp:inline distT="0" distB="0" distL="0" distR="0" wp14:anchorId="20690F26" wp14:editId="70107502">
            <wp:extent cx="5943600" cy="1845310"/>
            <wp:effectExtent l="0" t="0" r="0" b="2540"/>
            <wp:docPr id="83966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63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9412" w14:textId="2353C349" w:rsidR="00C81BA2" w:rsidRDefault="00C81BA2">
      <w:r w:rsidRPr="00C81BA2">
        <w:t xml:space="preserve">To perform this experiment, add 5mL of Benedict reagent </w:t>
      </w:r>
      <w:r w:rsidR="00B85672">
        <w:t>to</w:t>
      </w:r>
      <w:r w:rsidRPr="00C81BA2">
        <w:t xml:space="preserve"> the test tube. For this, click on the Benedict reagent bottle.</w:t>
      </w:r>
    </w:p>
    <w:p w14:paraId="643E1069" w14:textId="28FBB1F2" w:rsidR="00C81BA2" w:rsidRDefault="00C81BA2">
      <w:r w:rsidRPr="00C81BA2">
        <w:t>Now, add 5mL of the sample solution to the test tube. To do this, click on the sample beaker.</w:t>
      </w:r>
    </w:p>
    <w:p w14:paraId="588E7D94" w14:textId="4DB15643" w:rsidR="00C81BA2" w:rsidRDefault="00C81BA2">
      <w:r w:rsidRPr="00C81BA2">
        <w:t xml:space="preserve">Now, click on the test tube to mix the solution thoroughly, then place it on the burner to heat the sample over a flame </w:t>
      </w:r>
      <w:r w:rsidR="00110EEC">
        <w:t>for up to 5 minutes</w:t>
      </w:r>
      <w:r w:rsidRPr="00C81BA2">
        <w:t>.</w:t>
      </w:r>
    </w:p>
    <w:p w14:paraId="6062B051" w14:textId="6F12ADEC" w:rsidR="00C81BA2" w:rsidRDefault="00C81BA2">
      <w:r w:rsidRPr="00C81BA2">
        <w:t>Now, click on the Result Analysis button to view the interpretation of results.</w:t>
      </w:r>
    </w:p>
    <w:p w14:paraId="397DE32F" w14:textId="0DDD4703" w:rsidR="00723F07" w:rsidRDefault="00723F07">
      <w:r>
        <w:t>=========================================================</w:t>
      </w:r>
    </w:p>
    <w:p w14:paraId="1F023354" w14:textId="549DDB15" w:rsidR="00723F07" w:rsidRPr="00723F07" w:rsidRDefault="00723F07">
      <w:pPr>
        <w:rPr>
          <w:b/>
          <w:bCs/>
          <w:i/>
          <w:iCs/>
          <w:u w:val="single"/>
        </w:rPr>
      </w:pPr>
      <w:r w:rsidRPr="00723F07">
        <w:rPr>
          <w:b/>
          <w:bCs/>
          <w:i/>
          <w:iCs/>
          <w:u w:val="single"/>
        </w:rPr>
        <w:t>Benedict test for non-reducing sugars</w:t>
      </w:r>
    </w:p>
    <w:p w14:paraId="296F951B" w14:textId="52E6EC41" w:rsidR="003411C7" w:rsidRDefault="003411C7">
      <w:r w:rsidRPr="003411C7">
        <w:drawing>
          <wp:inline distT="0" distB="0" distL="0" distR="0" wp14:anchorId="0002516F" wp14:editId="3E072875">
            <wp:extent cx="5943600" cy="2503805"/>
            <wp:effectExtent l="0" t="0" r="0" b="0"/>
            <wp:docPr id="201433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9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ADE5" w14:textId="4DB537B3" w:rsidR="003411C7" w:rsidRDefault="00AF2EF7">
      <w:r w:rsidRPr="00AF2EF7">
        <w:t>If Benedict test shows no color change, we proceed with the Non-Reducing Sugar test. To begin, click on the sample beaker to add 2mL of the sample solution to the test tube.</w:t>
      </w:r>
    </w:p>
    <w:p w14:paraId="727F1FD7" w14:textId="3C9B769E" w:rsidR="00AF2EF7" w:rsidRDefault="00AF2EF7">
      <w:r w:rsidRPr="00AF2EF7">
        <w:t>Now, add 2mL of HCl solution into test tube. For this, click on the HCl beaker.</w:t>
      </w:r>
    </w:p>
    <w:p w14:paraId="65073E73" w14:textId="332D5AD8" w:rsidR="00AF2EF7" w:rsidRDefault="00AF2EF7">
      <w:r w:rsidRPr="00AF2EF7">
        <w:lastRenderedPageBreak/>
        <w:t>Now, click on the test tube to mix the solutions thoroughly and place it in a water bath for 5-10 minutes.</w:t>
      </w:r>
    </w:p>
    <w:p w14:paraId="1FD8A164" w14:textId="67784CD2" w:rsidR="00AF2EF7" w:rsidRDefault="00AF2EF7">
      <w:r w:rsidRPr="00AF2EF7">
        <w:t>Now, click on the NaOH bottle to add a few drops into the test tube.</w:t>
      </w:r>
    </w:p>
    <w:p w14:paraId="3F5E5D99" w14:textId="4605C6A8" w:rsidR="00AF2EF7" w:rsidRDefault="00AF2EF7">
      <w:r w:rsidRPr="00AF2EF7">
        <w:t>Now, click on the Benedict Reagent bottle to add 2ml of it into the test tube.</w:t>
      </w:r>
    </w:p>
    <w:p w14:paraId="2C3DE649" w14:textId="7635E8C9" w:rsidR="00AF2EF7" w:rsidRDefault="00AF2EF7">
      <w:r w:rsidRPr="00AF2EF7">
        <w:t>Now, click on the test tube to mix the solutions thoroughly and place it in a water bath for 3-5 minutes.</w:t>
      </w:r>
    </w:p>
    <w:p w14:paraId="45E798CD" w14:textId="54E60BED" w:rsidR="00AF2EF7" w:rsidRDefault="00AF2EF7">
      <w:r w:rsidRPr="00AF2EF7">
        <w:t>Now, click on the Result Analysis button to view the interpretation of results.</w:t>
      </w:r>
    </w:p>
    <w:p w14:paraId="2C5F65B8" w14:textId="77777777" w:rsidR="00AF2EF7" w:rsidRDefault="00AF2EF7"/>
    <w:p w14:paraId="5E9D4AE5" w14:textId="77777777" w:rsidR="008909D2" w:rsidRDefault="008909D2"/>
    <w:p w14:paraId="1AD91BE6" w14:textId="77777777" w:rsidR="008909D2" w:rsidRPr="0021252E" w:rsidRDefault="008909D2"/>
    <w:p w14:paraId="57288289" w14:textId="77777777" w:rsidR="0021252E" w:rsidRDefault="0021252E">
      <w:pPr>
        <w:rPr>
          <w:b/>
          <w:bCs/>
        </w:rPr>
      </w:pPr>
    </w:p>
    <w:p w14:paraId="032192E9" w14:textId="77777777" w:rsidR="006F1738" w:rsidRDefault="006F1738">
      <w:pPr>
        <w:rPr>
          <w:b/>
          <w:bCs/>
        </w:rPr>
      </w:pPr>
    </w:p>
    <w:p w14:paraId="3A369095" w14:textId="77777777" w:rsidR="006F1738" w:rsidRDefault="006F1738">
      <w:pPr>
        <w:rPr>
          <w:b/>
          <w:bCs/>
        </w:rPr>
      </w:pPr>
    </w:p>
    <w:p w14:paraId="1ADFFB03" w14:textId="77777777" w:rsidR="006F1738" w:rsidRPr="00556BA6" w:rsidRDefault="006F1738">
      <w:pPr>
        <w:rPr>
          <w:b/>
          <w:bCs/>
        </w:rPr>
      </w:pPr>
    </w:p>
    <w:sectPr w:rsidR="006F1738" w:rsidRPr="00556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4E"/>
    <w:rsid w:val="000800D9"/>
    <w:rsid w:val="00110EEC"/>
    <w:rsid w:val="0021252E"/>
    <w:rsid w:val="003411C7"/>
    <w:rsid w:val="0044349D"/>
    <w:rsid w:val="005358BF"/>
    <w:rsid w:val="00556BA6"/>
    <w:rsid w:val="00583EB2"/>
    <w:rsid w:val="00593F4E"/>
    <w:rsid w:val="0067777D"/>
    <w:rsid w:val="006F1738"/>
    <w:rsid w:val="00723F07"/>
    <w:rsid w:val="00791966"/>
    <w:rsid w:val="008909D2"/>
    <w:rsid w:val="008E462D"/>
    <w:rsid w:val="00930F55"/>
    <w:rsid w:val="0095384A"/>
    <w:rsid w:val="009A3411"/>
    <w:rsid w:val="009B3E22"/>
    <w:rsid w:val="00A06B4F"/>
    <w:rsid w:val="00A23445"/>
    <w:rsid w:val="00AF2EF7"/>
    <w:rsid w:val="00B84E08"/>
    <w:rsid w:val="00B85672"/>
    <w:rsid w:val="00C24357"/>
    <w:rsid w:val="00C81BA2"/>
    <w:rsid w:val="00CA07C1"/>
    <w:rsid w:val="00CC53DD"/>
    <w:rsid w:val="00D416A0"/>
    <w:rsid w:val="00E63BEE"/>
    <w:rsid w:val="00ED60DE"/>
    <w:rsid w:val="00F2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B577"/>
  <w15:chartTrackingRefBased/>
  <w15:docId w15:val="{736D298E-E389-49FF-BD6E-9FE5E191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B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/FinalVersion/4exp-estimation-of-sugar-dei-main/simulation/table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2827A-B3EC-453B-A15B-A3CDE4A7F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29</cp:revision>
  <dcterms:created xsi:type="dcterms:W3CDTF">2025-12-02T17:22:00Z</dcterms:created>
  <dcterms:modified xsi:type="dcterms:W3CDTF">2025-12-02T18:34:00Z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abba2c09-5c7f-44f8-aa3c-9d7d45a7f80a</vt:lpwstr>
  </property>
</Properties>
</file>