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Calling CNG via VMware vRealize Orchestrator (vRO)</w:t>
      </w:r>
    </w:p>
    <w:p>
      <w:pPr>
        <w:pStyle w:val="Normal"/>
        <w:rPr/>
      </w:pPr>
      <w:r>
        <w:rPr/>
      </w:r>
    </w:p>
    <w:p>
      <w:pPr>
        <w:pStyle w:val="Normal"/>
        <w:rPr/>
      </w:pPr>
      <w:r>
        <w:rPr/>
        <w:t xml:space="preserve">Adding CNG to vRO is fairly straightforward. Follow the steps below </w:t>
      </w:r>
      <w:r>
        <w:rPr/>
        <w:t xml:space="preserve">to add a CNG instance to VRO. The workflow example below will be able to provision a custom name that can then be used in other workflows or used in external processes. This example only uses the createName operation but similar steps can be followed to add the queryByName operation as well as the deleteByName operation. </w:t>
      </w:r>
    </w:p>
    <w:p>
      <w:pPr>
        <w:pStyle w:val="Normal"/>
        <w:rPr>
          <w:b w:val="false"/>
          <w:b w:val="false"/>
          <w:bCs w:val="false"/>
          <w:color w:val="CE181E"/>
          <w:sz w:val="20"/>
          <w:szCs w:val="20"/>
        </w:rPr>
      </w:pPr>
      <w:r>
        <w:rPr>
          <w:b w:val="false"/>
          <w:bCs w:val="false"/>
          <w:color w:val="CE181E"/>
          <w:sz w:val="20"/>
          <w:szCs w:val="20"/>
        </w:rPr>
        <w:t>Note: This document is not meant as an introduction to vRO, some vRO experience is assumed.</w:t>
      </w:r>
    </w:p>
    <w:p>
      <w:pPr>
        <w:pStyle w:val="Normal"/>
        <w:rPr/>
      </w:pPr>
      <w:r>
        <w:rPr/>
      </w:r>
    </w:p>
    <w:p>
      <w:pPr>
        <w:pStyle w:val="Normal"/>
        <w:numPr>
          <w:ilvl w:val="0"/>
          <w:numId w:val="1"/>
        </w:numPr>
        <w:rPr/>
      </w:pPr>
      <w:r>
        <w:rPr/>
        <w:t xml:space="preserve">Add the CNG server as a REST endpoint. </w:t>
      </w:r>
    </w:p>
    <w:p>
      <w:pPr>
        <w:pStyle w:val="Normal"/>
        <w:numPr>
          <w:ilvl w:val="1"/>
          <w:numId w:val="1"/>
        </w:numPr>
        <w:rPr/>
      </w:pPr>
      <w:r>
        <w:rPr/>
        <w:t>Navigate to Library/HTTP-REST/Configuration</w:t>
      </w:r>
    </w:p>
    <w:p>
      <w:pPr>
        <w:pStyle w:val="Normal"/>
        <w:numPr>
          <w:ilvl w:val="1"/>
          <w:numId w:val="1"/>
        </w:numPr>
        <w:rPr/>
      </w:pPr>
      <w:r>
        <w:rPr/>
        <w:t>Run the “Add a REST host” workflow</w:t>
      </w:r>
    </w:p>
    <w:p>
      <w:pPr>
        <w:pStyle w:val="Normal"/>
        <w:numPr>
          <w:ilvl w:val="2"/>
          <w:numId w:val="1"/>
        </w:numPr>
        <w:rPr/>
      </w:pPr>
      <w:r>
        <w:rPr/>
        <w:t>Fill in the required fields (see example below)</w:t>
      </w:r>
    </w:p>
    <w:p>
      <w:pPr>
        <w:pStyle w:val="Normal"/>
        <w:numPr>
          <w:ilvl w:val="2"/>
          <w:numId w:val="1"/>
        </w:numPr>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46420" cy="391795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646420" cy="3917950"/>
                    </a:xfrm>
                    <a:prstGeom prst="rect">
                      <a:avLst/>
                    </a:prstGeom>
                  </pic:spPr>
                </pic:pic>
              </a:graphicData>
            </a:graphic>
          </wp:anchor>
        </w:drawing>
      </w:r>
      <w:r>
        <w:rPr/>
        <w:t>Click Next</w:t>
      </w:r>
    </w:p>
    <w:p>
      <w:pPr>
        <w:pStyle w:val="Normal"/>
        <w:numPr>
          <w:ilvl w:val="2"/>
          <w:numId w:val="1"/>
        </w:numPr>
        <w:rPr/>
      </w:pPr>
      <w:r>
        <w:rPr/>
        <w:t>Set authentication type dropdown to NONE</w:t>
      </w:r>
    </w:p>
    <w:p>
      <w:pPr>
        <w:pStyle w:val="Normal"/>
        <w:numPr>
          <w:ilvl w:val="2"/>
          <w:numId w:val="1"/>
        </w:numPr>
        <w:rPr/>
      </w:pPr>
      <w:r>
        <w:rPr/>
        <w:t>Click Next</w:t>
      </w:r>
    </w:p>
    <w:p>
      <w:pPr>
        <w:pStyle w:val="Normal"/>
        <w:numPr>
          <w:ilvl w:val="2"/>
          <w:numId w:val="1"/>
        </w:numPr>
        <w:rPr/>
      </w:pPr>
      <w:r>
        <w:rPr/>
        <w:t>Leave the “Use Proxy” radio button on “No”</w:t>
      </w:r>
    </w:p>
    <w:p>
      <w:pPr>
        <w:pStyle w:val="Normal"/>
        <w:numPr>
          <w:ilvl w:val="2"/>
          <w:numId w:val="1"/>
        </w:numPr>
        <w:rPr/>
      </w:pPr>
      <w:r>
        <w:rPr/>
        <w:t>Click Next</w:t>
      </w:r>
    </w:p>
    <w:p>
      <w:pPr>
        <w:pStyle w:val="Normal"/>
        <w:numPr>
          <w:ilvl w:val="2"/>
          <w:numId w:val="1"/>
        </w:numPr>
        <w:rPr/>
      </w:pPr>
      <w:r>
        <w:rPr/>
        <w:t>Leave the SSL options on the default values</w:t>
      </w:r>
    </w:p>
    <w:p>
      <w:pPr>
        <w:pStyle w:val="Normal"/>
        <w:numPr>
          <w:ilvl w:val="2"/>
          <w:numId w:val="1"/>
        </w:numPr>
        <w:rPr/>
      </w:pPr>
      <w:r>
        <w:rPr/>
        <w:t>Click Submit</w:t>
      </w:r>
    </w:p>
    <w:p>
      <w:pPr>
        <w:pStyle w:val="Normal"/>
        <w:numPr>
          <w:ilvl w:val="0"/>
          <w:numId w:val="1"/>
        </w:numPr>
        <w:rPr/>
      </w:pPr>
      <w:r>
        <w:rPr/>
        <w:t>Add a REST operation for creating a name</w:t>
      </w:r>
    </w:p>
    <w:p>
      <w:pPr>
        <w:pStyle w:val="Normal"/>
        <w:numPr>
          <w:ilvl w:val="1"/>
          <w:numId w:val="1"/>
        </w:numPr>
        <w:rPr/>
      </w:pPr>
      <w:r>
        <w:rPr/>
        <w:t xml:space="preserve">Navigate to </w:t>
      </w:r>
      <w:r>
        <w:rPr/>
        <w:t>Library/HTTP-REST/Configuration</w:t>
      </w:r>
    </w:p>
    <w:p>
      <w:pPr>
        <w:pStyle w:val="Normal"/>
        <w:numPr>
          <w:ilvl w:val="1"/>
          <w:numId w:val="1"/>
        </w:numPr>
        <w:rPr/>
      </w:pPr>
      <w:r>
        <w:rPr/>
        <w:t>Run the “Add a REST operation” workflow</w:t>
      </w:r>
    </w:p>
    <w:p>
      <w:pPr>
        <w:pStyle w:val="Normal"/>
        <w:numPr>
          <w:ilvl w:val="2"/>
          <w:numId w:val="1"/>
        </w:numPr>
        <w:rPr/>
      </w:pPr>
      <w:r>
        <w:rPr/>
        <w:t>Select the parent host that was created in the previous step</w:t>
      </w:r>
    </w:p>
    <w:p>
      <w:pPr>
        <w:pStyle w:val="Normal"/>
        <w:numPr>
          <w:ilvl w:val="2"/>
          <w:numId w:val="1"/>
        </w:numPr>
        <w:rPr/>
      </w:pPr>
      <w:r>
        <w:rPr/>
        <w:t>Set the Name box to “createName”</w:t>
      </w:r>
    </w:p>
    <w:p>
      <w:pPr>
        <w:pStyle w:val="Normal"/>
        <w:numPr>
          <w:ilvl w:val="2"/>
          <w:numId w:val="1"/>
        </w:numPr>
        <w:rPr/>
      </w:pPr>
      <w:r>
        <w:rPr/>
        <w:t>Set Template URL to:</w:t>
      </w:r>
      <w:r>
        <w:rPr>
          <w:rFonts w:ascii="LM Mono 10" w:hAnsi="LM Mono 10"/>
          <w:sz w:val="16"/>
          <w:szCs w:val="16"/>
        </w:rPr>
        <w:t xml:space="preserve"> </w:t>
      </w:r>
      <w:r>
        <w:rPr>
          <w:rFonts w:ascii="Liberation Serif" w:hAnsi="Liberation Serif"/>
          <w:sz w:val="24"/>
          <w:szCs w:val="24"/>
        </w:rPr>
        <w:t>/cng/api/v0.1/createName</w:t>
      </w:r>
    </w:p>
    <w:p>
      <w:pPr>
        <w:pStyle w:val="Normal"/>
        <w:numPr>
          <w:ilvl w:val="2"/>
          <w:numId w:val="1"/>
        </w:numPr>
        <w:rPr>
          <w:rFonts w:ascii="Liberation Serif" w:hAnsi="Liberation Serif"/>
          <w:sz w:val="24"/>
          <w:szCs w:val="24"/>
        </w:rPr>
      </w:pPr>
      <w:r>
        <w:rPr>
          <w:rFonts w:ascii="Liberation Serif" w:hAnsi="Liberation Serif"/>
          <w:sz w:val="24"/>
          <w:szCs w:val="24"/>
        </w:rPr>
        <w:t>Set the HTTP Method dropdown to POST</w:t>
      </w:r>
    </w:p>
    <w:p>
      <w:pPr>
        <w:pStyle w:val="Normal"/>
        <w:numPr>
          <w:ilvl w:val="2"/>
          <w:numId w:val="1"/>
        </w:numPr>
        <w:rPr>
          <w:rFonts w:ascii="Liberation Serif" w:hAnsi="Liberation Serif"/>
          <w:sz w:val="24"/>
          <w:szCs w:val="24"/>
        </w:rPr>
      </w:pPr>
      <w:r>
        <w:rPr>
          <w:rFonts w:ascii="Liberation Serif" w:hAnsi="Liberation Serif"/>
          <w:sz w:val="24"/>
          <w:szCs w:val="24"/>
        </w:rPr>
        <w:t>Set Content Type to “application/json”</w:t>
      </w:r>
    </w:p>
    <w:p>
      <w:pPr>
        <w:pStyle w:val="Normal"/>
        <w:numPr>
          <w:ilvl w:val="2"/>
          <w:numId w:val="1"/>
        </w:numPr>
        <w:rPr>
          <w:rFonts w:ascii="Liberation Serif" w:hAnsi="Liberation Serif"/>
          <w:sz w:val="24"/>
          <w:szCs w:val="24"/>
        </w:rPr>
      </w:pPr>
      <w:r>
        <w:rPr>
          <w:rFonts w:ascii="Liberation Serif" w:hAnsi="Liberation Serif"/>
          <w:sz w:val="24"/>
          <w:szCs w:val="24"/>
        </w:rPr>
        <w:t>Click Submit</w:t>
      </w:r>
    </w:p>
    <w:p>
      <w:pPr>
        <w:pStyle w:val="Normal"/>
        <w:numPr>
          <w:ilvl w:val="0"/>
          <w:numId w:val="1"/>
        </w:numPr>
        <w:rPr>
          <w:rFonts w:ascii="Liberation Serif" w:hAnsi="Liberation Serif"/>
          <w:sz w:val="24"/>
          <w:szCs w:val="24"/>
        </w:rPr>
      </w:pPr>
      <w:r>
        <w:rPr>
          <w:rFonts w:ascii="Liberation Serif" w:hAnsi="Liberation Serif"/>
          <w:sz w:val="24"/>
          <w:szCs w:val="24"/>
        </w:rPr>
        <w:t>Create a workflow to request a name</w:t>
      </w:r>
    </w:p>
    <w:p>
      <w:pPr>
        <w:pStyle w:val="Normal"/>
        <w:numPr>
          <w:ilvl w:val="1"/>
          <w:numId w:val="1"/>
        </w:numPr>
        <w:rPr>
          <w:rFonts w:ascii="Liberation Serif" w:hAnsi="Liberation Serif"/>
          <w:sz w:val="24"/>
          <w:szCs w:val="24"/>
        </w:rPr>
      </w:pPr>
      <w:r>
        <w:rPr>
          <w:rFonts w:ascii="Liberation Serif" w:hAnsi="Liberation Serif"/>
          <w:sz w:val="24"/>
          <w:szCs w:val="24"/>
        </w:rPr>
        <w:t>Navigate to Library/HTTP-REST</w:t>
      </w:r>
    </w:p>
    <w:p>
      <w:pPr>
        <w:pStyle w:val="Normal"/>
        <w:numPr>
          <w:ilvl w:val="1"/>
          <w:numId w:val="1"/>
        </w:numPr>
        <w:rPr>
          <w:rFonts w:ascii="Liberation Serif" w:hAnsi="Liberation Serif"/>
          <w:sz w:val="24"/>
          <w:szCs w:val="24"/>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75020" cy="43053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875020" cy="4305300"/>
                    </a:xfrm>
                    <a:prstGeom prst="rect">
                      <a:avLst/>
                    </a:prstGeom>
                  </pic:spPr>
                </pic:pic>
              </a:graphicData>
            </a:graphic>
          </wp:anchor>
        </w:drawing>
      </w:r>
      <w:r>
        <w:rPr>
          <w:rFonts w:ascii="Liberation Serif" w:hAnsi="Liberation Serif"/>
          <w:sz w:val="24"/>
          <w:szCs w:val="24"/>
        </w:rPr>
        <w:t>Run the “Generate a new workflow from a REST operation” workflow</w:t>
      </w:r>
    </w:p>
    <w:p>
      <w:pPr>
        <w:pStyle w:val="Normal"/>
        <w:numPr>
          <w:ilvl w:val="1"/>
          <w:numId w:val="1"/>
        </w:numPr>
        <w:rPr>
          <w:rFonts w:ascii="Liberation Serif" w:hAnsi="Liberation Serif"/>
          <w:sz w:val="24"/>
          <w:szCs w:val="24"/>
        </w:rPr>
      </w:pPr>
      <w:r>
        <w:rPr>
          <w:rFonts w:ascii="Liberation Serif" w:hAnsi="Liberation Serif"/>
          <w:sz w:val="24"/>
          <w:szCs w:val="24"/>
        </w:rPr>
        <w:t>In the Operation tab, select the REST operation that was created in the previous step</w:t>
      </w:r>
    </w:p>
    <w:p>
      <w:pPr>
        <w:pStyle w:val="Normal"/>
        <w:numPr>
          <w:ilvl w:val="1"/>
          <w:numId w:val="1"/>
        </w:numPr>
        <w:rPr>
          <w:rFonts w:ascii="Liberation Serif" w:hAnsi="Liberation Serif"/>
          <w:sz w:val="24"/>
          <w:szCs w:val="24"/>
        </w:rPr>
      </w:pPr>
      <w:r>
        <w:rPr>
          <w:rFonts w:ascii="Liberation Serif" w:hAnsi="Liberation Serif"/>
          <w:sz w:val="24"/>
          <w:szCs w:val="24"/>
        </w:rPr>
        <w:t>Set Content Type to “application/json”</w:t>
      </w:r>
    </w:p>
    <w:p>
      <w:pPr>
        <w:pStyle w:val="Normal"/>
        <w:numPr>
          <w:ilvl w:val="1"/>
          <w:numId w:val="1"/>
        </w:numPr>
        <w:rPr>
          <w:rFonts w:ascii="Liberation Serif" w:hAnsi="Liberation Serif"/>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75020" cy="168402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5875020" cy="1684020"/>
                    </a:xfrm>
                    <a:prstGeom prst="rect">
                      <a:avLst/>
                    </a:prstGeom>
                  </pic:spPr>
                </pic:pic>
              </a:graphicData>
            </a:graphic>
          </wp:anchor>
        </w:drawing>
      </w:r>
      <w:r>
        <w:rPr>
          <w:rFonts w:ascii="Liberation Serif" w:hAnsi="Liberation Serif"/>
          <w:sz w:val="24"/>
          <w:szCs w:val="24"/>
        </w:rPr>
        <w:t>Click Next</w:t>
      </w:r>
    </w:p>
    <w:p>
      <w:pPr>
        <w:pStyle w:val="Normal"/>
        <w:numPr>
          <w:ilvl w:val="1"/>
          <w:numId w:val="1"/>
        </w:numPr>
        <w:rPr>
          <w:rFonts w:ascii="Liberation Serif" w:hAnsi="Liberation Serif"/>
          <w:sz w:val="24"/>
          <w:szCs w:val="24"/>
        </w:rPr>
      </w:pPr>
      <w:r>
        <w:rPr>
          <w:rFonts w:ascii="Liberation Serif" w:hAnsi="Liberation Serif"/>
          <w:sz w:val="24"/>
          <w:szCs w:val="24"/>
        </w:rPr>
        <w:t>In the Name field, enter a name for the new workflow</w:t>
      </w:r>
    </w:p>
    <w:p>
      <w:pPr>
        <w:pStyle w:val="Normal"/>
        <w:numPr>
          <w:ilvl w:val="1"/>
          <w:numId w:val="1"/>
        </w:numPr>
        <w:rPr>
          <w:rFonts w:ascii="Liberation Serif" w:hAnsi="Liberation Serif"/>
          <w:sz w:val="24"/>
          <w:szCs w:val="24"/>
        </w:rPr>
      </w:pPr>
      <w:r>
        <w:rPr>
          <w:rFonts w:ascii="Liberation Serif" w:hAnsi="Liberation Serif"/>
          <w:sz w:val="24"/>
          <w:szCs w:val="24"/>
        </w:rPr>
        <w:t>Select the folder you’d like the workflow to be placed</w:t>
      </w:r>
    </w:p>
    <w:p>
      <w:pPr>
        <w:pStyle w:val="Normal"/>
        <w:numPr>
          <w:ilvl w:val="1"/>
          <w:numId w:val="1"/>
        </w:numPr>
        <w:rPr>
          <w:rFonts w:ascii="Liberation Serif" w:hAnsi="Liberation Serif"/>
          <w:sz w:val="24"/>
          <w:szCs w:val="24"/>
        </w:rPr>
      </w:pPr>
      <w:r>
        <w:drawing>
          <wp:anchor behindDoc="0" distT="0" distB="0" distL="0" distR="0" simplePos="0" locked="0" layoutInCell="1" allowOverlap="1" relativeHeight="3">
            <wp:simplePos x="0" y="0"/>
            <wp:positionH relativeFrom="column">
              <wp:posOffset>588645</wp:posOffset>
            </wp:positionH>
            <wp:positionV relativeFrom="paragraph">
              <wp:posOffset>635</wp:posOffset>
            </wp:positionV>
            <wp:extent cx="5875020" cy="164782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5875020" cy="1647825"/>
                    </a:xfrm>
                    <a:prstGeom prst="rect">
                      <a:avLst/>
                    </a:prstGeom>
                  </pic:spPr>
                </pic:pic>
              </a:graphicData>
            </a:graphic>
          </wp:anchor>
        </w:drawing>
      </w:r>
      <w:r>
        <w:rPr>
          <w:rFonts w:ascii="Liberation Serif" w:hAnsi="Liberation Serif"/>
          <w:sz w:val="24"/>
          <w:szCs w:val="24"/>
        </w:rPr>
        <w:t>Click Submit</w:t>
      </w:r>
    </w:p>
    <w:p>
      <w:pPr>
        <w:pStyle w:val="Normal"/>
        <w:numPr>
          <w:ilvl w:val="0"/>
          <w:numId w:val="1"/>
        </w:numPr>
        <w:rPr>
          <w:rFonts w:ascii="Liberation Serif" w:hAnsi="Liberation Serif"/>
          <w:sz w:val="24"/>
          <w:szCs w:val="24"/>
        </w:rPr>
      </w:pPr>
      <w:r>
        <w:rPr>
          <w:rFonts w:ascii="Liberation Serif" w:hAnsi="Liberation Serif"/>
          <w:sz w:val="24"/>
          <w:szCs w:val="24"/>
        </w:rPr>
        <w:t>Test the new workflow</w:t>
      </w:r>
    </w:p>
    <w:p>
      <w:pPr>
        <w:pStyle w:val="Normal"/>
        <w:numPr>
          <w:ilvl w:val="1"/>
          <w:numId w:val="1"/>
        </w:numPr>
        <w:rPr>
          <w:rFonts w:ascii="Liberation Serif" w:hAnsi="Liberation Serif"/>
          <w:sz w:val="24"/>
          <w:szCs w:val="24"/>
        </w:rPr>
      </w:pPr>
      <w:r>
        <w:rPr>
          <w:rFonts w:ascii="Liberation Serif" w:hAnsi="Liberation Serif"/>
          <w:sz w:val="24"/>
          <w:szCs w:val="24"/>
        </w:rPr>
        <w:t>Navigate to the workflow folder selected in the previous step (cng in this example)</w:t>
      </w:r>
    </w:p>
    <w:p>
      <w:pPr>
        <w:pStyle w:val="Normal"/>
        <w:numPr>
          <w:ilvl w:val="1"/>
          <w:numId w:val="1"/>
        </w:numPr>
        <w:rPr>
          <w:rFonts w:ascii="Liberation Serif" w:hAnsi="Liberation Serif"/>
          <w:sz w:val="24"/>
          <w:szCs w:val="24"/>
        </w:rPr>
      </w:pPr>
      <w:r>
        <w:rPr>
          <w:rFonts w:ascii="Liberation Serif" w:hAnsi="Liberation Serif"/>
          <w:sz w:val="24"/>
          <w:szCs w:val="24"/>
        </w:rPr>
        <w:t>Run the Workflow that was created (CNG – Create Name in this example)</w:t>
      </w:r>
    </w:p>
    <w:p>
      <w:pPr>
        <w:pStyle w:val="Normal"/>
        <w:numPr>
          <w:ilvl w:val="1"/>
          <w:numId w:val="1"/>
        </w:numPr>
        <w:rPr>
          <w:rFonts w:ascii="Liberation Serif" w:hAnsi="Liberation Serif"/>
          <w:sz w:val="24"/>
          <w:szCs w:val="24"/>
        </w:rPr>
      </w:pPr>
      <w:r>
        <w:drawing>
          <wp:anchor behindDoc="0" distT="0" distB="0" distL="0" distR="0" simplePos="0" locked="0" layoutInCell="1" allowOverlap="1" relativeHeight="4">
            <wp:simplePos x="0" y="0"/>
            <wp:positionH relativeFrom="column">
              <wp:posOffset>925830</wp:posOffset>
            </wp:positionH>
            <wp:positionV relativeFrom="paragraph">
              <wp:posOffset>635</wp:posOffset>
            </wp:positionV>
            <wp:extent cx="1600200" cy="419100"/>
            <wp:effectExtent l="0" t="0" r="0" b="0"/>
            <wp:wrapTopAndBottom/>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1600200" cy="419100"/>
                    </a:xfrm>
                    <a:prstGeom prst="rect">
                      <a:avLst/>
                    </a:prstGeom>
                  </pic:spPr>
                </pic:pic>
              </a:graphicData>
            </a:graphic>
          </wp:anchor>
        </w:drawing>
      </w:r>
      <w:r>
        <w:rPr>
          <w:rFonts w:ascii="Liberation Serif" w:hAnsi="Liberation Serif"/>
          <w:sz w:val="24"/>
          <w:szCs w:val="24"/>
        </w:rPr>
        <w:t>Start the workflow</w:t>
      </w:r>
    </w:p>
    <w:p>
      <w:pPr>
        <w:pStyle w:val="Normal"/>
        <w:numPr>
          <w:ilvl w:val="1"/>
          <w:numId w:val="1"/>
        </w:numPr>
        <w:rPr>
          <w:rFonts w:ascii="Liberation Serif" w:hAnsi="Liberation Serif"/>
          <w:sz w:val="24"/>
          <w:szCs w:val="24"/>
        </w:rPr>
      </w:pPr>
      <w:r>
        <w:rPr>
          <w:rFonts w:ascii="Liberation Serif" w:hAnsi="Liberation Serif"/>
          <w:sz w:val="24"/>
          <w:szCs w:val="24"/>
        </w:rPr>
        <w:t>Click Next</w:t>
      </w:r>
    </w:p>
    <w:p>
      <w:pPr>
        <w:pStyle w:val="Normal"/>
        <w:numPr>
          <w:ilvl w:val="1"/>
          <w:numId w:val="1"/>
        </w:numPr>
        <w:rPr>
          <w:rFonts w:ascii="Liberation Serif" w:hAnsi="Liberation Serif"/>
          <w:sz w:val="24"/>
          <w:szCs w:val="24"/>
        </w:rPr>
      </w:pPr>
      <w:r>
        <w:rPr>
          <w:rFonts w:ascii="Liberation Serif" w:hAnsi="Liberation Serif"/>
          <w:sz w:val="24"/>
          <w:szCs w:val="24"/>
        </w:rPr>
        <w:t xml:space="preserve">Provide the JSON content required to create a name </w:t>
      </w:r>
    </w:p>
    <w:p>
      <w:pPr>
        <w:pStyle w:val="Normal"/>
        <w:numPr>
          <w:ilvl w:val="2"/>
          <w:numId w:val="1"/>
        </w:numPr>
        <w:rPr>
          <w:rFonts w:ascii="Liberation Serif" w:hAnsi="Liberation Serif"/>
          <w:sz w:val="24"/>
          <w:szCs w:val="24"/>
        </w:rPr>
      </w:pPr>
      <w:r>
        <w:rPr>
          <w:rFonts w:ascii="Liberation Serif" w:hAnsi="Liberation Serif"/>
          <w:sz w:val="24"/>
          <w:szCs w:val="24"/>
        </w:rPr>
        <w:t>this will depend on the name fields you have set as required in the docker run command</w:t>
      </w:r>
    </w:p>
    <w:p>
      <w:pPr>
        <w:pStyle w:val="Normal"/>
        <w:numPr>
          <w:ilvl w:val="2"/>
          <w:numId w:val="1"/>
        </w:numPr>
        <w:rPr>
          <w:rFonts w:ascii="Liberation Serif" w:hAnsi="Liberation Serif"/>
          <w:sz w:val="24"/>
          <w:szCs w:val="24"/>
        </w:rPr>
      </w:pPr>
      <w:r>
        <w:rPr>
          <w:rFonts w:ascii="Liberation Serif" w:hAnsi="Liberation Serif"/>
          <w:sz w:val="24"/>
          <w:szCs w:val="24"/>
        </w:rPr>
        <w:t>My example uses the following:</w:t>
      </w:r>
    </w:p>
    <w:p>
      <w:pPr>
        <w:pStyle w:val="Normal"/>
        <w:numPr>
          <w:ilvl w:val="0"/>
          <w:numId w:val="0"/>
        </w:numPr>
        <w:ind w:start="1440" w:hanging="0"/>
        <w:rPr>
          <w:rFonts w:ascii="Liberation Serif" w:hAnsi="Liberation Serif"/>
          <w:sz w:val="24"/>
          <w:szCs w:val="24"/>
        </w:rPr>
      </w:pPr>
      <w:r>
        <w:rPr>
          <w:rFonts w:ascii="Liberation Serif" w:hAnsi="Liberation Serif"/>
          <w:sz w:val="24"/>
          <w:szCs w:val="24"/>
        </w:rPr>
        <w:t xml:space="preserve">{  </w:t>
      </w:r>
    </w:p>
    <w:p>
      <w:pPr>
        <w:pStyle w:val="Normal"/>
        <w:numPr>
          <w:ilvl w:val="0"/>
          <w:numId w:val="0"/>
        </w:numPr>
        <w:ind w:start="1440" w:hanging="0"/>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"name_fields":{  </w:t>
      </w:r>
    </w:p>
    <w:p>
      <w:pPr>
        <w:pStyle w:val="Normal"/>
        <w:numPr>
          <w:ilvl w:val="0"/>
          <w:numId w:val="0"/>
        </w:numPr>
        <w:ind w:start="1440" w:hanging="0"/>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"hLoc":"LAB",</w:t>
      </w:r>
    </w:p>
    <w:p>
      <w:pPr>
        <w:pStyle w:val="Normal"/>
        <w:numPr>
          <w:ilvl w:val="0"/>
          <w:numId w:val="0"/>
        </w:numPr>
        <w:ind w:start="1440" w:hanging="0"/>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"hType":"VM",</w:t>
      </w:r>
    </w:p>
    <w:p>
      <w:pPr>
        <w:pStyle w:val="Normal"/>
        <w:numPr>
          <w:ilvl w:val="0"/>
          <w:numId w:val="0"/>
        </w:numPr>
        <w:ind w:start="1440" w:hanging="0"/>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"hApp":"DOCKER"</w:t>
      </w:r>
    </w:p>
    <w:p>
      <w:pPr>
        <w:pStyle w:val="Normal"/>
        <w:numPr>
          <w:ilvl w:val="0"/>
          <w:numId w:val="0"/>
        </w:numPr>
        <w:ind w:start="1440" w:hanging="0"/>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Normal"/>
        <w:numPr>
          <w:ilvl w:val="0"/>
          <w:numId w:val="0"/>
        </w:numPr>
        <w:ind w:start="1440" w:hanging="0"/>
        <w:rPr>
          <w:rFonts w:ascii="Liberation Serif" w:hAnsi="Liberation Serif"/>
          <w:sz w:val="24"/>
          <w:szCs w:val="24"/>
        </w:rPr>
      </w:pPr>
      <w:r>
        <w:rPr>
          <w:rFonts w:ascii="Liberation Serif" w:hAnsi="Liberation Serif"/>
          <w:sz w:val="24"/>
          <w:szCs w:val="24"/>
        </w:rPr>
        <w:t>}</w:t>
      </w:r>
    </w:p>
    <w:p>
      <w:pPr>
        <w:pStyle w:val="Normal"/>
        <w:numPr>
          <w:ilvl w:val="2"/>
          <w:numId w:val="1"/>
        </w:numPr>
        <w:rPr>
          <w:rFonts w:ascii="Liberation Serif" w:hAnsi="Liberation Serif"/>
          <w:sz w:val="24"/>
          <w:szCs w:val="24"/>
        </w:rPr>
      </w:pPr>
      <w:r>
        <w:rPr>
          <w:rFonts w:ascii="Liberation Serif" w:hAnsi="Liberation Serif"/>
          <w:sz w:val="24"/>
          <w:szCs w:val="24"/>
        </w:rPr>
        <w:t>Click Submit</w:t>
      </w:r>
    </w:p>
    <w:p>
      <w:pPr>
        <w:pStyle w:val="Normal"/>
        <w:numPr>
          <w:ilvl w:val="2"/>
          <w:numId w:val="1"/>
        </w:numPr>
        <w:rPr>
          <w:rFonts w:ascii="Liberation Serif" w:hAnsi="Liberation Serif"/>
          <w:sz w:val="24"/>
          <w:szCs w:val="24"/>
        </w:rPr>
      </w:pPr>
      <w:r>
        <w:rPr>
          <w:rFonts w:ascii="Liberation Serif" w:hAnsi="Liberation Serif"/>
          <w:sz w:val="24"/>
          <w:szCs w:val="24"/>
        </w:rPr>
        <w:t>If all goes as expected, you should see a green check next to the workflow run</w:t>
      </w:r>
    </w:p>
    <w:p>
      <w:pPr>
        <w:pStyle w:val="Normal"/>
        <w:numPr>
          <w:ilvl w:val="2"/>
          <w:numId w:val="1"/>
        </w:numPr>
        <w:rPr>
          <w:rFonts w:ascii="Liberation Serif" w:hAnsi="Liberation Serif"/>
          <w:sz w:val="24"/>
          <w:szCs w:val="24"/>
        </w:rPr>
      </w:pPr>
      <w:r>
        <w:rPr>
          <w:rFonts w:ascii="Liberation Serif" w:hAnsi="Liberation Serif"/>
          <w:sz w:val="24"/>
          <w:szCs w:val="24"/>
        </w:rPr>
        <w:t xml:space="preserve">The Variables tab will show the “Content as String” variable containing the name returned from CNG. This can then be passed to other workflows for machine provisioning or use elsewhere. </w:t>
      </w:r>
    </w:p>
    <w:p>
      <w:pPr>
        <w:pStyle w:val="Normal"/>
        <w:numPr>
          <w:ilvl w:val="0"/>
          <w:numId w:val="0"/>
        </w:numPr>
        <w:ind w:start="1440" w:hanging="0"/>
        <w:rPr>
          <w:rFonts w:ascii="Liberation Serif" w:hAnsi="Liberation Serif"/>
          <w:sz w:val="24"/>
          <w:szCs w:val="24"/>
        </w:rPr>
      </w:pPr>
      <w:r>
        <w:rPr>
          <w:rFonts w:ascii="Liberation Serif" w:hAnsi="Liberation Serif"/>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46420" cy="159194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5646420" cy="1591945"/>
                    </a:xfrm>
                    <a:prstGeom prst="rect">
                      <a:avLst/>
                    </a:prstGeom>
                  </pic:spPr>
                </pic:pic>
              </a:graphicData>
            </a:graphic>
          </wp:anchor>
        </w:drawing>
      </w:r>
    </w:p>
    <w:p>
      <w:pPr>
        <w:pStyle w:val="Normal"/>
        <w:rPr>
          <w:rFonts w:ascii="Liberation Serif" w:hAnsi="Liberation Serif"/>
          <w:sz w:val="24"/>
          <w:szCs w:val="24"/>
        </w:rPr>
      </w:pPr>
      <w:r>
        <w:rPr>
          <w:rFonts w:ascii="Liberation Serif" w:hAnsi="Liberation Serif"/>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M Mono 10">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LibreOffice/5.4.5.1$Linux_X86_64 LibreOffice_project/40m0$Build-1</Application>
  <Pages>3</Pages>
  <Words>427</Words>
  <Characters>2027</Characters>
  <CharactersWithSpaces>2397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2018-03-27T21:00:37Z</dcterms:created>
  <dc:creator/>
  <dc:description/>
  <dc:language>en-US</dc:language>
  <cp:lastModifiedBy/>
  <dcterms:modified xsi:type="dcterms:W3CDTF">2018-03-27T21:54:50Z</dcterms:modified>
  <cp:revision>5</cp:revision>
  <dc:subject/>
  <dc:title/>
</cp:coreProperties>
</file>