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Прозрачные окна в OpenFL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Технический отчёт и руководство по внедрению</w:t>
      </w:r>
    </w:p>
    <w:p>
      <w:pPr>
        <w:pStyle w:val="Heading1"/>
      </w:pPr>
      <w:r>
        <w:t xml:space="preserve">1. Введение</w:t>
      </w:r>
    </w:p>
    <w:p>
      <w:pPr>
        <w:spacing w:after="200"/>
      </w:pPr>
      <w:r>
        <w:t xml:space="preserve">Данный документ фиксирует результаты исследования и успешного внедрения прозрачности окон в приложении ALTAURI, построенном на базе OpenFL/Haxe для платформы Windows. В ходе работы было протестировано множество подходов, изучены ограничения Windows API и найдено рабочее решение, которое обеспечивает真正的透明ность фона окна при сохранении непрозрачности визуальных элементов интерфейса.</w:t>
      </w:r>
    </w:p>
    <w:p>
      <w:pPr>
        <w:spacing w:after="200"/>
      </w:pPr>
      <w:r>
        <w:t xml:space="preserve">Ключевая проблема, с которой сталкиваются разработчики при попытке реализовать прозрачность в OpenFL, заключается в том, что стандартные методы Windows API для прозрачности окон не работают корректно с hardware-accelerated рендерингом, который использует OpenFL по умолчанию. DirectX/OpenGL swap chain не передаёт альфа-канал в оконную систему Windows, что делает многие классические подходы неработоспособными.</w:t>
      </w:r>
    </w:p>
    <w:p>
      <w:pPr>
        <w:pStyle w:val="Heading1"/>
      </w:pPr>
      <w:r>
        <w:t xml:space="preserve">2. Анализ проблемы</w:t>
      </w:r>
    </w:p>
    <w:p>
      <w:pPr>
        <w:pStyle w:val="Heading2"/>
      </w:pPr>
      <w:r>
        <w:t xml:space="preserve">2.1. Особенности архитектуры OpenFL</w:t>
      </w:r>
    </w:p>
    <w:p>
      <w:pPr>
        <w:spacing w:after="200"/>
      </w:pPr>
      <w:r>
        <w:t xml:space="preserve">OpenFL использует SDL для создания окна и управления им. По умолчанию SDL создаёт окно с hardware-accelerated контекстом (DirectX на Windows). Это означает, что рендеринг происходит через GPU, а результат копируется в окно через swap chain. Проблема в том, что swap chain обычно создаётся без альфа-канала, либо Windows DWM игнорирует альфа при compositor blending.</w:t>
      </w:r>
    </w:p>
    <w:p>
      <w:pPr>
        <w:pStyle w:val="Heading2"/>
      </w:pPr>
      <w:r>
        <w:t xml:space="preserve">2.2. Исследованные методы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36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Проблема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LWA_ALPHA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Всё окно становится полупрозрачным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Прозрачными становятся все элементы, включая UI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DwmExtendFrame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Чёрные пиксели прозрачны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Цвета с 0 в RGB (красный, зелёный, синий) тоже просвечивают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Acrylic/Blur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API возвращает успех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Визуально изменений нет — чёрный фон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DCFCE7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LWA_COLORKEY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DCFCE7" w:val="clear"/>
          </w:tcPr>
          <w:p>
            <w:r>
              <w:rPr>
                <w:b/>
                <w:bCs/>
                <w:color w:val="22C55E"/>
              </w:rPr>
              <w:t xml:space="preserve">Работает корректно!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DCFCE7" w:val="clear"/>
          </w:tcPr>
          <w:p>
            <w:r>
              <w:rPr>
                <w:color w:val="22C55E"/>
              </w:rPr>
              <w:t xml:space="preserve">Только указанный цвет прозрачен, остальные непрозрачны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 Сравнение методов прозрачности окон</w:t>
      </w:r>
    </w:p>
    <w:p>
      <w:pPr>
        <w:pStyle w:val="Heading1"/>
      </w:pPr>
      <w:r>
        <w:t xml:space="preserve">3. Рабочее решение: LWA_COLORKEY</w:t>
      </w:r>
    </w:p>
    <w:p>
      <w:pPr>
        <w:pStyle w:val="Heading2"/>
      </w:pPr>
      <w:r>
        <w:t xml:space="preserve">3.1. Принцип работы</w:t>
      </w:r>
    </w:p>
    <w:p>
      <w:pPr>
        <w:spacing w:after="200"/>
      </w:pPr>
      <w:r>
        <w:t xml:space="preserve">Метод </w:t>
      </w:r>
      <w:r>
        <w:rPr>
          <w:rFonts w:ascii="Courier New" w:cs="Courier New" w:eastAsia="Courier New" w:hAnsi="Courier New"/>
          <w:b/>
          <w:bCs/>
        </w:rPr>
        <w:t xml:space="preserve">SetLayeredWindowAttributes</w:t>
      </w:r>
      <w:r>
        <w:t xml:space="preserve"> с флагом </w:t>
      </w:r>
      <w:r>
        <w:rPr>
          <w:rFonts w:ascii="Courier New" w:cs="Courier New" w:eastAsia="Courier New" w:hAnsi="Courier New"/>
          <w:b/>
          <w:bCs/>
        </w:rPr>
        <w:t xml:space="preserve">LWA_COLORKEY</w:t>
      </w:r>
      <w:r>
        <w:t xml:space="preserve"> реализует механизм color key transparency. Window manager делает прозрачными все пиксели, цвет которых точно совпадает с указанным цветом-ключом. Важно понимать, что это бинарная прозрачность — пиксель либо полностью прозрачен, либо полностью непрозрачен. Промежуточные значения альфа-канала игнорируются.</w:t>
      </w:r>
    </w:p>
    <w:p>
      <w:pPr>
        <w:spacing w:after="200"/>
      </w:pPr>
      <w:r>
        <w:t xml:space="preserve">Выбор чёрного цвета (0x000000) в качестве прозрачного ключа обусловлен тем, что это цвет фона по умолчанию. При этом все остальные цвета, даже содержащие компоненты с нулевыми значениями в отдельных каналах (например, чистый красный 0xFF0000 или синий 0x0000FF), остаются полностью непрозрачными. Это кардинально отличается от метода DwmExtendFrameIntoClientArea, где любой пиксель с нулём в любом из RGB-каналов становился полупрозрачным.</w:t>
      </w:r>
    </w:p>
    <w:p>
      <w:pPr>
        <w:pStyle w:val="Heading2"/>
      </w:pPr>
      <w:r>
        <w:t xml:space="preserve">3.2. Ключевые WinAPI вызовы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Получение дескриптора окна (HWND)</w:t>
      </w:r>
    </w:p>
    <w:p>
      <w:pPr>
        <w:spacing w:after="200"/>
      </w:pPr>
      <w:r>
        <w:t xml:space="preserve">Дескриптор окна получается путём перебора всех окон системы и поиска окна, принадлежащего текущему процессу. Это необходимо, потому что OpenFL/SDL не предоставляет прямой доступ к HWND из Haxe-кода. Функция перебирает все top-level окна, проверяет их принадлежность к процессу приложения и выбирает главное окно по классу (SDL_app, HXCPP_WINDOW_CLASS).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Добавление стиля WS_EX_LAYERED</w:t>
      </w:r>
    </w:p>
    <w:p>
      <w:pPr>
        <w:spacing w:after="200"/>
      </w:pPr>
      <w:r>
        <w:t xml:space="preserve">Расширенный стиль окна </w:t>
      </w:r>
      <w:r>
        <w:rPr>
          <w:rFonts w:ascii="Courier New" w:cs="Courier New" w:eastAsia="Courier New" w:hAnsi="Courier New"/>
        </w:rPr>
        <w:t xml:space="preserve">WS_EX_LAYERED</w:t>
      </w:r>
      <w:r>
        <w:t xml:space="preserve"> обязателен для работы функций прозрачности. Этот стиль можно установить через </w:t>
      </w:r>
      <w:r>
        <w:rPr>
          <w:rFonts w:ascii="Courier New" w:cs="Courier New" w:eastAsia="Courier New" w:hAnsi="Courier New"/>
        </w:rPr>
        <w:t xml:space="preserve">SetWindowLong</w:t>
      </w:r>
      <w:r>
        <w:t xml:space="preserve"> с параметром </w:t>
      </w:r>
      <w:r>
        <w:rPr>
          <w:rFonts w:ascii="Courier New" w:cs="Courier New" w:eastAsia="Courier New" w:hAnsi="Courier New"/>
        </w:rPr>
        <w:t xml:space="preserve">GWL_EXSTYLE</w:t>
      </w:r>
      <w:r>
        <w:t xml:space="preserve">. Важно понимать, что layered window — это специальный режим работы окна в Windows, при котором система не рисует содержимое окна напрямую, а создаёт отдельную поверхность для композиции.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Установка цветового ключа</w:t>
      </w:r>
    </w:p>
    <w:p>
      <w:pPr>
        <w:spacing w:after="200"/>
      </w:pPr>
      <w:r>
        <w:t xml:space="preserve">Функция </w:t>
      </w:r>
      <w:r>
        <w:rPr>
          <w:rFonts w:ascii="Courier New" w:cs="Courier New" w:eastAsia="Courier New" w:hAnsi="Courier New"/>
        </w:rPr>
        <w:t xml:space="preserve">SetLayeredWindowAttributes(hWnd, 0x000000, 255, LWA_COLORKEY)</w:t>
      </w:r>
      <w:r>
        <w:t xml:space="preserve"> устанавливает чёрный цвет как прозрачный ключ. Параметр 255 (alpha) игнорируется при использовании LWA_COLORKEY, но должен быть указан. Цветовой ключ указывается в формате 0xRRGGBB без альфа-канала.</w:t>
      </w:r>
    </w:p>
    <w:p>
      <w:pPr>
        <w:pStyle w:val="Heading1"/>
      </w:pPr>
      <w:r>
        <w:t xml:space="preserve">4. Настройка project.xml</w:t>
      </w:r>
    </w:p>
    <w:p>
      <w:pPr>
        <w:spacing w:after="200"/>
      </w:pPr>
      <w:r>
        <w:t xml:space="preserve">Корректная конфигурация </w:t>
      </w:r>
      <w:r>
        <w:rPr>
          <w:rFonts w:ascii="Courier New" w:cs="Courier New" w:eastAsia="Courier New" w:hAnsi="Courier New"/>
        </w:rPr>
        <w:t xml:space="preserve">project.xml</w:t>
      </w:r>
      <w:r>
        <w:t xml:space="preserve"> критически важна для работы прозрачности. Ниже приведены обязательные параметры окна, которые должны быть установлены для корректной работы механизма цветового ключа: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0x000000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Чёрный цвет фона (будет прозрачным)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transparent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Сообщает SDL о намерении использовать прозрачность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borderless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Убирает стандартную рамку окна (опционально)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hardware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Работает с hardware rendering (преимущество!)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20"/>
          <w:szCs w:val="20"/>
        </w:rPr>
        <w:t xml:space="preserve">Таблица 2. Параметры project.xml для прозрачности</w:t>
      </w:r>
    </w:p>
    <w:p>
      <w:pPr>
        <w:pStyle w:val="Heading2"/>
      </w:pPr>
      <w:r>
        <w:t xml:space="preserve">4.1. Пример конфигурации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&lt;window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background="0x000000"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transparent="true"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borderless="true"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hardware="true"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width="1024"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height="800"</w:t>
      </w:r>
    </w:p>
    <w:p>
      <w:pPr>
        <w:pStyle w:val="Code"/>
        <w:shd w:fill="F8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/&gt;</w:t>
      </w:r>
    </w:p>
    <w:p>
      <w:pPr>
        <w:pStyle w:val="Heading1"/>
      </w:pPr>
      <w:r>
        <w:t xml:space="preserve">5. Полный код WindowController.hx</w:t>
      </w:r>
    </w:p>
    <w:p>
      <w:pPr>
        <w:spacing w:after="200"/>
      </w:pPr>
      <w:r>
        <w:t xml:space="preserve">Ниже приведён полный, готовый к использованию код класса WindowController, который реализует прозрачность окна через механизм LWA_COLORKEY. Код использует мета-теги Haxe </w:t>
      </w:r>
      <w:r>
        <w:rPr>
          <w:rFonts w:ascii="Courier New" w:cs="Courier New" w:eastAsia="Courier New" w:hAnsi="Courier New"/>
        </w:rPr>
        <w:t xml:space="preserve">@:cppFileCode</w:t>
      </w:r>
      <w:r>
        <w:t xml:space="preserve"> и </w:t>
      </w:r>
      <w:r>
        <w:rPr>
          <w:rFonts w:ascii="Courier New" w:cs="Courier New" w:eastAsia="Courier New" w:hAnsi="Courier New"/>
        </w:rPr>
        <w:t xml:space="preserve">@:functionCode</w:t>
      </w:r>
      <w:r>
        <w:t xml:space="preserve"> для внедрения нативного C++ кода в компилируемый output. Это позволяет напрямую вызывать Windows API без создания отдельных C++ файлов.</w:t>
      </w:r>
    </w:p>
    <w:p>
      <w:pPr>
        <w:pStyle w:val="Heading2"/>
      </w:pPr>
      <w:r>
        <w:t xml:space="preserve">5.1. Заголовки и статические функции (C++)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@:cppFileCode('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&lt;windows.h&gt;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&lt;dwmapi.h&gt;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&lt;stdio.h&gt;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&lt;string.h&gt;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#pragma comment(lib, "dwmapi.lib")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#pragma comment(lib, "user32.lib")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#pragma comment(lib, "gdi32.lib")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static HWND g_haxeWindow = NULL;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static DWORD g_ourProcessId = 0;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static BOOL g_transparencyEnabled = FALSE;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static void debugLogNative(const char* msg) {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OutputDebugStringA("[WC] ");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OutputDebugStringA(msg);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OutputDebugStringA("\\n");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Code"/>
        <w:shd w:fill="F8FAFC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')</w:t>
      </w:r>
    </w:p>
    <w:p>
      <w:pPr>
        <w:pStyle w:val="Heading2"/>
      </w:pPr>
      <w:r>
        <w:t xml:space="preserve">5.2. Ключевая функция enableLayeredTransparency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@:functionCode('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HWND hWnd = findHaxeWindow();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char buf[512];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if (hWnd == NULL) return false;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    // 1. Add WS_EX_LAYERED style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LONG exStyle = GetWindowLong(hWnd, GWL_EXSTYLE);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if (!(exStyle &amp; WS_EX_LAYERED)) {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SetWindowLong(hWnd, GWL_EXSTYLE, exStyle | WS_EX_LAYERED);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    // 2. Set BLACK as transparent color key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BOOL result = SetLayeredWindowAttributes(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hWnd, 0x000000, 255, LWA_COLORKEY);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    // 3. Force window redraw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SetWindowPos(hWnd, NULL, 0, 0, 0, 0,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SWP_NOMOVE | SWP_NOSIZE | SWP_NOZORDER | SWP_FRAMECHANGED);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InvalidateRect(hWnd, NULL, TRUE);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UpdateWindow(hWnd);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g_transparencyEnabled = TRUE;</w:t>
      </w:r>
    </w:p>
    <w:p>
      <w:pPr>
        <w:pStyle w:val="Code"/>
        <w:shd w:fill="F8FAFC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 != 0;</w:t>
      </w:r>
    </w:p>
    <w:p>
      <w:pPr>
        <w:pStyle w:val="Code"/>
        <w:shd w:fill="F8FAFC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')</w:t>
      </w:r>
    </w:p>
    <w:p>
      <w:pPr>
        <w:pStyle w:val="Heading1"/>
      </w:pPr>
      <w:r>
        <w:t xml:space="preserve">6. Рекомендации и ограничения</w:t>
      </w:r>
    </w:p>
    <w:p>
      <w:pPr>
        <w:pStyle w:val="Heading2"/>
      </w:pPr>
      <w:r>
        <w:t xml:space="preserve">6.1. Правила работы с прозрачностью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Не используйте чёрный цвет (0x000000)</w:t>
      </w:r>
      <w:r>
        <w:t xml:space="preserve"> для видимых элементов интерфейса — они станут прозрачными. Если нужен тёмный цвет, используйте близкие оттенки, например 0x111111 или 0x0A0A0A.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Устанавливайте stage.color = 0x000000</w:t>
      </w:r>
      <w:r>
        <w:t xml:space="preserve"> в Haxe коде, чтобы фон stage был чёрным и, соответственно, прозрачным.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Проверяйте результат через DebugView</w:t>
      </w:r>
      <w:r>
        <w:t xml:space="preserve"> — все API вызовы логируются с префиксом [WC]. Успешный вызов SetLayeredWindowAttributes возвращает ненулевое значение.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Альфа-канал в beginFill игнорируется</w:t>
      </w:r>
      <w:r>
        <w:t xml:space="preserve"> для определения прозрачности. Только точное совпадение цвета с ключом определяет прозрачность пикселя.</w:t>
      </w:r>
    </w:p>
    <w:p>
      <w:pPr>
        <w:pStyle w:val="Heading2"/>
      </w:pPr>
      <w:r>
        <w:t xml:space="preserve">6.2. Известные ограничения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Бинарная прозрачность:</w:t>
      </w:r>
      <w:r>
        <w:t xml:space="preserve"> Метод LWA_COLORKEY не поддерживает полупрозрачность. Пиксель либо полностью прозрачен, либо полностью непрозрачен. Для true per-pixel alpha потребуется другая архитектура рендеринга.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Только Windows:</w:t>
      </w:r>
      <w:r>
        <w:t xml:space="preserve"> Данный метод специфичен для Windows API. Для кроссплатформенных приложений потребуется реализация специфичных решений для каждой платформы (macOS, Linux, mobile).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Anti-aliasing:</w:t>
      </w:r>
      <w:r>
        <w:t xml:space="preserve"> Сглаженные края графики могут создавать артефакты на границе прозрачности, так как полупрозрачные пиксели не становятся прозрачными. Используйте чёткие края или специальные техники для минимизации этого эффекта.</w:t>
      </w:r>
    </w:p>
    <w:p>
      <w:pPr>
        <w:pStyle w:val="Heading1"/>
      </w:pPr>
      <w:r>
        <w:t xml:space="preserve">7. Заключение</w:t>
      </w:r>
    </w:p>
    <w:p>
      <w:pPr>
        <w:spacing w:after="200"/>
      </w:pPr>
      <w:r>
        <w:t xml:space="preserve">Метод LWA_COLORKEY является рабочим и надёжным решением для реализации прозрачности окон в OpenFL приложениях на платформе Windows. Его главное преимущество — совместимость с hardware-accelerated рендерингом, что позволяет сохранить высокую производительность при отрисовке сложной графики и большого количества объектов.</w:t>
      </w:r>
    </w:p>
    <w:p>
      <w:pPr>
        <w:spacing w:after="200"/>
      </w:pPr>
      <w:r>
        <w:t xml:space="preserve">Несмотря на ограничение в виде отсутствия поддержки полупрозрачности (per-pixel alpha), данный метод полностью удовлетворяет требованиям большинства интерфейсов, где необходим прозрачный фон окна при непрозрачных элементах управления и графике. Выбор чёрного цвета в качестве прозрачного ключа является стандартной практикой и хорошо интегрируется с типичным workflow разработки UI.</w:t>
      </w:r>
    </w:p>
    <w:p>
      <w:pPr>
        <w:spacing w:after="200"/>
      </w:pPr>
      <w:r>
        <w:t xml:space="preserve">Данное руководство и сопутствующий код могут быть непосредственно использованы для внедрения прозрачности в приложение ALTAURI или любое другое OpenFL-приложение для Windows.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OpenFL Transparent Windows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  <w:style w:type="paragraph" w:styleId="Code">
    <w:name w:val="Code"/>
    <w:basedOn w:val="Normal"/>
    <w:pPr>
      <w:spacing w:after="100" w:before="100"/>
    </w:pPr>
    <w:rPr>
      <w:rFonts w:ascii="Courier New" w:cs="Courier New" w:eastAsia="Courier New" w:hAnsi="Courier New"/>
      <w:color w:val="1E293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2026-03-08T14:34:22.206Z</dcterms:created>
  <dcterms:modified xsi:type="dcterms:W3CDTF">2026-03-08T14:34:22.206Z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