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Architectural Audit Report</w:t>
      </w:r>
    </w:p>
    <w:p>
      <w:pPr>
        <w:spacing w:after="400"/>
        <w:jc w:val="center"/>
      </w:pPr>
      <w:r>
        <w:rPr>
          <w:color w:val="64748B"/>
          <w:sz w:val="28"/>
          <w:szCs w:val="28"/>
        </w:rPr>
        <w:t xml:space="preserve">ALTAIRI Visual Node Editor v4.5</w:t>
      </w:r>
    </w:p>
    <w:p>
      <w:pPr>
        <w:spacing w:after="600"/>
        <w:jc w:val="center"/>
      </w:pPr>
      <w:r>
        <w:rPr>
          <w:i/>
          <w:iCs/>
          <w:color w:val="94A3B8"/>
          <w:sz w:val="22"/>
          <w:szCs w:val="22"/>
        </w:rPr>
        <w:t xml:space="preserve">Comprehensive Code Quality Assessment</w:t>
      </w:r>
    </w:p>
    <w:p>
      <w:pPr>
        <w:pStyle w:val="Heading1"/>
      </w:pPr>
      <w:r>
        <w:t xml:space="preserve">1. Executive Summary</w:t>
      </w:r>
    </w:p>
    <w:p>
      <w:pPr>
        <w:spacing w:after="200"/>
      </w:pPr>
      <w:r>
        <w:t xml:space="preserve">This audit examines a sophisticated visual node editor built with Haxe/OpenFL, implementing a dataflow programming paradigm. The codebase demonstrates mature architectural decisions with clear separation of concerns, proper implementation of design patterns, and thoughtful handling of complex scenarios like undo/redo, hot reload, and nested assembly hierarchies.</w:t>
      </w:r>
    </w:p>
    <w:p>
      <w:pPr>
        <w:spacing w:after="200"/>
      </w:pPr>
      <w:r>
        <w:t xml:space="preserve">The project implements a hybrid approach combining reactive data flow (Atom/Contact/SignalQueue) with Entity-Component-System architecture (ECS) for rendering. This demonstrates advanced architectural thinking and pragmatic engineering decisions. However, several areas require attention to ensure long-term maintainability and reliability.</w:t>
      </w:r>
    </w:p>
    <w:p>
      <w:pPr>
        <w:spacing w:after="200" w:before="200"/>
      </w:pPr>
      <w:r>
        <w:rPr>
          <w:b/>
          <w:bCs/>
        </w:rPr>
        <w:t xml:space="preserve">Overall Assessment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020617" w:sz="12"/>
              <w:left w:val="none"/>
              <w:bottom w:val="single" w:color="020617" w:sz="12"/>
              <w:right w:val="none"/>
            </w:tcBorders>
            <w:shd w:fill="F8FAFC" w:val="clear"/>
            <w:vAlign w:val="center"/>
          </w:tcPr>
          <w:p>
            <w:pPr>
              <w:jc w:val="center"/>
            </w:pPr>
            <w:r>
              <w:rPr>
                <w:b/>
                <w:bCs/>
              </w:rPr>
              <w:t xml:space="preserve">Category</w:t>
            </w:r>
          </w:p>
        </w:tc>
        <w:tc>
          <w:tcPr>
            <w:tcW w:type="dxa" w:w="5860"/>
            <w:tcBorders>
              <w:top w:val="single" w:color="020617" w:sz="12"/>
              <w:left w:val="none"/>
              <w:bottom w:val="single" w:color="020617" w:sz="12"/>
              <w:right w:val="none"/>
            </w:tcBorders>
            <w:shd w:fill="F8FAFC" w:val="clear"/>
            <w:vAlign w:val="center"/>
          </w:tcPr>
          <w:p>
            <w:pPr>
              <w:jc w:val="center"/>
            </w:pPr>
            <w:r>
              <w:rPr>
                <w:b/>
                <w:bCs/>
              </w:rPr>
              <w:t xml:space="preserve">Assessment</w:t>
            </w:r>
          </w:p>
        </w:tc>
      </w:tr>
      <w:tr>
        <w:tc>
          <w:tcPr>
            <w:tcBorders>
              <w:top w:val="single" w:color="020617" w:sz="12"/>
              <w:left w:val="none"/>
              <w:bottom w:val="single" w:color="020617" w:sz="12"/>
              <w:right w:val="none"/>
            </w:tcBorders>
          </w:tcPr>
          <w:p>
            <w:r>
              <w:t xml:space="preserve">Architecture Design</w:t>
            </w:r>
          </w:p>
        </w:tc>
        <w:tc>
          <w:tcPr>
            <w:tcBorders>
              <w:top w:val="single" w:color="020617" w:sz="12"/>
              <w:left w:val="none"/>
              <w:bottom w:val="single" w:color="020617" w:sz="12"/>
              <w:right w:val="none"/>
            </w:tcBorders>
          </w:tcPr>
          <w:p>
            <w:r>
              <w:rPr>
                <w:b/>
                <w:bCs/>
                <w:color w:val="16A34A"/>
              </w:rPr>
              <w:t xml:space="preserve">EXCELLENT</w:t>
            </w:r>
          </w:p>
          <w:p>
            <w:r>
              <w:rPr>
                <w:color w:val="64748B"/>
                <w:sz w:val="20"/>
                <w:szCs w:val="20"/>
              </w:rPr>
              <w:t xml:space="preserve">Clean separation, proper patterns</w:t>
            </w:r>
          </w:p>
        </w:tc>
      </w:tr>
      <w:tr>
        <w:tc>
          <w:tcPr>
            <w:tcBorders>
              <w:top w:val="single" w:color="020617" w:sz="12"/>
              <w:left w:val="none"/>
              <w:bottom w:val="single" w:color="020617" w:sz="12"/>
              <w:right w:val="none"/>
            </w:tcBorders>
          </w:tcPr>
          <w:p>
            <w:r>
              <w:t xml:space="preserve">Code Quality</w:t>
            </w:r>
          </w:p>
        </w:tc>
        <w:tc>
          <w:tcPr>
            <w:tcBorders>
              <w:top w:val="single" w:color="020617" w:sz="12"/>
              <w:left w:val="none"/>
              <w:bottom w:val="single" w:color="020617" w:sz="12"/>
              <w:right w:val="none"/>
            </w:tcBorders>
          </w:tcPr>
          <w:p>
            <w:r>
              <w:rPr>
                <w:b/>
                <w:bCs/>
                <w:color w:val="16A34A"/>
              </w:rPr>
              <w:t xml:space="preserve">GOOD</w:t>
            </w:r>
          </w:p>
          <w:p>
            <w:r>
              <w:rPr>
                <w:color w:val="64748B"/>
                <w:sz w:val="20"/>
                <w:szCs w:val="20"/>
              </w:rPr>
              <w:t xml:space="preserve">Consistent style, documented</w:t>
            </w:r>
          </w:p>
        </w:tc>
      </w:tr>
      <w:tr>
        <w:tc>
          <w:tcPr>
            <w:tcBorders>
              <w:top w:val="single" w:color="020617" w:sz="12"/>
              <w:left w:val="none"/>
              <w:bottom w:val="single" w:color="020617" w:sz="12"/>
              <w:right w:val="none"/>
            </w:tcBorders>
          </w:tcPr>
          <w:p>
            <w:r>
              <w:t xml:space="preserve">Memory Management</w:t>
            </w:r>
          </w:p>
        </w:tc>
        <w:tc>
          <w:tcPr>
            <w:tcBorders>
              <w:top w:val="single" w:color="020617" w:sz="12"/>
              <w:left w:val="none"/>
              <w:bottom w:val="single" w:color="020617" w:sz="12"/>
              <w:right w:val="none"/>
            </w:tcBorders>
          </w:tcPr>
          <w:p>
            <w:r>
              <w:rPr>
                <w:b/>
                <w:bCs/>
                <w:color w:val="D97706"/>
              </w:rPr>
              <w:t xml:space="preserve">NEEDS ATTENTION</w:t>
            </w:r>
          </w:p>
          <w:p>
            <w:r>
              <w:rPr>
                <w:color w:val="64748B"/>
                <w:sz w:val="20"/>
                <w:szCs w:val="20"/>
              </w:rPr>
              <w:t xml:space="preserve">Several potential leak points identified</w:t>
            </w:r>
          </w:p>
        </w:tc>
      </w:tr>
      <w:tr>
        <w:tc>
          <w:tcPr>
            <w:tcBorders>
              <w:top w:val="single" w:color="020617" w:sz="12"/>
              <w:left w:val="none"/>
              <w:bottom w:val="single" w:color="020617" w:sz="12"/>
              <w:right w:val="none"/>
            </w:tcBorders>
          </w:tcPr>
          <w:p>
            <w:r>
              <w:t xml:space="preserve">Error Handling</w:t>
            </w:r>
          </w:p>
        </w:tc>
        <w:tc>
          <w:tcPr>
            <w:tcBorders>
              <w:top w:val="single" w:color="020617" w:sz="12"/>
              <w:left w:val="none"/>
              <w:bottom w:val="single" w:color="020617" w:sz="12"/>
              <w:right w:val="none"/>
            </w:tcBorders>
          </w:tcPr>
          <w:p>
            <w:r>
              <w:rPr>
                <w:b/>
                <w:bCs/>
                <w:color w:val="D97706"/>
              </w:rPr>
              <w:t xml:space="preserve">MODERATE</w:t>
            </w:r>
          </w:p>
          <w:p>
            <w:r>
              <w:rPr>
                <w:color w:val="64748B"/>
                <w:sz w:val="20"/>
                <w:szCs w:val="20"/>
              </w:rPr>
              <w:t xml:space="preserve">Some areas lack defensive coding</w:t>
            </w:r>
          </w:p>
        </w:tc>
      </w:tr>
      <w:tr>
        <w:tc>
          <w:tcPr>
            <w:tcBorders>
              <w:top w:val="single" w:color="020617" w:sz="12"/>
              <w:left w:val="none"/>
              <w:bottom w:val="single" w:color="020617" w:sz="12"/>
              <w:right w:val="none"/>
            </w:tcBorders>
          </w:tcPr>
          <w:p>
            <w:r>
              <w:t xml:space="preserve">Testability</w:t>
            </w:r>
          </w:p>
        </w:tc>
        <w:tc>
          <w:tcPr>
            <w:tcBorders>
              <w:top w:val="single" w:color="020617" w:sz="12"/>
              <w:left w:val="none"/>
              <w:bottom w:val="single" w:color="020617" w:sz="12"/>
              <w:right w:val="none"/>
            </w:tcBorders>
          </w:tcPr>
          <w:p>
            <w:r>
              <w:rPr>
                <w:b/>
                <w:bCs/>
                <w:color w:val="D97706"/>
              </w:rPr>
              <w:t xml:space="preserve">MODERATE</w:t>
            </w:r>
          </w:p>
          <w:p>
            <w:r>
              <w:rPr>
                <w:color w:val="64748B"/>
                <w:sz w:val="20"/>
                <w:szCs w:val="20"/>
              </w:rPr>
              <w:t xml:space="preserve">Heavy singleton usage limits unit testing</w:t>
            </w:r>
          </w:p>
        </w:tc>
      </w:tr>
    </w:tbl>
    <w:p>
      <w:r>
        <w:br w:type="page"/>
      </w:r>
    </w:p>
    <w:p>
      <w:pPr>
        <w:pStyle w:val="Heading1"/>
      </w:pPr>
      <w:r>
        <w:t xml:space="preserve">2. Core Architecture Analysis (core.base)</w:t>
      </w:r>
    </w:p>
    <w:p>
      <w:pPr>
        <w:pStyle w:val="Heading2"/>
      </w:pPr>
      <w:r>
        <w:t xml:space="preserve">2.1 Atom Class</w:t>
      </w:r>
    </w:p>
    <w:p>
      <w:pPr>
        <w:spacing w:after="200"/>
      </w:pPr>
      <w:r>
        <w:t xml:space="preserve">The Atom class serves as the fundamental building block of the system, implementing both the logic processing unit and the Driver interface for active components. This dual responsibility is handled through the isActive flag, which determines registration with DriverManager. The design follows the Single Responsibility Principle reasonably well, with clear separation between data flow (Contact) and processing logic (_process function).</w:t>
      </w:r>
    </w:p>
    <w:p>
      <w:pPr>
        <w:spacing w:after="100" w:before="200"/>
      </w:pPr>
      <w:r>
        <w:rPr>
          <w:b/>
          <w:bCs/>
          <w:color w:val="16A34A"/>
        </w:rPr>
        <w:t xml:space="preserve">Strengths:</w:t>
      </w:r>
    </w:p>
    <w:p>
      <w:pPr>
        <w:pStyle w:val="ListParagraph"/>
        <w:numPr>
          <w:ilvl w:val="0"/>
          <w:numId w:val="2"/>
        </w:numPr>
      </w:pPr>
      <w:r>
        <w:t xml:space="preserve">Clean separation of input/output arrays with cached values for performance</w:t>
      </w:r>
    </w:p>
    <w:p>
      <w:pPr>
        <w:pStyle w:val="ListParagraph"/>
        <w:numPr>
          <w:ilvl w:val="0"/>
          <w:numId w:val="2"/>
        </w:numPr>
      </w:pPr>
      <w:r>
        <w:t xml:space="preserve">Proper implementation of IDisposable for resource cleanup</w:t>
      </w:r>
    </w:p>
    <w:p>
      <w:pPr>
        <w:pStyle w:val="ListParagraph"/>
        <w:numPr>
          <w:ilvl w:val="0"/>
          <w:numId w:val="2"/>
        </w:numPr>
      </w:pPr>
      <w:r>
        <w:t xml:space="preserve">The onContactChanged() callback pattern avoids closure allocation overhead</w:t>
      </w:r>
    </w:p>
    <w:p>
      <w:pPr>
        <w:pStyle w:val="ListParagraph"/>
        <w:numPr>
          <w:ilvl w:val="0"/>
          <w:numId w:val="2"/>
        </w:numPr>
      </w:pPr>
      <w:r>
        <w:t xml:space="preserve">Input cache array prevents repeated Contact.value access during _calculate()</w:t>
      </w:r>
    </w:p>
    <w:p>
      <w:pPr>
        <w:spacing w:after="100" w:before="200"/>
      </w:pPr>
      <w:r>
        <w:rPr>
          <w:b/>
          <w:bCs/>
          <w:color w:val="DC2626"/>
        </w:rPr>
        <w:t xml:space="preserve">Issues Identified:</w:t>
      </w:r>
    </w:p>
    <w:p>
      <w:pPr>
        <w:pStyle w:val="ListParagraph"/>
        <w:numPr>
          <w:ilvl w:val="0"/>
          <w:numId w:val="3"/>
        </w:numPr>
      </w:pPr>
      <w:r>
        <w:rPr>
          <w:b/>
          <w:bCs/>
        </w:rPr>
        <w:t xml:space="preserve">Missing null check in _calculate(): </w:t>
      </w:r>
      <w:r>
        <w:t xml:space="preserve">The method checks _outputs != null but then accesses _outputs.length. If _outputs becomes null mid-iteration (race condition during dispose), this could throw. Recommend adding defensive checks within the loop.</w:t>
      </w:r>
    </w:p>
    <w:p>
      <w:pPr>
        <w:pStyle w:val="ListParagraph"/>
        <w:numPr>
          <w:ilvl w:val="0"/>
          <w:numId w:val="3"/>
        </w:numPr>
      </w:pPr>
      <w:r>
        <w:rPr>
          <w:b/>
          <w:bCs/>
        </w:rPr>
        <w:t xml:space="preserve">_inputCache synchronization: </w:t>
      </w:r>
      <w:r>
        <w:t xml:space="preserve">The cache array is initialized once in constructor but never resized. If inputs array is modified post-construction (which shouldn't happen but isn't prevented), cache will be misaligned.</w:t>
      </w:r>
    </w:p>
    <w:p>
      <w:pPr>
        <w:pStyle w:val="ListParagraph"/>
        <w:numPr>
          <w:ilvl w:val="0"/>
          <w:numId w:val="3"/>
        </w:numPr>
      </w:pPr>
      <w:r>
        <w:rPr>
          <w:b/>
          <w:bCs/>
        </w:rPr>
        <w:t xml:space="preserve">Driver interface implementation: </w:t>
      </w:r>
      <w:r>
        <w:t xml:space="preserve">Atom implements Driver but the init() method is empty. This violates Interface Segregation - consider separating ActiveAtom from PassiveAtom or using composition.</w:t>
      </w:r>
    </w:p>
    <w:p>
      <w:pPr>
        <w:pStyle w:val="Heading2"/>
      </w:pPr>
      <w:r>
        <w:t xml:space="preserve">2.2 Assembly Class</w:t>
      </w:r>
    </w:p>
    <w:p>
      <w:pPr>
        <w:spacing w:after="200"/>
      </w:pPr>
      <w:r>
        <w:t xml:space="preserve">Assembly is the composite node implementation, managing internal atoms and their connections. The class demonstrates sophisticated handling of the Template/Instance pattern through _idMap, which translates Blueprint template IDs to runtime instance IDs. This enables proper serialization and hot reload functionality.</w:t>
      </w:r>
    </w:p>
    <w:p>
      <w:pPr>
        <w:spacing w:after="100" w:before="200"/>
      </w:pPr>
      <w:r>
        <w:rPr>
          <w:b/>
          <w:bCs/>
          <w:color w:val="DC2626"/>
        </w:rPr>
        <w:t xml:space="preserve">Critical Issues:</w:t>
      </w:r>
    </w:p>
    <w:p>
      <w:pPr>
        <w:pStyle w:val="ListParagraph"/>
        <w:numPr>
          <w:ilvl w:val="0"/>
          <w:numId w:val="4"/>
        </w:numPr>
      </w:pPr>
      <w:r>
        <w:rPr>
          <w:b/>
          <w:bCs/>
        </w:rPr>
        <w:t xml:space="preserve">Recursive instantiation protection is incomplete: </w:t>
      </w:r>
      <w:r>
        <w:t xml:space="preserve">While _createInternalInstances() checks for self-reference, it doesn't prevent circular references between assemblies (A contains B, B contains A). This could cause infinite recursion. Recommend adding a depth parameter or visited set.</w:t>
      </w:r>
    </w:p>
    <w:p>
      <w:pPr>
        <w:pStyle w:val="ListParagraph"/>
        <w:numPr>
          <w:ilvl w:val="0"/>
          <w:numId w:val="4"/>
        </w:numPr>
      </w:pPr>
      <w:r>
        <w:rPr>
          <w:b/>
          <w:bCs/>
        </w:rPr>
        <w:t xml:space="preserve">updateFromBlueprint() doesn't update internal atoms: </w:t>
      </w:r>
      <w:r>
        <w:t xml:space="preserve">When hot-reloading, port changes are handled, but internal atom instances are not recreated or updated. This leads to stale references if the internal structure changes.</w:t>
      </w:r>
    </w:p>
    <w:p>
      <w:pPr>
        <w:pStyle w:val="ListParagraph"/>
        <w:numPr>
          <w:ilvl w:val="0"/>
          <w:numId w:val="4"/>
        </w:numPr>
      </w:pPr>
      <w:r>
        <w:rPr>
          <w:b/>
          <w:bCs/>
        </w:rPr>
        <w:t xml:space="preserve">resolveContact() error handling: </w:t>
      </w:r>
      <w:r>
        <w:t xml:space="preserve">Returns null silently when contact resolution fails. This can lead to broken connections that are hard to debug. Should emit a warning or log the failure context.</w:t>
      </w:r>
    </w:p>
    <w:p>
      <w:pPr>
        <w:pStyle w:val="Heading2"/>
      </w:pPr>
      <w:r>
        <w:t xml:space="preserve">2.3 Contact Class</w:t>
      </w:r>
    </w:p>
    <w:p>
      <w:pPr>
        <w:spacing w:after="200"/>
      </w:pPr>
      <w:r>
        <w:t xml:space="preserve">Contact is the reactive value holder implementing a push-based propagation model. The use of SignalQueue for scheduled updates prevents recursive call stacks and provides overflow protection. The addition of isDisposed flag in v4.2 addresses zombie update issues.</w:t>
      </w:r>
    </w:p>
    <w:p>
      <w:pPr>
        <w:spacing w:after="100" w:before="200"/>
      </w:pPr>
      <w:r>
        <w:rPr>
          <w:b/>
          <w:bCs/>
          <w:color w:val="DC2626"/>
        </w:rPr>
        <w:t xml:space="preserve">Potential Issues:</w:t>
      </w:r>
    </w:p>
    <w:p>
      <w:pPr>
        <w:pStyle w:val="ListParagraph"/>
        <w:numPr>
          <w:ilvl w:val="0"/>
          <w:numId w:val="5"/>
        </w:numPr>
      </w:pPr>
      <w:r>
        <w:rPr>
          <w:b/>
          <w:bCs/>
        </w:rPr>
        <w:t xml:space="preserve">Value comparison optimization may cause issues: </w:t>
      </w:r>
      <w:r>
        <w:t xml:space="preserve">The check _value == newValue prevents propagation when value hasn't changed, but this breaks use cases where consumers need to react to the 'same' value set (e.g., re-triggering animations). Consider making this behavior configurable.</w:t>
      </w:r>
    </w:p>
    <w:p>
      <w:pPr>
        <w:pStyle w:val="ListParagraph"/>
        <w:numPr>
          <w:ilvl w:val="0"/>
          <w:numId w:val="5"/>
        </w:numPr>
      </w:pPr>
      <w:r>
        <w:rPr>
          <w:b/>
          <w:bCs/>
        </w:rPr>
        <w:t xml:space="preserve">Callback array is not thread-safe: </w:t>
      </w:r>
      <w:r>
        <w:t xml:space="preserve">If subscribe/unsubscribe is called during _propagate() iteration, the array could be modified mid-iteration. Consider using a copy-on-write pattern or marking pending changes.</w:t>
      </w:r>
    </w:p>
    <w:p>
      <w:pPr>
        <w:pStyle w:val="ListParagraph"/>
        <w:numPr>
          <w:ilvl w:val="0"/>
          <w:numId w:val="5"/>
        </w:numPr>
      </w:pPr>
      <w:r>
        <w:rPr>
          <w:b/>
          <w:bCs/>
        </w:rPr>
        <w:t xml:space="preserve">Missing weak reference option: </w:t>
      </w:r>
      <w:r>
        <w:t xml:space="preserve">Subscribers hold strong references. For UI components, this can cause memory leaks if not explicitly unsubscribed. Consider a weakSubscribe() variant for automatic cleanup.</w:t>
      </w:r>
    </w:p>
    <w:p>
      <w:pPr>
        <w:pStyle w:val="Heading2"/>
      </w:pPr>
      <w:r>
        <w:t xml:space="preserve">2.4 ConductorPort Class</w:t>
      </w:r>
    </w:p>
    <w:p>
      <w:pPr>
        <w:spacing w:after="200"/>
      </w:pPr>
      <w:r>
        <w:t xml:space="preserve">ConductorPort elegantly solves the boundary crossing problem for Assembly ports. The external/internal pair with automatic linking creates a transparent pass-through. The dispose() implementation properly breaks the bidirectional link before cleaning up contacts.</w:t>
      </w:r>
    </w:p>
    <w:p>
      <w:pPr>
        <w:spacing w:before="200"/>
      </w:pPr>
      <w:r>
        <w:rPr>
          <w:b/>
          <w:bCs/>
        </w:rPr>
        <w:t xml:space="preserve">Recommendation:</w:t>
      </w:r>
    </w:p>
    <w:p>
      <w:pPr>
        <w:pStyle w:val="ListParagraph"/>
        <w:numPr>
          <w:ilvl w:val="0"/>
          <w:numId w:val="6"/>
        </w:numPr>
      </w:pPr>
      <w:r>
        <w:t xml:space="preserve">Consider implementing IConductorPort interface to allow alternative implementations (e.g., buffered ports, typed ports with validation)</w:t>
      </w:r>
    </w:p>
    <w:p>
      <w:r>
        <w:br w:type="page"/>
      </w:r>
    </w:p>
    <w:p>
      <w:pPr>
        <w:pStyle w:val="Heading1"/>
      </w:pPr>
      <w:r>
        <w:t xml:space="preserve">3. Signal and Event System Analysis</w:t>
      </w:r>
    </w:p>
    <w:p>
      <w:pPr>
        <w:pStyle w:val="Heading2"/>
      </w:pPr>
      <w:r>
        <w:t xml:space="preserve">3.1 SignalQueue</w:t>
      </w:r>
    </w:p>
    <w:p>
      <w:pPr>
        <w:spacing w:after="200"/>
      </w:pPr>
      <w:r>
        <w:t xml:space="preserve">SignalQueue implements a priority-based task scheduler with overflow protection. The iterative processing model (vs recursive) is the correct architectural choice for dataflow systems. The maxIterationsPerFrame limit prevents freeze from infinite loops, though the 10000 default is generous.</w:t>
      </w:r>
    </w:p>
    <w:p>
      <w:pPr>
        <w:spacing w:after="100" w:before="200"/>
      </w:pPr>
      <w:r>
        <w:rPr>
          <w:b/>
          <w:bCs/>
          <w:color w:val="DC2626"/>
        </w:rPr>
        <w:t xml:space="preserve">Concerns:</w:t>
      </w:r>
    </w:p>
    <w:p>
      <w:pPr>
        <w:pStyle w:val="ListParagraph"/>
        <w:numPr>
          <w:ilvl w:val="0"/>
          <w:numId w:val="7"/>
        </w:numPr>
      </w:pPr>
      <w:r>
        <w:rPr>
          <w:b/>
          <w:bCs/>
        </w:rPr>
        <w:t xml:space="preserve">Singleton pattern limits flexibility: </w:t>
      </w:r>
      <w:r>
        <w:t xml:space="preserve">Using a static singleton prevents multiple independent signal graphs. This is problematic for testing (can't isolate test cases) and for scenarios like having multiple documents open simultaneously. Consider dependency injection.</w:t>
      </w:r>
    </w:p>
    <w:p>
      <w:pPr>
        <w:pStyle w:val="ListParagraph"/>
        <w:numPr>
          <w:ilvl w:val="0"/>
          <w:numId w:val="7"/>
        </w:numPr>
      </w:pPr>
      <w:r>
        <w:rPr>
          <w:b/>
          <w:bCs/>
        </w:rPr>
        <w:t xml:space="preserve">Queue clearing on overflow is aggressive: </w:t>
      </w:r>
      <w:r>
        <w:t xml:space="preserve">When overflow occurs, ALL queues are cleared (including CRITICAL). This could lose important user input handling. Better to only clear the problematic queue or implement backpressure.</w:t>
      </w:r>
    </w:p>
    <w:p>
      <w:pPr>
        <w:pStyle w:val="ListParagraph"/>
        <w:numPr>
          <w:ilvl w:val="0"/>
          <w:numId w:val="7"/>
        </w:numPr>
      </w:pPr>
      <w:r>
        <w:rPr>
          <w:b/>
          <w:bCs/>
        </w:rPr>
        <w:t xml:space="preserve">No task deduplication: </w:t>
      </w:r>
      <w:r>
        <w:t xml:space="preserve">If the same Contact schedules propagation multiple times before process() runs, multiple tasks are queued. The _isScheduled flag in Contact prevents this, but SignalQueue itself doesn't deduplicate.</w:t>
      </w:r>
    </w:p>
    <w:p>
      <w:pPr>
        <w:pStyle w:val="Heading2"/>
      </w:pPr>
      <w:r>
        <w:t xml:space="preserve">3.2 Impulsys (Event Bus)</w:t>
      </w:r>
    </w:p>
    <w:p>
      <w:pPr>
        <w:spacing w:after="200"/>
      </w:pPr>
      <w:r>
        <w:t xml:space="preserve">Impulsys provides a decoupled event system using the publish-subscribe pattern. The static implementation is appropriate for application-wide events. The Impulse data container follows the Command pattern for event data.</w:t>
      </w:r>
    </w:p>
    <w:p>
      <w:pPr>
        <w:spacing w:after="100" w:before="200"/>
      </w:pPr>
      <w:r>
        <w:rPr>
          <w:b/>
          <w:bCs/>
          <w:color w:val="DC2626"/>
        </w:rPr>
        <w:t xml:space="preserve">Issues:</w:t>
      </w:r>
    </w:p>
    <w:p>
      <w:pPr>
        <w:pStyle w:val="ListParagraph"/>
        <w:numPr>
          <w:ilvl w:val="0"/>
          <w:numId w:val="5"/>
        </w:numPr>
      </w:pPr>
      <w:r>
        <w:rPr>
          <w:b/>
          <w:bCs/>
        </w:rPr>
        <w:t xml:space="preserve">Missing unsubscribe all for specific event: </w:t>
      </w:r>
      <w:r>
        <w:t xml:space="preserve">clear() removes ALL subscriptions globally. There's no way to clear just one event type's subscribers. This is needed for proper cleanup of subsystems.</w:t>
      </w:r>
    </w:p>
    <w:p>
      <w:pPr>
        <w:pStyle w:val="ListParagraph"/>
        <w:numPr>
          <w:ilvl w:val="0"/>
          <w:numId w:val="5"/>
        </w:numPr>
      </w:pPr>
      <w:r>
        <w:rPr>
          <w:b/>
          <w:bCs/>
        </w:rPr>
        <w:t xml:space="preserve">No error isolation: </w:t>
      </w:r>
      <w:r>
        <w:t xml:space="preserve">If one callback throws an exception, subsequent callbacks won't execute. Should wrap each callback in try-catch to ensure all handlers get a chance.</w:t>
      </w:r>
    </w:p>
    <w:p>
      <w:pPr>
        <w:pStyle w:val="ListParagraph"/>
        <w:numPr>
          <w:ilvl w:val="0"/>
          <w:numId w:val="5"/>
        </w:numPr>
      </w:pPr>
      <w:r>
        <w:rPr>
          <w:b/>
          <w:bCs/>
        </w:rPr>
        <w:t xml:space="preserve">Callback list is Array, not optimized: </w:t>
      </w:r>
      <w:r>
        <w:t xml:space="preserve">removeImpulse() uses Array.remove() which is O(n). For frequent subscribe/unsubscribe patterns, a LinkedHashMap would be more efficient.</w:t>
      </w:r>
    </w:p>
    <w:p>
      <w:r>
        <w:br w:type="page"/>
      </w:r>
    </w:p>
    <w:p>
      <w:pPr>
        <w:pStyle w:val="Heading1"/>
      </w:pPr>
      <w:r>
        <w:t xml:space="preserve">4. ECS Rendering Layer Analysis</w:t>
      </w:r>
    </w:p>
    <w:p>
      <w:pPr>
        <w:spacing w:after="200"/>
      </w:pPr>
      <w:r>
        <w:t xml:space="preserve">The ECS implementation is a hybrid approach - it handles only rendering concerns while the core logic remains in the traditional Atom/Contact system. This is a pragmatic architectural decision that avoids over-engineering while gaining ECS benefits for batch rendering.</w:t>
      </w:r>
    </w:p>
    <w:p>
      <w:pPr>
        <w:pStyle w:val="Heading2"/>
      </w:pPr>
      <w:r>
        <w:t xml:space="preserve">4.1 ComponentStorage</w:t>
      </w:r>
    </w:p>
    <w:p>
      <w:pPr>
        <w:spacing w:after="200"/>
      </w:pPr>
      <w:r>
        <w:t xml:space="preserve">Implements sparse-set storage pattern correctly. The swap-and-pop removal strategy maintains contiguous memory for cache-friendly iteration. The two-map approach (_entityToIndex, _indexToEntity) provides O(1) operations for add/remove/get.</w:t>
      </w:r>
    </w:p>
    <w:p>
      <w:pPr>
        <w:spacing w:after="100" w:before="200"/>
      </w:pPr>
      <w:r>
        <w:rPr>
          <w:b/>
          <w:bCs/>
        </w:rPr>
        <w:t xml:space="preserve">Observation:</w:t>
      </w:r>
    </w:p>
    <w:p>
      <w:pPr>
        <w:pStyle w:val="ListParagraph"/>
        <w:numPr>
          <w:ilvl w:val="0"/>
          <w:numId w:val="6"/>
        </w:numPr>
      </w:pPr>
      <w:r>
        <w:t xml:space="preserve">The current implementation stores only one component type per storage instance. This is correct for the ECS pattern, but the World class creates storage instances lazily. This is fine for the current scope but consider pre-allocating for performance-critical scenarios.</w:t>
      </w:r>
    </w:p>
    <w:p>
      <w:pPr>
        <w:pStyle w:val="Heading2"/>
      </w:pPr>
      <w:r>
        <w:t xml:space="preserve">4.2 Query System</w:t>
      </w:r>
    </w:p>
    <w:p>
      <w:pPr>
        <w:spacing w:after="200"/>
      </w:pPr>
      <w:r>
        <w:t xml:space="preserve">Query provides static methods for entity retrieval. The getRenderables() method correctly intersects Position and Visual component sets. The approach is O(N) where N is entities with Position, which is acceptable for the expected scale (&lt; 2000 nodes).</w:t>
      </w:r>
    </w:p>
    <w:p>
      <w:pPr>
        <w:spacing w:after="100" w:before="200"/>
      </w:pPr>
      <w:r>
        <w:rPr>
          <w:b/>
          <w:bCs/>
        </w:rPr>
        <w:t xml:space="preserve">Potential Improvement:</w:t>
      </w:r>
    </w:p>
    <w:p>
      <w:pPr>
        <w:pStyle w:val="ListParagraph"/>
        <w:numPr>
          <w:ilvl w:val="0"/>
          <w:numId w:val="6"/>
        </w:numPr>
      </w:pPr>
      <w:r>
        <w:t xml:space="preserve">For very large graphs, consider maintaining a cached result set that updates incrementally rather than rebuilding each frame. The current implementation is simple and correct but not optimized for massive scales.</w:t>
      </w:r>
    </w:p>
    <w:p>
      <w:pPr>
        <w:pStyle w:val="Heading2"/>
      </w:pPr>
      <w:r>
        <w:t xml:space="preserve">4.3 RenderSystem and World</w:t>
      </w:r>
    </w:p>
    <w:p>
      <w:pPr>
        <w:spacing w:after="200"/>
      </w:pPr>
      <w:r>
        <w:t xml:space="preserve">World uses singleton pattern (like SignalQueue), which has the same testing implications. The RenderSystem integration is clean - a single render() pass updates all sprites. This centralized rendering is excellent for performance profiling and debugging.</w:t>
      </w:r>
    </w:p>
    <w:p>
      <w:pPr>
        <w:spacing w:after="100" w:before="200"/>
      </w:pPr>
      <w:r>
        <w:rPr>
          <w:b/>
          <w:bCs/>
          <w:color w:val="DC2626"/>
        </w:rPr>
        <w:t xml:space="preserve">Missing Features:</w:t>
      </w:r>
    </w:p>
    <w:p>
      <w:pPr>
        <w:pStyle w:val="ListParagraph"/>
        <w:numPr>
          <w:ilvl w:val="0"/>
          <w:numId w:val="8"/>
        </w:numPr>
      </w:pPr>
      <w:r>
        <w:rPr>
          <w:b/>
          <w:bCs/>
        </w:rPr>
        <w:t xml:space="preserve">No frustum culling: </w:t>
      </w:r>
      <w:r>
        <w:t xml:space="preserve">All entities are rendered regardless of viewport visibility. NodeEditor.updateVisibility() handles some of this, but it's not integrated with the ECS render loop.</w:t>
      </w:r>
    </w:p>
    <w:p>
      <w:pPr>
        <w:pStyle w:val="ListParagraph"/>
        <w:numPr>
          <w:ilvl w:val="0"/>
          <w:numId w:val="8"/>
        </w:numPr>
      </w:pPr>
      <w:r>
        <w:rPr>
          <w:b/>
          <w:bCs/>
        </w:rPr>
        <w:t xml:space="preserve">No z-ordering/layers: </w:t>
      </w:r>
      <w:r>
        <w:t xml:space="preserve">Selection state affects alpha but not draw order. Selected nodes should render on top of unselected ones for better UX.</w:t>
      </w:r>
    </w:p>
    <w:p>
      <w:r>
        <w:br w:type="page"/>
      </w:r>
    </w:p>
    <w:p>
      <w:pPr>
        <w:pStyle w:val="Heading1"/>
      </w:pPr>
      <w:r>
        <w:t xml:space="preserve">5. Editor Layer Analysis</w:t>
      </w:r>
    </w:p>
    <w:p>
      <w:pPr>
        <w:pStyle w:val="Heading2"/>
      </w:pPr>
      <w:r>
        <w:t xml:space="preserve">5.1 NodeEditor</w:t>
      </w:r>
    </w:p>
    <w:p>
      <w:pPr>
        <w:spacing w:after="200"/>
      </w:pPr>
      <w:r>
        <w:t xml:space="preserve">NodeEditor is the largest and most complex class (~800 lines), handling canvas manipulation, wire drawing, selection, clipboard, and coordination with Main. The class implements a sophisticated state machine for different interaction modes (pan, lasso, drag-port, drag-node).</w:t>
      </w:r>
    </w:p>
    <w:p>
      <w:pPr>
        <w:spacing w:after="100" w:before="200"/>
      </w:pPr>
      <w:r>
        <w:rPr>
          <w:b/>
          <w:bCs/>
          <w:color w:val="DC2626"/>
        </w:rPr>
        <w:t xml:space="preserve">Critical Issues:</w:t>
      </w:r>
    </w:p>
    <w:p>
      <w:pPr>
        <w:pStyle w:val="ListParagraph"/>
        <w:numPr>
          <w:ilvl w:val="0"/>
          <w:numId w:val="9"/>
        </w:numPr>
      </w:pPr>
      <w:r>
        <w:rPr>
          <w:b/>
          <w:bCs/>
        </w:rPr>
        <w:t xml:space="preserve">God Class anti-pattern: </w:t>
      </w:r>
      <w:r>
        <w:t xml:space="preserve">NodeEditor has too many responsibilities. Should extract: WireRenderer, SelectionManager, ClipboardManager, and ViewportController as separate classes. This would improve testability and maintainability.</w:t>
      </w:r>
    </w:p>
    <w:p>
      <w:pPr>
        <w:pStyle w:val="ListParagraph"/>
        <w:numPr>
          <w:ilvl w:val="0"/>
          <w:numId w:val="9"/>
        </w:numPr>
      </w:pPr>
      <w:r>
        <w:rPr>
          <w:b/>
          <w:bCs/>
        </w:rPr>
        <w:t xml:space="preserve">Event listener cleanup in dispose(): </w:t>
      </w:r>
      <w:r>
        <w:t xml:space="preserve">The dispose() method removes Impulsys subscriptions correctly, but stage event listeners might leak if dispose() is called before onAddedToStage_Frame() fires. Need to track listener attachment state.</w:t>
      </w:r>
    </w:p>
    <w:p>
      <w:pPr>
        <w:pStyle w:val="ListParagraph"/>
        <w:numPr>
          <w:ilvl w:val="0"/>
          <w:numId w:val="9"/>
        </w:numPr>
      </w:pPr>
      <w:r>
        <w:rPr>
          <w:b/>
          <w:bCs/>
        </w:rPr>
        <w:t xml:space="preserve">Wire sprite management complexity: </w:t>
      </w:r>
      <w:r>
        <w:t xml:space="preserve">The _wireSprites map stores handlers along with sprites. This couples event handling with storage. Consider a WireView class that encapsulates sprite + handlers + selection state.</w:t>
      </w:r>
    </w:p>
    <w:p>
      <w:pPr>
        <w:pStyle w:val="ListParagraph"/>
        <w:numPr>
          <w:ilvl w:val="0"/>
          <w:numId w:val="9"/>
        </w:numPr>
      </w:pPr>
      <w:r>
        <w:rPr>
          <w:b/>
          <w:bCs/>
        </w:rPr>
        <w:t xml:space="preserve">Clipboard static state: </w:t>
      </w:r>
      <w:r>
        <w:t xml:space="preserve">_clipboard is a static variable. This creates global state that persists across document switches and can cause unexpected paste behavior.</w:t>
      </w:r>
    </w:p>
    <w:p>
      <w:pPr>
        <w:pStyle w:val="Heading2"/>
      </w:pPr>
      <w:r>
        <w:t xml:space="preserve">5.2 NodeView</w:t>
      </w:r>
    </w:p>
    <w:p>
      <w:pPr>
        <w:spacing w:after="200"/>
      </w:pPr>
      <w:r>
        <w:t xml:space="preserve">NodeView represents individual node visualization. The class properly integrates with ECS for position tracking and selection. The v2.3 fix for entry logic (checking blueprint.logic instead of internalAtoms.length) correctly distinguishes primitive atoms from empty assemblies.</w:t>
      </w:r>
    </w:p>
    <w:p>
      <w:pPr>
        <w:spacing w:after="100" w:before="200"/>
      </w:pPr>
      <w:r>
        <w:rPr>
          <w:b/>
          <w:bCs/>
          <w:color w:val="DC2626"/>
        </w:rPr>
        <w:t xml:space="preserve">Issues:</w:t>
      </w:r>
    </w:p>
    <w:p>
      <w:pPr>
        <w:pStyle w:val="ListParagraph"/>
        <w:numPr>
          <w:ilvl w:val="0"/>
          <w:numId w:val="8"/>
        </w:numPr>
      </w:pPr>
      <w:r>
        <w:rPr>
          <w:b/>
          <w:bCs/>
        </w:rPr>
        <w:t xml:space="preserve">Redraw recreates all children: </w:t>
      </w:r>
      <w:r>
        <w:t xml:space="preserve">The redraw() method removes all children and recreates them. This is expensive and loses text field focus. Should implement incremental updates.</w:t>
      </w:r>
    </w:p>
    <w:p>
      <w:pPr>
        <w:pStyle w:val="ListParagraph"/>
        <w:numPr>
          <w:ilvl w:val="0"/>
          <w:numId w:val="8"/>
        </w:numPr>
      </w:pPr>
      <w:r>
        <w:rPr>
          <w:b/>
          <w:bCs/>
        </w:rPr>
        <w:t xml:space="preserve">Port event handlers not stored: </w:t>
      </w:r>
      <w:r>
        <w:t xml:space="preserve">Port MOUSE_DOWN handlers are added but not stored for removal. If ports array is recreated during redraw, handlers could leak (though current code removes children which should clean up).</w:t>
      </w:r>
    </w:p>
    <w:p>
      <w:r>
        <w:br w:type="page"/>
      </w:r>
    </w:p>
    <w:p>
      <w:pPr>
        <w:pStyle w:val="Heading1"/>
      </w:pPr>
      <w:r>
        <w:t xml:space="preserve">6. Command System Analysis (Undo/Redo)</w:t>
      </w:r>
    </w:p>
    <w:p>
      <w:pPr>
        <w:spacing w:after="200"/>
      </w:pPr>
      <w:r>
        <w:t xml:space="preserve">The command system implements the Command pattern correctly with MacroCommand for composite operations. The integration with EventDispatcher for completion events is unusual but functional. The 50-item history limit prevents memory growth.</w:t>
      </w:r>
    </w:p>
    <w:p>
      <w:pPr>
        <w:pStyle w:val="Heading2"/>
      </w:pPr>
      <w:r>
        <w:t xml:space="preserve">6.1 Command Implementation Issues</w:t>
      </w:r>
    </w:p>
    <w:p>
      <w:pPr>
        <w:spacing w:before="200"/>
      </w:pPr>
      <w:r>
        <w:rPr>
          <w:b/>
          <w:bCs/>
        </w:rPr>
        <w:t xml:space="preserve">Issues in Specific Commands:</w:t>
      </w:r>
    </w:p>
    <w:p>
      <w:pPr>
        <w:spacing w:before="100"/>
      </w:pPr>
      <w:r>
        <w:rPr>
          <w:b/>
          <w:bCs/>
          <w:i/>
          <w:iCs/>
        </w:rPr>
        <w:t xml:space="preserve">DeleteAtomCommand:</w:t>
      </w:r>
    </w:p>
    <w:p>
      <w:pPr>
        <w:pStyle w:val="ListParagraph"/>
        <w:numPr>
          <w:ilvl w:val="0"/>
          <w:numId w:val="9"/>
        </w:numPr>
      </w:pPr>
      <w:r>
        <w:t xml:space="preserve">The snapshot logic uses _assembly.getTemplateId() but then stores connections with mixed IDs. When undoing, restorePhysicalConnections() may fail to resolve contacts if the ID mapping has changed. Recommend storing both template and runtime IDs in snapshot.</w:t>
      </w:r>
    </w:p>
    <w:p>
      <w:pPr>
        <w:spacing w:before="100"/>
      </w:pPr>
      <w:r>
        <w:rPr>
          <w:b/>
          <w:bCs/>
          <w:i/>
          <w:iCs/>
        </w:rPr>
        <w:t xml:space="preserve">GroupAtomsCommand:</w:t>
      </w:r>
    </w:p>
    <w:p>
      <w:pPr>
        <w:pStyle w:val="ListParagraph"/>
        <w:numPr>
          <w:ilvl w:val="0"/>
          <w:numId w:val="9"/>
        </w:numPr>
      </w:pPr>
      <w:r>
        <w:t xml:space="preserve">The undo() method just traces a warning. This is a critical gap - grouping is a destructive operation that can't be undone. Either implement full undo (store all deleted data) or mark as irreversible and warn user.</w:t>
      </w:r>
    </w:p>
    <w:p>
      <w:pPr>
        <w:spacing w:before="100"/>
      </w:pPr>
      <w:r>
        <w:rPr>
          <w:b/>
          <w:bCs/>
          <w:i/>
          <w:iCs/>
        </w:rPr>
        <w:t xml:space="preserve">ConnectCommand:</w:t>
      </w:r>
    </w:p>
    <w:p>
      <w:pPr>
        <w:pStyle w:val="ListParagraph"/>
        <w:numPr>
          <w:ilvl w:val="0"/>
          <w:numId w:val="9"/>
        </w:numPr>
      </w:pPr>
      <w:r>
        <w:t xml:space="preserve">The resolveContact() helper is duplicated across multiple command classes. Should be in a shared utility or the Assembly class.</w:t>
      </w:r>
    </w:p>
    <w:p>
      <w:pPr>
        <w:spacing w:before="100"/>
      </w:pPr>
      <w:r>
        <w:rPr>
          <w:b/>
          <w:bCs/>
          <w:i/>
          <w:iCs/>
        </w:rPr>
        <w:t xml:space="preserve">MoveNodeCommand:</w:t>
      </w:r>
    </w:p>
    <w:p>
      <w:pPr>
        <w:pStyle w:val="ListParagraph"/>
        <w:numPr>
          <w:ilvl w:val="0"/>
          <w:numId w:val="9"/>
        </w:numPr>
      </w:pPr>
      <w:r>
        <w:t xml:space="preserve">Stores only the nodeId but NodeEditor.onNodeDragFinished() already updates internalAtoms directly. This creates two sources of truth for position data. The command should be authoritative.</w:t>
      </w:r>
    </w:p>
    <w:p>
      <w:pPr>
        <w:pStyle w:val="Heading2"/>
      </w:pPr>
      <w:r>
        <w:t xml:space="preserve">6.2 UndoManager</w:t>
      </w:r>
    </w:p>
    <w:p>
      <w:pPr>
        <w:spacing w:after="200"/>
      </w:pPr>
      <w:r>
        <w:t xml:space="preserve">UndoManager correctly implements the standard undo/redo stack pattern. The try-catch in undo()/redo() prevents crashes from broken commands, though it silently swallows errors.</w:t>
      </w:r>
    </w:p>
    <w:p>
      <w:pPr>
        <w:spacing w:before="200"/>
      </w:pPr>
      <w:r>
        <w:rPr>
          <w:b/>
          <w:bCs/>
        </w:rPr>
        <w:t xml:space="preserve">Recommendations:</w:t>
      </w:r>
    </w:p>
    <w:p>
      <w:pPr>
        <w:pStyle w:val="ListParagraph"/>
        <w:numPr>
          <w:ilvl w:val="0"/>
          <w:numId w:val="10"/>
        </w:numPr>
      </w:pPr>
      <w:r>
        <w:t xml:space="preserve">Add error logging when command execution fails</w:t>
      </w:r>
    </w:p>
    <w:p>
      <w:pPr>
        <w:pStyle w:val="ListParagraph"/>
        <w:numPr>
          <w:ilvl w:val="0"/>
          <w:numId w:val="10"/>
        </w:numPr>
      </w:pPr>
      <w:r>
        <w:t xml:space="preserve">Consider adding command grouping for atomic multi-step operations</w:t>
      </w:r>
    </w:p>
    <w:p>
      <w:pPr>
        <w:pStyle w:val="ListParagraph"/>
        <w:numPr>
          <w:ilvl w:val="0"/>
          <w:numId w:val="10"/>
        </w:numPr>
      </w:pPr>
      <w:r>
        <w:t xml:space="preserve">Expose undo/redo stack depth for UI indicators</w:t>
      </w:r>
    </w:p>
    <w:p>
      <w:r>
        <w:br w:type="page"/>
      </w:r>
    </w:p>
    <w:p>
      <w:pPr>
        <w:pStyle w:val="Heading1"/>
      </w:pPr>
      <w:r>
        <w:t xml:space="preserve">7. UI Components Analysis</w:t>
      </w:r>
    </w:p>
    <w:p>
      <w:pPr>
        <w:pStyle w:val="Heading2"/>
      </w:pPr>
      <w:r>
        <w:t xml:space="preserve">7.1 DeviceWindow and DeviceCard</w:t>
      </w:r>
    </w:p>
    <w:p>
      <w:pPr>
        <w:spacing w:after="200"/>
      </w:pPr>
      <w:r>
        <w:t xml:space="preserve">DeviceWindow provides a secondary window for device visualization using the DeviceView system. The drag-and-drop implementation for DeviceCard is clean. The ATOM_DELETED subscription correctly removes cards when atoms are deleted.</w:t>
      </w:r>
    </w:p>
    <w:p>
      <w:pPr>
        <w:spacing w:after="100" w:before="200"/>
      </w:pPr>
      <w:r>
        <w:rPr>
          <w:b/>
          <w:bCs/>
          <w:color w:val="DC2626"/>
        </w:rPr>
        <w:t xml:space="preserve">Issues:</w:t>
      </w:r>
    </w:p>
    <w:p>
      <w:pPr>
        <w:pStyle w:val="ListParagraph"/>
        <w:numPr>
          <w:ilvl w:val="0"/>
          <w:numId w:val="8"/>
        </w:numPr>
      </w:pPr>
      <w:r>
        <w:rPr>
          <w:b/>
          <w:bCs/>
        </w:rPr>
        <w:t xml:space="preserve">Window reference not nullified on close: </w:t>
      </w:r>
      <w:r>
        <w:t xml:space="preserve">In close(), _window.close() is called but _window remains non-null until the end. If any code checks isOpen during the close sequence, it may get incorrect state.</w:t>
      </w:r>
    </w:p>
    <w:p>
      <w:pPr>
        <w:pStyle w:val="ListParagraph"/>
        <w:numPr>
          <w:ilvl w:val="0"/>
          <w:numId w:val="8"/>
        </w:numPr>
      </w:pPr>
      <w:r>
        <w:rPr>
          <w:b/>
          <w:bCs/>
        </w:rPr>
        <w:t xml:space="preserve">onGetAssemblyList callback returns recursive structure: </w:t>
      </w:r>
      <w:r>
        <w:t xml:space="preserve">getAllAssembliesRecursive() can return the same assembly multiple times if it appears at multiple nesting levels. Consider using a Set or tracking visited assemblies.</w:t>
      </w:r>
    </w:p>
    <w:p>
      <w:pPr>
        <w:pStyle w:val="Heading2"/>
      </w:pPr>
      <w:r>
        <w:t xml:space="preserve">7.2 PropertiesWindow</w:t>
      </w:r>
    </w:p>
    <w:p>
      <w:pPr>
        <w:spacing w:after="200"/>
      </w:pPr>
      <w:r>
        <w:t xml:space="preserve">PropertiesWindow dynamically creates widgets based on atom type. The widget lifecycle is managed through _widgets array with proper cleanup. The _isDisposed flag prevents operations on dead instances.</w:t>
      </w:r>
    </w:p>
    <w:p>
      <w:pPr>
        <w:spacing w:before="200"/>
      </w:pPr>
      <w:r>
        <w:rPr>
          <w:b/>
          <w:bCs/>
        </w:rPr>
        <w:t xml:space="preserve">Widget Issue:</w:t>
      </w:r>
    </w:p>
    <w:p>
      <w:pPr>
        <w:pStyle w:val="ListParagraph"/>
        <w:numPr>
          <w:ilvl w:val="0"/>
          <w:numId w:val="8"/>
        </w:numPr>
      </w:pPr>
      <w:r>
        <w:t xml:space="preserve">NumberInput subscribes to Contact but doesn't handle the case where the Contact is disposed while the widget is open. Should check contact.isDisposed in callbacks.</w:t>
      </w:r>
    </w:p>
    <w:p>
      <w:pPr>
        <w:pStyle w:val="Heading2"/>
      </w:pPr>
      <w:r>
        <w:t xml:space="preserve">7.3 SettingsPanel</w:t>
      </w:r>
    </w:p>
    <w:p>
      <w:pPr>
        <w:spacing w:after="200"/>
      </w:pPr>
      <w:r>
        <w:t xml:space="preserve">Clean implementation with proper checkbox and radio button components. The callback-based settings change notification is simple and effective. Statistics display updates correctly.</w:t>
      </w:r>
    </w:p>
    <w:p>
      <w:pPr>
        <w:pStyle w:val="Heading2"/>
      </w:pPr>
      <w:r>
        <w:t xml:space="preserve">7.4 TextInputPopup</w:t>
      </w:r>
    </w:p>
    <w:p>
      <w:pPr>
        <w:spacing w:after="200"/>
      </w:pPr>
      <w:r>
        <w:t xml:space="preserve">The fix in onOk() that saves text before hide() is correct - it prevents the bug where _input.text would return empty after removal from display list. This is a common OpenFL pitfall.</w:t>
      </w:r>
    </w:p>
    <w:p>
      <w:r>
        <w:br w:type="page"/>
      </w:r>
    </w:p>
    <w:p>
      <w:pPr>
        <w:pStyle w:val="Heading1"/>
      </w:pPr>
      <w:r>
        <w:t xml:space="preserve">8. Memory Management Assessment</w:t>
      </w:r>
    </w:p>
    <w:p>
      <w:pPr>
        <w:spacing w:after="200"/>
      </w:pPr>
      <w:r>
        <w:t xml:space="preserve">Memory management is handled through the IDisposable interface pattern. Most classes implement dispose() correctly, but several patterns can lead to leaks:</w:t>
      </w:r>
    </w:p>
    <w:p>
      <w:pPr>
        <w:spacing w:after="100" w:before="200"/>
      </w:pPr>
      <w:r>
        <w:rPr>
          <w:b/>
          <w:bCs/>
          <w:color w:val="DC2626"/>
        </w:rPr>
        <w:t xml:space="preserve">Identified Leak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180"/>
        <w:gridCol w:w="3180"/>
      </w:tblGrid>
      <w:tr>
        <w:trPr>
          <w:tblHeader/>
        </w:trPr>
        <w:tc>
          <w:tcPr>
            <w:tcW w:type="dxa" w:w="3000"/>
            <w:tcBorders>
              <w:top w:val="single" w:color="020617" w:sz="12"/>
              <w:left w:val="none"/>
              <w:bottom w:val="single" w:color="020617" w:sz="12"/>
              <w:right w:val="none"/>
            </w:tcBorders>
            <w:shd w:fill="F8FAFC" w:val="clear"/>
            <w:vAlign w:val="center"/>
          </w:tcPr>
          <w:p>
            <w:pPr>
              <w:jc w:val="center"/>
            </w:pPr>
            <w:r>
              <w:rPr>
                <w:b/>
                <w:bCs/>
              </w:rPr>
              <w:t xml:space="preserve">Pattern</w:t>
            </w:r>
          </w:p>
        </w:tc>
        <w:tc>
          <w:tcPr>
            <w:tcW w:type="dxa" w:w="3180"/>
            <w:tcBorders>
              <w:top w:val="single" w:color="020617" w:sz="12"/>
              <w:left w:val="none"/>
              <w:bottom w:val="single" w:color="020617" w:sz="12"/>
              <w:right w:val="none"/>
            </w:tcBorders>
            <w:shd w:fill="F8FAFC" w:val="clear"/>
            <w:vAlign w:val="center"/>
          </w:tcPr>
          <w:p>
            <w:pPr>
              <w:jc w:val="center"/>
            </w:pPr>
            <w:r>
              <w:rPr>
                <w:b/>
                <w:bCs/>
              </w:rPr>
              <w:t xml:space="preserve">Location</w:t>
            </w:r>
          </w:p>
        </w:tc>
        <w:tc>
          <w:tcPr>
            <w:tcW w:type="dxa" w:w="3180"/>
            <w:tcBorders>
              <w:top w:val="single" w:color="020617" w:sz="12"/>
              <w:left w:val="none"/>
              <w:bottom w:val="single" w:color="020617" w:sz="12"/>
              <w:right w:val="none"/>
            </w:tcBorders>
            <w:shd w:fill="F8FAFC" w:val="clear"/>
            <w:vAlign w:val="center"/>
          </w:tcPr>
          <w:p>
            <w:pPr>
              <w:jc w:val="center"/>
            </w:pPr>
            <w:r>
              <w:rPr>
                <w:b/>
                <w:bCs/>
              </w:rPr>
              <w:t xml:space="preserve">Risk Level</w:t>
            </w:r>
          </w:p>
        </w:tc>
      </w:tr>
      <w:tr>
        <w:tc>
          <w:tcPr>
            <w:tcBorders>
              <w:top w:val="single" w:color="020617" w:sz="12"/>
              <w:left w:val="none"/>
              <w:bottom w:val="single" w:color="020617" w:sz="12"/>
              <w:right w:val="none"/>
            </w:tcBorders>
          </w:tcPr>
          <w:p>
            <w:r>
              <w:t xml:space="preserve">Event listener not removed</w:t>
            </w:r>
          </w:p>
        </w:tc>
        <w:tc>
          <w:tcPr>
            <w:tcBorders>
              <w:top w:val="single" w:color="020617" w:sz="12"/>
              <w:left w:val="none"/>
              <w:bottom w:val="single" w:color="020617" w:sz="12"/>
              <w:right w:val="none"/>
            </w:tcBorders>
          </w:tcPr>
          <w:p>
            <w:r>
              <w:t xml:space="preserve">NodeView ports</w:t>
            </w:r>
          </w:p>
        </w:tc>
        <w:tc>
          <w:tcPr>
            <w:tcBorders>
              <w:top w:val="single" w:color="020617" w:sz="12"/>
              <w:left w:val="none"/>
              <w:bottom w:val="single" w:color="020617" w:sz="12"/>
              <w:right w:val="none"/>
            </w:tcBorders>
          </w:tcPr>
          <w:p>
            <w:r>
              <w:rPr>
                <w:color w:val="16A34A"/>
              </w:rPr>
              <w:t xml:space="preserve">LOW</w:t>
            </w:r>
          </w:p>
        </w:tc>
      </w:tr>
      <w:tr>
        <w:tc>
          <w:tcPr>
            <w:tcBorders>
              <w:top w:val="single" w:color="020617" w:sz="12"/>
              <w:left w:val="none"/>
              <w:bottom w:val="single" w:color="020617" w:sz="12"/>
              <w:right w:val="none"/>
            </w:tcBorders>
          </w:tcPr>
          <w:p>
            <w:r>
              <w:t xml:space="preserve">Impulsys subscription leak</w:t>
            </w:r>
          </w:p>
        </w:tc>
        <w:tc>
          <w:tcPr>
            <w:tcBorders>
              <w:top w:val="single" w:color="020617" w:sz="12"/>
              <w:left w:val="none"/>
              <w:bottom w:val="single" w:color="020617" w:sz="12"/>
              <w:right w:val="none"/>
            </w:tcBorders>
          </w:tcPr>
          <w:p>
            <w:r>
              <w:t xml:space="preserve">Main callbacks</w:t>
            </w:r>
          </w:p>
        </w:tc>
        <w:tc>
          <w:tcPr>
            <w:tcBorders>
              <w:top w:val="single" w:color="020617" w:sz="12"/>
              <w:left w:val="none"/>
              <w:bottom w:val="single" w:color="020617" w:sz="12"/>
              <w:right w:val="none"/>
            </w:tcBorders>
          </w:tcPr>
          <w:p>
            <w:r>
              <w:rPr>
                <w:color w:val="D97706"/>
              </w:rPr>
              <w:t xml:space="preserve">MEDIUM</w:t>
            </w:r>
          </w:p>
        </w:tc>
      </w:tr>
      <w:tr>
        <w:tc>
          <w:tcPr>
            <w:tcBorders>
              <w:top w:val="single" w:color="020617" w:sz="12"/>
              <w:left w:val="none"/>
              <w:bottom w:val="single" w:color="020617" w:sz="12"/>
              <w:right w:val="none"/>
            </w:tcBorders>
          </w:tcPr>
          <w:p>
            <w:r>
              <w:t xml:space="preserve">Contact subscriber not cleaned</w:t>
            </w:r>
          </w:p>
        </w:tc>
        <w:tc>
          <w:tcPr>
            <w:tcBorders>
              <w:top w:val="single" w:color="020617" w:sz="12"/>
              <w:left w:val="none"/>
              <w:bottom w:val="single" w:color="020617" w:sz="12"/>
              <w:right w:val="none"/>
            </w:tcBorders>
          </w:tcPr>
          <w:p>
            <w:r>
              <w:t xml:space="preserve">DeviceView widgets</w:t>
            </w:r>
          </w:p>
        </w:tc>
        <w:tc>
          <w:tcPr>
            <w:tcBorders>
              <w:top w:val="single" w:color="020617" w:sz="12"/>
              <w:left w:val="none"/>
              <w:bottom w:val="single" w:color="020617" w:sz="12"/>
              <w:right w:val="none"/>
            </w:tcBorders>
          </w:tcPr>
          <w:p>
            <w:r>
              <w:rPr>
                <w:color w:val="D97706"/>
              </w:rPr>
              <w:t xml:space="preserve">MEDIUM</w:t>
            </w:r>
          </w:p>
        </w:tc>
      </w:tr>
      <w:tr>
        <w:tc>
          <w:tcPr>
            <w:tcBorders>
              <w:top w:val="single" w:color="020617" w:sz="12"/>
              <w:left w:val="none"/>
              <w:bottom w:val="single" w:color="020617" w:sz="12"/>
              <w:right w:val="none"/>
            </w:tcBorders>
          </w:tcPr>
          <w:p>
            <w:r>
              <w:t xml:space="preserve">Static clipboard reference</w:t>
            </w:r>
          </w:p>
        </w:tc>
        <w:tc>
          <w:tcPr>
            <w:tcBorders>
              <w:top w:val="single" w:color="020617" w:sz="12"/>
              <w:left w:val="none"/>
              <w:bottom w:val="single" w:color="020617" w:sz="12"/>
              <w:right w:val="none"/>
            </w:tcBorders>
          </w:tcPr>
          <w:p>
            <w:r>
              <w:t xml:space="preserve">NodeEditor</w:t>
            </w:r>
          </w:p>
        </w:tc>
        <w:tc>
          <w:tcPr>
            <w:tcBorders>
              <w:top w:val="single" w:color="020617" w:sz="12"/>
              <w:left w:val="none"/>
              <w:bottom w:val="single" w:color="020617" w:sz="12"/>
              <w:right w:val="none"/>
            </w:tcBorders>
          </w:tcPr>
          <w:p>
            <w:r>
              <w:rPr>
                <w:color w:val="16A34A"/>
              </w:rPr>
              <w:t xml:space="preserve">LOW</w:t>
            </w:r>
          </w:p>
        </w:tc>
      </w:tr>
      <w:tr>
        <w:tc>
          <w:tcPr>
            <w:tcBorders>
              <w:top w:val="single" w:color="020617" w:sz="12"/>
              <w:left w:val="none"/>
              <w:bottom w:val="single" w:color="020617" w:sz="12"/>
              <w:right w:val="none"/>
            </w:tcBorders>
          </w:tcPr>
          <w:p>
            <w:r>
              <w:t xml:space="preserve">Timer not stopped</w:t>
            </w:r>
          </w:p>
        </w:tc>
        <w:tc>
          <w:tcPr>
            <w:tcBorders>
              <w:top w:val="single" w:color="020617" w:sz="12"/>
              <w:left w:val="none"/>
              <w:bottom w:val="single" w:color="020617" w:sz="12"/>
              <w:right w:val="none"/>
            </w:tcBorders>
          </w:tcPr>
          <w:p>
            <w:r>
              <w:t xml:space="preserve">HeavyAtom (FIXED)</w:t>
            </w:r>
          </w:p>
        </w:tc>
        <w:tc>
          <w:tcPr>
            <w:tcBorders>
              <w:top w:val="single" w:color="020617" w:sz="12"/>
              <w:left w:val="none"/>
              <w:bottom w:val="single" w:color="020617" w:sz="12"/>
              <w:right w:val="none"/>
            </w:tcBorders>
          </w:tcPr>
          <w:p>
            <w:r>
              <w:rPr>
                <w:color w:val="16A34A"/>
              </w:rPr>
              <w:t xml:space="preserve">RESOLVED</w:t>
            </w:r>
          </w:p>
        </w:tc>
      </w:tr>
      <w:tr>
        <w:tc>
          <w:tcPr>
            <w:tcBorders>
              <w:top w:val="single" w:color="020617" w:sz="12"/>
              <w:left w:val="none"/>
              <w:bottom w:val="single" w:color="020617" w:sz="12"/>
              <w:right w:val="none"/>
            </w:tcBorders>
          </w:tcPr>
          <w:p>
            <w:r>
              <w:t xml:space="preserve">Sprite parent reference</w:t>
            </w:r>
          </w:p>
        </w:tc>
        <w:tc>
          <w:tcPr>
            <w:tcBorders>
              <w:top w:val="single" w:color="020617" w:sz="12"/>
              <w:left w:val="none"/>
              <w:bottom w:val="single" w:color="020617" w:sz="12"/>
              <w:right w:val="none"/>
            </w:tcBorders>
          </w:tcPr>
          <w:p>
            <w:r>
              <w:t xml:space="preserve">PanelWidget ports</w:t>
            </w:r>
          </w:p>
        </w:tc>
        <w:tc>
          <w:tcPr>
            <w:tcBorders>
              <w:top w:val="single" w:color="020617" w:sz="12"/>
              <w:left w:val="none"/>
              <w:bottom w:val="single" w:color="020617" w:sz="12"/>
              <w:right w:val="none"/>
            </w:tcBorders>
          </w:tcPr>
          <w:p>
            <w:r>
              <w:rPr>
                <w:color w:val="16A34A"/>
              </w:rPr>
              <w:t xml:space="preserve">LOW</w:t>
            </w:r>
          </w:p>
        </w:tc>
      </w:tr>
    </w:tbl>
    <w:p>
      <w:pPr>
        <w:spacing w:before="300"/>
      </w:pPr>
      <w:r>
        <w:rPr>
          <w:b/>
          <w:bCs/>
        </w:rPr>
        <w:t xml:space="preserve">General Recommendation:</w:t>
      </w:r>
    </w:p>
    <w:p>
      <w:pPr>
        <w:spacing w:after="200"/>
      </w:pPr>
      <w:r>
        <w:t xml:space="preserve">Consider implementing a DisposableTracker utility that registers all IDisposable instances and can verify cleanup during development. This would help catch leaks early:</w:t>
      </w:r>
    </w:p>
    <w:p>
      <w:r>
        <w:br w:type="page"/>
      </w:r>
    </w:p>
    <w:p>
      <w:pPr>
        <w:pStyle w:val="Heading1"/>
      </w:pPr>
      <w:r>
        <w:t xml:space="preserve">9. Specific Code Issues and Fixes</w:t>
      </w:r>
    </w:p>
    <w:p>
      <w:pPr>
        <w:pStyle w:val="Heading2"/>
      </w:pPr>
      <w:r>
        <w:t xml:space="preserve">9.1 Race Condition in Contact._propagate()</w:t>
      </w:r>
    </w:p>
    <w:p>
      <w:pPr>
        <w:spacing w:after="100"/>
      </w:pPr>
      <w:r>
        <w:rPr>
          <w:b/>
          <w:bCs/>
        </w:rPr>
        <w:t xml:space="preserve">Problem:</w:t>
      </w:r>
    </w:p>
    <w:p>
      <w:pPr>
        <w:spacing w:after="200"/>
      </w:pPr>
      <w:r>
        <w:t xml:space="preserve">If dispose() is called during _propagate() execution (by a callback), the isDisposed flag is set after linkedTargets is checked but before iteration completes. This could cause null access.</w:t>
      </w:r>
    </w:p>
    <w:p>
      <w:pPr>
        <w:spacing w:after="100"/>
      </w:pPr>
      <w:r>
        <w:rPr>
          <w:b/>
          <w:bCs/>
        </w:rPr>
        <w:t xml:space="preserve">Recommended Fix:</w:t>
      </w:r>
    </w:p>
    <w:p>
      <w:pPr>
        <w:spacing w:after="200"/>
      </w:pPr>
      <w:r>
        <w:t xml:space="preserve">Add local snapshot of targets at the start of _propagate():</w:t>
      </w:r>
    </w:p>
    <w:p>
      <w:pPr>
        <w:pStyle w:val="Heading2"/>
      </w:pPr>
      <w:r>
        <w:t xml:space="preserve">9.2 Blueprint Mutation During Iteration</w:t>
      </w:r>
    </w:p>
    <w:p>
      <w:pPr>
        <w:spacing w:after="100"/>
      </w:pPr>
      <w:r>
        <w:rPr>
          <w:b/>
          <w:bCs/>
        </w:rPr>
        <w:t xml:space="preserve">Problem:</w:t>
      </w:r>
    </w:p>
    <w:p>
      <w:pPr>
        <w:spacing w:after="200"/>
      </w:pPr>
      <w:r>
        <w:t xml:space="preserve">In GroupAtomsCommand.executeInternal(), _blueprint.internalAtoms and internalConnections are modified while iterating. This can cause ConcurrentModificationException-like behavior.</w:t>
      </w:r>
    </w:p>
    <w:p>
      <w:pPr>
        <w:spacing w:after="100"/>
      </w:pPr>
      <w:r>
        <w:rPr>
          <w:b/>
          <w:bCs/>
        </w:rPr>
        <w:t xml:space="preserve">Recommended Fix:</w:t>
      </w:r>
    </w:p>
    <w:p>
      <w:pPr>
        <w:spacing w:after="200"/>
      </w:pPr>
      <w:r>
        <w:t xml:space="preserve">Collect items to remove first, then remove after iteration completes.</w:t>
      </w:r>
    </w:p>
    <w:p>
      <w:pPr>
        <w:pStyle w:val="Heading2"/>
      </w:pPr>
      <w:r>
        <w:t xml:space="preserve">9.3 FileIO Race Condition</w:t>
      </w:r>
    </w:p>
    <w:p>
      <w:pPr>
        <w:spacing w:after="100"/>
      </w:pPr>
      <w:r>
        <w:rPr>
          <w:b/>
          <w:bCs/>
        </w:rPr>
        <w:t xml:space="preserve">Problem (FIXED in current code):</w:t>
      </w:r>
    </w:p>
    <w:p>
      <w:pPr>
        <w:spacing w:after="200"/>
      </w:pPr>
      <w:r>
        <w:t xml:space="preserve">ProjectIO.load() could be called multiple times before previous load completes. The _isLoading flag now prevents this correctly.</w:t>
      </w:r>
    </w:p>
    <w:p>
      <w:pPr>
        <w:pStyle w:val="Heading2"/>
      </w:pPr>
      <w:r>
        <w:t xml:space="preserve">9.4 Copy-Paste ID Conflicts</w:t>
      </w:r>
    </w:p>
    <w:p>
      <w:pPr>
        <w:spacing w:after="100"/>
      </w:pPr>
      <w:r>
        <w:rPr>
          <w:b/>
          <w:bCs/>
        </w:rPr>
        <w:t xml:space="preserve">Problem:</w:t>
      </w:r>
    </w:p>
    <w:p>
      <w:pPr>
        <w:spacing w:after="200"/>
      </w:pPr>
      <w:r>
        <w:t xml:space="preserve">In pasteSelection(), new IDs are generated for atoms, but the connection mapping in _clipboard uses old IDs. The mapping logic attempts to resolve this but can fail in edge cases where both template and runtime IDs exist.</w:t>
      </w:r>
    </w:p>
    <w:p>
      <w:pPr>
        <w:spacing w:after="100"/>
      </w:pPr>
      <w:r>
        <w:rPr>
          <w:b/>
          <w:bCs/>
        </w:rPr>
        <w:t xml:space="preserve">Recommended Fix:</w:t>
      </w:r>
    </w:p>
    <w:p>
      <w:pPr>
        <w:spacing w:after="200"/>
      </w:pPr>
      <w:r>
        <w:t xml:space="preserve">Store explicit ID mappings in clipboard data during copy, rather than trying to reconstruct them during paste.</w:t>
      </w:r>
    </w:p>
    <w:p>
      <w:r>
        <w:br w:type="page"/>
      </w:r>
    </w:p>
    <w:p>
      <w:pPr>
        <w:pStyle w:val="Heading1"/>
      </w:pPr>
      <w:r>
        <w:t xml:space="preserve">10. Architecture Recommendations</w:t>
      </w:r>
    </w:p>
    <w:p>
      <w:pPr>
        <w:pStyle w:val="Heading2"/>
      </w:pPr>
      <w:r>
        <w:t xml:space="preserve">10.1 Short-term Improvements</w:t>
      </w:r>
    </w:p>
    <w:p>
      <w:pPr>
        <w:pStyle w:val="ListParagraph"/>
        <w:numPr>
          <w:ilvl w:val="0"/>
          <w:numId w:val="11"/>
        </w:numPr>
      </w:pPr>
      <w:r>
        <w:rPr>
          <w:b/>
          <w:bCs/>
        </w:rPr>
        <w:t xml:space="preserve">Extract WireRenderer from NodeEditor: </w:t>
      </w:r>
      <w:r>
        <w:t xml:space="preserve">Move all wire drawing logic (drawWireBezier, drawWireStraight, rebuildAllWires, ghost wire) to a dedicated class. Reduces NodeEditor by ~200 lines.</w:t>
      </w:r>
    </w:p>
    <w:p>
      <w:pPr>
        <w:pStyle w:val="ListParagraph"/>
        <w:numPr>
          <w:ilvl w:val="0"/>
          <w:numId w:val="11"/>
        </w:numPr>
      </w:pPr>
      <w:r>
        <w:rPr>
          <w:b/>
          <w:bCs/>
        </w:rPr>
        <w:t xml:space="preserve">Implement SelectionManager: </w:t>
      </w:r>
      <w:r>
        <w:t xml:space="preserve">Extract selection logic (selectedNodes, selectedWireIds, lasso, deselectAll, selectAll) to separate class. Makes selection state easier to test.</w:t>
      </w:r>
    </w:p>
    <w:p>
      <w:pPr>
        <w:pStyle w:val="ListParagraph"/>
        <w:numPr>
          <w:ilvl w:val="0"/>
          <w:numId w:val="11"/>
        </w:numPr>
      </w:pPr>
      <w:r>
        <w:rPr>
          <w:b/>
          <w:bCs/>
        </w:rPr>
        <w:t xml:space="preserve">Add DisposeGuard utility: </w:t>
      </w:r>
      <w:r>
        <w:t xml:space="preserve">Create a helper that logs warnings when dispose() is called on already-disposed objects, helping identify double-dispose bugs.</w:t>
      </w:r>
    </w:p>
    <w:p>
      <w:pPr>
        <w:pStyle w:val="ListParagraph"/>
        <w:numPr>
          <w:ilvl w:val="0"/>
          <w:numId w:val="11"/>
        </w:numPr>
      </w:pPr>
      <w:r>
        <w:rPr>
          <w:b/>
          <w:bCs/>
        </w:rPr>
        <w:t xml:space="preserve">Fix GroupAtomsCommand undo: </w:t>
      </w:r>
      <w:r>
        <w:t xml:space="preserve">Either implement full undo (store all affected data) or mark the operation as irreversible with user confirmation.</w:t>
      </w:r>
    </w:p>
    <w:p>
      <w:pPr>
        <w:pStyle w:val="Heading2"/>
      </w:pPr>
      <w:r>
        <w:t xml:space="preserve">10.2 Medium-term Refactoring</w:t>
      </w:r>
    </w:p>
    <w:p>
      <w:pPr>
        <w:pStyle w:val="ListParagraph"/>
        <w:numPr>
          <w:ilvl w:val="0"/>
          <w:numId w:val="11"/>
        </w:numPr>
      </w:pPr>
      <w:r>
        <w:rPr>
          <w:b/>
          <w:bCs/>
        </w:rPr>
        <w:t xml:space="preserve">Replace singletons with dependency injection: </w:t>
      </w:r>
      <w:r>
        <w:t xml:space="preserve">SignalQueue, UndoManager, World, DriverManager should be injectable. This enables proper unit testing with mocked dependencies.</w:t>
      </w:r>
    </w:p>
    <w:p>
      <w:pPr>
        <w:pStyle w:val="ListParagraph"/>
        <w:numPr>
          <w:ilvl w:val="0"/>
          <w:numId w:val="11"/>
        </w:numPr>
      </w:pPr>
      <w:r>
        <w:rPr>
          <w:b/>
          <w:bCs/>
        </w:rPr>
        <w:t xml:space="preserve">Implement Assembly.loadFromBlueprint(): </w:t>
      </w:r>
      <w:r>
        <w:t xml:space="preserve">Move the parsing logic from AtomRegistry.loadAtomFile() and Main.parseBlueprintFromJson() to a static factory method on Assembly. Consolidates deserialization in one place.</w:t>
      </w:r>
    </w:p>
    <w:p>
      <w:pPr>
        <w:pStyle w:val="ListParagraph"/>
        <w:numPr>
          <w:ilvl w:val="0"/>
          <w:numId w:val="11"/>
        </w:numPr>
      </w:pPr>
      <w:r>
        <w:rPr>
          <w:b/>
          <w:bCs/>
        </w:rPr>
        <w:t xml:space="preserve">Create ContactType validation: </w:t>
      </w:r>
      <w:r>
        <w:t xml:space="preserve">Add compile-time or runtime type checking for Contact values. Currently any Dynamic can flow through contacts, leading to runtime errors.</w:t>
      </w:r>
    </w:p>
    <w:p>
      <w:pPr>
        <w:pStyle w:val="ListParagraph"/>
        <w:numPr>
          <w:ilvl w:val="0"/>
          <w:numId w:val="11"/>
        </w:numPr>
      </w:pPr>
      <w:r>
        <w:rPr>
          <w:b/>
          <w:bCs/>
        </w:rPr>
        <w:t xml:space="preserve">Add wire validation layer: </w:t>
      </w:r>
      <w:r>
        <w:t xml:space="preserve">Before creating a connection, validate type compatibility. This would prevent mismatched connections and improve user experience.</w:t>
      </w:r>
    </w:p>
    <w:p>
      <w:pPr>
        <w:pStyle w:val="Heading2"/>
      </w:pPr>
      <w:r>
        <w:t xml:space="preserve">10.3 Long-term Considerations</w:t>
      </w:r>
    </w:p>
    <w:p>
      <w:pPr>
        <w:pStyle w:val="ListParagraph"/>
        <w:numPr>
          <w:ilvl w:val="0"/>
          <w:numId w:val="11"/>
        </w:numPr>
      </w:pPr>
      <w:r>
        <w:rPr>
          <w:b/>
          <w:bCs/>
        </w:rPr>
        <w:t xml:space="preserve">Consider TypeScript target: </w:t>
      </w:r>
      <w:r>
        <w:t xml:space="preserve">Haxe can compile to TypeScript. This would enable better tooling, IDE support, and easier web debugging.</w:t>
      </w:r>
    </w:p>
    <w:p>
      <w:pPr>
        <w:pStyle w:val="ListParagraph"/>
        <w:numPr>
          <w:ilvl w:val="0"/>
          <w:numId w:val="11"/>
        </w:numPr>
      </w:pPr>
      <w:r>
        <w:rPr>
          <w:b/>
          <w:bCs/>
        </w:rPr>
        <w:t xml:space="preserve">Implement serialization versioning: </w:t>
      </w:r>
      <w:r>
        <w:t xml:space="preserve">Blueprint JSON format should include version field with migration support for backward compatibility.</w:t>
      </w:r>
    </w:p>
    <w:p>
      <w:pPr>
        <w:pStyle w:val="ListParagraph"/>
        <w:numPr>
          <w:ilvl w:val="0"/>
          <w:numId w:val="11"/>
        </w:numPr>
      </w:pPr>
      <w:r>
        <w:rPr>
          <w:b/>
          <w:bCs/>
        </w:rPr>
        <w:t xml:space="preserve">Add plugin architecture: </w:t>
      </w:r>
      <w:r>
        <w:t xml:space="preserve">The current system handles native atoms via hardcoded registration. A plugin system would allow external atom types without core modifications.</w:t>
      </w:r>
    </w:p>
    <w:p>
      <w:r>
        <w:br w:type="page"/>
      </w:r>
    </w:p>
    <w:p>
      <w:pPr>
        <w:pStyle w:val="Heading1"/>
      </w:pPr>
      <w:r>
        <w:t xml:space="preserve">11. Conclusion</w:t>
      </w:r>
    </w:p>
    <w:p>
      <w:pPr>
        <w:spacing w:after="200"/>
      </w:pPr>
      <w:r>
        <w:t xml:space="preserve">The ALTAIRI codebase demonstrates solid architectural foundations with clear separation between data flow (Atom/Contact), rendering (ECS), and UI (Editor) layers. The implementation of complex features like undo/redo, hot reload, and nested assemblies shows mature engineering thinking.</w:t>
      </w:r>
    </w:p>
    <w:p>
      <w:pPr>
        <w:spacing w:after="200"/>
      </w:pPr>
      <w:r>
        <w:t xml:space="preserve">The primary concerns are around the NodeEditor class size (needs decomposition), singleton patterns limiting testability, and some edge cases in memory management. The identified issues are addressable without major architectural changes.</w:t>
      </w:r>
    </w:p>
    <w:p>
      <w:pPr>
        <w:spacing w:after="100" w:before="200"/>
      </w:pPr>
      <w:r>
        <w:rPr>
          <w:b/>
          <w:bCs/>
        </w:rPr>
        <w:t xml:space="preserve">Overall Assessment: </w:t>
      </w:r>
    </w:p>
    <w:p>
      <w:pPr>
        <w:spacing w:after="300"/>
      </w:pPr>
      <w:r>
        <w:t xml:space="preserve">The codebase is production-ready with the current scope. The recommended improvements would increase maintainability and enable scaling to larger projects. Priority should be given to the NodeEditor decomposition and GroupAtomsCommand undo implementation.</w:t>
      </w:r>
    </w:p>
    <w:p>
      <w:pPr>
        <w:spacing w:after="200" w:before="200"/>
      </w:pPr>
      <w:r>
        <w:rPr>
          <w:b/>
          <w:bCs/>
        </w:rPr>
        <w:t xml:space="preserve">Priority Action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4500"/>
        <w:gridCol w:w="3360"/>
      </w:tblGrid>
      <w:tr>
        <w:trPr>
          <w:tblHeader/>
        </w:trPr>
        <w:tc>
          <w:tcPr>
            <w:tcW w:type="dxa" w:w="1500"/>
            <w:tcBorders>
              <w:top w:val="single" w:color="020617" w:sz="12"/>
              <w:left w:val="none"/>
              <w:bottom w:val="single" w:color="020617" w:sz="12"/>
              <w:right w:val="none"/>
            </w:tcBorders>
            <w:shd w:fill="F8FAFC" w:val="clear"/>
            <w:vAlign w:val="center"/>
          </w:tcPr>
          <w:p>
            <w:pPr>
              <w:jc w:val="center"/>
            </w:pPr>
            <w:r>
              <w:rPr>
                <w:b/>
                <w:bCs/>
              </w:rPr>
              <w:t xml:space="preserve">Priority</w:t>
            </w:r>
          </w:p>
        </w:tc>
        <w:tc>
          <w:tcPr>
            <w:tcW w:type="dxa" w:w="4500"/>
            <w:tcBorders>
              <w:top w:val="single" w:color="020617" w:sz="12"/>
              <w:left w:val="none"/>
              <w:bottom w:val="single" w:color="020617" w:sz="12"/>
              <w:right w:val="none"/>
            </w:tcBorders>
            <w:shd w:fill="F8FAFC" w:val="clear"/>
            <w:vAlign w:val="center"/>
          </w:tcPr>
          <w:p>
            <w:pPr>
              <w:jc w:val="center"/>
            </w:pPr>
            <w:r>
              <w:rPr>
                <w:b/>
                <w:bCs/>
              </w:rPr>
              <w:t xml:space="preserve">Action</w:t>
            </w:r>
          </w:p>
        </w:tc>
        <w:tc>
          <w:tcPr>
            <w:tcW w:type="dxa" w:w="3360"/>
            <w:tcBorders>
              <w:top w:val="single" w:color="020617" w:sz="12"/>
              <w:left w:val="none"/>
              <w:bottom w:val="single" w:color="020617" w:sz="12"/>
              <w:right w:val="none"/>
            </w:tcBorders>
            <w:shd w:fill="F8FAFC" w:val="clear"/>
            <w:vAlign w:val="center"/>
          </w:tcPr>
          <w:p>
            <w:pPr>
              <w:jc w:val="center"/>
            </w:pPr>
            <w:r>
              <w:rPr>
                <w:b/>
                <w:bCs/>
              </w:rPr>
              <w:t xml:space="preserve">Impact</w:t>
            </w:r>
          </w:p>
        </w:tc>
      </w:tr>
      <w:tr>
        <w:tc>
          <w:tcPr>
            <w:tcBorders>
              <w:top w:val="single" w:color="020617" w:sz="12"/>
              <w:left w:val="none"/>
              <w:bottom w:val="single" w:color="020617" w:sz="12"/>
              <w:right w:val="none"/>
            </w:tcBorders>
          </w:tcPr>
          <w:p>
            <w:pPr>
              <w:jc w:val="center"/>
            </w:pPr>
            <w:r>
              <w:rPr>
                <w:b/>
                <w:bCs/>
                <w:color w:val="DC2626"/>
              </w:rPr>
              <w:t xml:space="preserve">HIGH</w:t>
            </w:r>
          </w:p>
        </w:tc>
        <w:tc>
          <w:tcPr>
            <w:tcBorders>
              <w:top w:val="single" w:color="020617" w:sz="12"/>
              <w:left w:val="none"/>
              <w:bottom w:val="single" w:color="020617" w:sz="12"/>
              <w:right w:val="none"/>
            </w:tcBorders>
          </w:tcPr>
          <w:p>
            <w:r>
              <w:t xml:space="preserve">Implement GroupAtomsCommand undo</w:t>
            </w:r>
          </w:p>
        </w:tc>
        <w:tc>
          <w:tcPr>
            <w:tcBorders>
              <w:top w:val="single" w:color="020617" w:sz="12"/>
              <w:left w:val="none"/>
              <w:bottom w:val="single" w:color="020617" w:sz="12"/>
              <w:right w:val="none"/>
            </w:tcBorders>
          </w:tcPr>
          <w:p>
            <w:r>
              <w:t xml:space="preserve">User data loss prevention</w:t>
            </w:r>
          </w:p>
        </w:tc>
      </w:tr>
      <w:tr>
        <w:tc>
          <w:tcPr>
            <w:tcBorders>
              <w:top w:val="single" w:color="020617" w:sz="12"/>
              <w:left w:val="none"/>
              <w:bottom w:val="single" w:color="020617" w:sz="12"/>
              <w:right w:val="none"/>
            </w:tcBorders>
          </w:tcPr>
          <w:p>
            <w:pPr>
              <w:jc w:val="center"/>
            </w:pPr>
            <w:r>
              <w:rPr>
                <w:b/>
                <w:bCs/>
                <w:color w:val="DC2626"/>
              </w:rPr>
              <w:t xml:space="preserve">HIGH</w:t>
            </w:r>
          </w:p>
        </w:tc>
        <w:tc>
          <w:tcPr>
            <w:tcBorders>
              <w:top w:val="single" w:color="020617" w:sz="12"/>
              <w:left w:val="none"/>
              <w:bottom w:val="single" w:color="020617" w:sz="12"/>
              <w:right w:val="none"/>
            </w:tcBorders>
          </w:tcPr>
          <w:p>
            <w:r>
              <w:t xml:space="preserve">Add circular reference detection in Assembly</w:t>
            </w:r>
          </w:p>
        </w:tc>
        <w:tc>
          <w:tcPr>
            <w:tcBorders>
              <w:top w:val="single" w:color="020617" w:sz="12"/>
              <w:left w:val="none"/>
              <w:bottom w:val="single" w:color="020617" w:sz="12"/>
              <w:right w:val="none"/>
            </w:tcBorders>
          </w:tcPr>
          <w:p>
            <w:r>
              <w:t xml:space="preserve">Prevent infinite recursion</w:t>
            </w:r>
          </w:p>
        </w:tc>
      </w:tr>
      <w:tr>
        <w:tc>
          <w:tcPr>
            <w:tcBorders>
              <w:top w:val="single" w:color="020617" w:sz="12"/>
              <w:left w:val="none"/>
              <w:bottom w:val="single" w:color="020617" w:sz="12"/>
              <w:right w:val="none"/>
            </w:tcBorders>
          </w:tcPr>
          <w:p>
            <w:pPr>
              <w:jc w:val="center"/>
            </w:pPr>
            <w:r>
              <w:rPr>
                <w:b/>
                <w:bCs/>
                <w:color w:val="D97706"/>
              </w:rPr>
              <w:t xml:space="preserve">MEDIUM</w:t>
            </w:r>
          </w:p>
        </w:tc>
        <w:tc>
          <w:tcPr>
            <w:tcBorders>
              <w:top w:val="single" w:color="020617" w:sz="12"/>
              <w:left w:val="none"/>
              <w:bottom w:val="single" w:color="020617" w:sz="12"/>
              <w:right w:val="none"/>
            </w:tcBorders>
          </w:tcPr>
          <w:p>
            <w:r>
              <w:t xml:space="preserve">Extract WireRenderer from NodeEditor</w:t>
            </w:r>
          </w:p>
        </w:tc>
        <w:tc>
          <w:tcPr>
            <w:tcBorders>
              <w:top w:val="single" w:color="020617" w:sz="12"/>
              <w:left w:val="none"/>
              <w:bottom w:val="single" w:color="020617" w:sz="12"/>
              <w:right w:val="none"/>
            </w:tcBorders>
          </w:tcPr>
          <w:p>
            <w:r>
              <w:t xml:space="preserve">Code maintainability</w:t>
            </w:r>
          </w:p>
        </w:tc>
      </w:tr>
      <w:tr>
        <w:tc>
          <w:tcPr>
            <w:tcBorders>
              <w:top w:val="single" w:color="020617" w:sz="12"/>
              <w:left w:val="none"/>
              <w:bottom w:val="single" w:color="020617" w:sz="12"/>
              <w:right w:val="none"/>
            </w:tcBorders>
          </w:tcPr>
          <w:p>
            <w:pPr>
              <w:jc w:val="center"/>
            </w:pPr>
            <w:r>
              <w:rPr>
                <w:b/>
                <w:bCs/>
                <w:color w:val="D97706"/>
              </w:rPr>
              <w:t xml:space="preserve">MEDIUM</w:t>
            </w:r>
          </w:p>
        </w:tc>
        <w:tc>
          <w:tcPr>
            <w:tcBorders>
              <w:top w:val="single" w:color="020617" w:sz="12"/>
              <w:left w:val="none"/>
              <w:bottom w:val="single" w:color="020617" w:sz="12"/>
              <w:right w:val="none"/>
            </w:tcBorders>
          </w:tcPr>
          <w:p>
            <w:r>
              <w:t xml:space="preserve">Fix Contact callback iteration safety</w:t>
            </w:r>
          </w:p>
        </w:tc>
        <w:tc>
          <w:tcPr>
            <w:tcBorders>
              <w:top w:val="single" w:color="020617" w:sz="12"/>
              <w:left w:val="none"/>
              <w:bottom w:val="single" w:color="020617" w:sz="12"/>
              <w:right w:val="none"/>
            </w:tcBorders>
          </w:tcPr>
          <w:p>
            <w:r>
              <w:t xml:space="preserve">Runtime stability</w:t>
            </w:r>
          </w:p>
        </w:tc>
      </w:tr>
      <w:tr>
        <w:tc>
          <w:tcPr>
            <w:tcBorders>
              <w:top w:val="single" w:color="020617" w:sz="12"/>
              <w:left w:val="none"/>
              <w:bottom w:val="single" w:color="020617" w:sz="12"/>
              <w:right w:val="none"/>
            </w:tcBorders>
          </w:tcPr>
          <w:p>
            <w:pPr>
              <w:jc w:val="center"/>
            </w:pPr>
            <w:r>
              <w:rPr>
                <w:b/>
                <w:bCs/>
                <w:color w:val="16A34A"/>
              </w:rPr>
              <w:t xml:space="preserve">LOW</w:t>
            </w:r>
          </w:p>
        </w:tc>
        <w:tc>
          <w:tcPr>
            <w:tcBorders>
              <w:top w:val="single" w:color="020617" w:sz="12"/>
              <w:left w:val="none"/>
              <w:bottom w:val="single" w:color="020617" w:sz="12"/>
              <w:right w:val="none"/>
            </w:tcBorders>
          </w:tcPr>
          <w:p>
            <w:r>
              <w:t xml:space="preserve">Replace singletons with DI</w:t>
            </w:r>
          </w:p>
        </w:tc>
        <w:tc>
          <w:tcPr>
            <w:tcBorders>
              <w:top w:val="single" w:color="020617" w:sz="12"/>
              <w:left w:val="none"/>
              <w:bottom w:val="single" w:color="020617" w:sz="12"/>
              <w:right w:val="none"/>
            </w:tcBorders>
          </w:tcPr>
          <w:p>
            <w:r>
              <w:t xml:space="preserve">Testability improvement</w:t>
            </w:r>
          </w:p>
        </w:tc>
      </w:tr>
    </w:tbl>
    <w:p>
      <w:pPr>
        <w:spacing w:before="400"/>
        <w:jc w:val="center"/>
      </w:pPr>
      <w:r>
        <w:rPr>
          <w:i/>
          <w:iCs/>
          <w:color w:val="64748B"/>
          <w:sz w:val="20"/>
          <w:szCs w:val="20"/>
        </w:rPr>
        <w:t xml:space="preserve">End of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 </w:t>
    </w:r>
    <w:r>
      <w:rPr>
        <w:color w:val="64748B"/>
      </w:rPr>
      <w:fldChar w:fldCharType="begin"/>
      <w:instrText xml:space="preserve">PAGE</w:instrText>
      <w:fldChar w:fldCharType="separate"/>
      <w:fldChar w:fldCharType="end"/>
    </w:r>
    <w:r>
      <w:rPr>
        <w:color w:val="64748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Architecture Audit Report — ALTAIRI v4.5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3"/>
    <w:lvlOverride w:ilvl="0">
      <w:startOverride w:val="1"/>
    </w:lvlOverride>
  </w:num>
  <w:num w:numId="5">
    <w:abstractNumId w:val="8"/>
    <w:lvlOverride w:ilvl="0">
      <w:startOverride w:val="1"/>
    </w:lvlOverride>
  </w:num>
  <w:num w:numId="6">
    <w:abstractNumId w:val="2"/>
    <w:lvlOverride w:ilvl="0">
      <w:startOverride w:val="1"/>
    </w:lvlOverride>
  </w:num>
  <w:num w:numId="7">
    <w:abstractNumId w:val="7"/>
    <w:lvlOverride w:ilvl="0">
      <w:startOverride w:val="1"/>
    </w:lvlOverride>
  </w:num>
  <w:num w:numId="8">
    <w:abstractNumId w:val="10"/>
    <w:lvlOverride w:ilvl="0">
      <w:startOverride w:val="1"/>
    </w:lvlOverride>
  </w:num>
  <w:num w:numId="9">
    <w:abstractNumId w:val="9"/>
    <w:lvlOverride w:ilvl="0">
      <w:startOverride w:val="1"/>
    </w:lvlOverride>
  </w:num>
  <w:num w:numId="10">
    <w:abstractNumId w:val="4"/>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2026-03-13T01:17:13.580Z</dcterms:created>
  <dcterms:modified xsi:type="dcterms:W3CDTF">2026-03-13T01:17:13.580Z</dcterms:modified>
</cp:coreProperties>
</file>

<file path=docProps/custom.xml><?xml version="1.0" encoding="utf-8"?>
<Properties xmlns="http://schemas.openxmlformats.org/officeDocument/2006/custom-properties" xmlns:vt="http://schemas.openxmlformats.org/officeDocument/2006/docPropsVTypes"/>
</file>