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Financial Aid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Financial Aid Verification &amp; Student Communication Assistant. SECTION 0 IS THE SUPPORTED CUSTOMER PATH (AWS CDK at the validated release tag v0.1.0-pilot-rc1 - EP1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the validated release tag v0.1.0-pilot-rc1 - never main, never the shell engine. The CDK path was validated live (EP1, evidence/EP1-VALIDATION.md) with the full Gate-B hardening posture: private networking with an egress firewall allowlisting ONLY the College Scorecard API (.api.data.gov), customer-managed KMS, MFA-required identity, pinned tenancy - and a strict PII canary (zero FAFSA/PII in any telemetry, including Step Functions execution history).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 College Scorecard API key is OPTIONAL (</w:t></w:r><w:r><w:rPr><w:rFonts w:ascii="Consolas" w:cs="Consolas" w:eastAsia="Consolas" w:hAnsi="Consolas"/><w:color w:val="1B3A2B"/><w:sz w:val="18"/><w:szCs w:val="18"/></w:rPr><w:t xml:space="preserve">fa-pilot/scorecard-api-key</w:t></w:r><w:r><w:t xml:space="preserve"> in Secrets Manager; without it the lookup uses DEMO_KEY - acceptable because Scorecard is reference data). Then validate:</w:t></w:r></w:p><0/><w:p><w:pPr><w:pStyle w:val="Heading2"/></w:pPr><w:r><w:t xml:space="preserve">0.2 Run a case (pass-by-reference)</w:t></w:r></w:p><w:p><w:r><w:t xml:space="preserve">Raw FAFSA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fa-pilot-ingest-case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case_ref, school, unitid}</w:t></w:r><w:r><w:t xml:space="preserve">; </w:t></w:r><w:r><w:rPr><w:b/><w:bCs/></w:rPr><w:t xml:space="preserve">(3) the pipeline</w:t></w:r><w:r><w:t xml:space="preserve"> looks up the Scorecard REFERENCE COA, masks, estimates Pell/SAP, then either drafts (if verification is clear) or terminates at the </w:t></w:r><w:r><w:rPr><w:rFonts w:ascii="Consolas" w:cs="Consolas" w:eastAsia="Consolas" w:hAnsi="Consolas"/><w:color w:val="1B3A2B"/><w:sz w:val="18"/><w:szCs w:val="18"/></w:rPr><w:t xml:space="preserve">VerificationHold</w:t></w:r><w:r><w:t xml:space="preserve"> work-queue state (34 CFR 668) if documents are incomplete; </w:t></w:r><w:r><w:rPr><w:b/><w:bCs/></w:rPr><w:t xml:space="preserve">(4) a DIFFERENT aid officer approves</w:t></w:r><w:r><w:t xml:space="preserve">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Pilot operating model </w:t></w:r><w:r><w:t xml:space="preserve">- the Gate-B operating-model pack lives in docs/: CONFIGURATION-WORKSHEET (+ config/institution.config.json drift gate), SME-REVIEW-PACKET (aid-officer sign-off, Gate-C blocker), AWARD-YEAR-UPDATE-RUNBOOK, ACCESSIBILITY (plain-language check), INCIDENT-RESPONSE, AUDIT-READINESS, SUPPORT, and MCP-GATEWAY. Start from EDU-PILOT-READINESS-PLAN.md in the repo root.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- subscribe to the </w:t></w:r><w:r><w:rPr><w:rFonts w:ascii="Consolas" w:cs="Consolas" w:eastAsia="Consolas" w:hAnsi="Consolas"/><w:color w:val="1B3A2B"/><w:sz w:val="18"/><w:szCs w:val="18"/></w:rPr><w:t xml:space="preserve">fa-pilot-ops-alarms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fa-pilot-operations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- the GitHub-OIDC release-validation workflow (.github/workflows/release-validation.yml) deploys the tag into a clean account, validates incl. the strict PII canary, tears down, and publishes a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- </w:t></w:r><w:r><w:rPr><w:rFonts w:ascii="Consolas" w:cs="Consolas" w:eastAsia="Consolas" w:hAnsi="Consolas"/><w:color w:val="1B3A2B"/><w:sz w:val="18"/><w:szCs w:val="18"/></w:rPr><w:t xml:space="preserve">cdk destroy --all</w:t></w:r><w:r><w:t xml:space="preserve">; the audit ledger + WORM vault are RETAIN&apos;d by design; the customer-managed CMK is RETAIN&apos;d (its alias deletes with the stack - find the retained key by tag env=&lt;env&gt; and schedule deletion); VPC-attached Lambda stacks take ~15-30 min to delete (Hyperplane 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32-check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agents/financial-aid/manifest.yaml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agents/financial-aid/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intake_fafsa.py</w:t></w:r><w:r><w:t xml:space="preserve">, </w:t></w:r><w:r><w:rPr><w:rFonts w:ascii="Consolas" w:cs="Consolas" w:eastAsia="Consolas" w:hAnsi="Consolas"/><w:color w:val="1B3A2B"/><w:sz w:val="18"/><w:szCs w:val="18"/></w:rPr><w:t xml:space="preserve">assess_aid.py</w:t></w:r><w:r><w:t xml:space="preserve">, </w:t></w:r><w:r><w:rPr><w:rFonts w:ascii="Consolas" w:cs="Consolas" w:eastAsia="Consolas" w:hAnsi="Consolas"/><w:color w:val="1B3A2B"/><w:sz w:val="18"/><w:szCs w:val="18"/></w:rPr><w:t xml:space="preserve">aid_core.py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fa-financial-aid, app client fa-gw, users aid_officer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fa_financial_aid_authz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fa-financial-aid-gw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fa-intake-fafsa, fa-lookup-coa (College Scorecard), fa-mask-pii, fa-assess-aid, fa-verify-docs, fa-record-pj, fa-core-tools, fa-write-audit, fa-request-signoff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fa-financial-aid-guardrail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(append-only) + S3 Object Lock bucket fa-audit-worm-&lt;acct&gt;-&lt;region&gt;;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fa-signoff + DynamoDB fa-pending-approvals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/fa-financial-aid/gateway-url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financial_aid_runtime_agent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fa-sor-api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fa-sor-oauth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fa-verify-source-wi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agents/financial-aid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https://fa-financial-aid-gw-….gateway.bedrock-agentcore.us-east-1.amazonaws.com/mcp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2 — Prove the governance (32 checks)</w:t></w:r></w:p><w:p><w:r><w:t xml:space="preserve">Mints aid-officer and outsider tokens and exercises the full governed workflow live, in ENFORCE mode. Expect 32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agents/financial-aid</w:t></w:r></w:p><w:p><w:r>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verify_documents</w:t></w:r><w:r><w:t xml:space="preserve"> (Title IV verification — returns a HOLD while documents are outstanding), </w:t></w:r><w:r><w:rPr><w:rFonts w:ascii="Consolas" w:cs="Consolas" w:eastAsia="Consolas" w:hAnsi="Consolas"/><w:color w:val="1B3A2B"/><w:sz w:val="18"/><w:szCs w:val="18"/></w:rPr><w:t xml:space="preserve">record_professional_judgment</w:t></w:r><w:r><w:t xml:space="preserve"> (HEA §479A — requires a documented rationale and returns a record a DIFFERENT senior aid officer must approve; fail-closed via </w:t></w:r><w:r><w:rPr><w:rFonts w:ascii="Consolas" w:cs="Consolas" w:eastAsia="Consolas" w:hAnsi="Consolas"/><w:color w:val="1B3A2B"/><w:sz w:val="18"/><w:szCs w:val="18"/></w:rPr><w:t xml:space="preserve">mask_before_pj</w:t></w:r><w:r><w:t xml:space="preserve">), and </w:t></w:r><w:r><w:rPr><w:rFonts w:ascii="Consolas" w:cs="Consolas" w:eastAsia="Consolas" w:hAnsi="Consolas"/><w:color w:val="1B3A2B"/><w:sz w:val="18"/><w:szCs w:val="18"/></w:rPr><w:t xml:space="preserve">commit_professional_judgment</w:t></w:r><w:r><w:t xml:space="preserve"> — a senior-human-only action the agent can never take (forbidden by </w:t></w:r><w:r><w:rPr><w:rFonts w:ascii="Consolas" w:cs="Consolas" w:eastAsia="Consolas" w:hAnsi="Consolas"/><w:color w:val="1B3A2B"/><w:sz w:val="18"/><w:szCs w:val="18"/></w:rPr><w:t xml:space="preserve">no_self_professional_judgment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32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agents/financial-aid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agents/financial-aid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agents/financial-aid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financial_aid_runtime_agent-&lt;id&gt;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an aid officer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aid_officer invoke with a sample FAFSA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agents/financial-aid outsider ChangeMe-Outsider1!</w:t></w:r></w:p><w:p><w:r><w:t xml:space="preserve">Expected: the aid officer returns a workflow summary (Pell estimate, SAP status, verification track,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finalize_award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agents/financial-aid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MOCK-SIS-COD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agents/financial-aid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agents/financial-aid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aid_officer_permit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GROUP_MAP=&apos;{&quot;FinancialAidOfficers&quot;:&quot;aid_officer&quot;}&apos;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agents/financial-aid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agents/financial-aid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fa-financial-aid-guardrail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aid_officer / approver / outsider; passwords via env (placeholder defaults ChangeMe-*1!)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 thresholds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assess_aid.py</w:t></w:r></w:p><w:p><w:pPr><w:spacing w:after="0" w:line="250"/></w:pPr><w:r><w:rPr><w:sz w:val="19"/><w:szCs w:val="19"/></w:rPr><w:t xml:space="preserve"> (illustrative)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max Pell 7395, min 740, SAP GPA &gt;= 2.0, pace &gt;= 67%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/fa-financial-aid/gateway-url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Aid-officer group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aid_officer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+ S3 fa-audit-worm-&lt;acct&gt;-&lt;region&gt;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32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/fa-financial-aid/gateway-url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aid_officer → workflow summary with </w:t></w:r><w:r><w:rPr><w:rFonts w:ascii="Consolas" w:cs="Consolas" w:eastAsia="Consolas" w:hAnsi="Consolas"/><w:color w:val="1B3A2B"/><w:sz w:val="18"/><w:szCs w:val="18"/></w:rPr><w:t xml:space="preserve">finalize_award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/aws/bedrock-agentcore/runtimes/financial_aid_runtime_agent-*-DEFAULT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agents/financial-aid   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&lt;fa-financial-aid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fa-sor-api</w:t></w:r><w:r><w:t xml:space="preserve"> and </w:t></w:r><w:r><w:rPr><w:rFonts w:ascii="Consolas" w:cs="Consolas" w:eastAsia="Consolas" w:hAnsi="Consolas"/><w:color w:val="1B3A2B"/><w:sz w:val="18"/><w:szCs w:val="18"/></w:rPr><w:t xml:space="preserve">fa-verify-source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&lt;fa-sor-api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fa-sor-oauth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fa-verify-source-wi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fa-connector-exec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(fa-sor-&lt;acct&gt;),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fa-audit</w:t></w:r><w:r><w:t xml:space="preserve"> and sync </w:t></w:r><w:r><w:rPr><w:rFonts w:ascii="Consolas" w:cs="Consolas" w:eastAsia="Consolas" w:hAnsi="Consolas"/><w:color w:val="1B3A2B"/><w:sz w:val="18"/><w:szCs w:val="18"/></w:rPr><w:t xml:space="preserve">fa-audit-worm-…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fa-signoff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arn:aws:states:&lt;region&gt;:&lt;acct&gt;:stateMachine:fa-signoff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Multiple template agents coexist — policy names are prefixed per agent</w:t></w:r></w:p><w:p><w:pPr><w:spacing w:after="20" w:line="258"/></w:pPr><w:r><w:t xml:space="preserve">AgentCore Policy names are unique per account/region, so the template prefixes every policy name with the agent’s short code (</w:t></w:r><w:r><w:rPr><w:rFonts w:ascii="Consolas" w:cs="Consolas" w:eastAsia="Consolas" w:hAnsi="Consolas"/><w:color w:val="1B3A2B"/><w:sz w:val="18"/><w:szCs w:val="18"/></w:rPr><w:t xml:space="preserve">fa_mask_before_assess</w:t></w:r><w:r><w:t xml:space="preserve">, </w:t></w:r><w:r><w:rPr><w:rFonts w:ascii="Consolas" w:cs="Consolas" w:eastAsia="Consolas" w:hAnsi="Consolas"/><w:color w:val="1B3A2B"/><w:sz w:val="18"/><w:szCs w:val="18"/></w:rPr><w:t xml:space="preserve">pv_no_self_submit</w:t></w:r><w:r><w:t xml:space="preserve">, …) in </w:t></w:r><w:r><w:rPr><w:rFonts w:ascii="Consolas" w:cs="Consolas" w:eastAsia="Consolas" w:hAnsi="Consolas"/><w:color w:val="1B3A2B"/><w:sz w:val="18"/><w:szCs w:val="18"/></w:rPr><w:t xml:space="preserve">render.py</w:t></w:r><w:r><w:t xml:space="preserve">. Several template agents therefore run side by side in one account with no collision (validated with three spines live at once). </w:t></w:r><w:r><w:rPr><w:b/><w:bCs/></w:rPr><w:t xml:space="preserve">Only older, unprefixed checkouts</w:t></w:r><w:r><w:t xml:space="preserve"> shared names like </w:t></w:r><w:r><w:rPr><w:rFonts w:ascii="Consolas" w:cs="Consolas" w:eastAsia="Consolas" w:hAnsi="Consolas"/><w:color w:val="1B3A2B"/><w:sz w:val="18"/><w:szCs w:val="18"/></w:rPr><w:t xml:space="preserve">mask_before_assess</w:t></w:r><w:r><w:t xml:space="preserve"> and failed with </w:t></w:r><w:r><w:rPr><w:rFonts w:ascii="Consolas" w:cs="Consolas" w:eastAsia="Consolas" w:hAnsi="Consolas"/><w:color w:val="1B3A2B"/><w:sz w:val="18"/><w:szCs w:val="18"/></w:rPr><w:t xml:space="preserve">ConflictException</w:t></w:r><w:r><w:t xml:space="preserve">; if you pin one, deploy a single agent at a time or update </w:t></w:r><w:r><w:rPr><w:rFonts w:ascii="Consolas" w:cs="Consolas" w:eastAsia="Consolas" w:hAnsi="Consolas"/><w:color w:val="1B3A2B"/><w:sz w:val="18"/><w:szCs w:val="18"/></w:rPr><w:t xml:space="preserve">render.py</w:t></w:r><w:r><w:t xml:space="preserve"> to prefix.</w:t></w:r></w:p></w:tc></w:tr></w:tbl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C:\...\Financial Aid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C:\...\financial_aid_agent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 long runs — Start-Process with a single-argument runner. </w:t></w:r><w:r><w:t xml:space="preserve">Run the 3–4 minute deploy, the venv build, and the CodeBuild launch detached, or a foreground shell can be killed before they finish. The pattern that works: write a runner script that self-logs and cds to the no-space dir (first lines </w:t></w:r><w:r><w:rPr><w:rFonts w:ascii="Consolas" w:cs="Consolas" w:eastAsia="Consolas" w:hAnsi="Consolas"/><w:color w:val="1B3A2B"/><w:sz w:val="18"/><w:szCs w:val="18"/></w:rPr><w:t xml:space="preserve">exec &gt; run.log 2&gt;&amp;1</w:t></w:r><w:r><w:t xml:space="preserve"> then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command) and launch it with </w:t></w:r><w:r><w:rPr><w:rFonts w:ascii="Consolas" w:cs="Consolas" w:eastAsia="Consolas" w:hAnsi="Consolas"/><w:color w:val="1B3A2B"/><w:sz w:val="18"/><w:szCs w:val="18"/></w:rPr><w:t xml:space="preserve">Start-Process -FilePath &apos;C:\Program Files\Git\bin\bash.exe&apos; -ArgumentList &apos;/c/…/runner.sh&apos; -WindowStyle Hidden</w:t></w:r><w:r><w:t xml:space="preserve">. Pass the runner path as </w:t></w:r><w:r><w:rPr><w:b/><w:bCs/></w:rPr><w:t xml:space="preserve">one space-free argument</w:t></w:r><w:r><w:t xml:space="preserve"> — PowerShell&apos;s </w:t></w:r><w:r><w:rPr><w:rFonts w:ascii="Consolas" w:cs="Consolas" w:eastAsia="Consolas" w:hAnsi="Consolas"/><w:color w:val="1B3A2B"/><w:sz w:val="18"/><w:szCs w:val="18"/></w:rPr><w:t xml:space="preserve">-ArgumentList</w:t></w:r><w:r><w:t xml:space="preserve"> joins a multi-token array unquoted, so </w:t></w:r><w:r><w:rPr><w:rFonts w:ascii="Consolas" w:cs="Consolas" w:eastAsia="Consolas" w:hAnsi="Consolas"/><w:color w:val="1B3A2B"/><w:sz w:val="18"/><w:szCs w:val="18"/></w:rPr><w:t xml:space="preserve">&apos;-lc&apos;,&apos;bash /c/…/runner.sh&apos;</w:t></w:r><w:r><w:t xml:space="preserve"> splits at the space and the process exits doing nothing. Verify progress by </w:t></w:r><w:r><w:rPr><w:b/><w:bCs/></w:rPr><w:t xml:space="preserve">polling AWS state</w:t></w:r><w:r><w:t xml:space="preserve"> (list the gateway / lambdas / policies); the runner log is block-buffered, so an empty log does not mean no progress.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2026-07-26T19:05:09.456Z</dcterms:created>
  <dcterms:modified xsi:type="dcterms:W3CDTF">2026-07-26T19:05:09.457Z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