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A3E88A8" w:rsidR="00795A2F" w:rsidRPr="00B61527" w:rsidRDefault="00B61527">
      <w:r w:rsidRPr="00B61527">
        <w:rPr>
          <w:noProof/>
        </w:rPr>
        <mc:AlternateContent>
          <mc:Choice Requires="wps">
            <w:drawing>
              <wp:anchor distT="0" distB="0" distL="0" distR="0" simplePos="0" relativeHeight="251658240" behindDoc="0" locked="0" layoutInCell="1" hidden="0" allowOverlap="1" wp14:anchorId="2F681176" wp14:editId="790359BA">
                <wp:simplePos x="0" y="0"/>
                <wp:positionH relativeFrom="column">
                  <wp:posOffset>-914400</wp:posOffset>
                </wp:positionH>
                <wp:positionV relativeFrom="paragraph">
                  <wp:posOffset>0</wp:posOffset>
                </wp:positionV>
                <wp:extent cx="7721600" cy="11635105"/>
                <wp:effectExtent l="0" t="0" r="0" b="0"/>
                <wp:wrapSquare wrapText="bothSides" distT="0" distB="0" distL="0" distR="0"/>
                <wp:docPr id="476" name="Rectangle 476"/>
                <wp:cNvGraphicFramePr/>
                <a:graphic xmlns:a="http://schemas.openxmlformats.org/drawingml/2006/main">
                  <a:graphicData uri="http://schemas.microsoft.com/office/word/2010/wordprocessingShape">
                    <wps:wsp>
                      <wps:cNvSpPr/>
                      <wps:spPr>
                        <a:xfrm>
                          <a:off x="0" y="0"/>
                          <a:ext cx="7721600" cy="11635105"/>
                        </a:xfrm>
                        <a:prstGeom prst="rect">
                          <a:avLst/>
                        </a:prstGeom>
                        <a:solidFill>
                          <a:schemeClr val="bg1">
                            <a:lumMod val="85000"/>
                          </a:schemeClr>
                        </a:solidFill>
                        <a:ln>
                          <a:noFill/>
                        </a:ln>
                      </wps:spPr>
                      <wps:txbx>
                        <w:txbxContent>
                          <w:p w14:paraId="088E2D0A" w14:textId="77777777" w:rsidR="00795A2F" w:rsidRDefault="00795A2F">
                            <w:pPr>
                              <w:spacing w:line="258" w:lineRule="auto"/>
                              <w:textDirection w:val="btLr"/>
                            </w:pPr>
                          </w:p>
                        </w:txbxContent>
                      </wps:txbx>
                      <wps:bodyPr spcFirstLastPara="1" wrap="square" lIns="274300" tIns="457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F681176" id="Rectangle 476" o:spid="_x0000_s1026" style="position:absolute;margin-left:-1in;margin-top:0;width:608pt;height:916.1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Mi7QEAAMoDAAAOAAAAZHJzL2Uyb0RvYy54bWysU8tu2zAQvBfoPxC815IcPwLBclAkcFEg&#10;bY2m+QCKoiQCfHVJW/Lfd0k5dtLegl4o7oPD2eFoczdqRY4CvLSmosUsp0QYbhtpuoo+/9p9uqXE&#10;B2YapqwRFT0JT++2Hz9sBleKue2tagQQBDG+HFxF+xBcmWWe90IzP7NOGCy2FjQLGEKXNcAGRNcq&#10;m+f5KhssNA4sF95j9mEq0m3Cb1vBw4+29SIQVVHkFtIKaa3jmm03rOyAuV7yMw32DhaaSYOXXqAe&#10;WGDkAPIfKC05WG/bMONWZ7ZtJRdpBpymyP+a5qlnTqRZUBzvLjL5/wfLvx/3QGRT0cV6RYlhGh/p&#10;J8rGTKcEiUmUaHC+xM4nt4dz5HEb5x1b0PGLk5AxyXq6yCrGQDgm1+t5scpRfY61oljdLIt8GWGz&#10;63kHPnwRVpO4qSggg6QnOz76MLW+tMTrvFWy2UmlUhDNIu4VkCPDZ667Ih1VB/3NNlPudpkjgQkn&#10;eSu2JwJvkJSJeMZG5Kk5ZrI4/jRw3IWxHrEYt7VtTiifd3wnkfcj82HPAA1UUDKgqSrqfx8YCErU&#10;V4OvNl8vbqIQIUWL5ToG8KZUvy4xw3uLbuUBKJmC+5DcO/H8fAi2lUmfK50zYTRMGvBs7ujI13Hq&#10;uv6C2z8AAAD//wMAUEsDBBQABgAIAAAAIQClhiYk4QAAAAsBAAAPAAAAZHJzL2Rvd25yZXYueG1s&#10;TI9BS8NAEIXvgv9hGcFbu0labInZlFIQPYhgK7bH6e6aBLOzaXabxn/v9KSX4Q1vePO9YjW6Vgy2&#10;D40nBek0AWFJe9NQpeBj9zRZgggRyWDrySr4sQFW5e1NgbnxF3q3wzZWgkMo5KigjrHLpQy6tg7D&#10;1HeW2PvyvcPIa19J0+OFw10rsyR5kA4b4g81dnZTW/29PTsFWm70In52axzS09vL62nvd4dnpe7v&#10;xvUjiGjH+HcMV3xGh5KZjv5MJohWwSSdz7lMVMDz6ieLjNWR1XKWzUCWhfzfofwFAAD//wMAUEsB&#10;Ai0AFAAGAAgAAAAhALaDOJL+AAAA4QEAABMAAAAAAAAAAAAAAAAAAAAAAFtDb250ZW50X1R5cGVz&#10;XS54bWxQSwECLQAUAAYACAAAACEAOP0h/9YAAACUAQAACwAAAAAAAAAAAAAAAAAvAQAAX3JlbHMv&#10;LnJlbHNQSwECLQAUAAYACAAAACEAmecTIu0BAADKAwAADgAAAAAAAAAAAAAAAAAuAgAAZHJzL2Uy&#10;b0RvYy54bWxQSwECLQAUAAYACAAAACEApYYmJOEAAAALAQAADwAAAAAAAAAAAAAAAABHBAAAZHJz&#10;L2Rvd25yZXYueG1sUEsFBgAAAAAEAAQA8wAAAFUFAAAAAA==&#10;" fillcolor="#d8d8d8 [2732]" stroked="f">
                <v:textbox inset="7.61944mm,1.2694mm,7.61944mm,1.2694mm">
                  <w:txbxContent>
                    <w:p w14:paraId="088E2D0A" w14:textId="77777777" w:rsidR="00795A2F" w:rsidRDefault="00795A2F">
                      <w:pPr>
                        <w:spacing w:line="258" w:lineRule="auto"/>
                        <w:textDirection w:val="btLr"/>
                      </w:pPr>
                    </w:p>
                  </w:txbxContent>
                </v:textbox>
                <w10:wrap type="square"/>
              </v:rect>
            </w:pict>
          </mc:Fallback>
        </mc:AlternateContent>
      </w:r>
      <w:r w:rsidRPr="00B61527">
        <w:rPr>
          <w:noProof/>
        </w:rPr>
        <mc:AlternateContent>
          <mc:Choice Requires="wps">
            <w:drawing>
              <wp:anchor distT="0" distB="0" distL="114300" distR="114300" simplePos="0" relativeHeight="251660288" behindDoc="0" locked="0" layoutInCell="1" hidden="0" allowOverlap="1" wp14:anchorId="7B6D1E53" wp14:editId="68EFDA2D">
                <wp:simplePos x="0" y="0"/>
                <wp:positionH relativeFrom="column">
                  <wp:posOffset>2641600</wp:posOffset>
                </wp:positionH>
                <wp:positionV relativeFrom="paragraph">
                  <wp:posOffset>-659765</wp:posOffset>
                </wp:positionV>
                <wp:extent cx="2885440" cy="3027045"/>
                <wp:effectExtent l="0" t="0" r="0" b="0"/>
                <wp:wrapNone/>
                <wp:docPr id="474" name="Rectangle 474"/>
                <wp:cNvGraphicFramePr/>
                <a:graphic xmlns:a="http://schemas.openxmlformats.org/drawingml/2006/main">
                  <a:graphicData uri="http://schemas.microsoft.com/office/word/2010/wordprocessingShape">
                    <wps:wsp>
                      <wps:cNvSpPr/>
                      <wps:spPr>
                        <a:xfrm>
                          <a:off x="0" y="0"/>
                          <a:ext cx="2885440" cy="3027045"/>
                        </a:xfrm>
                        <a:prstGeom prst="rect">
                          <a:avLst/>
                        </a:prstGeom>
                        <a:solidFill>
                          <a:schemeClr val="tx1"/>
                        </a:solidFill>
                        <a:ln>
                          <a:noFill/>
                        </a:ln>
                      </wps:spPr>
                      <wps:txbx>
                        <w:txbxContent>
                          <w:p w14:paraId="0370D1D5" w14:textId="77777777" w:rsidR="00795A2F" w:rsidRDefault="003472D2">
                            <w:pPr>
                              <w:spacing w:before="240" w:line="258" w:lineRule="auto"/>
                              <w:jc w:val="center"/>
                              <w:textDirection w:val="btLr"/>
                            </w:pPr>
                            <w:r>
                              <w:rPr>
                                <w:i/>
                                <w:color w:val="FFFFFF"/>
                              </w:rPr>
                              <w:t>“The goal is to turn data into information, and information into insight.” – Carly Fiorina, former executive, president, and chair of Hewlett-Packard Co.</w:t>
                            </w:r>
                          </w:p>
                        </w:txbxContent>
                      </wps:txbx>
                      <wps:bodyPr spcFirstLastPara="1" wrap="square" lIns="182875" tIns="182875" rIns="182875" bIns="365750" anchor="b" anchorCtr="0">
                        <a:noAutofit/>
                      </wps:bodyPr>
                    </wps:wsp>
                  </a:graphicData>
                </a:graphic>
              </wp:anchor>
            </w:drawing>
          </mc:Choice>
          <mc:Fallback>
            <w:pict>
              <v:rect w14:anchorId="7B6D1E53" id="Rectangle 474" o:spid="_x0000_s1027" style="position:absolute;margin-left:208pt;margin-top:-51.95pt;width:227.2pt;height:238.35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F2u3gEAAKwDAAAOAAAAZHJzL2Uyb0RvYy54bWysU9uO2yAQfa/Uf0C8N76svbGsOKtqV6kq&#10;rdqo2/0AjCFGwkCBxM7fd8DepGnfVn3BM8NwOHM43jxMg0QnZp3QqsHZKsWIKao7oQ4Nfv25+1Rh&#10;5DxRHZFasQafmcMP248fNqOpWa57LTtmEYAoV4+mwb33pk4SR3s2ELfShinY5NoOxENqD0lnyQjo&#10;g0zyNL1PRm07YzVlzkH1ad7E24jPOaP+O+eOeSQbDNx8XG1c27Am2w2pD5aYXtCFBnkHi4EIBZde&#10;oJ6IJ+hoxT9Qg6BWO839iuoh0ZwLyuIMME2W/jXNS08Mi7OAOM5cZHL/D5Z+O+0tEl2Di3WBkSID&#10;PNIPkI2og2QoFEGi0bgaOl/M3i6ZgzDMO3E7hC9MgqYo6/kiK5s8olDMq6osClCfwt5dmq/Togyo&#10;yfW4sc5/YXpAIWiwBQJRTnJ6dn5ufWsJtzktRbcTUsYkeIU9SotOBF7ZT9kCftMlVehVOpyaAUMl&#10;CZPNs4TIT+0UxYgQodLq7gwCOUN3Aqg9E+f3xIJFMoxGsE2D3a8jsQwj+VXBu2RVXq1LMNpNZm+y&#10;NmZ39+W6BFGIor0GR7Zv4aOP/pzpfj56zUWU4Epn4Q2WiCIu9g2e+zOPXdefbPsbAAD//wMAUEsD&#10;BBQABgAIAAAAIQDkUneo4wAAAAwBAAAPAAAAZHJzL2Rvd25yZXYueG1sTI/BTsMwEETvSPyDtUjc&#10;WjtNaUKIU1WVkCJxoiC4uvGSpI3XwXbb9O8xJziOZjTzplxPZmBndL63JCGZC2BIjdU9tRLe355n&#10;OTAfFGk1WEIJV/Swrm5vSlVoe6FXPO9Cy2IJ+UJJ6EIYC85906FRfm5HpOh9WWdUiNK1XDt1ieVm&#10;4AshVtyonuJCp0bcdtgcdycj4XBV32O9zcz0sjnU9cOnObr0Q8r7u2nzBCzgFP7C8Isf0aGKTHt7&#10;Iu3ZIGGZrOKXIGGWiPQRWIzkmVgC20tIs0UOvCr5/xPVDwAAAP//AwBQSwECLQAUAAYACAAAACEA&#10;toM4kv4AAADhAQAAEwAAAAAAAAAAAAAAAAAAAAAAW0NvbnRlbnRfVHlwZXNdLnhtbFBLAQItABQA&#10;BgAIAAAAIQA4/SH/1gAAAJQBAAALAAAAAAAAAAAAAAAAAC8BAABfcmVscy8ucmVsc1BLAQItABQA&#10;BgAIAAAAIQAx8F2u3gEAAKwDAAAOAAAAAAAAAAAAAAAAAC4CAABkcnMvZTJvRG9jLnhtbFBLAQIt&#10;ABQABgAIAAAAIQDkUneo4wAAAAwBAAAPAAAAAAAAAAAAAAAAADgEAABkcnMvZG93bnJldi54bWxQ&#10;SwUGAAAAAAQABADzAAAASAUAAAAA&#10;" fillcolor="black [3213]" stroked="f">
                <v:textbox inset="5.07986mm,5.07986mm,5.07986mm,10.1597mm">
                  <w:txbxContent>
                    <w:p w14:paraId="0370D1D5" w14:textId="77777777" w:rsidR="00795A2F" w:rsidRDefault="003472D2">
                      <w:pPr>
                        <w:spacing w:before="240" w:line="258" w:lineRule="auto"/>
                        <w:jc w:val="center"/>
                        <w:textDirection w:val="btLr"/>
                      </w:pPr>
                      <w:r>
                        <w:rPr>
                          <w:i/>
                          <w:color w:val="FFFFFF"/>
                        </w:rPr>
                        <w:t>“The goal is to turn data into information, and information into insight.” – Carly Fiorina, former executive, president, and chair of Hewlett-Packard Co.</w:t>
                      </w:r>
                    </w:p>
                  </w:txbxContent>
                </v:textbox>
              </v:rect>
            </w:pict>
          </mc:Fallback>
        </mc:AlternateContent>
      </w:r>
      <w:r w:rsidR="000936F0" w:rsidRPr="00B61527">
        <w:rPr>
          <w:noProof/>
        </w:rPr>
        <mc:AlternateContent>
          <mc:Choice Requires="wps">
            <w:drawing>
              <wp:anchor distT="0" distB="0" distL="114300" distR="114300" simplePos="0" relativeHeight="251663360" behindDoc="0" locked="0" layoutInCell="1" hidden="0" allowOverlap="1" wp14:anchorId="684646B3" wp14:editId="10346D2D">
                <wp:simplePos x="0" y="0"/>
                <wp:positionH relativeFrom="column">
                  <wp:posOffset>2636520</wp:posOffset>
                </wp:positionH>
                <wp:positionV relativeFrom="paragraph">
                  <wp:posOffset>4953000</wp:posOffset>
                </wp:positionV>
                <wp:extent cx="2628900" cy="1021080"/>
                <wp:effectExtent l="0" t="0" r="0" b="7620"/>
                <wp:wrapSquare wrapText="bothSides" distT="0" distB="0" distL="114300" distR="114300"/>
                <wp:docPr id="472" name="Rectangle 472"/>
                <wp:cNvGraphicFramePr/>
                <a:graphic xmlns:a="http://schemas.openxmlformats.org/drawingml/2006/main">
                  <a:graphicData uri="http://schemas.microsoft.com/office/word/2010/wordprocessingShape">
                    <wps:wsp>
                      <wps:cNvSpPr/>
                      <wps:spPr>
                        <a:xfrm>
                          <a:off x="0" y="0"/>
                          <a:ext cx="2628900" cy="1021080"/>
                        </a:xfrm>
                        <a:prstGeom prst="rect">
                          <a:avLst/>
                        </a:prstGeom>
                        <a:noFill/>
                        <a:ln>
                          <a:noFill/>
                        </a:ln>
                      </wps:spPr>
                      <wps:txbx>
                        <w:txbxContent>
                          <w:p w14:paraId="2A21A35D" w14:textId="77777777" w:rsidR="00795A2F" w:rsidRPr="00B61527" w:rsidRDefault="003472D2">
                            <w:pPr>
                              <w:spacing w:after="0" w:line="240" w:lineRule="auto"/>
                              <w:textDirection w:val="btLr"/>
                              <w:rPr>
                                <w:lang w:val="fr-CA"/>
                              </w:rPr>
                            </w:pPr>
                            <w:r w:rsidRPr="00B61527">
                              <w:rPr>
                                <w:rFonts w:eastAsia="Arial" w:cs="Arial"/>
                                <w:color w:val="44546A"/>
                                <w:sz w:val="28"/>
                                <w:lang w:val="fr-CA"/>
                              </w:rPr>
                              <w:t xml:space="preserve">Ikram </w:t>
                            </w:r>
                            <w:proofErr w:type="spellStart"/>
                            <w:r w:rsidRPr="00B61527">
                              <w:rPr>
                                <w:rFonts w:eastAsia="Arial" w:cs="Arial"/>
                                <w:color w:val="44546A"/>
                                <w:sz w:val="28"/>
                                <w:lang w:val="fr-CA"/>
                              </w:rPr>
                              <w:t>Mecheri</w:t>
                            </w:r>
                            <w:proofErr w:type="spellEnd"/>
                          </w:p>
                          <w:p w14:paraId="678502B8" w14:textId="77777777" w:rsidR="00795A2F" w:rsidRPr="00B61527" w:rsidRDefault="003472D2">
                            <w:pPr>
                              <w:spacing w:after="0" w:line="240" w:lineRule="auto"/>
                              <w:textDirection w:val="btLr"/>
                              <w:rPr>
                                <w:lang w:val="fr-CA"/>
                              </w:rPr>
                            </w:pPr>
                            <w:r w:rsidRPr="00B61527">
                              <w:rPr>
                                <w:rFonts w:eastAsia="Arial" w:cs="Arial"/>
                                <w:color w:val="44546A"/>
                                <w:sz w:val="28"/>
                                <w:lang w:val="fr-CA"/>
                              </w:rPr>
                              <w:t>Maria Papadopoulos</w:t>
                            </w:r>
                          </w:p>
                          <w:p w14:paraId="74C6482C" w14:textId="77777777" w:rsidR="00795A2F" w:rsidRPr="00B61527" w:rsidRDefault="003472D2">
                            <w:pPr>
                              <w:spacing w:after="0" w:line="240" w:lineRule="auto"/>
                              <w:textDirection w:val="btLr"/>
                              <w:rPr>
                                <w:lang w:val="fr-CA"/>
                              </w:rPr>
                            </w:pPr>
                            <w:r w:rsidRPr="00B61527">
                              <w:rPr>
                                <w:rFonts w:eastAsia="Arial" w:cs="Arial"/>
                                <w:color w:val="44546A"/>
                                <w:sz w:val="28"/>
                                <w:lang w:val="fr-CA"/>
                              </w:rPr>
                              <w:t>François St-Amant</w:t>
                            </w:r>
                          </w:p>
                          <w:p w14:paraId="75CBBF6F" w14:textId="77777777" w:rsidR="00795A2F" w:rsidRPr="00B61527" w:rsidRDefault="003472D2">
                            <w:pPr>
                              <w:spacing w:after="0" w:line="240" w:lineRule="auto"/>
                              <w:textDirection w:val="btLr"/>
                            </w:pPr>
                            <w:r w:rsidRPr="00B61527">
                              <w:rPr>
                                <w:rFonts w:eastAsia="Arial" w:cs="Arial"/>
                                <w:color w:val="44546A"/>
                                <w:sz w:val="28"/>
                              </w:rPr>
                              <w:t>Stanley Tran</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684646B3" id="Rectangle 472" o:spid="_x0000_s1028" style="position:absolute;margin-left:207.6pt;margin-top:390pt;width:207pt;height:8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oHyQEAAIADAAAOAAAAZHJzL2Uyb0RvYy54bWysU9tuEzEQfUfiHyy/k70obdNVNhWiCkKq&#10;IKLlA7xeO2vJN8ZOdvP3jL0hDeUN8eLMLTPnnJldP0xGk6OAoJxtabUoKRGWu17ZfUt/vGw/rCgJ&#10;kdmeaWdFS08i0IfN+3fr0TeidoPTvQCCTWxoRt/SIUbfFEXggzAsLJwXFpPSgWERXdgXPbARuxtd&#10;1GV5W4wOeg+OixAw+jgn6Sb3l1Lw+E3KICLRLUVsMb+Q3y69xWbNmj0wPyh+hsH+AYVhyuLQS6tH&#10;Fhk5gPqrlVEcXHAyLrgzhZNScZE5IJuqfMPmeWBeZC4oTvAXmcL/a8u/HndAVN/S5V1NiWUGl/Qd&#10;ZWN2rwVJQZRo9KHByme/g7MX0Ex8Jwkm/SITMmVZTxdZxRQJx2B9W6/uS1SfY64q66pcZeGL1797&#10;CPGzcIYko6WAALKc7PgUIo7E0t8laZp1W6V13p22fwSwMEWKhHjGmKw4dVMmeWHTuf6ExIPnW4Uj&#10;n1iIOwa4+oqSEc+hpeHngYGgRH+xqPd9taxv8H6ys7y5S3TgOtNdZ5jlg8Mr6yiZzU8x39wM9eMh&#10;OqkyrQRuhnLGjGvObM8nme7o2s9Vrx/O5hcAAAD//wMAUEsDBBQABgAIAAAAIQCn3YMg3wAAAAsB&#10;AAAPAAAAZHJzL2Rvd25yZXYueG1sTI9BTsMwEEX3SNzBGiR21EloipPGqQoSYsUihQO48TQJxHZk&#10;u23o6RlWZTkzX2/erzazGdkJfRiclZAuEmBoW6cH20n4/Hh9EMBCVFar0VmU8IMBNvXtTaVK7c62&#10;wdMudowgNpRKQh/jVHIe2h6NCgs3oaXbwXmjIo2+49qrM8HNyLMkWXGjBksfejXhS4/t9+5oJCzn&#10;fJuKxyZHX4hVeGsul+f3Lynv7+btGljEOV7D8KdP6lCT094drQ5sJEaaZxSV8CQSKkUJkRW02Uso&#10;lokAXlf8f4f6FwAA//8DAFBLAQItABQABgAIAAAAIQC2gziS/gAAAOEBAAATAAAAAAAAAAAAAAAA&#10;AAAAAABbQ29udGVudF9UeXBlc10ueG1sUEsBAi0AFAAGAAgAAAAhADj9If/WAAAAlAEAAAsAAAAA&#10;AAAAAAAAAAAALwEAAF9yZWxzLy5yZWxzUEsBAi0AFAAGAAgAAAAhACZE6gfJAQAAgAMAAA4AAAAA&#10;AAAAAAAAAAAALgIAAGRycy9lMm9Eb2MueG1sUEsBAi0AFAAGAAgAAAAhAKfdgyDfAAAACwEAAA8A&#10;AAAAAAAAAAAAAAAAIwQAAGRycy9kb3ducmV2LnhtbFBLBQYAAAAABAAEAPMAAAAvBQAAAAA=&#10;" filled="f" stroked="f">
                <v:textbox inset="2.53958mm,1.2694mm,2.53958mm,1.2694mm">
                  <w:txbxContent>
                    <w:p w14:paraId="2A21A35D" w14:textId="77777777" w:rsidR="00795A2F" w:rsidRPr="00B61527" w:rsidRDefault="003472D2">
                      <w:pPr>
                        <w:spacing w:after="0" w:line="240" w:lineRule="auto"/>
                        <w:textDirection w:val="btLr"/>
                        <w:rPr>
                          <w:lang w:val="fr-CA"/>
                        </w:rPr>
                      </w:pPr>
                      <w:r w:rsidRPr="00B61527">
                        <w:rPr>
                          <w:rFonts w:eastAsia="Arial" w:cs="Arial"/>
                          <w:color w:val="44546A"/>
                          <w:sz w:val="28"/>
                          <w:lang w:val="fr-CA"/>
                        </w:rPr>
                        <w:t xml:space="preserve">Ikram </w:t>
                      </w:r>
                      <w:proofErr w:type="spellStart"/>
                      <w:r w:rsidRPr="00B61527">
                        <w:rPr>
                          <w:rFonts w:eastAsia="Arial" w:cs="Arial"/>
                          <w:color w:val="44546A"/>
                          <w:sz w:val="28"/>
                          <w:lang w:val="fr-CA"/>
                        </w:rPr>
                        <w:t>Mecheri</w:t>
                      </w:r>
                      <w:proofErr w:type="spellEnd"/>
                    </w:p>
                    <w:p w14:paraId="678502B8" w14:textId="77777777" w:rsidR="00795A2F" w:rsidRPr="00B61527" w:rsidRDefault="003472D2">
                      <w:pPr>
                        <w:spacing w:after="0" w:line="240" w:lineRule="auto"/>
                        <w:textDirection w:val="btLr"/>
                        <w:rPr>
                          <w:lang w:val="fr-CA"/>
                        </w:rPr>
                      </w:pPr>
                      <w:r w:rsidRPr="00B61527">
                        <w:rPr>
                          <w:rFonts w:eastAsia="Arial" w:cs="Arial"/>
                          <w:color w:val="44546A"/>
                          <w:sz w:val="28"/>
                          <w:lang w:val="fr-CA"/>
                        </w:rPr>
                        <w:t>Maria Papadopoulos</w:t>
                      </w:r>
                    </w:p>
                    <w:p w14:paraId="74C6482C" w14:textId="77777777" w:rsidR="00795A2F" w:rsidRPr="00B61527" w:rsidRDefault="003472D2">
                      <w:pPr>
                        <w:spacing w:after="0" w:line="240" w:lineRule="auto"/>
                        <w:textDirection w:val="btLr"/>
                        <w:rPr>
                          <w:lang w:val="fr-CA"/>
                        </w:rPr>
                      </w:pPr>
                      <w:r w:rsidRPr="00B61527">
                        <w:rPr>
                          <w:rFonts w:eastAsia="Arial" w:cs="Arial"/>
                          <w:color w:val="44546A"/>
                          <w:sz w:val="28"/>
                          <w:lang w:val="fr-CA"/>
                        </w:rPr>
                        <w:t>François St-Amant</w:t>
                      </w:r>
                    </w:p>
                    <w:p w14:paraId="75CBBF6F" w14:textId="77777777" w:rsidR="00795A2F" w:rsidRPr="00B61527" w:rsidRDefault="003472D2">
                      <w:pPr>
                        <w:spacing w:after="0" w:line="240" w:lineRule="auto"/>
                        <w:textDirection w:val="btLr"/>
                      </w:pPr>
                      <w:r w:rsidRPr="00B61527">
                        <w:rPr>
                          <w:rFonts w:eastAsia="Arial" w:cs="Arial"/>
                          <w:color w:val="44546A"/>
                          <w:sz w:val="28"/>
                        </w:rPr>
                        <w:t>Stanley Tran</w:t>
                      </w:r>
                    </w:p>
                  </w:txbxContent>
                </v:textbox>
                <w10:wrap type="square"/>
              </v:rect>
            </w:pict>
          </mc:Fallback>
        </mc:AlternateContent>
      </w:r>
      <w:r w:rsidR="003472D2" w:rsidRPr="00B61527">
        <w:rPr>
          <w:noProof/>
        </w:rPr>
        <mc:AlternateContent>
          <mc:Choice Requires="wps">
            <w:drawing>
              <wp:anchor distT="0" distB="0" distL="114300" distR="114300" simplePos="0" relativeHeight="251659264" behindDoc="0" locked="0" layoutInCell="1" hidden="0" allowOverlap="1" wp14:anchorId="3A7AE960" wp14:editId="7773DE7F">
                <wp:simplePos x="0" y="0"/>
                <wp:positionH relativeFrom="column">
                  <wp:posOffset>2489200</wp:posOffset>
                </wp:positionH>
                <wp:positionV relativeFrom="paragraph">
                  <wp:posOffset>-660399</wp:posOffset>
                </wp:positionV>
                <wp:extent cx="3124835" cy="7056755"/>
                <wp:effectExtent l="0" t="0" r="0" b="0"/>
                <wp:wrapNone/>
                <wp:docPr id="471" name="Rectangle 471"/>
                <wp:cNvGraphicFramePr/>
                <a:graphic xmlns:a="http://schemas.openxmlformats.org/drawingml/2006/main">
                  <a:graphicData uri="http://schemas.microsoft.com/office/word/2010/wordprocessingShape">
                    <wps:wsp>
                      <wps:cNvSpPr/>
                      <wps:spPr>
                        <a:xfrm>
                          <a:off x="3791520" y="259560"/>
                          <a:ext cx="3108960" cy="7040880"/>
                        </a:xfrm>
                        <a:prstGeom prst="rect">
                          <a:avLst/>
                        </a:prstGeom>
                        <a:solidFill>
                          <a:schemeClr val="lt1"/>
                        </a:solidFill>
                        <a:ln w="15875" cap="flat" cmpd="sng">
                          <a:solidFill>
                            <a:srgbClr val="757070"/>
                          </a:solidFill>
                          <a:prstDash val="solid"/>
                          <a:miter lim="800000"/>
                          <a:headEnd type="none" w="sm" len="sm"/>
                          <a:tailEnd type="none" w="sm" len="sm"/>
                        </a:ln>
                      </wps:spPr>
                      <wps:txbx>
                        <w:txbxContent>
                          <w:p w14:paraId="610B238D" w14:textId="77777777" w:rsidR="00795A2F" w:rsidRDefault="00795A2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A7AE960" id="Rectangle 471" o:spid="_x0000_s1029" style="position:absolute;margin-left:196pt;margin-top:-52pt;width:246.05pt;height:55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VKPwIAAH4EAAAOAAAAZHJzL2Uyb0RvYy54bWysVNtu2zAMfR+wfxD0vthJ49oJ4hRDswwD&#10;ijVYtw9gZNkWoNskNU7+fpSS5rI9DBjmB5mkaPLwkPTiYa8k2XHnhdE1HY9ySrhmphG6q+mP7+sP&#10;FSU+gG5AGs1reuCePizfv1sMds4npjey4Y5gEO3ng61pH4KdZ5lnPVfgR8ZyjZetcQoCqq7LGgcD&#10;Rlcym+T5fTYY11hnGPceravjJV2m+G3LWXhuW88DkTVFbCGdLp3beGbLBcw7B7YX7AQD/gGFAqEx&#10;6TnUCgKQVyf+CKUEc8abNoyYUZlpW8F4qgGrGee/VfPSg+WpFiTH2zNN/v+FZV93G0dEU9NpOaZE&#10;g8ImfUPaQHeSk2hEigbr5+j5YjfupHkUY7371qn4xkrIvqZ35WxcTJDoQ00nxay4PzHM94GweD/O&#10;qxkaCUOHMp/mVZU8sksk63z4zI0iUaipQyyJWdg9+YDZ0fXNJSb2RopmLaRMShwb/igd2QE2XIaE&#10;Hr+48ZKaDDirRVUWCARw6loJAUVlkQevu5Tv5hPvuu05bFmUefkG+8YtAluB74/p09VxwpQIOOZS&#10;qJpWeXyO5p5D80k3JBws0q5xQ2iE5hUlkuM+oZAGNICQf/fDOqVGgmK3jv2JUthv96nBdzFWtGxN&#10;c8Cme8vWAgE/gQ8bcDj2OAADrgLm/fkKDrHILxpnbTaeTpCpcK24a2V7rYBmvcENY8FRclQeQ9q4&#10;2CFtPr4G04rUyQuYE2oc8tTg00LGLbrWk9flt7H8BQAA//8DAFBLAwQUAAYACAAAACEAp9XFJeEA&#10;AAANAQAADwAAAGRycy9kb3ducmV2LnhtbEyPy07DMBBF90j8gzVI7Fo7TSlJiFOhIqQuoSCxdeNp&#10;HOFHiN0m/D3DCnYzmqM759bb2Vl2wTH2wUvIlgIY+jbo3ncS3t+eFwWwmJTXygaPEr4xwra5vqpV&#10;pcPkX/FySB2jEB8rJcGkNFScx9agU3EZBvR0O4XRqUTr2HE9qonCneUrITbcqd7TB6MG3BlsPw9n&#10;J+GjnOyTNqd0Z7NN+bLb5197l0t5ezM/PgBLOKc/GH71SR0acjqGs9eRWQl5uaIuScIiE2uaCCmK&#10;dQbsSKwQ9znwpub/WzQ/AAAA//8DAFBLAQItABQABgAIAAAAIQC2gziS/gAAAOEBAAATAAAAAAAA&#10;AAAAAAAAAAAAAABbQ29udGVudF9UeXBlc10ueG1sUEsBAi0AFAAGAAgAAAAhADj9If/WAAAAlAEA&#10;AAsAAAAAAAAAAAAAAAAALwEAAF9yZWxzLy5yZWxzUEsBAi0AFAAGAAgAAAAhAF80VUo/AgAAfgQA&#10;AA4AAAAAAAAAAAAAAAAALgIAAGRycy9lMm9Eb2MueG1sUEsBAi0AFAAGAAgAAAAhAKfVxSXhAAAA&#10;DQEAAA8AAAAAAAAAAAAAAAAAmQQAAGRycy9kb3ducmV2LnhtbFBLBQYAAAAABAAEAPMAAACnBQAA&#10;AAA=&#10;" fillcolor="white [3201]" strokecolor="#757070" strokeweight="1.25pt">
                <v:stroke startarrowwidth="narrow" startarrowlength="short" endarrowwidth="narrow" endarrowlength="short"/>
                <v:textbox inset="2.53958mm,2.53958mm,2.53958mm,2.53958mm">
                  <w:txbxContent>
                    <w:p w14:paraId="610B238D" w14:textId="77777777" w:rsidR="00795A2F" w:rsidRDefault="00795A2F">
                      <w:pPr>
                        <w:spacing w:after="0" w:line="240" w:lineRule="auto"/>
                        <w:textDirection w:val="btLr"/>
                      </w:pPr>
                    </w:p>
                  </w:txbxContent>
                </v:textbox>
              </v:rect>
            </w:pict>
          </mc:Fallback>
        </mc:AlternateContent>
      </w:r>
      <w:r w:rsidR="003472D2" w:rsidRPr="00B61527">
        <w:rPr>
          <w:noProof/>
        </w:rPr>
        <mc:AlternateContent>
          <mc:Choice Requires="wps">
            <w:drawing>
              <wp:anchor distT="0" distB="0" distL="114300" distR="114300" simplePos="0" relativeHeight="251661312" behindDoc="0" locked="0" layoutInCell="1" hidden="0" allowOverlap="1" wp14:anchorId="14FB651A" wp14:editId="0B62419C">
                <wp:simplePos x="0" y="0"/>
                <wp:positionH relativeFrom="column">
                  <wp:posOffset>2616200</wp:posOffset>
                </wp:positionH>
                <wp:positionV relativeFrom="paragraph">
                  <wp:posOffset>2590800</wp:posOffset>
                </wp:positionV>
                <wp:extent cx="2807335" cy="2484755"/>
                <wp:effectExtent l="0" t="0" r="0" b="0"/>
                <wp:wrapSquare wrapText="bothSides" distT="0" distB="0" distL="114300" distR="114300"/>
                <wp:docPr id="473" name="Rectangle 473"/>
                <wp:cNvGraphicFramePr/>
                <a:graphic xmlns:a="http://schemas.openxmlformats.org/drawingml/2006/main">
                  <a:graphicData uri="http://schemas.microsoft.com/office/word/2010/wordprocessingShape">
                    <wps:wsp>
                      <wps:cNvSpPr/>
                      <wps:spPr>
                        <a:xfrm>
                          <a:off x="3947095" y="2542385"/>
                          <a:ext cx="2797810" cy="2475230"/>
                        </a:xfrm>
                        <a:prstGeom prst="rect">
                          <a:avLst/>
                        </a:prstGeom>
                        <a:noFill/>
                        <a:ln>
                          <a:noFill/>
                        </a:ln>
                      </wps:spPr>
                      <wps:txbx>
                        <w:txbxContent>
                          <w:p w14:paraId="2FC62DBB" w14:textId="77777777" w:rsidR="00795A2F" w:rsidRPr="00B61527" w:rsidRDefault="003472D2">
                            <w:pPr>
                              <w:spacing w:line="240" w:lineRule="auto"/>
                              <w:textDirection w:val="btLr"/>
                            </w:pPr>
                            <w:r w:rsidRPr="00B61527">
                              <w:rPr>
                                <w:sz w:val="56"/>
                              </w:rPr>
                              <w:t xml:space="preserve">Prediction of </w:t>
                            </w:r>
                            <w:proofErr w:type="gramStart"/>
                            <w:r w:rsidRPr="00B61527">
                              <w:rPr>
                                <w:sz w:val="56"/>
                              </w:rPr>
                              <w:t>high risk</w:t>
                            </w:r>
                            <w:proofErr w:type="gramEnd"/>
                            <w:r w:rsidRPr="00B61527">
                              <w:rPr>
                                <w:sz w:val="56"/>
                              </w:rPr>
                              <w:t xml:space="preserve"> fire area</w:t>
                            </w:r>
                          </w:p>
                          <w:p w14:paraId="60D530E7" w14:textId="77777777" w:rsidR="00795A2F" w:rsidRPr="00B61527" w:rsidRDefault="003472D2">
                            <w:pPr>
                              <w:spacing w:line="258" w:lineRule="auto"/>
                              <w:textDirection w:val="btLr"/>
                            </w:pPr>
                            <w:r w:rsidRPr="00B61527">
                              <w:rPr>
                                <w:sz w:val="32"/>
                              </w:rPr>
                              <w:t>City of Montreal</w:t>
                            </w:r>
                          </w:p>
                        </w:txbxContent>
                      </wps:txbx>
                      <wps:bodyPr spcFirstLastPara="1" wrap="square" lIns="91425" tIns="45700" rIns="91425" bIns="45700" anchor="t" anchorCtr="0">
                        <a:noAutofit/>
                      </wps:bodyPr>
                    </wps:wsp>
                  </a:graphicData>
                </a:graphic>
              </wp:anchor>
            </w:drawing>
          </mc:Choice>
          <mc:Fallback>
            <w:pict>
              <v:rect w14:anchorId="14FB651A" id="Rectangle 473" o:spid="_x0000_s1030" style="position:absolute;margin-left:206pt;margin-top:204pt;width:221.05pt;height:19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O31wEAAIwDAAAOAAAAZHJzL2Uyb0RvYy54bWysU9uO0zAQfUfiHyy/01yakDaqu0KsipBW&#10;ULHsB7iO01jyDdtt0r9n7HR3C7yhfXHmpplzzkw2d5OS6MydF0YTXCxyjLhmphP6SPDTz92HFUY+&#10;UN1RaTQn+MI9vtu+f7cZbctLMxjZcYegifbtaAkeQrBtlnk2cEX9wliuIdkbp2gA1x2zztERuiuZ&#10;lXn+MRuN66wzjHsP0fs5ibepf99zFr73vecBSYIBW0ivS+8hvtl2Q9ujo3YQ7AqD/gcKRYWGoS+t&#10;7mmg6OTEP62UYM5404cFMyozfS8YTxyATZH/xeZxoJYnLiCOty8y+bdry76d9w6JjuCqWWKkqYIl&#10;/QDZqD5KjmIQJBqtb6Hy0e7d1fNgRr5T71T8AhM0EbxcV02+rjG6EFzWVblc1bPEfAqIQUHZrJtV&#10;AZtgsaJq6nKZlpC9trLOhy/cKBQNgh2ASdLS84MPMB5Kn0viZG12Qsq0R6n/CEBhjGQR/Yw3WmE6&#10;TDPhZ2YH011ABG/ZTsDIB+rDnjo4gwKjEU6DYP/rRB3HSH7VoP26qEqgGJJT1U0OdNxt5nCboZoN&#10;Bi4uYDSbn0O6vxnqp1MwvUi0IrgZyhUzrDyxvZ5nvKlbP1W9/kTb3wAAAP//AwBQSwMEFAAGAAgA&#10;AAAhADRt/iveAAAACwEAAA8AAABkcnMvZG93bnJldi54bWxMj8FOwzAQRO9I/IO1SNyonZKWNMSp&#10;EIIDR1IOHN14SSLsdRQ7bfr3LCe4zWhHs2+q/eKdOOEUh0AaspUCgdQGO1Cn4ePweleAiMmQNS4Q&#10;arhghH19fVWZ0oYzveOpSZ3gEoql0dCnNJZSxrZHb+IqjEh8+wqTN4nt1Ek7mTOXeyfXSm2lNwPx&#10;h96M+Nxj+93MXsOIzs4ub9RnK18myrZvB3nZaH17szw9gki4pL8w/OIzOtTMdAwz2Sichjxb85bE&#10;QhUsOFFs8gzEUcPDbncPsq7k/w31DwAAAP//AwBQSwECLQAUAAYACAAAACEAtoM4kv4AAADhAQAA&#10;EwAAAAAAAAAAAAAAAAAAAAAAW0NvbnRlbnRfVHlwZXNdLnhtbFBLAQItABQABgAIAAAAIQA4/SH/&#10;1gAAAJQBAAALAAAAAAAAAAAAAAAAAC8BAABfcmVscy8ucmVsc1BLAQItABQABgAIAAAAIQCmxFO3&#10;1wEAAIwDAAAOAAAAAAAAAAAAAAAAAC4CAABkcnMvZTJvRG9jLnhtbFBLAQItABQABgAIAAAAIQA0&#10;bf4r3gAAAAsBAAAPAAAAAAAAAAAAAAAAADEEAABkcnMvZG93bnJldi54bWxQSwUGAAAAAAQABADz&#10;AAAAPAUAAAAA&#10;" filled="f" stroked="f">
                <v:textbox inset="2.53958mm,1.2694mm,2.53958mm,1.2694mm">
                  <w:txbxContent>
                    <w:p w14:paraId="2FC62DBB" w14:textId="77777777" w:rsidR="00795A2F" w:rsidRPr="00B61527" w:rsidRDefault="003472D2">
                      <w:pPr>
                        <w:spacing w:line="240" w:lineRule="auto"/>
                        <w:textDirection w:val="btLr"/>
                      </w:pPr>
                      <w:r w:rsidRPr="00B61527">
                        <w:rPr>
                          <w:sz w:val="56"/>
                        </w:rPr>
                        <w:t xml:space="preserve">Prediction of </w:t>
                      </w:r>
                      <w:proofErr w:type="gramStart"/>
                      <w:r w:rsidRPr="00B61527">
                        <w:rPr>
                          <w:sz w:val="56"/>
                        </w:rPr>
                        <w:t>high risk</w:t>
                      </w:r>
                      <w:proofErr w:type="gramEnd"/>
                      <w:r w:rsidRPr="00B61527">
                        <w:rPr>
                          <w:sz w:val="56"/>
                        </w:rPr>
                        <w:t xml:space="preserve"> fire area</w:t>
                      </w:r>
                    </w:p>
                    <w:p w14:paraId="60D530E7" w14:textId="77777777" w:rsidR="00795A2F" w:rsidRPr="00B61527" w:rsidRDefault="003472D2">
                      <w:pPr>
                        <w:spacing w:line="258" w:lineRule="auto"/>
                        <w:textDirection w:val="btLr"/>
                      </w:pPr>
                      <w:r w:rsidRPr="00B61527">
                        <w:rPr>
                          <w:sz w:val="32"/>
                        </w:rPr>
                        <w:t>City of Montreal</w:t>
                      </w:r>
                    </w:p>
                  </w:txbxContent>
                </v:textbox>
                <w10:wrap type="square"/>
              </v:rect>
            </w:pict>
          </mc:Fallback>
        </mc:AlternateContent>
      </w:r>
      <w:r w:rsidR="003472D2" w:rsidRPr="00B61527">
        <w:rPr>
          <w:noProof/>
        </w:rPr>
        <mc:AlternateContent>
          <mc:Choice Requires="wps">
            <w:drawing>
              <wp:anchor distT="0" distB="0" distL="114300" distR="114300" simplePos="0" relativeHeight="251662336" behindDoc="0" locked="0" layoutInCell="1" hidden="0" allowOverlap="1" wp14:anchorId="537BA2C3" wp14:editId="79009839">
                <wp:simplePos x="0" y="0"/>
                <wp:positionH relativeFrom="column">
                  <wp:posOffset>2616200</wp:posOffset>
                </wp:positionH>
                <wp:positionV relativeFrom="paragraph">
                  <wp:posOffset>6019800</wp:posOffset>
                </wp:positionV>
                <wp:extent cx="2885440" cy="128270"/>
                <wp:effectExtent l="0" t="0" r="10160" b="11430"/>
                <wp:wrapNone/>
                <wp:docPr id="475" name="Rectangle 475"/>
                <wp:cNvGraphicFramePr/>
                <a:graphic xmlns:a="http://schemas.openxmlformats.org/drawingml/2006/main">
                  <a:graphicData uri="http://schemas.microsoft.com/office/word/2010/wordprocessingShape">
                    <wps:wsp>
                      <wps:cNvSpPr/>
                      <wps:spPr>
                        <a:xfrm>
                          <a:off x="3908043" y="3720628"/>
                          <a:ext cx="2875915" cy="118745"/>
                        </a:xfrm>
                        <a:prstGeom prst="rect">
                          <a:avLst/>
                        </a:prstGeom>
                        <a:solidFill>
                          <a:schemeClr val="tx1"/>
                        </a:solidFill>
                        <a:ln>
                          <a:solidFill>
                            <a:schemeClr val="tx1"/>
                          </a:solidFill>
                        </a:ln>
                      </wps:spPr>
                      <wps:txbx>
                        <w:txbxContent>
                          <w:p w14:paraId="0797222E" w14:textId="77777777" w:rsidR="00795A2F" w:rsidRDefault="00795A2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37BA2C3" id="Rectangle 475" o:spid="_x0000_s1031" style="position:absolute;margin-left:206pt;margin-top:474pt;width:227.2pt;height:10.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i3B6AEAAN0DAAAOAAAAZHJzL2Uyb0RvYy54bWysU11v2yAUfZ+0/4B4X/zRtHGsONXUKtOk&#10;aovW9QcQDDESBnYhsfPvd8FZmm1vVV/wvXA5957D8ep+7DU5CvDKmoYWs5wSYbhtldk39OXn5lNF&#10;iQ/MtExbIxp6Ep7erz9+WA2uFqXtrG4FEAQxvh5cQ7sQXJ1lnneiZ35mnTB4KC30LGAK+6wFNiB6&#10;r7Myz++ywULrwHLhPe4+Tod0nfClFDx8l9KLQHRDcbaQVkjrLq7ZesXqPTDXKX4eg71hip4pg00v&#10;UI8sMHIA9R9UrzhYb2WYcdtnVkrFReKAbIr8HzbPHXMicUFxvLvI5N8Pln87boGotqHzxS0lhvX4&#10;SD9QNmb2WpC4iRINztdY+ey2cM48hpHvKKGPX2RCxobeLPMqn99QcsJ4UeZ3ZTVJLMZAOBaU1eJ2&#10;WWAnjhVFUS3mqUH2iuTAhy/C9iQGDQWcJSnLjk8+YHcs/VMSG3urVbtRWqck2kY8aCBHhg8exiJ2&#10;xxt/VWnzposIE29mUYyJfozCuBuTfhehdrY9oabe8Y1CCk/Mhy0DdFVByYBOa6j/dWAgKNFfDT7l&#10;spiXKEi4TuA62V0nzPDOooF5AEqm5CEkQ0dSxn4+BCtVEiqONw1znho9lNQ4+z2a9DpPVa9/5fo3&#10;AAAA//8DAFBLAwQUAAYACAAAACEAkqoX/eMAAAALAQAADwAAAGRycy9kb3ducmV2LnhtbEyPQU+E&#10;MBCF7yb+h2ZMvBi3LMEGkbIxm6wakzVx8eJtoF0g0BZpl8V/73jS28y8lzffyzeLGdisJ985K2G9&#10;ioBpWzvV2UbCR7m7TYH5gFbh4KyW8K09bIrLixwz5c72Xc+H0DAKsT5DCW0IY8a5r1tt0K/cqC1p&#10;RzcZDLRODVcTnincDDyOIsENdpY+tDjqbavr/nAyEr6e317Lvj/uqs+b+Wn/Um7vBHZSXl8tjw/A&#10;gl7Cnxl+8QkdCmKq3MkqzwYJyTqmLkHCfZLSQI5UiARYRReRxsCLnP/vUPwAAAD//wMAUEsBAi0A&#10;FAAGAAgAAAAhALaDOJL+AAAA4QEAABMAAAAAAAAAAAAAAAAAAAAAAFtDb250ZW50X1R5cGVzXS54&#10;bWxQSwECLQAUAAYACAAAACEAOP0h/9YAAACUAQAACwAAAAAAAAAAAAAAAAAvAQAAX3JlbHMvLnJl&#10;bHNQSwECLQAUAAYACAAAACEAKe4twegBAADdAwAADgAAAAAAAAAAAAAAAAAuAgAAZHJzL2Uyb0Rv&#10;Yy54bWxQSwECLQAUAAYACAAAACEAkqoX/eMAAAALAQAADwAAAAAAAAAAAAAAAABCBAAAZHJzL2Rv&#10;d25yZXYueG1sUEsFBgAAAAAEAAQA8wAAAFIFAAAAAA==&#10;" fillcolor="black [3213]" strokecolor="black [3213]">
                <v:textbox inset="2.53958mm,2.53958mm,2.53958mm,2.53958mm">
                  <w:txbxContent>
                    <w:p w14:paraId="0797222E" w14:textId="77777777" w:rsidR="00795A2F" w:rsidRDefault="00795A2F">
                      <w:pPr>
                        <w:spacing w:after="0" w:line="240" w:lineRule="auto"/>
                        <w:textDirection w:val="btLr"/>
                      </w:pPr>
                    </w:p>
                  </w:txbxContent>
                </v:textbox>
              </v:rect>
            </w:pict>
          </mc:Fallback>
        </mc:AlternateContent>
      </w:r>
    </w:p>
    <w:p w14:paraId="00000003" w14:textId="77777777" w:rsidR="00795A2F" w:rsidRPr="0004568E" w:rsidRDefault="003472D2">
      <w:pPr>
        <w:keepNext/>
        <w:keepLines/>
        <w:pBdr>
          <w:top w:val="nil"/>
          <w:left w:val="nil"/>
          <w:bottom w:val="nil"/>
          <w:right w:val="nil"/>
          <w:between w:val="nil"/>
        </w:pBdr>
        <w:spacing w:before="240" w:after="0"/>
        <w:rPr>
          <w:color w:val="000000" w:themeColor="text1"/>
          <w:sz w:val="32"/>
          <w:szCs w:val="32"/>
        </w:rPr>
      </w:pPr>
      <w:r w:rsidRPr="0004568E">
        <w:rPr>
          <w:color w:val="000000" w:themeColor="text1"/>
          <w:sz w:val="32"/>
          <w:szCs w:val="32"/>
        </w:rPr>
        <w:lastRenderedPageBreak/>
        <w:t>Table of Contents</w:t>
      </w:r>
    </w:p>
    <w:p w14:paraId="00000004" w14:textId="77777777" w:rsidR="00795A2F" w:rsidRPr="005C1677" w:rsidRDefault="00795A2F"/>
    <w:sdt>
      <w:sdtPr>
        <w:id w:val="1251626404"/>
        <w:docPartObj>
          <w:docPartGallery w:val="Table of Contents"/>
          <w:docPartUnique/>
        </w:docPartObj>
      </w:sdtPr>
      <w:sdtEndPr/>
      <w:sdtContent>
        <w:p w14:paraId="714BA413" w14:textId="60074F9A" w:rsidR="005C1677" w:rsidRPr="005C1677" w:rsidRDefault="003472D2">
          <w:pPr>
            <w:pStyle w:val="TOC1"/>
            <w:tabs>
              <w:tab w:val="left" w:pos="440"/>
              <w:tab w:val="right" w:pos="9350"/>
            </w:tabs>
            <w:rPr>
              <w:rFonts w:asciiTheme="minorHAnsi" w:eastAsiaTheme="minorEastAsia" w:hAnsiTheme="minorHAnsi" w:cstheme="minorBidi"/>
              <w:noProof/>
              <w:sz w:val="24"/>
              <w:szCs w:val="24"/>
              <w:lang w:val="en-CA" w:eastAsia="en-US"/>
            </w:rPr>
          </w:pPr>
          <w:r w:rsidRPr="005C1677">
            <w:fldChar w:fldCharType="begin"/>
          </w:r>
          <w:r w:rsidRPr="005C1677">
            <w:instrText xml:space="preserve"> TOC \h \u \z </w:instrText>
          </w:r>
          <w:r w:rsidRPr="005C1677">
            <w:fldChar w:fldCharType="separate"/>
          </w:r>
          <w:hyperlink w:anchor="_Toc14875959" w:history="1">
            <w:r w:rsidR="005C1677" w:rsidRPr="005C1677">
              <w:rPr>
                <w:rStyle w:val="Hyperlink"/>
                <w:noProof/>
              </w:rPr>
              <w:t>1.</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Introduction</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_Toc14875959 \h </w:instrText>
            </w:r>
            <w:r w:rsidR="005C1677" w:rsidRPr="005C1677">
              <w:rPr>
                <w:noProof/>
                <w:webHidden/>
              </w:rPr>
            </w:r>
            <w:r w:rsidR="005C1677" w:rsidRPr="005C1677">
              <w:rPr>
                <w:noProof/>
                <w:webHidden/>
              </w:rPr>
              <w:fldChar w:fldCharType="separate"/>
            </w:r>
            <w:r w:rsidR="008D588E">
              <w:rPr>
                <w:noProof/>
                <w:webHidden/>
              </w:rPr>
              <w:t>2</w:t>
            </w:r>
            <w:r w:rsidR="005C1677" w:rsidRPr="005C1677">
              <w:rPr>
                <w:noProof/>
                <w:webHidden/>
              </w:rPr>
              <w:fldChar w:fldCharType="end"/>
            </w:r>
          </w:hyperlink>
        </w:p>
        <w:p w14:paraId="7DE257E6" w14:textId="1FA91351"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0" w:history="1">
            <w:r w:rsidR="005C1677" w:rsidRPr="005C1677">
              <w:rPr>
                <w:rStyle w:val="Hyperlink"/>
                <w:noProof/>
              </w:rPr>
              <w:t>2.</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Data analysis and mining process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_Toc14875960 \h </w:instrText>
            </w:r>
            <w:r w:rsidR="005C1677" w:rsidRPr="005C1677">
              <w:rPr>
                <w:noProof/>
                <w:webHidden/>
              </w:rPr>
            </w:r>
            <w:r w:rsidR="005C1677" w:rsidRPr="005C1677">
              <w:rPr>
                <w:noProof/>
                <w:webHidden/>
              </w:rPr>
              <w:fldChar w:fldCharType="separate"/>
            </w:r>
            <w:r w:rsidR="008D588E">
              <w:rPr>
                <w:noProof/>
                <w:webHidden/>
              </w:rPr>
              <w:t>2</w:t>
            </w:r>
            <w:r w:rsidR="005C1677" w:rsidRPr="005C1677">
              <w:rPr>
                <w:noProof/>
                <w:webHidden/>
              </w:rPr>
              <w:fldChar w:fldCharType="end"/>
            </w:r>
          </w:hyperlink>
        </w:p>
        <w:p w14:paraId="6F52FB14" w14:textId="7F193494"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1" w:history="1">
            <w:r w:rsidR="005C1677" w:rsidRPr="005C1677">
              <w:rPr>
                <w:rStyle w:val="Hyperlink"/>
                <w:noProof/>
              </w:rPr>
              <w:t>a.</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Interventions dataset</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_Toc14875961 \h </w:instrText>
            </w:r>
            <w:r w:rsidR="005C1677" w:rsidRPr="005C1677">
              <w:rPr>
                <w:noProof/>
                <w:webHidden/>
              </w:rPr>
            </w:r>
            <w:r w:rsidR="005C1677" w:rsidRPr="005C1677">
              <w:rPr>
                <w:noProof/>
                <w:webHidden/>
              </w:rPr>
              <w:fldChar w:fldCharType="separate"/>
            </w:r>
            <w:r w:rsidR="008D588E">
              <w:rPr>
                <w:noProof/>
                <w:webHidden/>
              </w:rPr>
              <w:t>3</w:t>
            </w:r>
            <w:r w:rsidR="005C1677" w:rsidRPr="005C1677">
              <w:rPr>
                <w:noProof/>
                <w:webHidden/>
              </w:rPr>
              <w:fldChar w:fldCharType="end"/>
            </w:r>
          </w:hyperlink>
        </w:p>
        <w:p w14:paraId="5D771717" w14:textId="5FDE1F65"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2" w:history="1">
            <w:r w:rsidR="005C1677" w:rsidRPr="005C1677">
              <w:rPr>
                <w:rStyle w:val="Hyperlink"/>
                <w:noProof/>
              </w:rPr>
              <w:t>b.</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Firefighter Stations dataset</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_Toc14875962 \h </w:instrText>
            </w:r>
            <w:r w:rsidR="005C1677" w:rsidRPr="005C1677">
              <w:rPr>
                <w:noProof/>
                <w:webHidden/>
              </w:rPr>
            </w:r>
            <w:r w:rsidR="005C1677" w:rsidRPr="005C1677">
              <w:rPr>
                <w:noProof/>
                <w:webHidden/>
              </w:rPr>
              <w:fldChar w:fldCharType="separate"/>
            </w:r>
            <w:r w:rsidR="008D588E">
              <w:rPr>
                <w:noProof/>
                <w:webHidden/>
              </w:rPr>
              <w:t>4</w:t>
            </w:r>
            <w:r w:rsidR="005C1677" w:rsidRPr="005C1677">
              <w:rPr>
                <w:noProof/>
                <w:webHidden/>
              </w:rPr>
              <w:fldChar w:fldCharType="end"/>
            </w:r>
          </w:hyperlink>
        </w:p>
        <w:p w14:paraId="3CBDABB1" w14:textId="038381F7"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3" w:history="1">
            <w:r w:rsidR="005C1677" w:rsidRPr="005C1677">
              <w:rPr>
                <w:rStyle w:val="Hyperlink"/>
                <w:noProof/>
              </w:rPr>
              <w:t>c.</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Property Assessment dataset</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_Toc14875963 \h </w:instrText>
            </w:r>
            <w:r w:rsidR="005C1677" w:rsidRPr="005C1677">
              <w:rPr>
                <w:noProof/>
                <w:webHidden/>
              </w:rPr>
            </w:r>
            <w:r w:rsidR="005C1677" w:rsidRPr="005C1677">
              <w:rPr>
                <w:noProof/>
                <w:webHidden/>
              </w:rPr>
              <w:fldChar w:fldCharType="separate"/>
            </w:r>
            <w:r w:rsidR="008D588E">
              <w:rPr>
                <w:noProof/>
                <w:webHidden/>
              </w:rPr>
              <w:t>4</w:t>
            </w:r>
            <w:r w:rsidR="005C1677" w:rsidRPr="005C1677">
              <w:rPr>
                <w:noProof/>
                <w:webHidden/>
              </w:rPr>
              <w:fldChar w:fldCharType="end"/>
            </w:r>
          </w:hyperlink>
        </w:p>
        <w:p w14:paraId="53707313" w14:textId="730DFAF8"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4" w:history="1">
            <w:r w:rsidR="005C1677" w:rsidRPr="005C1677">
              <w:rPr>
                <w:rStyle w:val="Hyperlink"/>
                <w:noProof/>
              </w:rPr>
              <w:t>d.</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Crime dataset</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_Toc14875964 \h </w:instrText>
            </w:r>
            <w:r w:rsidR="005C1677" w:rsidRPr="005C1677">
              <w:rPr>
                <w:noProof/>
                <w:webHidden/>
              </w:rPr>
            </w:r>
            <w:r w:rsidR="005C1677" w:rsidRPr="005C1677">
              <w:rPr>
                <w:noProof/>
                <w:webHidden/>
              </w:rPr>
              <w:fldChar w:fldCharType="separate"/>
            </w:r>
            <w:r w:rsidR="008D588E">
              <w:rPr>
                <w:noProof/>
                <w:webHidden/>
              </w:rPr>
              <w:t>5</w:t>
            </w:r>
            <w:r w:rsidR="005C1677" w:rsidRPr="005C1677">
              <w:rPr>
                <w:noProof/>
                <w:webHidden/>
              </w:rPr>
              <w:fldChar w:fldCharType="end"/>
            </w:r>
          </w:hyperlink>
        </w:p>
        <w:p w14:paraId="1BFB8E93" w14:textId="1A04F95C"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5" w:history="1">
            <w:r w:rsidR="005C1677" w:rsidRPr="005C1677">
              <w:rPr>
                <w:rStyle w:val="Hyperlink"/>
                <w:noProof/>
              </w:rPr>
              <w:t>3.</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Features Engineering</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_Toc14875965 \h </w:instrText>
            </w:r>
            <w:r w:rsidR="005C1677" w:rsidRPr="005C1677">
              <w:rPr>
                <w:noProof/>
                <w:webHidden/>
              </w:rPr>
            </w:r>
            <w:r w:rsidR="005C1677" w:rsidRPr="005C1677">
              <w:rPr>
                <w:noProof/>
                <w:webHidden/>
              </w:rPr>
              <w:fldChar w:fldCharType="separate"/>
            </w:r>
            <w:r w:rsidR="008D588E">
              <w:rPr>
                <w:noProof/>
                <w:webHidden/>
              </w:rPr>
              <w:t>6</w:t>
            </w:r>
            <w:r w:rsidR="005C1677" w:rsidRPr="005C1677">
              <w:rPr>
                <w:noProof/>
                <w:webHidden/>
              </w:rPr>
              <w:fldChar w:fldCharType="end"/>
            </w:r>
          </w:hyperlink>
        </w:p>
        <w:p w14:paraId="1C995BBF" w14:textId="4440473A"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6" w:history="1">
            <w:r w:rsidR="005C1677" w:rsidRPr="005C1677">
              <w:rPr>
                <w:rStyle w:val="Hyperlink"/>
                <w:noProof/>
              </w:rPr>
              <w:t>a.</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Defining the problem</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_Toc14875966 \h </w:instrText>
            </w:r>
            <w:r w:rsidR="005C1677" w:rsidRPr="005C1677">
              <w:rPr>
                <w:noProof/>
                <w:webHidden/>
              </w:rPr>
            </w:r>
            <w:r w:rsidR="005C1677" w:rsidRPr="005C1677">
              <w:rPr>
                <w:noProof/>
                <w:webHidden/>
              </w:rPr>
              <w:fldChar w:fldCharType="separate"/>
            </w:r>
            <w:r w:rsidR="008D588E">
              <w:rPr>
                <w:noProof/>
                <w:webHidden/>
              </w:rPr>
              <w:t>6</w:t>
            </w:r>
            <w:r w:rsidR="005C1677" w:rsidRPr="005C1677">
              <w:rPr>
                <w:noProof/>
                <w:webHidden/>
              </w:rPr>
              <w:fldChar w:fldCharType="end"/>
            </w:r>
          </w:hyperlink>
        </w:p>
        <w:p w14:paraId="426166A8" w14:textId="25A9FC9D"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7" w:history="1">
            <w:r w:rsidR="005C1677" w:rsidRPr="005C1677">
              <w:rPr>
                <w:rStyle w:val="Hyperlink"/>
                <w:noProof/>
              </w:rPr>
              <w:t>b.</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Area</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_Toc14875967 \h </w:instrText>
            </w:r>
            <w:r w:rsidR="005C1677" w:rsidRPr="005C1677">
              <w:rPr>
                <w:noProof/>
                <w:webHidden/>
              </w:rPr>
            </w:r>
            <w:r w:rsidR="005C1677" w:rsidRPr="005C1677">
              <w:rPr>
                <w:noProof/>
                <w:webHidden/>
              </w:rPr>
              <w:fldChar w:fldCharType="separate"/>
            </w:r>
            <w:r w:rsidR="008D588E">
              <w:rPr>
                <w:noProof/>
                <w:webHidden/>
              </w:rPr>
              <w:t>6</w:t>
            </w:r>
            <w:r w:rsidR="005C1677" w:rsidRPr="005C1677">
              <w:rPr>
                <w:noProof/>
                <w:webHidden/>
              </w:rPr>
              <w:fldChar w:fldCharType="end"/>
            </w:r>
          </w:hyperlink>
        </w:p>
        <w:p w14:paraId="2DAC24AE" w14:textId="73112014"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8" w:history="1">
            <w:r w:rsidR="005C1677" w:rsidRPr="005C1677">
              <w:rPr>
                <w:rStyle w:val="Hyperlink"/>
                <w:noProof/>
              </w:rPr>
              <w:t>c.</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Period</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_Toc14875968 \h </w:instrText>
            </w:r>
            <w:r w:rsidR="005C1677" w:rsidRPr="005C1677">
              <w:rPr>
                <w:noProof/>
                <w:webHidden/>
              </w:rPr>
            </w:r>
            <w:r w:rsidR="005C1677" w:rsidRPr="005C1677">
              <w:rPr>
                <w:noProof/>
                <w:webHidden/>
              </w:rPr>
              <w:fldChar w:fldCharType="separate"/>
            </w:r>
            <w:r w:rsidR="008D588E">
              <w:rPr>
                <w:noProof/>
                <w:webHidden/>
              </w:rPr>
              <w:t>7</w:t>
            </w:r>
            <w:r w:rsidR="005C1677" w:rsidRPr="005C1677">
              <w:rPr>
                <w:noProof/>
                <w:webHidden/>
              </w:rPr>
              <w:fldChar w:fldCharType="end"/>
            </w:r>
          </w:hyperlink>
        </w:p>
        <w:p w14:paraId="40080565" w14:textId="2BFA5A6E"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69" w:history="1">
            <w:r w:rsidR="005C1677" w:rsidRPr="005C1677">
              <w:rPr>
                <w:rStyle w:val="Hyperlink"/>
                <w:noProof/>
              </w:rPr>
              <w:t>d.</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Official problem definition</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_Toc14875969 \h </w:instrText>
            </w:r>
            <w:r w:rsidR="005C1677" w:rsidRPr="005C1677">
              <w:rPr>
                <w:noProof/>
                <w:webHidden/>
              </w:rPr>
            </w:r>
            <w:r w:rsidR="005C1677" w:rsidRPr="005C1677">
              <w:rPr>
                <w:noProof/>
                <w:webHidden/>
              </w:rPr>
              <w:fldChar w:fldCharType="separate"/>
            </w:r>
            <w:r w:rsidR="008D588E">
              <w:rPr>
                <w:noProof/>
                <w:webHidden/>
              </w:rPr>
              <w:t>7</w:t>
            </w:r>
            <w:r w:rsidR="005C1677" w:rsidRPr="005C1677">
              <w:rPr>
                <w:noProof/>
                <w:webHidden/>
              </w:rPr>
              <w:fldChar w:fldCharType="end"/>
            </w:r>
          </w:hyperlink>
        </w:p>
        <w:p w14:paraId="0EC3D9E6" w14:textId="4EDEF2E4"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0" w:history="1">
            <w:r w:rsidR="005C1677" w:rsidRPr="005C1677">
              <w:rPr>
                <w:rStyle w:val="Hyperlink"/>
                <w:noProof/>
              </w:rPr>
              <w:t>e.</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Building the features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_Toc14875970 \h </w:instrText>
            </w:r>
            <w:r w:rsidR="005C1677" w:rsidRPr="005C1677">
              <w:rPr>
                <w:noProof/>
                <w:webHidden/>
              </w:rPr>
            </w:r>
            <w:r w:rsidR="005C1677" w:rsidRPr="005C1677">
              <w:rPr>
                <w:noProof/>
                <w:webHidden/>
              </w:rPr>
              <w:fldChar w:fldCharType="separate"/>
            </w:r>
            <w:r w:rsidR="008D588E">
              <w:rPr>
                <w:noProof/>
                <w:webHidden/>
              </w:rPr>
              <w:t>7</w:t>
            </w:r>
            <w:r w:rsidR="005C1677" w:rsidRPr="005C1677">
              <w:rPr>
                <w:noProof/>
                <w:webHidden/>
              </w:rPr>
              <w:fldChar w:fldCharType="end"/>
            </w:r>
          </w:hyperlink>
        </w:p>
        <w:p w14:paraId="0A8AF6BE" w14:textId="07C87BF9"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1" w:history="1">
            <w:r w:rsidR="005C1677" w:rsidRPr="005C1677">
              <w:rPr>
                <w:rStyle w:val="Hyperlink"/>
                <w:noProof/>
              </w:rPr>
              <w:t>f.</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Interventions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_Toc14875971 \h </w:instrText>
            </w:r>
            <w:r w:rsidR="005C1677" w:rsidRPr="005C1677">
              <w:rPr>
                <w:noProof/>
                <w:webHidden/>
              </w:rPr>
            </w:r>
            <w:r w:rsidR="005C1677" w:rsidRPr="005C1677">
              <w:rPr>
                <w:noProof/>
                <w:webHidden/>
              </w:rPr>
              <w:fldChar w:fldCharType="separate"/>
            </w:r>
            <w:r w:rsidR="008D588E">
              <w:rPr>
                <w:noProof/>
                <w:webHidden/>
              </w:rPr>
              <w:t>7</w:t>
            </w:r>
            <w:r w:rsidR="005C1677" w:rsidRPr="005C1677">
              <w:rPr>
                <w:noProof/>
                <w:webHidden/>
              </w:rPr>
              <w:fldChar w:fldCharType="end"/>
            </w:r>
          </w:hyperlink>
        </w:p>
        <w:p w14:paraId="1028949E" w14:textId="4B8F9D4F"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2" w:history="1">
            <w:r w:rsidR="005C1677" w:rsidRPr="005C1677">
              <w:rPr>
                <w:rStyle w:val="Hyperlink"/>
                <w:noProof/>
              </w:rPr>
              <w:t>g.</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Buildings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_Toc14875972 \h </w:instrText>
            </w:r>
            <w:r w:rsidR="005C1677" w:rsidRPr="005C1677">
              <w:rPr>
                <w:noProof/>
                <w:webHidden/>
              </w:rPr>
            </w:r>
            <w:r w:rsidR="005C1677" w:rsidRPr="005C1677">
              <w:rPr>
                <w:noProof/>
                <w:webHidden/>
              </w:rPr>
              <w:fldChar w:fldCharType="separate"/>
            </w:r>
            <w:r w:rsidR="008D588E">
              <w:rPr>
                <w:noProof/>
                <w:webHidden/>
              </w:rPr>
              <w:t>8</w:t>
            </w:r>
            <w:r w:rsidR="005C1677" w:rsidRPr="005C1677">
              <w:rPr>
                <w:noProof/>
                <w:webHidden/>
              </w:rPr>
              <w:fldChar w:fldCharType="end"/>
            </w:r>
          </w:hyperlink>
        </w:p>
        <w:p w14:paraId="7FDA30B6" w14:textId="1A9FB7E9" w:rsidR="005C1677" w:rsidRPr="005C1677" w:rsidRDefault="00F11C41">
          <w:pPr>
            <w:pStyle w:val="TOC3"/>
            <w:tabs>
              <w:tab w:val="right" w:pos="9350"/>
            </w:tabs>
            <w:rPr>
              <w:rFonts w:asciiTheme="minorHAnsi" w:hAnsiTheme="minorHAnsi" w:cstheme="minorBidi"/>
              <w:noProof/>
              <w:sz w:val="24"/>
              <w:szCs w:val="24"/>
              <w:lang w:val="en-CA" w:eastAsia="en-US"/>
            </w:rPr>
          </w:pPr>
          <w:hyperlink w:anchor="_Toc14875973" w:history="1">
            <w:r w:rsidR="005C1677" w:rsidRPr="005C1677">
              <w:rPr>
                <w:rStyle w:val="Hyperlink"/>
                <w:noProof/>
              </w:rPr>
              <w:t>Merging the features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_Toc14875973 \h </w:instrText>
            </w:r>
            <w:r w:rsidR="005C1677" w:rsidRPr="005C1677">
              <w:rPr>
                <w:noProof/>
                <w:webHidden/>
              </w:rPr>
            </w:r>
            <w:r w:rsidR="005C1677" w:rsidRPr="005C1677">
              <w:rPr>
                <w:noProof/>
                <w:webHidden/>
              </w:rPr>
              <w:fldChar w:fldCharType="separate"/>
            </w:r>
            <w:r w:rsidR="008D588E">
              <w:rPr>
                <w:noProof/>
                <w:webHidden/>
              </w:rPr>
              <w:t>9</w:t>
            </w:r>
            <w:r w:rsidR="005C1677" w:rsidRPr="005C1677">
              <w:rPr>
                <w:noProof/>
                <w:webHidden/>
              </w:rPr>
              <w:fldChar w:fldCharType="end"/>
            </w:r>
          </w:hyperlink>
        </w:p>
        <w:p w14:paraId="708BA29C" w14:textId="6A95266D"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4" w:history="1">
            <w:r w:rsidR="005C1677" w:rsidRPr="005C1677">
              <w:rPr>
                <w:rStyle w:val="Hyperlink"/>
                <w:noProof/>
              </w:rPr>
              <w:t>4.</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Statistical/Machine Learning Modeling</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_Toc14875974 \h </w:instrText>
            </w:r>
            <w:r w:rsidR="005C1677" w:rsidRPr="005C1677">
              <w:rPr>
                <w:noProof/>
                <w:webHidden/>
              </w:rPr>
            </w:r>
            <w:r w:rsidR="005C1677" w:rsidRPr="005C1677">
              <w:rPr>
                <w:noProof/>
                <w:webHidden/>
              </w:rPr>
              <w:fldChar w:fldCharType="separate"/>
            </w:r>
            <w:r w:rsidR="008D588E">
              <w:rPr>
                <w:noProof/>
                <w:webHidden/>
              </w:rPr>
              <w:t>9</w:t>
            </w:r>
            <w:r w:rsidR="005C1677" w:rsidRPr="005C1677">
              <w:rPr>
                <w:noProof/>
                <w:webHidden/>
              </w:rPr>
              <w:fldChar w:fldCharType="end"/>
            </w:r>
          </w:hyperlink>
        </w:p>
        <w:p w14:paraId="37EA3B79" w14:textId="74A8CC01"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5" w:history="1">
            <w:r w:rsidR="005C1677" w:rsidRPr="005C1677">
              <w:rPr>
                <w:rStyle w:val="Hyperlink"/>
                <w:noProof/>
              </w:rPr>
              <w:t>a.</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Random Forest Classifier</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_Toc14875975 \h </w:instrText>
            </w:r>
            <w:r w:rsidR="005C1677" w:rsidRPr="005C1677">
              <w:rPr>
                <w:noProof/>
                <w:webHidden/>
              </w:rPr>
            </w:r>
            <w:r w:rsidR="005C1677" w:rsidRPr="005C1677">
              <w:rPr>
                <w:noProof/>
                <w:webHidden/>
              </w:rPr>
              <w:fldChar w:fldCharType="separate"/>
            </w:r>
            <w:r w:rsidR="008D588E">
              <w:rPr>
                <w:noProof/>
                <w:webHidden/>
              </w:rPr>
              <w:t>9</w:t>
            </w:r>
            <w:r w:rsidR="005C1677" w:rsidRPr="005C1677">
              <w:rPr>
                <w:noProof/>
                <w:webHidden/>
              </w:rPr>
              <w:fldChar w:fldCharType="end"/>
            </w:r>
          </w:hyperlink>
        </w:p>
        <w:p w14:paraId="2FF87417" w14:textId="4DC88563" w:rsidR="005C1677" w:rsidRPr="005C1677" w:rsidRDefault="00F11C41">
          <w:pPr>
            <w:pStyle w:val="TOC3"/>
            <w:tabs>
              <w:tab w:val="right" w:pos="9350"/>
            </w:tabs>
            <w:rPr>
              <w:rFonts w:asciiTheme="minorHAnsi" w:hAnsiTheme="minorHAnsi" w:cstheme="minorBidi"/>
              <w:noProof/>
              <w:sz w:val="24"/>
              <w:szCs w:val="24"/>
              <w:lang w:val="en-CA" w:eastAsia="en-US"/>
            </w:rPr>
          </w:pPr>
          <w:hyperlink w:anchor="_Toc14875976" w:history="1">
            <w:r w:rsidR="005C1677" w:rsidRPr="005C1677">
              <w:rPr>
                <w:rStyle w:val="Hyperlink"/>
                <w:noProof/>
              </w:rPr>
              <w:t>Final data preparation</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_Toc14875976 \h </w:instrText>
            </w:r>
            <w:r w:rsidR="005C1677" w:rsidRPr="005C1677">
              <w:rPr>
                <w:noProof/>
                <w:webHidden/>
              </w:rPr>
            </w:r>
            <w:r w:rsidR="005C1677" w:rsidRPr="005C1677">
              <w:rPr>
                <w:noProof/>
                <w:webHidden/>
              </w:rPr>
              <w:fldChar w:fldCharType="separate"/>
            </w:r>
            <w:r w:rsidR="008D588E">
              <w:rPr>
                <w:noProof/>
                <w:webHidden/>
              </w:rPr>
              <w:t>9</w:t>
            </w:r>
            <w:r w:rsidR="005C1677" w:rsidRPr="005C1677">
              <w:rPr>
                <w:noProof/>
                <w:webHidden/>
              </w:rPr>
              <w:fldChar w:fldCharType="end"/>
            </w:r>
          </w:hyperlink>
        </w:p>
        <w:p w14:paraId="698A55BE" w14:textId="699EBBF1" w:rsidR="005C1677" w:rsidRPr="005C1677" w:rsidRDefault="00F11C41">
          <w:pPr>
            <w:pStyle w:val="TOC3"/>
            <w:tabs>
              <w:tab w:val="right" w:pos="9350"/>
            </w:tabs>
            <w:rPr>
              <w:rFonts w:asciiTheme="minorHAnsi" w:hAnsiTheme="minorHAnsi" w:cstheme="minorBidi"/>
              <w:noProof/>
              <w:sz w:val="24"/>
              <w:szCs w:val="24"/>
              <w:lang w:val="en-CA" w:eastAsia="en-US"/>
            </w:rPr>
          </w:pPr>
          <w:hyperlink w:anchor="_Toc14875977" w:history="1">
            <w:r w:rsidR="005C1677" w:rsidRPr="005C1677">
              <w:rPr>
                <w:rStyle w:val="Hyperlink"/>
                <w:noProof/>
              </w:rPr>
              <w:t>Predictions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_Toc14875977 \h </w:instrText>
            </w:r>
            <w:r w:rsidR="005C1677" w:rsidRPr="005C1677">
              <w:rPr>
                <w:noProof/>
                <w:webHidden/>
              </w:rPr>
            </w:r>
            <w:r w:rsidR="005C1677" w:rsidRPr="005C1677">
              <w:rPr>
                <w:noProof/>
                <w:webHidden/>
              </w:rPr>
              <w:fldChar w:fldCharType="separate"/>
            </w:r>
            <w:r w:rsidR="008D588E">
              <w:rPr>
                <w:noProof/>
                <w:webHidden/>
              </w:rPr>
              <w:t>9</w:t>
            </w:r>
            <w:r w:rsidR="005C1677" w:rsidRPr="005C1677">
              <w:rPr>
                <w:noProof/>
                <w:webHidden/>
              </w:rPr>
              <w:fldChar w:fldCharType="end"/>
            </w:r>
          </w:hyperlink>
        </w:p>
        <w:p w14:paraId="7B084D7C" w14:textId="6877FFDC"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8" w:history="1">
            <w:r w:rsidR="005C1677" w:rsidRPr="005C1677">
              <w:rPr>
                <w:rStyle w:val="Hyperlink"/>
                <w:noProof/>
              </w:rPr>
              <w:t>5.</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Exploring more data to assess significance</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_Toc14875978 \h </w:instrText>
            </w:r>
            <w:r w:rsidR="005C1677" w:rsidRPr="005C1677">
              <w:rPr>
                <w:noProof/>
                <w:webHidden/>
              </w:rPr>
            </w:r>
            <w:r w:rsidR="005C1677" w:rsidRPr="005C1677">
              <w:rPr>
                <w:noProof/>
                <w:webHidden/>
              </w:rPr>
              <w:fldChar w:fldCharType="separate"/>
            </w:r>
            <w:r w:rsidR="008D588E">
              <w:rPr>
                <w:noProof/>
                <w:webHidden/>
              </w:rPr>
              <w:t>10</w:t>
            </w:r>
            <w:r w:rsidR="005C1677" w:rsidRPr="005C1677">
              <w:rPr>
                <w:noProof/>
                <w:webHidden/>
              </w:rPr>
              <w:fldChar w:fldCharType="end"/>
            </w:r>
          </w:hyperlink>
        </w:p>
        <w:p w14:paraId="08918ABB" w14:textId="2C4589D7"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79" w:history="1">
            <w:r w:rsidR="005C1677" w:rsidRPr="005C1677">
              <w:rPr>
                <w:rStyle w:val="Hyperlink"/>
                <w:noProof/>
              </w:rPr>
              <w:t>a.</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Neural Network with Adabound optimizer</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_Toc14875979 \h </w:instrText>
            </w:r>
            <w:r w:rsidR="005C1677" w:rsidRPr="005C1677">
              <w:rPr>
                <w:noProof/>
                <w:webHidden/>
              </w:rPr>
            </w:r>
            <w:r w:rsidR="005C1677" w:rsidRPr="005C1677">
              <w:rPr>
                <w:noProof/>
                <w:webHidden/>
              </w:rPr>
              <w:fldChar w:fldCharType="separate"/>
            </w:r>
            <w:r w:rsidR="008D588E">
              <w:rPr>
                <w:noProof/>
                <w:webHidden/>
              </w:rPr>
              <w:t>10</w:t>
            </w:r>
            <w:r w:rsidR="005C1677" w:rsidRPr="005C1677">
              <w:rPr>
                <w:noProof/>
                <w:webHidden/>
              </w:rPr>
              <w:fldChar w:fldCharType="end"/>
            </w:r>
          </w:hyperlink>
        </w:p>
        <w:p w14:paraId="5283E500" w14:textId="7A863713"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80" w:history="1">
            <w:r w:rsidR="005C1677" w:rsidRPr="005C1677">
              <w:rPr>
                <w:rStyle w:val="Hyperlink"/>
                <w:noProof/>
              </w:rPr>
              <w:t>b.</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Gradient Boosting with Feature Engineering</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_Toc14875980 \h </w:instrText>
            </w:r>
            <w:r w:rsidR="005C1677" w:rsidRPr="005C1677">
              <w:rPr>
                <w:noProof/>
                <w:webHidden/>
              </w:rPr>
            </w:r>
            <w:r w:rsidR="005C1677" w:rsidRPr="005C1677">
              <w:rPr>
                <w:noProof/>
                <w:webHidden/>
              </w:rPr>
              <w:fldChar w:fldCharType="separate"/>
            </w:r>
            <w:r w:rsidR="008D588E">
              <w:rPr>
                <w:noProof/>
                <w:webHidden/>
              </w:rPr>
              <w:t>11</w:t>
            </w:r>
            <w:r w:rsidR="005C1677" w:rsidRPr="005C1677">
              <w:rPr>
                <w:noProof/>
                <w:webHidden/>
              </w:rPr>
              <w:fldChar w:fldCharType="end"/>
            </w:r>
          </w:hyperlink>
        </w:p>
        <w:p w14:paraId="28F50C44" w14:textId="1C611FEF"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81" w:history="1">
            <w:r w:rsidR="005C1677" w:rsidRPr="005C1677">
              <w:rPr>
                <w:rStyle w:val="Hyperlink"/>
                <w:noProof/>
              </w:rPr>
              <w:t>6.</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Insights discovery and future improvement process initiatives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_Toc14875981 \h </w:instrText>
            </w:r>
            <w:r w:rsidR="005C1677" w:rsidRPr="005C1677">
              <w:rPr>
                <w:noProof/>
                <w:webHidden/>
              </w:rPr>
            </w:r>
            <w:r w:rsidR="005C1677" w:rsidRPr="005C1677">
              <w:rPr>
                <w:noProof/>
                <w:webHidden/>
              </w:rPr>
              <w:fldChar w:fldCharType="separate"/>
            </w:r>
            <w:r w:rsidR="008D588E">
              <w:rPr>
                <w:noProof/>
                <w:webHidden/>
              </w:rPr>
              <w:t>12</w:t>
            </w:r>
            <w:r w:rsidR="005C1677" w:rsidRPr="005C1677">
              <w:rPr>
                <w:noProof/>
                <w:webHidden/>
              </w:rPr>
              <w:fldChar w:fldCharType="end"/>
            </w:r>
          </w:hyperlink>
        </w:p>
        <w:p w14:paraId="5BE44952" w14:textId="4CC802E5" w:rsidR="005C1677" w:rsidRPr="005C1677" w:rsidRDefault="00F11C41">
          <w:pPr>
            <w:pStyle w:val="TOC1"/>
            <w:tabs>
              <w:tab w:val="left" w:pos="440"/>
              <w:tab w:val="right" w:pos="9350"/>
            </w:tabs>
            <w:rPr>
              <w:rFonts w:asciiTheme="minorHAnsi" w:eastAsiaTheme="minorEastAsia" w:hAnsiTheme="minorHAnsi" w:cstheme="minorBidi"/>
              <w:noProof/>
              <w:sz w:val="24"/>
              <w:szCs w:val="24"/>
              <w:lang w:val="en-CA" w:eastAsia="en-US"/>
            </w:rPr>
          </w:pPr>
          <w:hyperlink w:anchor="_Toc14875982" w:history="1">
            <w:r w:rsidR="005C1677" w:rsidRPr="005C1677">
              <w:rPr>
                <w:rStyle w:val="Hyperlink"/>
                <w:noProof/>
              </w:rPr>
              <w:t>7.</w:t>
            </w:r>
            <w:r w:rsidR="005C1677" w:rsidRPr="005C1677">
              <w:rPr>
                <w:rFonts w:asciiTheme="minorHAnsi" w:eastAsiaTheme="minorEastAsia" w:hAnsiTheme="minorHAnsi" w:cstheme="minorBidi"/>
                <w:noProof/>
                <w:sz w:val="24"/>
                <w:szCs w:val="24"/>
                <w:lang w:val="en-CA" w:eastAsia="en-US"/>
              </w:rPr>
              <w:tab/>
            </w:r>
            <w:r w:rsidR="005C1677" w:rsidRPr="005C1677">
              <w:rPr>
                <w:rStyle w:val="Hyperlink"/>
                <w:noProof/>
              </w:rPr>
              <w:t>References</w:t>
            </w:r>
            <w:r w:rsidR="005C1677" w:rsidRPr="005C1677">
              <w:rPr>
                <w:noProof/>
                <w:webHidden/>
              </w:rPr>
              <w:tab/>
            </w:r>
            <w:r w:rsidR="005C1677" w:rsidRPr="005C1677">
              <w:rPr>
                <w:noProof/>
                <w:webHidden/>
              </w:rPr>
              <w:fldChar w:fldCharType="begin"/>
            </w:r>
            <w:r w:rsidR="005C1677" w:rsidRPr="005C1677">
              <w:rPr>
                <w:noProof/>
                <w:webHidden/>
              </w:rPr>
              <w:instrText xml:space="preserve"> PAGEREF _Toc14875982 \h </w:instrText>
            </w:r>
            <w:r w:rsidR="005C1677" w:rsidRPr="005C1677">
              <w:rPr>
                <w:noProof/>
                <w:webHidden/>
              </w:rPr>
            </w:r>
            <w:r w:rsidR="005C1677" w:rsidRPr="005C1677">
              <w:rPr>
                <w:noProof/>
                <w:webHidden/>
              </w:rPr>
              <w:fldChar w:fldCharType="separate"/>
            </w:r>
            <w:r w:rsidR="008D588E">
              <w:rPr>
                <w:noProof/>
                <w:webHidden/>
              </w:rPr>
              <w:t>12</w:t>
            </w:r>
            <w:r w:rsidR="005C1677" w:rsidRPr="005C1677">
              <w:rPr>
                <w:noProof/>
                <w:webHidden/>
              </w:rPr>
              <w:fldChar w:fldCharType="end"/>
            </w:r>
          </w:hyperlink>
        </w:p>
        <w:p w14:paraId="0000000E" w14:textId="5EC972F2" w:rsidR="00795A2F" w:rsidRPr="0004568E" w:rsidRDefault="003472D2">
          <w:r w:rsidRPr="005C1677">
            <w:fldChar w:fldCharType="end"/>
          </w:r>
        </w:p>
      </w:sdtContent>
    </w:sdt>
    <w:p w14:paraId="0000000F" w14:textId="77777777" w:rsidR="00795A2F" w:rsidRPr="0004568E" w:rsidRDefault="00795A2F"/>
    <w:p w14:paraId="00000010" w14:textId="77777777" w:rsidR="00795A2F" w:rsidRPr="00B61527" w:rsidRDefault="00795A2F"/>
    <w:p w14:paraId="0000001F" w14:textId="77777777" w:rsidR="00795A2F" w:rsidRPr="00B61527" w:rsidRDefault="00795A2F"/>
    <w:p w14:paraId="00000020" w14:textId="77777777" w:rsidR="00795A2F" w:rsidRPr="00B61527" w:rsidRDefault="00795A2F"/>
    <w:p w14:paraId="00000021" w14:textId="77777777" w:rsidR="00795A2F" w:rsidRPr="00B61527" w:rsidRDefault="003472D2">
      <w:pPr>
        <w:pStyle w:val="Heading1"/>
      </w:pPr>
      <w:bookmarkStart w:id="0" w:name="_Toc14875959"/>
      <w:r w:rsidRPr="00B61527">
        <w:lastRenderedPageBreak/>
        <w:t>Introduction</w:t>
      </w:r>
      <w:bookmarkEnd w:id="0"/>
    </w:p>
    <w:p w14:paraId="00000023" w14:textId="1AFDB69A" w:rsidR="00795A2F" w:rsidRDefault="003472D2">
      <w:r w:rsidRPr="00B61527">
        <w:t xml:space="preserve">The city of Montreal, the second largest city in Canada, holds population estimated at 1.75 million as of 2016. The city offers to share their data across their website. In the course of this project, we are trying to analyze the </w:t>
      </w:r>
      <w:r w:rsidR="00235059" w:rsidRPr="00B61527">
        <w:t>firefighter’s</w:t>
      </w:r>
      <w:r w:rsidRPr="00B61527">
        <w:t xml:space="preserve"> dataset in order the predict high risk fire areas in the city of Montreal. Since 2005, data </w:t>
      </w:r>
      <w:r w:rsidR="00B3723A" w:rsidRPr="00B61527">
        <w:t>has been</w:t>
      </w:r>
      <w:r w:rsidRPr="00B61527">
        <w:t xml:space="preserve"> collected by the Montreal Fire Department (including interventions, coordinates of the Fire Departments of the city, property assessment data and criminal acts) to produce reports required by the Ministry of Public Security, also reported to the Police department of the City of Montreal. We will be using those collected data to analyze, do fire predictions (using statistical</w:t>
      </w:r>
      <w:r w:rsidR="000936F0" w:rsidRPr="00B61527">
        <w:t xml:space="preserve"> and </w:t>
      </w:r>
      <w:r w:rsidRPr="00B61527">
        <w:t>machine learning models), in which we can navigate and generate insights.</w:t>
      </w:r>
    </w:p>
    <w:p w14:paraId="6096D0FE" w14:textId="5E4857A3" w:rsidR="0019377C" w:rsidRPr="00B61527" w:rsidRDefault="0019377C">
      <w:r w:rsidRPr="0019377C">
        <w:rPr>
          <w:noProof/>
        </w:rPr>
        <w:drawing>
          <wp:inline distT="0" distB="0" distL="0" distR="0" wp14:anchorId="18570187" wp14:editId="68A901E5">
            <wp:extent cx="5943600" cy="4457700"/>
            <wp:effectExtent l="152400" t="152400" r="330200" b="342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6C2CFD" w14:textId="1767C0C5" w:rsidR="00B61527" w:rsidRPr="00B61527" w:rsidRDefault="003472D2" w:rsidP="00B61527">
      <w:pPr>
        <w:pStyle w:val="Heading1"/>
      </w:pPr>
      <w:bookmarkStart w:id="1" w:name="_Toc14875960"/>
      <w:r w:rsidRPr="00B61527">
        <w:t>Data analysis and mining process</w:t>
      </w:r>
      <w:bookmarkEnd w:id="1"/>
    </w:p>
    <w:p w14:paraId="00000026" w14:textId="78963563" w:rsidR="00795A2F" w:rsidRDefault="003472D2">
      <w:r w:rsidRPr="00B61527">
        <w:t>Before</w:t>
      </w:r>
      <w:r w:rsidR="00DD2B0D" w:rsidRPr="00B61527">
        <w:t xml:space="preserve"> any type of </w:t>
      </w:r>
      <w:r w:rsidRPr="00B61527">
        <w:t>analysis</w:t>
      </w:r>
      <w:r w:rsidR="00DD2B0D" w:rsidRPr="00B61527">
        <w:t xml:space="preserve"> can be done</w:t>
      </w:r>
      <w:r w:rsidRPr="00B61527">
        <w:t xml:space="preserve">, </w:t>
      </w:r>
      <w:r w:rsidR="00DD2B0D" w:rsidRPr="00B61527">
        <w:t xml:space="preserve">data must first be gathered and cleaned. For this project, </w:t>
      </w:r>
      <w:r w:rsidRPr="00B61527">
        <w:t xml:space="preserve">the challenge </w:t>
      </w:r>
      <w:r w:rsidR="00DD2B0D" w:rsidRPr="00B61527">
        <w:t>was to clean each large</w:t>
      </w:r>
      <w:r w:rsidRPr="00B61527">
        <w:t xml:space="preserve"> data</w:t>
      </w:r>
      <w:r w:rsidR="00DD2B0D" w:rsidRPr="00B61527">
        <w:t>set and merge them into one comprehensive dataset.</w:t>
      </w:r>
      <w:r w:rsidRPr="00B61527">
        <w:t xml:space="preserve"> It </w:t>
      </w:r>
      <w:r w:rsidR="00DD2B0D" w:rsidRPr="00B61527">
        <w:t>would be</w:t>
      </w:r>
      <w:r w:rsidRPr="00B61527">
        <w:t xml:space="preserve"> difficult to simply take data</w:t>
      </w:r>
      <w:r w:rsidR="00DD2B0D" w:rsidRPr="00B61527">
        <w:t>sets</w:t>
      </w:r>
      <w:r w:rsidRPr="00B61527">
        <w:t xml:space="preserve"> </w:t>
      </w:r>
      <w:r w:rsidR="00DD2B0D" w:rsidRPr="00B61527">
        <w:t>to</w:t>
      </w:r>
      <w:r w:rsidRPr="00B61527">
        <w:t xml:space="preserve"> generate insights</w:t>
      </w:r>
      <w:r w:rsidR="00DD2B0D" w:rsidRPr="00B61527">
        <w:t xml:space="preserve"> and</w:t>
      </w:r>
      <w:r w:rsidRPr="00B61527">
        <w:t xml:space="preserve"> </w:t>
      </w:r>
      <w:r w:rsidR="00DD2B0D" w:rsidRPr="00B61527">
        <w:t>make</w:t>
      </w:r>
      <w:r w:rsidRPr="00B61527">
        <w:t xml:space="preserve"> predictions using machine learning models. </w:t>
      </w:r>
      <w:r w:rsidR="00DD2B0D" w:rsidRPr="00B61527">
        <w:t>For Project A,</w:t>
      </w:r>
      <w:r w:rsidRPr="00B61527">
        <w:t xml:space="preserve"> 4 datasets</w:t>
      </w:r>
      <w:r w:rsidR="00DD2B0D" w:rsidRPr="00B61527">
        <w:t xml:space="preserve"> concerning statistics on the city of Montreal were given</w:t>
      </w:r>
      <w:r w:rsidRPr="00B61527">
        <w:t xml:space="preserve">: </w:t>
      </w:r>
      <w:r w:rsidRPr="00B61527">
        <w:lastRenderedPageBreak/>
        <w:t xml:space="preserve">interventions, fire stations, property assessment and crime. </w:t>
      </w:r>
      <w:r w:rsidR="00DD2B0D" w:rsidRPr="00B61527">
        <w:t>Each d</w:t>
      </w:r>
      <w:r w:rsidRPr="00B61527">
        <w:t>ata</w:t>
      </w:r>
      <w:r w:rsidR="00DD2B0D" w:rsidRPr="00B61527">
        <w:t>set</w:t>
      </w:r>
      <w:r w:rsidRPr="00B61527">
        <w:t xml:space="preserve"> </w:t>
      </w:r>
      <w:r w:rsidR="00DD2B0D" w:rsidRPr="00B61527">
        <w:t xml:space="preserve">had a different structure and content making it </w:t>
      </w:r>
      <w:r w:rsidRPr="00B61527">
        <w:t xml:space="preserve">difficult to merge without </w:t>
      </w:r>
      <w:r w:rsidR="00DD2B0D" w:rsidRPr="00B61527">
        <w:t>proper transformations</w:t>
      </w:r>
      <w:r w:rsidRPr="00B61527">
        <w:t xml:space="preserve">. </w:t>
      </w:r>
    </w:p>
    <w:p w14:paraId="358B0B41" w14:textId="1750E49E" w:rsidR="0019377C" w:rsidRPr="00B61527" w:rsidRDefault="0019377C">
      <w:r w:rsidRPr="0019377C">
        <w:rPr>
          <w:noProof/>
        </w:rPr>
        <w:drawing>
          <wp:inline distT="0" distB="0" distL="0" distR="0" wp14:anchorId="155F2D16" wp14:editId="24D017AC">
            <wp:extent cx="5943600" cy="4457700"/>
            <wp:effectExtent l="152400" t="152400" r="330200" b="342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D4C30D" w14:textId="0FC7F585" w:rsidR="00B3723A" w:rsidRPr="00B61527" w:rsidRDefault="00B3723A" w:rsidP="00B61527">
      <w:pPr>
        <w:pStyle w:val="Heading1"/>
        <w:numPr>
          <w:ilvl w:val="1"/>
          <w:numId w:val="3"/>
        </w:numPr>
      </w:pPr>
      <w:bookmarkStart w:id="2" w:name="_Toc14875961"/>
      <w:r w:rsidRPr="00B61527">
        <w:t>Interventions data</w:t>
      </w:r>
      <w:r w:rsidR="002D5726" w:rsidRPr="00B61527">
        <w:t>set</w:t>
      </w:r>
      <w:bookmarkEnd w:id="2"/>
    </w:p>
    <w:p w14:paraId="10F71D97" w14:textId="2D3231D5" w:rsidR="00B3723A" w:rsidRPr="00B61527" w:rsidRDefault="00B3723A" w:rsidP="00B3723A">
      <w:r w:rsidRPr="00B61527">
        <w:t>This dataset described the inte</w:t>
      </w:r>
      <w:r w:rsidR="00915727" w:rsidRPr="00B61527">
        <w:t>r</w:t>
      </w:r>
      <w:r w:rsidRPr="00B61527">
        <w:t xml:space="preserve">ventions taken by the city of Montreal for various emergencies. Since we want to predict fire, certain features were dropped since they were a result of an emergency and therefore did not cause an emergency. For example, the type of intervention cannot predict fire but location and date might. </w:t>
      </w:r>
      <w:r w:rsidR="00915727" w:rsidRPr="00B61527">
        <w:t xml:space="preserve">The date column was further separated into year, month, time of day and weekend categories. </w:t>
      </w:r>
      <w:r w:rsidRPr="00B61527">
        <w:t>The feature “Description Group” was the main categ</w:t>
      </w:r>
      <w:r w:rsidR="00915727" w:rsidRPr="00B61527">
        <w:t xml:space="preserve">ory </w:t>
      </w:r>
      <w:r w:rsidRPr="00B61527">
        <w:t xml:space="preserve">of describing the type of intervention taken. This group was split into fire incidents (ex: “other fire”) and non-fire incidents (ex: “first response”). Using this method of separating the </w:t>
      </w:r>
      <w:r w:rsidR="00915727" w:rsidRPr="00B61527">
        <w:t>“description group” results to a dataset that contains ample amount of fire and non-fire data without having to generate non-fire data for the future predictive model. Although this method resulted to an unbalanced dataset, it was not decided to not do under sampling or oversampling.</w:t>
      </w:r>
    </w:p>
    <w:p w14:paraId="79AE77EA" w14:textId="4160DB36" w:rsidR="00915727" w:rsidRPr="00B61527" w:rsidRDefault="00915727" w:rsidP="00B3723A">
      <w:r w:rsidRPr="00B61527">
        <w:t xml:space="preserve">Some general analysis was done to help with the story and approach to modeling. Some points include how the winter months tend to generally have lower amount of fires. Fridays appears to </w:t>
      </w:r>
      <w:r w:rsidRPr="00B61527">
        <w:lastRenderedPageBreak/>
        <w:t>generally have the highest amount of fires throughout the months.</w:t>
      </w:r>
      <w:r w:rsidR="000827E9" w:rsidRPr="00B61527">
        <w:t xml:space="preserve"> Influence of location was done at a later step when Tableau was used.</w:t>
      </w:r>
    </w:p>
    <w:p w14:paraId="48DBDB82" w14:textId="50A277B6" w:rsidR="000827E9" w:rsidRPr="00B61527" w:rsidRDefault="00915727" w:rsidP="00235059">
      <w:pPr>
        <w:jc w:val="center"/>
      </w:pPr>
      <w:r w:rsidRPr="00B61527">
        <w:rPr>
          <w:noProof/>
        </w:rPr>
        <w:drawing>
          <wp:inline distT="0" distB="0" distL="0" distR="0" wp14:anchorId="65E9067D" wp14:editId="4FC32E3B">
            <wp:extent cx="4333875" cy="2562225"/>
            <wp:effectExtent l="152400" t="152400" r="339725" b="346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562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ED9CA9" w14:textId="03D77329" w:rsidR="00235059" w:rsidRPr="00235059" w:rsidRDefault="00235059" w:rsidP="00235059">
      <w:r w:rsidRPr="00235059">
        <w:t>It’s important to note that the interventions dataset had been anonymized before publication on the City of Montreal’s website. This means that the latitude and longitudes of incidents in the dataset had been rounded to the nearest street intersection instead of the address of the building. For this reason, in contrast to the accuracy that was demonstrated in the Ville de Montréal’s presentation, the insights of our project will not be able to achieve the high resolution of risk of fire per building. Our model will therefore be cast on a broader area instead. Since the borough can be yielded across all given datasets, it was chosen as the locational feature for our models.</w:t>
      </w:r>
    </w:p>
    <w:p w14:paraId="1D13E2AF" w14:textId="12344FFF" w:rsidR="002D5726" w:rsidRPr="00B61527" w:rsidRDefault="002D5726" w:rsidP="00B61527">
      <w:pPr>
        <w:pStyle w:val="Heading1"/>
        <w:numPr>
          <w:ilvl w:val="1"/>
          <w:numId w:val="3"/>
        </w:numPr>
      </w:pPr>
      <w:bookmarkStart w:id="3" w:name="_Toc14875962"/>
      <w:r w:rsidRPr="00B61527">
        <w:t>Firefighter Stations dataset</w:t>
      </w:r>
      <w:bookmarkEnd w:id="3"/>
    </w:p>
    <w:p w14:paraId="752DE293" w14:textId="3EDBFFB4" w:rsidR="000827E9" w:rsidRPr="00B61527" w:rsidRDefault="002D5726" w:rsidP="000827E9">
      <w:r w:rsidRPr="00B61527">
        <w:t>After some analysis, this dataset was discarded from the analysis since the goal of this project was to predict the risk of fire. The firefighter station loca</w:t>
      </w:r>
      <w:r w:rsidR="00FA6587" w:rsidRPr="00B61527">
        <w:t>tion would be more beneficial for projects with a different scope such as the analysis of the time between fire stations and fire incidents and so forth.</w:t>
      </w:r>
    </w:p>
    <w:p w14:paraId="4AABF78A" w14:textId="151A9218" w:rsidR="002D5726" w:rsidRPr="00B61527" w:rsidRDefault="002D5726" w:rsidP="00B61527">
      <w:pPr>
        <w:pStyle w:val="Heading1"/>
        <w:numPr>
          <w:ilvl w:val="1"/>
          <w:numId w:val="3"/>
        </w:numPr>
      </w:pPr>
      <w:bookmarkStart w:id="4" w:name="_Toc14875963"/>
      <w:r w:rsidRPr="00B61527">
        <w:t>Property Assessment dataset</w:t>
      </w:r>
      <w:bookmarkEnd w:id="4"/>
    </w:p>
    <w:p w14:paraId="208592BA" w14:textId="5A2BAE08" w:rsidR="000827E9" w:rsidRPr="00B61527" w:rsidRDefault="000827E9" w:rsidP="000827E9">
      <w:r w:rsidRPr="00B61527">
        <w:t xml:space="preserve">The first step taken was finding an approach to </w:t>
      </w:r>
      <w:r w:rsidR="00706E87" w:rsidRPr="00B61527">
        <w:t>clean</w:t>
      </w:r>
      <w:r w:rsidRPr="00B61527">
        <w:t xml:space="preserve"> the property assessment dataset</w:t>
      </w:r>
      <w:r w:rsidR="00706E87" w:rsidRPr="00B61527">
        <w:t xml:space="preserve"> for it be easily merged into the </w:t>
      </w:r>
      <w:r w:rsidR="003728A0" w:rsidRPr="00B61527">
        <w:t>intervention’s</w:t>
      </w:r>
      <w:r w:rsidR="00706E87" w:rsidRPr="00B61527">
        <w:t xml:space="preserve"> dataset</w:t>
      </w:r>
      <w:r w:rsidRPr="00B61527">
        <w:t xml:space="preserve">. The interventions dataset contains the locational features latitude and longitude as well as city and borough names. The property assessment dataset had multiple features referring to location. </w:t>
      </w:r>
      <w:r w:rsidR="00706E87" w:rsidRPr="00B61527">
        <w:t>First,</w:t>
      </w:r>
      <w:r w:rsidRPr="00B61527">
        <w:t xml:space="preserve"> the property assessment data </w:t>
      </w:r>
      <w:r w:rsidR="00706E87" w:rsidRPr="00B61527">
        <w:t xml:space="preserve">was merged </w:t>
      </w:r>
      <w:r w:rsidRPr="00B61527">
        <w:t xml:space="preserve">with </w:t>
      </w:r>
      <w:r w:rsidR="00706E87" w:rsidRPr="00B61527">
        <w:t xml:space="preserve">an external dataset that listed the borough names using the REM code as the </w:t>
      </w:r>
      <w:r w:rsidRPr="00B61527">
        <w:t xml:space="preserve">common variable in both datasets. </w:t>
      </w:r>
      <w:r w:rsidR="00706E87" w:rsidRPr="00B61527">
        <w:t>This resulted in the property assessment having a clean feature of borough names.</w:t>
      </w:r>
      <w:r w:rsidRPr="00B61527">
        <w:t xml:space="preserve"> Second, </w:t>
      </w:r>
      <w:r w:rsidR="00706E87" w:rsidRPr="00B61527">
        <w:t>the feature</w:t>
      </w:r>
      <w:r w:rsidRPr="00B61527">
        <w:t xml:space="preserve"> </w:t>
      </w:r>
      <w:r w:rsidR="00706E87" w:rsidRPr="00B61527">
        <w:t xml:space="preserve">concerning </w:t>
      </w:r>
      <w:r w:rsidRPr="00B61527">
        <w:t>municipality in the property assessment data</w:t>
      </w:r>
      <w:r w:rsidR="00706E87" w:rsidRPr="00B61527">
        <w:t xml:space="preserve"> was given as a numerical value. Using the property assessment data website, this numerical feature was decrypted into a feature containing </w:t>
      </w:r>
      <w:r w:rsidRPr="00B61527">
        <w:t xml:space="preserve">the name of the municipality. </w:t>
      </w:r>
      <w:r w:rsidR="00706E87" w:rsidRPr="00B61527">
        <w:t xml:space="preserve">Further cleaning was needed for the borough and municipality names </w:t>
      </w:r>
      <w:r w:rsidR="00320BDC" w:rsidRPr="00B61527">
        <w:t xml:space="preserve">to enable a proper join between this dataset and </w:t>
      </w:r>
      <w:r w:rsidRPr="00B61527">
        <w:t xml:space="preserve">the intervention data. </w:t>
      </w:r>
    </w:p>
    <w:p w14:paraId="492FEF4A" w14:textId="6AB95740" w:rsidR="00320BDC" w:rsidRPr="00B61527" w:rsidRDefault="00320BDC" w:rsidP="000827E9">
      <w:r w:rsidRPr="00B61527">
        <w:lastRenderedPageBreak/>
        <w:t>Additional features were created for future analysis by our training models. Examples of such features include average year of construction, average building area and so forth.</w:t>
      </w:r>
    </w:p>
    <w:p w14:paraId="52CE883B" w14:textId="6C698E24" w:rsidR="001E10E0" w:rsidRPr="00B61527" w:rsidRDefault="001E10E0" w:rsidP="00B61527">
      <w:pPr>
        <w:pStyle w:val="Heading1"/>
        <w:numPr>
          <w:ilvl w:val="1"/>
          <w:numId w:val="3"/>
        </w:numPr>
      </w:pPr>
      <w:bookmarkStart w:id="5" w:name="_Toc14875964"/>
      <w:r w:rsidRPr="00B61527">
        <w:t>Crime dataset</w:t>
      </w:r>
      <w:bookmarkEnd w:id="5"/>
    </w:p>
    <w:p w14:paraId="6ED0ED8B" w14:textId="64A59F58" w:rsidR="00966CB5" w:rsidRPr="00B61527" w:rsidRDefault="001E10E0" w:rsidP="001E10E0">
      <w:r w:rsidRPr="00B61527">
        <w:t xml:space="preserve">The crime dataset only contained latitude and longitude as locational features. Reverse geocoders were attempted to convert this type of geographical data into borough and municipality datasets. Due to the amount of data, timeout errors and other challenges occurred. In order to merge with the </w:t>
      </w:r>
      <w:r w:rsidR="003E4B8E" w:rsidRPr="00B61527">
        <w:t>intervention’s</w:t>
      </w:r>
      <w:r w:rsidRPr="00B61527">
        <w:t xml:space="preserve"> dataset, latitude and longitude were binned into grid locations. This was achieved by rounding the given six significant figures into three. The date feature was separate into year, month and weekday features. New features were created as well. The average amount of crime per grid location, year, month, weekday and time of day was done. All these features are merg</w:t>
      </w:r>
      <w:r w:rsidR="00992D9E" w:rsidRPr="00B61527">
        <w:t>e</w:t>
      </w:r>
      <w:r w:rsidRPr="00B61527">
        <w:t xml:space="preserve">able with the </w:t>
      </w:r>
      <w:r w:rsidR="003E4B8E" w:rsidRPr="00B61527">
        <w:t>intervention’s</w:t>
      </w:r>
      <w:r w:rsidRPr="00B61527">
        <w:t xml:space="preserve"> dataset. It is worth nothing, however, that this analysis would be considered static if used for modeling. In other words, </w:t>
      </w:r>
      <w:r w:rsidR="00992D9E" w:rsidRPr="00B61527">
        <w:t>2019 predictions would assume a certain location has high/medium/low crime. Future work would be to create a model unique to crime to predict 2019 crime rates per grid location to then input into the fire risk model’s dataset.</w:t>
      </w:r>
      <w:r w:rsidR="00AB6C0F" w:rsidRPr="00B61527">
        <w:t xml:space="preserve"> </w:t>
      </w:r>
    </w:p>
    <w:p w14:paraId="635519E0" w14:textId="2D4FF0AD" w:rsidR="001E10E0" w:rsidRPr="00B61527" w:rsidRDefault="00AB6C0F" w:rsidP="001E10E0">
      <w:r w:rsidRPr="00B61527">
        <w:t>Tableau was used to see the general distribution of crime per area given the year, month, and time of day.</w:t>
      </w:r>
    </w:p>
    <w:p w14:paraId="0CC40CB0" w14:textId="36BA9871" w:rsidR="00992D9E" w:rsidRDefault="00992D9E" w:rsidP="001E10E0">
      <w:r w:rsidRPr="00B61527">
        <w:rPr>
          <w:noProof/>
        </w:rPr>
        <w:drawing>
          <wp:inline distT="0" distB="0" distL="0" distR="0" wp14:anchorId="26F586C6" wp14:editId="7CCDD110">
            <wp:extent cx="5943600" cy="2978150"/>
            <wp:effectExtent l="152400" t="152400" r="342900" b="349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76F042" w14:textId="2C86A3D4" w:rsidR="0019377C" w:rsidRDefault="0019377C" w:rsidP="001E10E0">
      <w:r>
        <w:t xml:space="preserve">We then merged the Fire dataset with the Crime dataset to investigate any potential relationship between the two. </w:t>
      </w:r>
    </w:p>
    <w:p w14:paraId="4447BD6E" w14:textId="095D1871" w:rsidR="0019377C" w:rsidRPr="00B61527" w:rsidRDefault="0019377C" w:rsidP="0019377C">
      <w:pPr>
        <w:jc w:val="center"/>
      </w:pPr>
      <w:r w:rsidRPr="0019377C">
        <w:rPr>
          <w:noProof/>
        </w:rPr>
        <w:lastRenderedPageBreak/>
        <w:drawing>
          <wp:inline distT="0" distB="0" distL="0" distR="0" wp14:anchorId="537F6910" wp14:editId="3AA3B505">
            <wp:extent cx="5440326" cy="4980921"/>
            <wp:effectExtent l="152400" t="152400" r="338455" b="340995"/>
            <wp:docPr id="14" name="Picture 13">
              <a:extLst xmlns:a="http://schemas.openxmlformats.org/drawingml/2006/main">
                <a:ext uri="{FF2B5EF4-FFF2-40B4-BE49-F238E27FC236}">
                  <a16:creationId xmlns:a16="http://schemas.microsoft.com/office/drawing/2014/main" id="{6C008209-F9EA-5D4E-8304-FF4AE6DB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C008209-F9EA-5D4E-8304-FF4AE6DB56C1}"/>
                        </a:ext>
                      </a:extLst>
                    </pic:cNvPr>
                    <pic:cNvPicPr>
                      <a:picLocks noChangeAspect="1"/>
                    </pic:cNvPicPr>
                  </pic:nvPicPr>
                  <pic:blipFill>
                    <a:blip r:embed="rId13"/>
                    <a:stretch>
                      <a:fillRect/>
                    </a:stretch>
                  </pic:blipFill>
                  <pic:spPr>
                    <a:xfrm>
                      <a:off x="0" y="0"/>
                      <a:ext cx="5452620" cy="4992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0002A" w14:textId="3DBF66C4" w:rsidR="00795A2F" w:rsidRPr="00B61527" w:rsidRDefault="003472D2">
      <w:pPr>
        <w:pStyle w:val="Heading1"/>
      </w:pPr>
      <w:bookmarkStart w:id="6" w:name="_heading=h.vkgt85823a3x" w:colFirst="0" w:colLast="0"/>
      <w:bookmarkStart w:id="7" w:name="_Toc14875965"/>
      <w:bookmarkEnd w:id="6"/>
      <w:r w:rsidRPr="00B61527">
        <w:t>Features Engineering</w:t>
      </w:r>
      <w:bookmarkEnd w:id="7"/>
    </w:p>
    <w:p w14:paraId="0000002B" w14:textId="77777777" w:rsidR="00795A2F" w:rsidRPr="00B61527" w:rsidRDefault="003472D2" w:rsidP="00B61527">
      <w:pPr>
        <w:pStyle w:val="Heading1"/>
        <w:numPr>
          <w:ilvl w:val="1"/>
          <w:numId w:val="3"/>
        </w:numPr>
      </w:pPr>
      <w:bookmarkStart w:id="8" w:name="_Toc14875966"/>
      <w:r w:rsidRPr="00B61527">
        <w:t>Defining the problem</w:t>
      </w:r>
      <w:bookmarkEnd w:id="8"/>
    </w:p>
    <w:p w14:paraId="0000002C" w14:textId="77777777" w:rsidR="00795A2F" w:rsidRPr="00B61527" w:rsidRDefault="003472D2">
      <w:r w:rsidRPr="00B61527">
        <w:t>Before starting any feature engineering, we had to settle on the variable parameters in the question we were looking to answer. Though we want to predict the areas with a high risk of fire in the city of Montréal, the size of the area and the period for each prediction was left open for us to decide.</w:t>
      </w:r>
    </w:p>
    <w:p w14:paraId="0000002D" w14:textId="77777777" w:rsidR="00795A2F" w:rsidRPr="00B61527" w:rsidRDefault="003472D2" w:rsidP="00B61527">
      <w:pPr>
        <w:pStyle w:val="Heading1"/>
        <w:numPr>
          <w:ilvl w:val="1"/>
          <w:numId w:val="3"/>
        </w:numPr>
      </w:pPr>
      <w:bookmarkStart w:id="9" w:name="_Toc14875967"/>
      <w:r w:rsidRPr="00B61527">
        <w:t>Area</w:t>
      </w:r>
      <w:bookmarkEnd w:id="9"/>
    </w:p>
    <w:p w14:paraId="0000002E" w14:textId="77777777" w:rsidR="00795A2F" w:rsidRPr="00B61527" w:rsidRDefault="003472D2">
      <w:r w:rsidRPr="00B61527">
        <w:t>We were first tempted to use the borough as the area but then discovered that if we chopped a few decimals from the GPS coordinates, we could easily group incidents by a smaller area. We settled for 2 decimals, which yielded areas of about 1 km</w:t>
      </w:r>
      <w:r w:rsidRPr="00B61527">
        <w:rPr>
          <w:vertAlign w:val="superscript"/>
        </w:rPr>
        <w:t>2</w:t>
      </w:r>
      <w:r w:rsidRPr="00B61527">
        <w:t>.</w:t>
      </w:r>
    </w:p>
    <w:p w14:paraId="0000002F" w14:textId="77777777" w:rsidR="00795A2F" w:rsidRPr="00B61527" w:rsidRDefault="003472D2" w:rsidP="00B61527">
      <w:pPr>
        <w:pStyle w:val="Heading1"/>
        <w:numPr>
          <w:ilvl w:val="1"/>
          <w:numId w:val="3"/>
        </w:numPr>
      </w:pPr>
      <w:bookmarkStart w:id="10" w:name="_Toc14875968"/>
      <w:r w:rsidRPr="00B61527">
        <w:lastRenderedPageBreak/>
        <w:t>Period</w:t>
      </w:r>
      <w:bookmarkEnd w:id="10"/>
    </w:p>
    <w:p w14:paraId="00000030" w14:textId="77777777" w:rsidR="00795A2F" w:rsidRPr="00B61527" w:rsidRDefault="003472D2">
      <w:r w:rsidRPr="00B61527">
        <w:t>The exact date and time of each fire is available in the incident dataset. However, knowing that the firefighters would use the prediction to plan the building inspections for the upcoming weeks, it quickly became obvious that a monthly prediction would make sense.</w:t>
      </w:r>
    </w:p>
    <w:p w14:paraId="00000031" w14:textId="77777777" w:rsidR="00795A2F" w:rsidRPr="00B61527" w:rsidRDefault="003472D2" w:rsidP="00B61527">
      <w:pPr>
        <w:pStyle w:val="Heading1"/>
        <w:numPr>
          <w:ilvl w:val="1"/>
          <w:numId w:val="3"/>
        </w:numPr>
      </w:pPr>
      <w:bookmarkStart w:id="11" w:name="_Toc14875969"/>
      <w:r w:rsidRPr="00B61527">
        <w:t>Official problem definition</w:t>
      </w:r>
      <w:bookmarkEnd w:id="11"/>
    </w:p>
    <w:p w14:paraId="00000032" w14:textId="77777777" w:rsidR="00795A2F" w:rsidRPr="00B61527" w:rsidRDefault="003472D2">
      <w:r w:rsidRPr="00B61527">
        <w:t>We are trying to predict, on a monthly basis, the risk of fire for each km</w:t>
      </w:r>
      <w:r w:rsidRPr="00B61527">
        <w:rPr>
          <w:vertAlign w:val="superscript"/>
        </w:rPr>
        <w:t>2</w:t>
      </w:r>
      <w:r w:rsidRPr="00B61527">
        <w:t xml:space="preserve"> in the City of Montréal.</w:t>
      </w:r>
    </w:p>
    <w:p w14:paraId="00000033" w14:textId="77777777" w:rsidR="00795A2F" w:rsidRPr="00B61527" w:rsidRDefault="003472D2" w:rsidP="00B61527">
      <w:pPr>
        <w:pStyle w:val="Heading1"/>
        <w:numPr>
          <w:ilvl w:val="1"/>
          <w:numId w:val="3"/>
        </w:numPr>
      </w:pPr>
      <w:bookmarkStart w:id="12" w:name="_Toc14875970"/>
      <w:r w:rsidRPr="00B61527">
        <w:t>Building the features</w:t>
      </w:r>
      <w:bookmarkEnd w:id="12"/>
    </w:p>
    <w:p w14:paraId="00000034" w14:textId="77777777" w:rsidR="00795A2F" w:rsidRPr="00B61527" w:rsidRDefault="003472D2">
      <w:r w:rsidRPr="00B61527">
        <w:t>For our model to make a prediction, we need features that we can easily generate for the future. That rules out the crime dataset as well as the demographics dataset since we would have to build models that make predictions on each of these and feed the results back into the fire risk prediction model we want to build. Although it would be an interesting exercise, we feel that we did not have the time to achieve this within the few weeks that last the class. We therefore chose to use the intervention dataset, since it contains what we want to predict, and the buildings dataset, since it varies less year over year.</w:t>
      </w:r>
    </w:p>
    <w:p w14:paraId="00000035" w14:textId="77777777" w:rsidR="00795A2F" w:rsidRPr="00B61527" w:rsidRDefault="003472D2" w:rsidP="00B61527">
      <w:pPr>
        <w:pStyle w:val="Heading1"/>
        <w:numPr>
          <w:ilvl w:val="1"/>
          <w:numId w:val="3"/>
        </w:numPr>
      </w:pPr>
      <w:bookmarkStart w:id="13" w:name="_Toc14875971"/>
      <w:r w:rsidRPr="00B61527">
        <w:t>Interventions</w:t>
      </w:r>
      <w:bookmarkEnd w:id="13"/>
    </w:p>
    <w:p w14:paraId="00000036" w14:textId="77777777" w:rsidR="00795A2F" w:rsidRPr="00B61527" w:rsidRDefault="003472D2">
      <w:r w:rsidRPr="00B61527">
        <w:t>Our choice of area and period being made, we now have to group the intervention data by these criteria. This was achieved through some python code that looped through the raw intervention data and compiled several statistics for any given area + period combination. The figure below pretty much sums it up.</w:t>
      </w:r>
    </w:p>
    <w:p w14:paraId="00000037" w14:textId="77777777" w:rsidR="00795A2F" w:rsidRPr="00B61527" w:rsidRDefault="00795A2F"/>
    <w:p w14:paraId="00000038" w14:textId="77777777" w:rsidR="00795A2F" w:rsidRPr="00B61527" w:rsidRDefault="003472D2">
      <w:pPr>
        <w:keepNext/>
        <w:jc w:val="center"/>
      </w:pPr>
      <w:r w:rsidRPr="00B61527">
        <w:rPr>
          <w:noProof/>
        </w:rPr>
        <w:drawing>
          <wp:inline distT="0" distB="0" distL="0" distR="0" wp14:anchorId="5BB4B1DF" wp14:editId="7A91C451">
            <wp:extent cx="5943600" cy="1466850"/>
            <wp:effectExtent l="152400" t="152400" r="330200" b="349250"/>
            <wp:docPr id="4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466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00039" w14:textId="77777777" w:rsidR="00795A2F" w:rsidRPr="00B61527" w:rsidRDefault="003472D2">
      <w:pPr>
        <w:pBdr>
          <w:top w:val="nil"/>
          <w:left w:val="nil"/>
          <w:bottom w:val="nil"/>
          <w:right w:val="nil"/>
          <w:between w:val="nil"/>
        </w:pBdr>
        <w:spacing w:after="200" w:line="240" w:lineRule="auto"/>
        <w:jc w:val="center"/>
        <w:rPr>
          <w:i/>
          <w:color w:val="44546A"/>
          <w:sz w:val="18"/>
          <w:szCs w:val="18"/>
        </w:rPr>
      </w:pPr>
      <w:r w:rsidRPr="00B61527">
        <w:rPr>
          <w:i/>
          <w:color w:val="44546A"/>
          <w:sz w:val="18"/>
          <w:szCs w:val="18"/>
        </w:rPr>
        <w:t xml:space="preserve">Figure 1- Feature generation from the raw </w:t>
      </w:r>
      <w:proofErr w:type="gramStart"/>
      <w:r w:rsidRPr="00B61527">
        <w:rPr>
          <w:i/>
          <w:color w:val="44546A"/>
          <w:sz w:val="18"/>
          <w:szCs w:val="18"/>
        </w:rPr>
        <w:t>interventions</w:t>
      </w:r>
      <w:proofErr w:type="gramEnd"/>
      <w:r w:rsidRPr="00B61527">
        <w:rPr>
          <w:i/>
          <w:color w:val="44546A"/>
          <w:sz w:val="18"/>
          <w:szCs w:val="18"/>
        </w:rPr>
        <w:t xml:space="preserve"> dataset</w:t>
      </w:r>
    </w:p>
    <w:p w14:paraId="0000003A" w14:textId="77777777" w:rsidR="00795A2F" w:rsidRPr="00B61527" w:rsidRDefault="00795A2F"/>
    <w:p w14:paraId="0000003B" w14:textId="77777777" w:rsidR="00795A2F" w:rsidRPr="00B61527" w:rsidRDefault="003472D2">
      <w:r w:rsidRPr="00B61527">
        <w:t>We kept the NOM_ARROND column as it will be useful later to merge the Buildings feature since they lack the GPS coordinates.</w:t>
      </w:r>
    </w:p>
    <w:p w14:paraId="0000003C" w14:textId="77777777" w:rsidR="00795A2F" w:rsidRPr="00B61527" w:rsidRDefault="003472D2">
      <w:r w:rsidRPr="00B61527">
        <w:t>With the data binned as such, we can now visualize the historical data on the actual map of the city of Montréal, which can help us get some insight of what could drive the risk of fire up in a given area.</w:t>
      </w:r>
    </w:p>
    <w:p w14:paraId="0000003D" w14:textId="77777777" w:rsidR="00795A2F" w:rsidRPr="00B61527" w:rsidRDefault="003472D2">
      <w:r w:rsidRPr="00B61527">
        <w:rPr>
          <w:noProof/>
        </w:rPr>
        <w:lastRenderedPageBreak/>
        <w:drawing>
          <wp:inline distT="0" distB="0" distL="0" distR="0" wp14:anchorId="5406F72C" wp14:editId="3C65A02D">
            <wp:extent cx="5599814" cy="3903118"/>
            <wp:effectExtent l="152400" t="152400" r="331470" b="339090"/>
            <wp:docPr id="4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610570" cy="3910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0003E" w14:textId="39F69B21" w:rsidR="00795A2F" w:rsidRPr="00B61527" w:rsidRDefault="001644A8">
      <w:r w:rsidRPr="00B61527">
        <w:t>According to the observation, it seems</w:t>
      </w:r>
      <w:r w:rsidR="003472D2" w:rsidRPr="00B61527">
        <w:t xml:space="preserve"> like the risk of fire is higher around certain educational institutions: </w:t>
      </w:r>
      <w:proofErr w:type="spellStart"/>
      <w:r w:rsidR="003472D2" w:rsidRPr="00B61527">
        <w:t>Cégep</w:t>
      </w:r>
      <w:proofErr w:type="spellEnd"/>
      <w:r w:rsidR="003472D2" w:rsidRPr="00B61527">
        <w:t xml:space="preserve"> du Vieux-Montréal, UQAM and </w:t>
      </w:r>
      <w:proofErr w:type="spellStart"/>
      <w:r w:rsidR="003472D2" w:rsidRPr="00B61527">
        <w:t>Université</w:t>
      </w:r>
      <w:proofErr w:type="spellEnd"/>
      <w:r w:rsidR="003472D2" w:rsidRPr="00B61527">
        <w:t xml:space="preserve"> de Montréal. It would be interesting to see it the risk of fire goes down during the summer break in those areas.</w:t>
      </w:r>
    </w:p>
    <w:p w14:paraId="0000003F" w14:textId="77777777" w:rsidR="00795A2F" w:rsidRPr="00B61527" w:rsidRDefault="003472D2" w:rsidP="00B61527">
      <w:pPr>
        <w:pStyle w:val="Heading1"/>
        <w:numPr>
          <w:ilvl w:val="1"/>
          <w:numId w:val="3"/>
        </w:numPr>
      </w:pPr>
      <w:bookmarkStart w:id="14" w:name="_Toc14875972"/>
      <w:r w:rsidRPr="00B61527">
        <w:t>Buildings</w:t>
      </w:r>
      <w:bookmarkEnd w:id="14"/>
    </w:p>
    <w:p w14:paraId="00000040" w14:textId="77777777" w:rsidR="00795A2F" w:rsidRPr="00B61527" w:rsidRDefault="003472D2">
      <w:r w:rsidRPr="00B61527">
        <w:t>The buildings dataset contains the address of every building in the city of Montreal, but not their GPS coordinates. There were services to convert the address to coordinates, but we either had to pay for them or they timed out before we got the results. We therefore settled to grouping the buildings by their borough.</w:t>
      </w:r>
    </w:p>
    <w:p w14:paraId="00000041" w14:textId="77777777" w:rsidR="00795A2F" w:rsidRPr="00B61527" w:rsidRDefault="003472D2">
      <w:r w:rsidRPr="00B61527">
        <w:t>We think the number of buildings, the number of stories, the number of individual units, the average age, the land and building areas are all interesting features to calculate for each borough.</w:t>
      </w:r>
    </w:p>
    <w:p w14:paraId="00000042" w14:textId="77777777" w:rsidR="00795A2F" w:rsidRPr="00B61527" w:rsidRDefault="003472D2">
      <w:r w:rsidRPr="00B61527">
        <w:t>Furthermore, the buildings are also associated by their usage. In fact, there are 523 different usages in the available dataset! Since we selected 6 features to extract and did not want to end up with 3138 more features (6 features X 523 usages), we binned the usages into 16 different groups, including a special group for student housing in the light of our insights while engineering the features from the interventions data.</w:t>
      </w:r>
    </w:p>
    <w:p w14:paraId="00000043" w14:textId="77777777" w:rsidR="00795A2F" w:rsidRPr="00B61527" w:rsidRDefault="003472D2">
      <w:r w:rsidRPr="00B61527">
        <w:t>To match the interventions features as much as possible, we compiled the stats for each borough by year. That meant leaving out of the equation buildings that were built in years after the current year we were compiling the data for.</w:t>
      </w:r>
    </w:p>
    <w:p w14:paraId="00000044" w14:textId="77777777" w:rsidR="00795A2F" w:rsidRPr="00B61527" w:rsidRDefault="003472D2">
      <w:pPr>
        <w:keepNext/>
      </w:pPr>
      <w:r w:rsidRPr="00B61527">
        <w:rPr>
          <w:noProof/>
        </w:rPr>
        <w:lastRenderedPageBreak/>
        <w:drawing>
          <wp:inline distT="0" distB="0" distL="0" distR="0" wp14:anchorId="3A233458" wp14:editId="16E686B1">
            <wp:extent cx="5934075" cy="1362075"/>
            <wp:effectExtent l="152400" t="152400" r="339725" b="339725"/>
            <wp:docPr id="4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34075" cy="1362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00045" w14:textId="77777777" w:rsidR="00795A2F" w:rsidRPr="00B61527" w:rsidRDefault="003472D2">
      <w:pPr>
        <w:pBdr>
          <w:top w:val="nil"/>
          <w:left w:val="nil"/>
          <w:bottom w:val="nil"/>
          <w:right w:val="nil"/>
          <w:between w:val="nil"/>
        </w:pBdr>
        <w:spacing w:after="200" w:line="240" w:lineRule="auto"/>
        <w:jc w:val="center"/>
        <w:rPr>
          <w:i/>
          <w:color w:val="44546A"/>
          <w:sz w:val="18"/>
          <w:szCs w:val="18"/>
        </w:rPr>
      </w:pPr>
      <w:r w:rsidRPr="00B61527">
        <w:rPr>
          <w:i/>
          <w:color w:val="44546A"/>
          <w:sz w:val="18"/>
          <w:szCs w:val="18"/>
        </w:rPr>
        <w:t xml:space="preserve">Figure 2- Feature engineering from the </w:t>
      </w:r>
      <w:proofErr w:type="gramStart"/>
      <w:r w:rsidRPr="00B61527">
        <w:rPr>
          <w:i/>
          <w:color w:val="44546A"/>
          <w:sz w:val="18"/>
          <w:szCs w:val="18"/>
        </w:rPr>
        <w:t>buildings</w:t>
      </w:r>
      <w:proofErr w:type="gramEnd"/>
      <w:r w:rsidRPr="00B61527">
        <w:rPr>
          <w:i/>
          <w:color w:val="44546A"/>
          <w:sz w:val="18"/>
          <w:szCs w:val="18"/>
        </w:rPr>
        <w:t xml:space="preserve"> dataset</w:t>
      </w:r>
    </w:p>
    <w:p w14:paraId="00000046" w14:textId="77777777" w:rsidR="00795A2F" w:rsidRPr="00B61527" w:rsidRDefault="003472D2">
      <w:pPr>
        <w:pStyle w:val="Heading3"/>
        <w:rPr>
          <w:rFonts w:ascii="Cambria" w:hAnsi="Cambria"/>
        </w:rPr>
      </w:pPr>
      <w:bookmarkStart w:id="15" w:name="_Toc14875973"/>
      <w:r w:rsidRPr="00B61527">
        <w:rPr>
          <w:rFonts w:ascii="Cambria" w:hAnsi="Cambria"/>
        </w:rPr>
        <w:t>Merging the features</w:t>
      </w:r>
      <w:bookmarkEnd w:id="15"/>
    </w:p>
    <w:p w14:paraId="00000047" w14:textId="77777777" w:rsidR="00795A2F" w:rsidRPr="00B61527" w:rsidRDefault="003472D2">
      <w:r w:rsidRPr="00B61527">
        <w:t xml:space="preserve">We used the borough as the common key to merge the interventions and the buildings feature datasets. For each entry in the </w:t>
      </w:r>
      <w:proofErr w:type="gramStart"/>
      <w:r w:rsidRPr="00B61527">
        <w:t>interventions</w:t>
      </w:r>
      <w:proofErr w:type="gramEnd"/>
      <w:r w:rsidRPr="00B61527">
        <w:t xml:space="preserve"> features, we added the buildings feature from the matching borough and year.</w:t>
      </w:r>
    </w:p>
    <w:p w14:paraId="00000048" w14:textId="77777777" w:rsidR="00795A2F" w:rsidRPr="00B61527" w:rsidRDefault="003472D2">
      <w:pPr>
        <w:pStyle w:val="Heading1"/>
      </w:pPr>
      <w:bookmarkStart w:id="16" w:name="_Toc14875974"/>
      <w:r w:rsidRPr="00B61527">
        <w:t>Statistical/Machine Learning Modeling</w:t>
      </w:r>
      <w:bookmarkEnd w:id="16"/>
    </w:p>
    <w:p w14:paraId="00000049" w14:textId="77777777" w:rsidR="00795A2F" w:rsidRPr="00B61527" w:rsidRDefault="003472D2" w:rsidP="00B61527">
      <w:pPr>
        <w:pStyle w:val="Heading1"/>
        <w:numPr>
          <w:ilvl w:val="1"/>
          <w:numId w:val="3"/>
        </w:numPr>
      </w:pPr>
      <w:bookmarkStart w:id="17" w:name="_Toc14875975"/>
      <w:r w:rsidRPr="00B61527">
        <w:t>Random Forest Classifier</w:t>
      </w:r>
      <w:bookmarkEnd w:id="17"/>
    </w:p>
    <w:p w14:paraId="0000004A" w14:textId="77777777" w:rsidR="00795A2F" w:rsidRPr="00FD47B2" w:rsidRDefault="003472D2">
      <w:pPr>
        <w:pStyle w:val="Heading3"/>
        <w:rPr>
          <w:rFonts w:ascii="Cambria" w:hAnsi="Cambria"/>
          <w:b/>
          <w:bCs/>
          <w:color w:val="000000" w:themeColor="text1"/>
        </w:rPr>
      </w:pPr>
      <w:bookmarkStart w:id="18" w:name="_Toc14875976"/>
      <w:r w:rsidRPr="00FD47B2">
        <w:rPr>
          <w:rFonts w:ascii="Cambria" w:hAnsi="Cambria"/>
          <w:b/>
          <w:bCs/>
          <w:color w:val="000000" w:themeColor="text1"/>
        </w:rPr>
        <w:t>Final data preparation</w:t>
      </w:r>
      <w:bookmarkEnd w:id="18"/>
    </w:p>
    <w:p w14:paraId="0000004B" w14:textId="77777777" w:rsidR="00795A2F" w:rsidRPr="00B61527" w:rsidRDefault="003472D2">
      <w:r w:rsidRPr="00B61527">
        <w:t xml:space="preserve">We binned the number of </w:t>
      </w:r>
      <w:proofErr w:type="gramStart"/>
      <w:r w:rsidRPr="00B61527">
        <w:t>fire</w:t>
      </w:r>
      <w:proofErr w:type="gramEnd"/>
      <w:r w:rsidRPr="00B61527">
        <w:t xml:space="preserve"> per month per borough into 3 risk categories:</w:t>
      </w:r>
    </w:p>
    <w:p w14:paraId="0000004C" w14:textId="77777777" w:rsidR="00795A2F" w:rsidRPr="00B61527" w:rsidRDefault="003472D2">
      <w:pPr>
        <w:numPr>
          <w:ilvl w:val="0"/>
          <w:numId w:val="2"/>
        </w:numPr>
        <w:pBdr>
          <w:top w:val="nil"/>
          <w:left w:val="nil"/>
          <w:bottom w:val="nil"/>
          <w:right w:val="nil"/>
          <w:between w:val="nil"/>
        </w:pBdr>
        <w:spacing w:after="0"/>
      </w:pPr>
      <w:r w:rsidRPr="00B61527">
        <w:rPr>
          <w:color w:val="000000"/>
        </w:rPr>
        <w:t>Low: 0-4 fire events</w:t>
      </w:r>
    </w:p>
    <w:p w14:paraId="0000004D" w14:textId="77777777" w:rsidR="00795A2F" w:rsidRPr="00B61527" w:rsidRDefault="003472D2">
      <w:pPr>
        <w:numPr>
          <w:ilvl w:val="0"/>
          <w:numId w:val="2"/>
        </w:numPr>
        <w:pBdr>
          <w:top w:val="nil"/>
          <w:left w:val="nil"/>
          <w:bottom w:val="nil"/>
          <w:right w:val="nil"/>
          <w:between w:val="nil"/>
        </w:pBdr>
        <w:spacing w:after="0"/>
      </w:pPr>
      <w:r w:rsidRPr="00B61527">
        <w:rPr>
          <w:color w:val="000000"/>
        </w:rPr>
        <w:t>Medium: 5 to 19 fire events</w:t>
      </w:r>
    </w:p>
    <w:p w14:paraId="0000004E" w14:textId="77777777" w:rsidR="00795A2F" w:rsidRPr="00B61527" w:rsidRDefault="003472D2">
      <w:pPr>
        <w:numPr>
          <w:ilvl w:val="0"/>
          <w:numId w:val="2"/>
        </w:numPr>
        <w:pBdr>
          <w:top w:val="nil"/>
          <w:left w:val="nil"/>
          <w:bottom w:val="nil"/>
          <w:right w:val="nil"/>
          <w:between w:val="nil"/>
        </w:pBdr>
      </w:pPr>
      <w:r w:rsidRPr="00B61527">
        <w:rPr>
          <w:color w:val="000000"/>
        </w:rPr>
        <w:t>High: 20 fire events or more</w:t>
      </w:r>
    </w:p>
    <w:p w14:paraId="0000004F" w14:textId="77777777" w:rsidR="00795A2F" w:rsidRPr="00B61527" w:rsidRDefault="003472D2">
      <w:r w:rsidRPr="00B61527">
        <w:t>This generalization of the possible outcomes will allow our model to make more accurate predictions.</w:t>
      </w:r>
    </w:p>
    <w:p w14:paraId="00000050" w14:textId="77777777" w:rsidR="00795A2F" w:rsidRPr="00B61527" w:rsidRDefault="003472D2">
      <w:r w:rsidRPr="00B61527">
        <w:t>We separated the data with years 2005 to 2017 as the training data and kept year 2018 as the testing data. Once the data was split, we dropped the YEAR column as we did not want it to influence the prediction.</w:t>
      </w:r>
    </w:p>
    <w:p w14:paraId="00000051" w14:textId="77777777" w:rsidR="00795A2F" w:rsidRPr="00B61527" w:rsidRDefault="003472D2">
      <w:pPr>
        <w:pStyle w:val="Heading3"/>
        <w:rPr>
          <w:rFonts w:ascii="Cambria" w:hAnsi="Cambria"/>
          <w:b/>
          <w:bCs/>
        </w:rPr>
      </w:pPr>
      <w:bookmarkStart w:id="19" w:name="_Toc14875977"/>
      <w:r w:rsidRPr="00B61527">
        <w:rPr>
          <w:rFonts w:ascii="Cambria" w:hAnsi="Cambria"/>
          <w:b/>
          <w:bCs/>
        </w:rPr>
        <w:t>Predictions</w:t>
      </w:r>
      <w:bookmarkEnd w:id="19"/>
    </w:p>
    <w:p w14:paraId="00000052" w14:textId="0DAC35E8" w:rsidR="00795A2F" w:rsidRPr="00B61527" w:rsidRDefault="003472D2">
      <w:r w:rsidRPr="00B61527">
        <w:t>On predicting the 2018 risk of fire, our random forest classifier model scored an 8</w:t>
      </w:r>
      <w:r w:rsidR="007F0513" w:rsidRPr="00B61527">
        <w:t>5.64</w:t>
      </w:r>
      <w:r w:rsidRPr="00B61527">
        <w:t>% accuracy</w:t>
      </w:r>
      <w:r w:rsidR="00BB7773" w:rsidRPr="00B61527">
        <w:t xml:space="preserve">. This was achieved through fine-tuning the hyperparameters of the random forest model as well as using features that had an influence greater than </w:t>
      </w:r>
      <w:r w:rsidR="007F0513" w:rsidRPr="00B61527">
        <w:t>1.5</w:t>
      </w:r>
      <w:r w:rsidR="00BB7773" w:rsidRPr="00B61527">
        <w:t xml:space="preserve">%. </w:t>
      </w:r>
      <w:r w:rsidR="00A73A27" w:rsidRPr="00B61527">
        <w:t>The hyper</w:t>
      </w:r>
      <w:r w:rsidR="007F5220" w:rsidRPr="00B61527">
        <w:t>par</w:t>
      </w:r>
      <w:r w:rsidR="00A73A27" w:rsidRPr="00B61527">
        <w:t>am</w:t>
      </w:r>
      <w:r w:rsidR="007F5220" w:rsidRPr="00B61527">
        <w:t>e</w:t>
      </w:r>
      <w:r w:rsidR="00A73A27" w:rsidRPr="00B61527">
        <w:t xml:space="preserve">ters used are 200 estimators and a depth of 18. </w:t>
      </w:r>
      <w:r w:rsidR="00BB7773" w:rsidRPr="00B61527">
        <w:t>The features</w:t>
      </w:r>
      <w:r w:rsidR="00A314A8" w:rsidRPr="00B61527">
        <w:t xml:space="preserve"> used </w:t>
      </w:r>
      <w:r w:rsidR="00BB7773" w:rsidRPr="00B61527">
        <w:t>and their contribution are as follows:</w:t>
      </w:r>
    </w:p>
    <w:tbl>
      <w:tblPr>
        <w:tblStyle w:val="TableGrid"/>
        <w:tblW w:w="0" w:type="auto"/>
        <w:jc w:val="center"/>
        <w:tblLook w:val="04A0" w:firstRow="1" w:lastRow="0" w:firstColumn="1" w:lastColumn="0" w:noHBand="0" w:noVBand="1"/>
      </w:tblPr>
      <w:tblGrid>
        <w:gridCol w:w="5462"/>
        <w:gridCol w:w="2150"/>
      </w:tblGrid>
      <w:tr w:rsidR="00F45A15" w:rsidRPr="0004568E" w14:paraId="6EDDC959" w14:textId="77777777" w:rsidTr="0004568E">
        <w:trPr>
          <w:trHeight w:val="160"/>
          <w:jc w:val="center"/>
        </w:trPr>
        <w:tc>
          <w:tcPr>
            <w:tcW w:w="5462" w:type="dxa"/>
            <w:noWrap/>
            <w:hideMark/>
          </w:tcPr>
          <w:p w14:paraId="4B49F5E2" w14:textId="77777777" w:rsidR="00F45A15" w:rsidRPr="0004568E" w:rsidRDefault="00F45A15">
            <w:pPr>
              <w:rPr>
                <w:sz w:val="20"/>
                <w:szCs w:val="20"/>
              </w:rPr>
            </w:pPr>
            <w:bookmarkStart w:id="20" w:name="RANGE!A1:B18"/>
            <w:r w:rsidRPr="0004568E">
              <w:rPr>
                <w:sz w:val="20"/>
                <w:szCs w:val="20"/>
              </w:rPr>
              <w:t>LONGITUDE</w:t>
            </w:r>
            <w:bookmarkEnd w:id="20"/>
          </w:p>
        </w:tc>
        <w:tc>
          <w:tcPr>
            <w:tcW w:w="2150" w:type="dxa"/>
            <w:noWrap/>
            <w:hideMark/>
          </w:tcPr>
          <w:p w14:paraId="6F6ACA3F" w14:textId="77777777" w:rsidR="00F45A15" w:rsidRPr="0004568E" w:rsidRDefault="00F45A15" w:rsidP="00F45A15">
            <w:pPr>
              <w:rPr>
                <w:sz w:val="20"/>
                <w:szCs w:val="20"/>
              </w:rPr>
            </w:pPr>
            <w:r w:rsidRPr="0004568E">
              <w:rPr>
                <w:sz w:val="20"/>
                <w:szCs w:val="20"/>
              </w:rPr>
              <w:t>0.097930777</w:t>
            </w:r>
          </w:p>
        </w:tc>
      </w:tr>
      <w:tr w:rsidR="00F45A15" w:rsidRPr="0004568E" w14:paraId="1EE9E274" w14:textId="77777777" w:rsidTr="0004568E">
        <w:trPr>
          <w:trHeight w:val="160"/>
          <w:jc w:val="center"/>
        </w:trPr>
        <w:tc>
          <w:tcPr>
            <w:tcW w:w="5462" w:type="dxa"/>
            <w:noWrap/>
            <w:hideMark/>
          </w:tcPr>
          <w:p w14:paraId="4D823BEA" w14:textId="77777777" w:rsidR="00F45A15" w:rsidRPr="0004568E" w:rsidRDefault="00F45A15">
            <w:pPr>
              <w:rPr>
                <w:sz w:val="20"/>
                <w:szCs w:val="20"/>
              </w:rPr>
            </w:pPr>
            <w:r w:rsidRPr="0004568E">
              <w:rPr>
                <w:sz w:val="20"/>
                <w:szCs w:val="20"/>
              </w:rPr>
              <w:t>LATITUDE</w:t>
            </w:r>
          </w:p>
        </w:tc>
        <w:tc>
          <w:tcPr>
            <w:tcW w:w="2150" w:type="dxa"/>
            <w:noWrap/>
            <w:hideMark/>
          </w:tcPr>
          <w:p w14:paraId="18415F18" w14:textId="77777777" w:rsidR="00F45A15" w:rsidRPr="0004568E" w:rsidRDefault="00F45A15" w:rsidP="00F45A15">
            <w:pPr>
              <w:rPr>
                <w:sz w:val="20"/>
                <w:szCs w:val="20"/>
              </w:rPr>
            </w:pPr>
            <w:r w:rsidRPr="0004568E">
              <w:rPr>
                <w:sz w:val="20"/>
                <w:szCs w:val="20"/>
              </w:rPr>
              <w:t>0.087687498</w:t>
            </w:r>
          </w:p>
        </w:tc>
      </w:tr>
      <w:tr w:rsidR="00F45A15" w:rsidRPr="0004568E" w14:paraId="086FDBB1" w14:textId="77777777" w:rsidTr="0004568E">
        <w:trPr>
          <w:trHeight w:val="160"/>
          <w:jc w:val="center"/>
        </w:trPr>
        <w:tc>
          <w:tcPr>
            <w:tcW w:w="5462" w:type="dxa"/>
            <w:noWrap/>
            <w:hideMark/>
          </w:tcPr>
          <w:p w14:paraId="0DA1419A" w14:textId="77777777" w:rsidR="00F45A15" w:rsidRPr="0004568E" w:rsidRDefault="00F45A15">
            <w:pPr>
              <w:rPr>
                <w:sz w:val="20"/>
                <w:szCs w:val="20"/>
              </w:rPr>
            </w:pPr>
            <w:proofErr w:type="spellStart"/>
            <w:r w:rsidRPr="0004568E">
              <w:rPr>
                <w:sz w:val="20"/>
                <w:szCs w:val="20"/>
              </w:rPr>
              <w:t>Loisirs_BUILDING_COUNT</w:t>
            </w:r>
            <w:proofErr w:type="spellEnd"/>
          </w:p>
        </w:tc>
        <w:tc>
          <w:tcPr>
            <w:tcW w:w="2150" w:type="dxa"/>
            <w:noWrap/>
            <w:hideMark/>
          </w:tcPr>
          <w:p w14:paraId="7E5E7307" w14:textId="77777777" w:rsidR="00F45A15" w:rsidRPr="0004568E" w:rsidRDefault="00F45A15" w:rsidP="00F45A15">
            <w:pPr>
              <w:rPr>
                <w:sz w:val="20"/>
                <w:szCs w:val="20"/>
              </w:rPr>
            </w:pPr>
            <w:r w:rsidRPr="0004568E">
              <w:rPr>
                <w:sz w:val="20"/>
                <w:szCs w:val="20"/>
              </w:rPr>
              <w:t>0.060631984</w:t>
            </w:r>
          </w:p>
        </w:tc>
      </w:tr>
      <w:tr w:rsidR="00F45A15" w:rsidRPr="0004568E" w14:paraId="241635B7" w14:textId="77777777" w:rsidTr="0004568E">
        <w:trPr>
          <w:trHeight w:val="160"/>
          <w:jc w:val="center"/>
        </w:trPr>
        <w:tc>
          <w:tcPr>
            <w:tcW w:w="5462" w:type="dxa"/>
            <w:noWrap/>
            <w:hideMark/>
          </w:tcPr>
          <w:p w14:paraId="464BCA6D" w14:textId="77777777" w:rsidR="00F45A15" w:rsidRPr="0004568E" w:rsidRDefault="00F45A15">
            <w:pPr>
              <w:rPr>
                <w:sz w:val="20"/>
                <w:szCs w:val="20"/>
              </w:rPr>
            </w:pPr>
            <w:proofErr w:type="spellStart"/>
            <w:r w:rsidRPr="0004568E">
              <w:rPr>
                <w:sz w:val="20"/>
                <w:szCs w:val="20"/>
              </w:rPr>
              <w:t>Construction_STORY_COUNT</w:t>
            </w:r>
            <w:proofErr w:type="spellEnd"/>
          </w:p>
        </w:tc>
        <w:tc>
          <w:tcPr>
            <w:tcW w:w="2150" w:type="dxa"/>
            <w:noWrap/>
            <w:hideMark/>
          </w:tcPr>
          <w:p w14:paraId="64A1891E" w14:textId="77777777" w:rsidR="00F45A15" w:rsidRPr="0004568E" w:rsidRDefault="00F45A15" w:rsidP="00F45A15">
            <w:pPr>
              <w:rPr>
                <w:sz w:val="20"/>
                <w:szCs w:val="20"/>
              </w:rPr>
            </w:pPr>
            <w:r w:rsidRPr="0004568E">
              <w:rPr>
                <w:sz w:val="20"/>
                <w:szCs w:val="20"/>
              </w:rPr>
              <w:t>0.057189645</w:t>
            </w:r>
          </w:p>
        </w:tc>
      </w:tr>
      <w:tr w:rsidR="00F45A15" w:rsidRPr="0004568E" w14:paraId="5002B92E" w14:textId="77777777" w:rsidTr="0004568E">
        <w:trPr>
          <w:trHeight w:val="160"/>
          <w:jc w:val="center"/>
        </w:trPr>
        <w:tc>
          <w:tcPr>
            <w:tcW w:w="5462" w:type="dxa"/>
            <w:noWrap/>
            <w:hideMark/>
          </w:tcPr>
          <w:p w14:paraId="031783F4" w14:textId="77777777" w:rsidR="00F45A15" w:rsidRPr="0004568E" w:rsidRDefault="00F45A15">
            <w:pPr>
              <w:rPr>
                <w:sz w:val="20"/>
                <w:szCs w:val="20"/>
              </w:rPr>
            </w:pPr>
            <w:proofErr w:type="spellStart"/>
            <w:r w:rsidRPr="0004568E">
              <w:rPr>
                <w:sz w:val="20"/>
                <w:szCs w:val="20"/>
              </w:rPr>
              <w:t>Etudiants_BUILDING_AREA_TOTAL</w:t>
            </w:r>
            <w:proofErr w:type="spellEnd"/>
          </w:p>
        </w:tc>
        <w:tc>
          <w:tcPr>
            <w:tcW w:w="2150" w:type="dxa"/>
            <w:noWrap/>
            <w:hideMark/>
          </w:tcPr>
          <w:p w14:paraId="382DCC48" w14:textId="77777777" w:rsidR="00F45A15" w:rsidRPr="0004568E" w:rsidRDefault="00F45A15" w:rsidP="00F45A15">
            <w:pPr>
              <w:rPr>
                <w:sz w:val="20"/>
                <w:szCs w:val="20"/>
              </w:rPr>
            </w:pPr>
            <w:r w:rsidRPr="0004568E">
              <w:rPr>
                <w:sz w:val="20"/>
                <w:szCs w:val="20"/>
              </w:rPr>
              <w:t>0.054656795</w:t>
            </w:r>
          </w:p>
        </w:tc>
      </w:tr>
      <w:tr w:rsidR="00F45A15" w:rsidRPr="0004568E" w14:paraId="51B7AD90" w14:textId="77777777" w:rsidTr="0004568E">
        <w:trPr>
          <w:trHeight w:val="160"/>
          <w:jc w:val="center"/>
        </w:trPr>
        <w:tc>
          <w:tcPr>
            <w:tcW w:w="5462" w:type="dxa"/>
            <w:noWrap/>
            <w:hideMark/>
          </w:tcPr>
          <w:p w14:paraId="1386EE15" w14:textId="77777777" w:rsidR="00F45A15" w:rsidRPr="0004568E" w:rsidRDefault="00F45A15">
            <w:pPr>
              <w:rPr>
                <w:sz w:val="20"/>
                <w:szCs w:val="20"/>
              </w:rPr>
            </w:pPr>
            <w:proofErr w:type="spellStart"/>
            <w:r w:rsidRPr="0004568E">
              <w:rPr>
                <w:sz w:val="20"/>
                <w:szCs w:val="20"/>
              </w:rPr>
              <w:t>Sante_BUILDING_COUNT</w:t>
            </w:r>
            <w:proofErr w:type="spellEnd"/>
          </w:p>
        </w:tc>
        <w:tc>
          <w:tcPr>
            <w:tcW w:w="2150" w:type="dxa"/>
            <w:noWrap/>
            <w:hideMark/>
          </w:tcPr>
          <w:p w14:paraId="3A686356" w14:textId="77777777" w:rsidR="00F45A15" w:rsidRPr="0004568E" w:rsidRDefault="00F45A15" w:rsidP="00F45A15">
            <w:pPr>
              <w:rPr>
                <w:sz w:val="20"/>
                <w:szCs w:val="20"/>
              </w:rPr>
            </w:pPr>
            <w:r w:rsidRPr="0004568E">
              <w:rPr>
                <w:sz w:val="20"/>
                <w:szCs w:val="20"/>
              </w:rPr>
              <w:t>0.047336502</w:t>
            </w:r>
          </w:p>
        </w:tc>
      </w:tr>
      <w:tr w:rsidR="00F45A15" w:rsidRPr="0004568E" w14:paraId="3DD3E65F" w14:textId="77777777" w:rsidTr="0004568E">
        <w:trPr>
          <w:trHeight w:val="160"/>
          <w:jc w:val="center"/>
        </w:trPr>
        <w:tc>
          <w:tcPr>
            <w:tcW w:w="5462" w:type="dxa"/>
            <w:noWrap/>
            <w:hideMark/>
          </w:tcPr>
          <w:p w14:paraId="0E8A468E" w14:textId="77777777" w:rsidR="00F45A15" w:rsidRPr="0004568E" w:rsidRDefault="00F45A15">
            <w:pPr>
              <w:rPr>
                <w:sz w:val="20"/>
                <w:szCs w:val="20"/>
              </w:rPr>
            </w:pPr>
            <w:proofErr w:type="spellStart"/>
            <w:r w:rsidRPr="0004568E">
              <w:rPr>
                <w:sz w:val="20"/>
                <w:szCs w:val="20"/>
              </w:rPr>
              <w:t>Commercial_UNIT_COUNT</w:t>
            </w:r>
            <w:proofErr w:type="spellEnd"/>
          </w:p>
        </w:tc>
        <w:tc>
          <w:tcPr>
            <w:tcW w:w="2150" w:type="dxa"/>
            <w:noWrap/>
            <w:hideMark/>
          </w:tcPr>
          <w:p w14:paraId="69C175DF" w14:textId="77777777" w:rsidR="00F45A15" w:rsidRPr="0004568E" w:rsidRDefault="00F45A15" w:rsidP="00F45A15">
            <w:pPr>
              <w:rPr>
                <w:sz w:val="20"/>
                <w:szCs w:val="20"/>
              </w:rPr>
            </w:pPr>
            <w:r w:rsidRPr="0004568E">
              <w:rPr>
                <w:sz w:val="20"/>
                <w:szCs w:val="20"/>
              </w:rPr>
              <w:t>0.043910328</w:t>
            </w:r>
          </w:p>
        </w:tc>
      </w:tr>
      <w:tr w:rsidR="00F45A15" w:rsidRPr="0004568E" w14:paraId="5FF060DB" w14:textId="77777777" w:rsidTr="0004568E">
        <w:trPr>
          <w:trHeight w:val="160"/>
          <w:jc w:val="center"/>
        </w:trPr>
        <w:tc>
          <w:tcPr>
            <w:tcW w:w="5462" w:type="dxa"/>
            <w:noWrap/>
            <w:hideMark/>
          </w:tcPr>
          <w:p w14:paraId="053995BE" w14:textId="77777777" w:rsidR="00F45A15" w:rsidRPr="0004568E" w:rsidRDefault="00F45A15">
            <w:pPr>
              <w:rPr>
                <w:sz w:val="20"/>
                <w:szCs w:val="20"/>
              </w:rPr>
            </w:pPr>
            <w:proofErr w:type="spellStart"/>
            <w:r w:rsidRPr="0004568E">
              <w:rPr>
                <w:sz w:val="20"/>
                <w:szCs w:val="20"/>
              </w:rPr>
              <w:t>Etudiants_LAND_AREA_TOTAL</w:t>
            </w:r>
            <w:proofErr w:type="spellEnd"/>
          </w:p>
        </w:tc>
        <w:tc>
          <w:tcPr>
            <w:tcW w:w="2150" w:type="dxa"/>
            <w:noWrap/>
            <w:hideMark/>
          </w:tcPr>
          <w:p w14:paraId="0D325B97" w14:textId="77777777" w:rsidR="00F45A15" w:rsidRPr="0004568E" w:rsidRDefault="00F45A15" w:rsidP="00F45A15">
            <w:pPr>
              <w:rPr>
                <w:sz w:val="20"/>
                <w:szCs w:val="20"/>
              </w:rPr>
            </w:pPr>
            <w:r w:rsidRPr="0004568E">
              <w:rPr>
                <w:sz w:val="20"/>
                <w:szCs w:val="20"/>
              </w:rPr>
              <w:t>0.040082593</w:t>
            </w:r>
          </w:p>
        </w:tc>
      </w:tr>
      <w:tr w:rsidR="00F45A15" w:rsidRPr="0004568E" w14:paraId="71B23D91" w14:textId="77777777" w:rsidTr="0004568E">
        <w:trPr>
          <w:trHeight w:val="160"/>
          <w:jc w:val="center"/>
        </w:trPr>
        <w:tc>
          <w:tcPr>
            <w:tcW w:w="5462" w:type="dxa"/>
            <w:noWrap/>
            <w:hideMark/>
          </w:tcPr>
          <w:p w14:paraId="23C0A9D2" w14:textId="77777777" w:rsidR="00F45A15" w:rsidRPr="0004568E" w:rsidRDefault="00F45A15">
            <w:pPr>
              <w:rPr>
                <w:sz w:val="20"/>
                <w:szCs w:val="20"/>
              </w:rPr>
            </w:pPr>
            <w:proofErr w:type="spellStart"/>
            <w:r w:rsidRPr="0004568E">
              <w:rPr>
                <w:sz w:val="20"/>
                <w:szCs w:val="20"/>
              </w:rPr>
              <w:lastRenderedPageBreak/>
              <w:t>Etudiants_BUILDING_COUNT</w:t>
            </w:r>
            <w:proofErr w:type="spellEnd"/>
          </w:p>
        </w:tc>
        <w:tc>
          <w:tcPr>
            <w:tcW w:w="2150" w:type="dxa"/>
            <w:noWrap/>
            <w:hideMark/>
          </w:tcPr>
          <w:p w14:paraId="313FA539" w14:textId="77777777" w:rsidR="00F45A15" w:rsidRPr="0004568E" w:rsidRDefault="00F45A15" w:rsidP="00F45A15">
            <w:pPr>
              <w:rPr>
                <w:sz w:val="20"/>
                <w:szCs w:val="20"/>
              </w:rPr>
            </w:pPr>
            <w:r w:rsidRPr="0004568E">
              <w:rPr>
                <w:sz w:val="20"/>
                <w:szCs w:val="20"/>
              </w:rPr>
              <w:t>0.03373051</w:t>
            </w:r>
          </w:p>
        </w:tc>
      </w:tr>
      <w:tr w:rsidR="00F45A15" w:rsidRPr="0004568E" w14:paraId="5483C631" w14:textId="77777777" w:rsidTr="0004568E">
        <w:trPr>
          <w:trHeight w:val="160"/>
          <w:jc w:val="center"/>
        </w:trPr>
        <w:tc>
          <w:tcPr>
            <w:tcW w:w="5462" w:type="dxa"/>
            <w:noWrap/>
            <w:hideMark/>
          </w:tcPr>
          <w:p w14:paraId="5DF0D6EA" w14:textId="77777777" w:rsidR="00F45A15" w:rsidRPr="0004568E" w:rsidRDefault="00F45A15">
            <w:pPr>
              <w:rPr>
                <w:sz w:val="20"/>
                <w:szCs w:val="20"/>
              </w:rPr>
            </w:pPr>
            <w:proofErr w:type="spellStart"/>
            <w:r w:rsidRPr="0004568E">
              <w:rPr>
                <w:sz w:val="20"/>
                <w:szCs w:val="20"/>
              </w:rPr>
              <w:t>Etudiants_STORY_COUNT</w:t>
            </w:r>
            <w:proofErr w:type="spellEnd"/>
          </w:p>
        </w:tc>
        <w:tc>
          <w:tcPr>
            <w:tcW w:w="2150" w:type="dxa"/>
            <w:noWrap/>
            <w:hideMark/>
          </w:tcPr>
          <w:p w14:paraId="7B71B6EE" w14:textId="77777777" w:rsidR="00F45A15" w:rsidRPr="0004568E" w:rsidRDefault="00F45A15" w:rsidP="00F45A15">
            <w:pPr>
              <w:rPr>
                <w:sz w:val="20"/>
                <w:szCs w:val="20"/>
              </w:rPr>
            </w:pPr>
            <w:r w:rsidRPr="0004568E">
              <w:rPr>
                <w:sz w:val="20"/>
                <w:szCs w:val="20"/>
              </w:rPr>
              <w:t>0.030330696</w:t>
            </w:r>
          </w:p>
        </w:tc>
      </w:tr>
      <w:tr w:rsidR="00F45A15" w:rsidRPr="0004568E" w14:paraId="3D597403" w14:textId="77777777" w:rsidTr="0004568E">
        <w:trPr>
          <w:trHeight w:val="160"/>
          <w:jc w:val="center"/>
        </w:trPr>
        <w:tc>
          <w:tcPr>
            <w:tcW w:w="5462" w:type="dxa"/>
            <w:noWrap/>
            <w:hideMark/>
          </w:tcPr>
          <w:p w14:paraId="5E5717D9" w14:textId="77777777" w:rsidR="00F45A15" w:rsidRPr="0004568E" w:rsidRDefault="00F45A15">
            <w:pPr>
              <w:rPr>
                <w:sz w:val="20"/>
                <w:szCs w:val="20"/>
              </w:rPr>
            </w:pPr>
            <w:r w:rsidRPr="0004568E">
              <w:rPr>
                <w:sz w:val="20"/>
                <w:szCs w:val="20"/>
              </w:rPr>
              <w:t>MONTH</w:t>
            </w:r>
          </w:p>
        </w:tc>
        <w:tc>
          <w:tcPr>
            <w:tcW w:w="2150" w:type="dxa"/>
            <w:noWrap/>
            <w:hideMark/>
          </w:tcPr>
          <w:p w14:paraId="4E3AB5B3" w14:textId="77777777" w:rsidR="00F45A15" w:rsidRPr="0004568E" w:rsidRDefault="00F45A15" w:rsidP="00F45A15">
            <w:pPr>
              <w:rPr>
                <w:sz w:val="20"/>
                <w:szCs w:val="20"/>
              </w:rPr>
            </w:pPr>
            <w:r w:rsidRPr="0004568E">
              <w:rPr>
                <w:sz w:val="20"/>
                <w:szCs w:val="20"/>
              </w:rPr>
              <w:t>0.026565314</w:t>
            </w:r>
          </w:p>
        </w:tc>
      </w:tr>
      <w:tr w:rsidR="00F45A15" w:rsidRPr="0004568E" w14:paraId="6B2D8190" w14:textId="77777777" w:rsidTr="0004568E">
        <w:trPr>
          <w:trHeight w:val="160"/>
          <w:jc w:val="center"/>
        </w:trPr>
        <w:tc>
          <w:tcPr>
            <w:tcW w:w="5462" w:type="dxa"/>
            <w:noWrap/>
            <w:hideMark/>
          </w:tcPr>
          <w:p w14:paraId="2BC464B8" w14:textId="77777777" w:rsidR="00F45A15" w:rsidRPr="0004568E" w:rsidRDefault="00F45A15">
            <w:pPr>
              <w:rPr>
                <w:sz w:val="20"/>
                <w:szCs w:val="20"/>
                <w:lang w:val="fr-CA"/>
              </w:rPr>
            </w:pPr>
            <w:r w:rsidRPr="0004568E">
              <w:rPr>
                <w:sz w:val="20"/>
                <w:szCs w:val="20"/>
                <w:lang w:val="fr-CA"/>
              </w:rPr>
              <w:t xml:space="preserve">Lieu de </w:t>
            </w:r>
            <w:proofErr w:type="spellStart"/>
            <w:r w:rsidRPr="0004568E">
              <w:rPr>
                <w:sz w:val="20"/>
                <w:szCs w:val="20"/>
                <w:lang w:val="fr-CA"/>
              </w:rPr>
              <w:t>culte_AGE_AVG</w:t>
            </w:r>
            <w:proofErr w:type="spellEnd"/>
          </w:p>
        </w:tc>
        <w:tc>
          <w:tcPr>
            <w:tcW w:w="2150" w:type="dxa"/>
            <w:noWrap/>
            <w:hideMark/>
          </w:tcPr>
          <w:p w14:paraId="2858A137" w14:textId="77777777" w:rsidR="00F45A15" w:rsidRPr="0004568E" w:rsidRDefault="00F45A15" w:rsidP="00F45A15">
            <w:pPr>
              <w:rPr>
                <w:sz w:val="20"/>
                <w:szCs w:val="20"/>
              </w:rPr>
            </w:pPr>
            <w:r w:rsidRPr="0004568E">
              <w:rPr>
                <w:sz w:val="20"/>
                <w:szCs w:val="20"/>
              </w:rPr>
              <w:t>0.019353091</w:t>
            </w:r>
          </w:p>
        </w:tc>
      </w:tr>
      <w:tr w:rsidR="00F45A15" w:rsidRPr="0004568E" w14:paraId="3BD18F76" w14:textId="77777777" w:rsidTr="0004568E">
        <w:trPr>
          <w:trHeight w:val="160"/>
          <w:jc w:val="center"/>
        </w:trPr>
        <w:tc>
          <w:tcPr>
            <w:tcW w:w="5462" w:type="dxa"/>
            <w:noWrap/>
            <w:hideMark/>
          </w:tcPr>
          <w:p w14:paraId="4BD04F32" w14:textId="77777777" w:rsidR="00F45A15" w:rsidRPr="0004568E" w:rsidRDefault="00F45A15">
            <w:pPr>
              <w:rPr>
                <w:sz w:val="20"/>
                <w:szCs w:val="20"/>
              </w:rPr>
            </w:pPr>
            <w:proofErr w:type="spellStart"/>
            <w:r w:rsidRPr="0004568E">
              <w:rPr>
                <w:sz w:val="20"/>
                <w:szCs w:val="20"/>
              </w:rPr>
              <w:t>Industriel_UNIT_COUNT</w:t>
            </w:r>
            <w:proofErr w:type="spellEnd"/>
          </w:p>
        </w:tc>
        <w:tc>
          <w:tcPr>
            <w:tcW w:w="2150" w:type="dxa"/>
            <w:noWrap/>
            <w:hideMark/>
          </w:tcPr>
          <w:p w14:paraId="117B21EF" w14:textId="77777777" w:rsidR="00F45A15" w:rsidRPr="0004568E" w:rsidRDefault="00F45A15" w:rsidP="00F45A15">
            <w:pPr>
              <w:rPr>
                <w:sz w:val="20"/>
                <w:szCs w:val="20"/>
              </w:rPr>
            </w:pPr>
            <w:r w:rsidRPr="0004568E">
              <w:rPr>
                <w:sz w:val="20"/>
                <w:szCs w:val="20"/>
              </w:rPr>
              <w:t>0.019029218</w:t>
            </w:r>
          </w:p>
        </w:tc>
      </w:tr>
      <w:tr w:rsidR="00F45A15" w:rsidRPr="0004568E" w14:paraId="4C172094" w14:textId="77777777" w:rsidTr="0004568E">
        <w:trPr>
          <w:trHeight w:val="160"/>
          <w:jc w:val="center"/>
        </w:trPr>
        <w:tc>
          <w:tcPr>
            <w:tcW w:w="5462" w:type="dxa"/>
            <w:noWrap/>
            <w:hideMark/>
          </w:tcPr>
          <w:p w14:paraId="71798033" w14:textId="77777777" w:rsidR="00F45A15" w:rsidRPr="0004568E" w:rsidRDefault="00F45A15">
            <w:pPr>
              <w:rPr>
                <w:sz w:val="20"/>
                <w:szCs w:val="20"/>
              </w:rPr>
            </w:pPr>
            <w:proofErr w:type="spellStart"/>
            <w:r w:rsidRPr="0004568E">
              <w:rPr>
                <w:sz w:val="20"/>
                <w:szCs w:val="20"/>
              </w:rPr>
              <w:t>Commercial_BUILDING_COUNT</w:t>
            </w:r>
            <w:proofErr w:type="spellEnd"/>
          </w:p>
        </w:tc>
        <w:tc>
          <w:tcPr>
            <w:tcW w:w="2150" w:type="dxa"/>
            <w:noWrap/>
            <w:hideMark/>
          </w:tcPr>
          <w:p w14:paraId="5D3818AA" w14:textId="77777777" w:rsidR="00F45A15" w:rsidRPr="0004568E" w:rsidRDefault="00F45A15" w:rsidP="00F45A15">
            <w:pPr>
              <w:rPr>
                <w:sz w:val="20"/>
                <w:szCs w:val="20"/>
              </w:rPr>
            </w:pPr>
            <w:r w:rsidRPr="0004568E">
              <w:rPr>
                <w:sz w:val="20"/>
                <w:szCs w:val="20"/>
              </w:rPr>
              <w:t>0.018583265</w:t>
            </w:r>
          </w:p>
        </w:tc>
      </w:tr>
      <w:tr w:rsidR="00F45A15" w:rsidRPr="0004568E" w14:paraId="2A42B65D" w14:textId="77777777" w:rsidTr="0004568E">
        <w:trPr>
          <w:trHeight w:val="160"/>
          <w:jc w:val="center"/>
        </w:trPr>
        <w:tc>
          <w:tcPr>
            <w:tcW w:w="5462" w:type="dxa"/>
            <w:noWrap/>
            <w:hideMark/>
          </w:tcPr>
          <w:p w14:paraId="2E499A0B" w14:textId="77777777" w:rsidR="00F45A15" w:rsidRPr="0004568E" w:rsidRDefault="00F45A15">
            <w:pPr>
              <w:rPr>
                <w:sz w:val="20"/>
                <w:szCs w:val="20"/>
              </w:rPr>
            </w:pPr>
            <w:proofErr w:type="spellStart"/>
            <w:r w:rsidRPr="0004568E">
              <w:rPr>
                <w:sz w:val="20"/>
                <w:szCs w:val="20"/>
              </w:rPr>
              <w:t>Education_STORY_COUNT</w:t>
            </w:r>
            <w:proofErr w:type="spellEnd"/>
          </w:p>
        </w:tc>
        <w:tc>
          <w:tcPr>
            <w:tcW w:w="2150" w:type="dxa"/>
            <w:noWrap/>
            <w:hideMark/>
          </w:tcPr>
          <w:p w14:paraId="58A76E63" w14:textId="77777777" w:rsidR="00F45A15" w:rsidRPr="0004568E" w:rsidRDefault="00F45A15" w:rsidP="00F45A15">
            <w:pPr>
              <w:rPr>
                <w:sz w:val="20"/>
                <w:szCs w:val="20"/>
              </w:rPr>
            </w:pPr>
            <w:r w:rsidRPr="0004568E">
              <w:rPr>
                <w:sz w:val="20"/>
                <w:szCs w:val="20"/>
              </w:rPr>
              <w:t>0.017258286</w:t>
            </w:r>
          </w:p>
        </w:tc>
      </w:tr>
      <w:tr w:rsidR="00F45A15" w:rsidRPr="0004568E" w14:paraId="64AEA56F" w14:textId="77777777" w:rsidTr="0004568E">
        <w:trPr>
          <w:trHeight w:val="160"/>
          <w:jc w:val="center"/>
        </w:trPr>
        <w:tc>
          <w:tcPr>
            <w:tcW w:w="5462" w:type="dxa"/>
            <w:noWrap/>
            <w:hideMark/>
          </w:tcPr>
          <w:p w14:paraId="5C5AE4ED" w14:textId="77777777" w:rsidR="00F45A15" w:rsidRPr="0004568E" w:rsidRDefault="00F45A15">
            <w:pPr>
              <w:rPr>
                <w:sz w:val="20"/>
                <w:szCs w:val="20"/>
              </w:rPr>
            </w:pPr>
            <w:proofErr w:type="spellStart"/>
            <w:r w:rsidRPr="0004568E">
              <w:rPr>
                <w:sz w:val="20"/>
                <w:szCs w:val="20"/>
              </w:rPr>
              <w:t>Residentiel_BUILDING_AREA_TOTAL</w:t>
            </w:r>
            <w:proofErr w:type="spellEnd"/>
          </w:p>
        </w:tc>
        <w:tc>
          <w:tcPr>
            <w:tcW w:w="2150" w:type="dxa"/>
            <w:noWrap/>
            <w:hideMark/>
          </w:tcPr>
          <w:p w14:paraId="260D3B74" w14:textId="77777777" w:rsidR="00F45A15" w:rsidRPr="0004568E" w:rsidRDefault="00F45A15" w:rsidP="00F45A15">
            <w:pPr>
              <w:rPr>
                <w:sz w:val="20"/>
                <w:szCs w:val="20"/>
              </w:rPr>
            </w:pPr>
            <w:r w:rsidRPr="0004568E">
              <w:rPr>
                <w:sz w:val="20"/>
                <w:szCs w:val="20"/>
              </w:rPr>
              <w:t>0.016595754</w:t>
            </w:r>
          </w:p>
        </w:tc>
      </w:tr>
      <w:tr w:rsidR="00F45A15" w:rsidRPr="0004568E" w14:paraId="7FFC7B7F" w14:textId="77777777" w:rsidTr="0004568E">
        <w:trPr>
          <w:trHeight w:val="160"/>
          <w:jc w:val="center"/>
        </w:trPr>
        <w:tc>
          <w:tcPr>
            <w:tcW w:w="5462" w:type="dxa"/>
            <w:noWrap/>
            <w:hideMark/>
          </w:tcPr>
          <w:p w14:paraId="1B0D7A6E" w14:textId="77777777" w:rsidR="00F45A15" w:rsidRPr="0004568E" w:rsidRDefault="00F45A15">
            <w:pPr>
              <w:rPr>
                <w:sz w:val="20"/>
                <w:szCs w:val="20"/>
              </w:rPr>
            </w:pPr>
            <w:proofErr w:type="spellStart"/>
            <w:r w:rsidRPr="0004568E">
              <w:rPr>
                <w:sz w:val="20"/>
                <w:szCs w:val="20"/>
              </w:rPr>
              <w:t>Securite</w:t>
            </w:r>
            <w:proofErr w:type="spellEnd"/>
            <w:r w:rsidRPr="0004568E">
              <w:rPr>
                <w:sz w:val="20"/>
                <w:szCs w:val="20"/>
              </w:rPr>
              <w:t xml:space="preserve"> </w:t>
            </w:r>
            <w:proofErr w:type="spellStart"/>
            <w:r w:rsidRPr="0004568E">
              <w:rPr>
                <w:sz w:val="20"/>
                <w:szCs w:val="20"/>
              </w:rPr>
              <w:t>publique_AGE_AVG</w:t>
            </w:r>
            <w:proofErr w:type="spellEnd"/>
          </w:p>
        </w:tc>
        <w:tc>
          <w:tcPr>
            <w:tcW w:w="2150" w:type="dxa"/>
            <w:noWrap/>
            <w:hideMark/>
          </w:tcPr>
          <w:p w14:paraId="6F1E7F09" w14:textId="77777777" w:rsidR="00F45A15" w:rsidRPr="0004568E" w:rsidRDefault="00F45A15" w:rsidP="00F45A15">
            <w:pPr>
              <w:rPr>
                <w:sz w:val="20"/>
                <w:szCs w:val="20"/>
              </w:rPr>
            </w:pPr>
            <w:r w:rsidRPr="0004568E">
              <w:rPr>
                <w:sz w:val="20"/>
                <w:szCs w:val="20"/>
              </w:rPr>
              <w:t>0.016081102</w:t>
            </w:r>
          </w:p>
        </w:tc>
      </w:tr>
      <w:tr w:rsidR="00F45A15" w:rsidRPr="0004568E" w14:paraId="0CC4D2FC" w14:textId="77777777" w:rsidTr="0004568E">
        <w:trPr>
          <w:trHeight w:val="160"/>
          <w:jc w:val="center"/>
        </w:trPr>
        <w:tc>
          <w:tcPr>
            <w:tcW w:w="5462" w:type="dxa"/>
            <w:noWrap/>
            <w:hideMark/>
          </w:tcPr>
          <w:p w14:paraId="141AA177" w14:textId="77777777" w:rsidR="00F45A15" w:rsidRPr="0004568E" w:rsidRDefault="00F45A15">
            <w:pPr>
              <w:rPr>
                <w:sz w:val="20"/>
                <w:szCs w:val="20"/>
              </w:rPr>
            </w:pPr>
            <w:proofErr w:type="spellStart"/>
            <w:r w:rsidRPr="0004568E">
              <w:rPr>
                <w:sz w:val="20"/>
                <w:szCs w:val="20"/>
              </w:rPr>
              <w:t>Industriel_AGE_AVG</w:t>
            </w:r>
            <w:proofErr w:type="spellEnd"/>
          </w:p>
        </w:tc>
        <w:tc>
          <w:tcPr>
            <w:tcW w:w="2150" w:type="dxa"/>
            <w:noWrap/>
            <w:hideMark/>
          </w:tcPr>
          <w:p w14:paraId="5CB0FC1D" w14:textId="77777777" w:rsidR="00F45A15" w:rsidRPr="0004568E" w:rsidRDefault="00F45A15" w:rsidP="00F45A15">
            <w:pPr>
              <w:rPr>
                <w:sz w:val="20"/>
                <w:szCs w:val="20"/>
              </w:rPr>
            </w:pPr>
            <w:r w:rsidRPr="0004568E">
              <w:rPr>
                <w:sz w:val="20"/>
                <w:szCs w:val="20"/>
              </w:rPr>
              <w:t>0.015520171</w:t>
            </w:r>
          </w:p>
        </w:tc>
      </w:tr>
    </w:tbl>
    <w:p w14:paraId="2211F664" w14:textId="77777777" w:rsidR="00BB7773" w:rsidRPr="00B61527" w:rsidRDefault="00BB7773"/>
    <w:p w14:paraId="00000053" w14:textId="04894B14" w:rsidR="00795A2F" w:rsidRPr="00B61527" w:rsidRDefault="003472D2">
      <w:r w:rsidRPr="00B61527">
        <w:t>To predict the 2019 risk of fire, we simply took the 2018 data and added a year to every building age average before asking the model to make its predictions. The figure below shows the results.</w:t>
      </w:r>
    </w:p>
    <w:p w14:paraId="00000054" w14:textId="77777777" w:rsidR="00795A2F" w:rsidRPr="00B61527" w:rsidRDefault="003472D2" w:rsidP="005C1677">
      <w:pPr>
        <w:jc w:val="center"/>
      </w:pPr>
      <w:bookmarkStart w:id="21" w:name="_heading=h.2et92p0" w:colFirst="0" w:colLast="0"/>
      <w:bookmarkEnd w:id="21"/>
      <w:r w:rsidRPr="00B61527">
        <w:rPr>
          <w:noProof/>
        </w:rPr>
        <w:drawing>
          <wp:inline distT="0" distB="0" distL="0" distR="0" wp14:anchorId="3DF98726" wp14:editId="6430EAC2">
            <wp:extent cx="4377070" cy="4008106"/>
            <wp:effectExtent l="152400" t="152400" r="347345" b="348615"/>
            <wp:docPr id="4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88155" cy="401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00055" w14:textId="77777777" w:rsidR="00795A2F" w:rsidRPr="00B61527" w:rsidRDefault="003472D2">
      <w:pPr>
        <w:pStyle w:val="Heading1"/>
      </w:pPr>
      <w:bookmarkStart w:id="22" w:name="_Toc14875978"/>
      <w:r w:rsidRPr="00B61527">
        <w:t>Exploring more data to assess significance</w:t>
      </w:r>
      <w:bookmarkEnd w:id="22"/>
    </w:p>
    <w:p w14:paraId="00000057" w14:textId="1BF9BA9E" w:rsidR="00795A2F" w:rsidRPr="00B61527" w:rsidRDefault="003472D2">
      <w:r w:rsidRPr="00B61527">
        <w:t>After achieving a prediction using our feature engineering, we wanted to assess if the crime data could help us make a better prediction.</w:t>
      </w:r>
    </w:p>
    <w:p w14:paraId="00000058" w14:textId="77777777" w:rsidR="00795A2F" w:rsidRPr="00B61527" w:rsidRDefault="003472D2" w:rsidP="00B61527">
      <w:pPr>
        <w:pStyle w:val="Heading1"/>
        <w:numPr>
          <w:ilvl w:val="1"/>
          <w:numId w:val="3"/>
        </w:numPr>
      </w:pPr>
      <w:bookmarkStart w:id="23" w:name="_Toc14875979"/>
      <w:r w:rsidRPr="00B61527">
        <w:t xml:space="preserve">Neural Network with </w:t>
      </w:r>
      <w:proofErr w:type="spellStart"/>
      <w:r w:rsidRPr="00B61527">
        <w:t>Adabound</w:t>
      </w:r>
      <w:proofErr w:type="spellEnd"/>
      <w:r w:rsidRPr="00B61527">
        <w:t xml:space="preserve"> optimizer</w:t>
      </w:r>
      <w:bookmarkEnd w:id="23"/>
    </w:p>
    <w:p w14:paraId="00000059" w14:textId="4E164E7B" w:rsidR="00795A2F" w:rsidRPr="00B61527" w:rsidRDefault="003472D2">
      <w:r w:rsidRPr="00B61527">
        <w:t xml:space="preserve">Since we have a lot of data, we can use Neural Network to predict fire. The optimization algorithm is the main approach used in order to minimize errors. So far, the most common used are Adam and </w:t>
      </w:r>
      <w:r w:rsidRPr="00B61527">
        <w:lastRenderedPageBreak/>
        <w:t xml:space="preserve">SGD. In recent papers, we discovered that there is a model that is as fast as Adam and as good as SGD, which is called </w:t>
      </w:r>
      <w:proofErr w:type="spellStart"/>
      <w:r w:rsidRPr="00B61527">
        <w:t>Adabound</w:t>
      </w:r>
      <w:proofErr w:type="spellEnd"/>
      <w:r w:rsidRPr="00B61527">
        <w:t xml:space="preserve">. From our understanding, </w:t>
      </w:r>
      <w:proofErr w:type="spellStart"/>
      <w:r w:rsidRPr="00B61527">
        <w:t>Adabound</w:t>
      </w:r>
      <w:proofErr w:type="spellEnd"/>
      <w:r w:rsidRPr="00B61527">
        <w:t xml:space="preserve"> is an algorithm that employs dynamic bound on learning rate using Adam and gradually transitions into SGD</w:t>
      </w:r>
      <w:r w:rsidRPr="00B61527">
        <w:rPr>
          <w:vertAlign w:val="superscript"/>
        </w:rPr>
        <w:t>1</w:t>
      </w:r>
      <w:r w:rsidR="00983859">
        <w:rPr>
          <w:rStyle w:val="FootnoteReference"/>
        </w:rPr>
        <w:footnoteReference w:id="1"/>
      </w:r>
      <w:r w:rsidRPr="00B61527">
        <w:t>. The model is built with the following settings:</w:t>
      </w:r>
    </w:p>
    <w:p w14:paraId="0000005A" w14:textId="77777777" w:rsidR="00795A2F" w:rsidRPr="00B61527" w:rsidRDefault="00795A2F">
      <w:bookmarkStart w:id="24" w:name="_GoBack"/>
      <w:bookmarkEnd w:id="24"/>
    </w:p>
    <w:p w14:paraId="0000005B"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5C"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Layer (</w:t>
      </w:r>
      <w:proofErr w:type="gramStart"/>
      <w:r w:rsidRPr="00B61527">
        <w:rPr>
          <w:rFonts w:eastAsia="Courier New" w:cs="Courier New"/>
          <w:color w:val="212121"/>
          <w:sz w:val="21"/>
          <w:szCs w:val="21"/>
          <w:highlight w:val="white"/>
        </w:rPr>
        <w:t xml:space="preserve">type)   </w:t>
      </w:r>
      <w:proofErr w:type="gramEnd"/>
      <w:r w:rsidRPr="00B61527">
        <w:rPr>
          <w:rFonts w:eastAsia="Courier New" w:cs="Courier New"/>
          <w:color w:val="212121"/>
          <w:sz w:val="21"/>
          <w:szCs w:val="21"/>
          <w:highlight w:val="white"/>
        </w:rPr>
        <w:t xml:space="preserve">              Output Shape              Param #</w:t>
      </w:r>
    </w:p>
    <w:p w14:paraId="0000005D"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w:t>
      </w:r>
    </w:p>
    <w:p w14:paraId="0000005E"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dense_1 (</w:t>
      </w:r>
      <w:proofErr w:type="gramStart"/>
      <w:r w:rsidRPr="00B61527">
        <w:rPr>
          <w:rFonts w:eastAsia="Courier New" w:cs="Courier New"/>
          <w:color w:val="212121"/>
          <w:sz w:val="21"/>
          <w:szCs w:val="21"/>
          <w:highlight w:val="white"/>
        </w:rPr>
        <w:t xml:space="preserve">Dense)   </w:t>
      </w:r>
      <w:proofErr w:type="gramEnd"/>
      <w:r w:rsidRPr="00B61527">
        <w:rPr>
          <w:rFonts w:eastAsia="Courier New" w:cs="Courier New"/>
          <w:color w:val="212121"/>
          <w:sz w:val="21"/>
          <w:szCs w:val="21"/>
          <w:highlight w:val="white"/>
        </w:rPr>
        <w:t xml:space="preserve">           (None, 1000)              22000</w:t>
      </w:r>
    </w:p>
    <w:p w14:paraId="0000005F"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60"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batch_normalization_1 (Batch (None, 1000)              4000</w:t>
      </w:r>
    </w:p>
    <w:p w14:paraId="00000061"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62"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dropout_1 (</w:t>
      </w:r>
      <w:proofErr w:type="gramStart"/>
      <w:r w:rsidRPr="00B61527">
        <w:rPr>
          <w:rFonts w:eastAsia="Courier New" w:cs="Courier New"/>
          <w:color w:val="212121"/>
          <w:sz w:val="21"/>
          <w:szCs w:val="21"/>
          <w:highlight w:val="white"/>
        </w:rPr>
        <w:t xml:space="preserve">Dropout)   </w:t>
      </w:r>
      <w:proofErr w:type="gramEnd"/>
      <w:r w:rsidRPr="00B61527">
        <w:rPr>
          <w:rFonts w:eastAsia="Courier New" w:cs="Courier New"/>
          <w:color w:val="212121"/>
          <w:sz w:val="21"/>
          <w:szCs w:val="21"/>
          <w:highlight w:val="white"/>
        </w:rPr>
        <w:t xml:space="preserve">       (None, 1000)              0</w:t>
      </w:r>
    </w:p>
    <w:p w14:paraId="00000063"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64"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dense_2 (</w:t>
      </w:r>
      <w:proofErr w:type="gramStart"/>
      <w:r w:rsidRPr="00B61527">
        <w:rPr>
          <w:rFonts w:eastAsia="Courier New" w:cs="Courier New"/>
          <w:color w:val="212121"/>
          <w:sz w:val="21"/>
          <w:szCs w:val="21"/>
          <w:highlight w:val="white"/>
        </w:rPr>
        <w:t xml:space="preserve">Dense)   </w:t>
      </w:r>
      <w:proofErr w:type="gramEnd"/>
      <w:r w:rsidRPr="00B61527">
        <w:rPr>
          <w:rFonts w:eastAsia="Courier New" w:cs="Courier New"/>
          <w:color w:val="212121"/>
          <w:sz w:val="21"/>
          <w:szCs w:val="21"/>
          <w:highlight w:val="white"/>
        </w:rPr>
        <w:t xml:space="preserve">           (None, 500)               500500</w:t>
      </w:r>
    </w:p>
    <w:p w14:paraId="00000065"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66"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batch_normalization_2 (Batch (None, 500)               2000</w:t>
      </w:r>
    </w:p>
    <w:p w14:paraId="00000067"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68"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dropout_2 (</w:t>
      </w:r>
      <w:proofErr w:type="gramStart"/>
      <w:r w:rsidRPr="00B61527">
        <w:rPr>
          <w:rFonts w:eastAsia="Courier New" w:cs="Courier New"/>
          <w:color w:val="212121"/>
          <w:sz w:val="21"/>
          <w:szCs w:val="21"/>
          <w:highlight w:val="white"/>
        </w:rPr>
        <w:t xml:space="preserve">Dropout)   </w:t>
      </w:r>
      <w:proofErr w:type="gramEnd"/>
      <w:r w:rsidRPr="00B61527">
        <w:rPr>
          <w:rFonts w:eastAsia="Courier New" w:cs="Courier New"/>
          <w:color w:val="212121"/>
          <w:sz w:val="21"/>
          <w:szCs w:val="21"/>
          <w:highlight w:val="white"/>
        </w:rPr>
        <w:t xml:space="preserve">       (None, 500)               0</w:t>
      </w:r>
    </w:p>
    <w:p w14:paraId="00000069"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_________________________________________________________________</w:t>
      </w:r>
    </w:p>
    <w:p w14:paraId="0000006A"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dense_3 (</w:t>
      </w:r>
      <w:proofErr w:type="gramStart"/>
      <w:r w:rsidRPr="00B61527">
        <w:rPr>
          <w:rFonts w:eastAsia="Courier New" w:cs="Courier New"/>
          <w:color w:val="212121"/>
          <w:sz w:val="21"/>
          <w:szCs w:val="21"/>
          <w:highlight w:val="white"/>
        </w:rPr>
        <w:t xml:space="preserve">Dense)   </w:t>
      </w:r>
      <w:proofErr w:type="gramEnd"/>
      <w:r w:rsidRPr="00B61527">
        <w:rPr>
          <w:rFonts w:eastAsia="Courier New" w:cs="Courier New"/>
          <w:color w:val="212121"/>
          <w:sz w:val="21"/>
          <w:szCs w:val="21"/>
          <w:highlight w:val="white"/>
        </w:rPr>
        <w:t xml:space="preserve">           (None, 1)                 501</w:t>
      </w:r>
    </w:p>
    <w:p w14:paraId="0000006B"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w:t>
      </w:r>
    </w:p>
    <w:p w14:paraId="0000006C"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Total params: 529,001</w:t>
      </w:r>
    </w:p>
    <w:p w14:paraId="0000006D" w14:textId="77777777" w:rsidR="00795A2F" w:rsidRPr="00B61527" w:rsidRDefault="003472D2">
      <w:pPr>
        <w:spacing w:after="0" w:line="240" w:lineRule="auto"/>
        <w:jc w:val="center"/>
        <w:rPr>
          <w:rFonts w:eastAsia="Courier New" w:cs="Courier New"/>
          <w:color w:val="212121"/>
          <w:sz w:val="21"/>
          <w:szCs w:val="21"/>
          <w:highlight w:val="white"/>
        </w:rPr>
      </w:pPr>
      <w:r w:rsidRPr="00B61527">
        <w:rPr>
          <w:rFonts w:eastAsia="Courier New" w:cs="Courier New"/>
          <w:color w:val="212121"/>
          <w:sz w:val="21"/>
          <w:szCs w:val="21"/>
          <w:highlight w:val="white"/>
        </w:rPr>
        <w:t>Trainable params: 526,001</w:t>
      </w:r>
    </w:p>
    <w:p w14:paraId="0000006E" w14:textId="77777777" w:rsidR="00795A2F" w:rsidRPr="00B61527" w:rsidRDefault="003472D2">
      <w:pPr>
        <w:jc w:val="center"/>
      </w:pPr>
      <w:r w:rsidRPr="00B61527">
        <w:rPr>
          <w:rFonts w:eastAsia="Courier New" w:cs="Courier New"/>
          <w:color w:val="212121"/>
          <w:sz w:val="21"/>
          <w:szCs w:val="21"/>
          <w:highlight w:val="white"/>
        </w:rPr>
        <w:t>Non-trainable params: 3,000</w:t>
      </w:r>
    </w:p>
    <w:p w14:paraId="0000006F" w14:textId="4F876DB5" w:rsidR="00795A2F" w:rsidRPr="00B61527" w:rsidRDefault="00795A2F"/>
    <w:p w14:paraId="3A0048E4" w14:textId="2F25A6AE" w:rsidR="001644A8" w:rsidRPr="00B61527" w:rsidRDefault="000936F0">
      <w:r w:rsidRPr="00B61527">
        <w:t xml:space="preserve">Instead of </w:t>
      </w:r>
      <w:r w:rsidR="00343D31" w:rsidRPr="00B61527">
        <w:t>training the model with data from 2005 to 2017 then predict 2018,</w:t>
      </w:r>
      <w:r w:rsidRPr="00B61527">
        <w:t xml:space="preserve"> we use the whole dataset from 2005 to 201</w:t>
      </w:r>
      <w:r w:rsidR="00343D31" w:rsidRPr="00B61527">
        <w:t xml:space="preserve">8 </w:t>
      </w:r>
      <w:r w:rsidRPr="00B61527">
        <w:t xml:space="preserve">and split randomly to have a batch of training sets (70%) and testing sets (30%). </w:t>
      </w:r>
      <w:r w:rsidR="00343D31" w:rsidRPr="00B61527">
        <w:t>This way, we can train the model with data that are more uniform, with different years well distributed.</w:t>
      </w:r>
      <w:r w:rsidR="001644A8" w:rsidRPr="00B61527">
        <w:t xml:space="preserve"> In addition to this, we also normalize all the numerical data so that all values are between 0 and 1 to improve data integrity. In other words, we </w:t>
      </w:r>
      <w:r w:rsidR="002B7906" w:rsidRPr="00B61527">
        <w:t xml:space="preserve">ensure that all variables of the data are on the same scale. </w:t>
      </w:r>
    </w:p>
    <w:p w14:paraId="00000075" w14:textId="0E07A340" w:rsidR="00795A2F" w:rsidRDefault="00343D31">
      <w:r w:rsidRPr="00B61527">
        <w:t>Without the feature engineering process,</w:t>
      </w:r>
      <w:r w:rsidR="003472D2" w:rsidRPr="00B61527">
        <w:t xml:space="preserve"> we are able to achieve an accuracy of 86.4%</w:t>
      </w:r>
      <w:r w:rsidRPr="00B61527">
        <w:t xml:space="preserve"> testing sets</w:t>
      </w:r>
      <w:r w:rsidR="003472D2" w:rsidRPr="00B61527">
        <w:t>.</w:t>
      </w:r>
      <w:r w:rsidRPr="00B61527">
        <w:t xml:space="preserve"> With feature engineering, we achieved an accuracy of 79.7% testing sets</w:t>
      </w:r>
      <w:r w:rsidR="002B7906" w:rsidRPr="00B61527">
        <w:t>.</w:t>
      </w:r>
    </w:p>
    <w:p w14:paraId="2ACCD0B5" w14:textId="17C666F9" w:rsidR="0019377C" w:rsidRDefault="0019377C" w:rsidP="0019377C">
      <w:pPr>
        <w:pStyle w:val="Heading1"/>
        <w:numPr>
          <w:ilvl w:val="1"/>
          <w:numId w:val="3"/>
        </w:numPr>
      </w:pPr>
      <w:bookmarkStart w:id="25" w:name="_Toc14875980"/>
      <w:r>
        <w:t>Gradient Boosting with Feature Engineering</w:t>
      </w:r>
      <w:bookmarkEnd w:id="25"/>
      <w:r>
        <w:t xml:space="preserve"> </w:t>
      </w:r>
    </w:p>
    <w:p w14:paraId="00000076" w14:textId="73EC8BB2" w:rsidR="00795A2F" w:rsidRPr="00D66026" w:rsidRDefault="004567DA">
      <w:pPr>
        <w:rPr>
          <w:lang w:val="en-CA"/>
        </w:rPr>
      </w:pPr>
      <w:r>
        <w:rPr>
          <w:lang w:val="en-CA"/>
        </w:rPr>
        <w:t xml:space="preserve">We tested another model, gradient boosting using our featured engineered data. We were able to achieve </w:t>
      </w:r>
      <w:proofErr w:type="gramStart"/>
      <w:r>
        <w:rPr>
          <w:lang w:val="en-CA"/>
        </w:rPr>
        <w:t>a</w:t>
      </w:r>
      <w:proofErr w:type="gramEnd"/>
      <w:r>
        <w:rPr>
          <w:lang w:val="en-CA"/>
        </w:rPr>
        <w:t xml:space="preserve"> 81.59% accuracy. </w:t>
      </w:r>
      <w:r w:rsidR="0019377C" w:rsidRPr="0019377C">
        <w:rPr>
          <w:lang w:val="en-CA"/>
        </w:rPr>
        <w:t>Gradient boosting uses regression trees to predict a future state based on the historical data.</w:t>
      </w:r>
      <w:r w:rsidR="0019377C">
        <w:rPr>
          <w:lang w:val="en-CA"/>
        </w:rPr>
        <w:t xml:space="preserve"> </w:t>
      </w:r>
      <w:r w:rsidR="0019377C" w:rsidRPr="0019377C">
        <w:rPr>
          <w:lang w:val="en-CA"/>
        </w:rPr>
        <w:t>Gradient boosting transforms weak learners into strong learners. This is particularly useful when the data is sparse and comes from disparate sources</w:t>
      </w:r>
      <w:r w:rsidR="005C1677">
        <w:rPr>
          <w:lang w:val="en-CA"/>
        </w:rPr>
        <w:t xml:space="preserve">. We believe that the low accuracy is due to the fact that Gradient Boosting is Sensitive to overfitting when the data is </w:t>
      </w:r>
      <w:r w:rsidR="005C1677">
        <w:rPr>
          <w:lang w:val="en-CA"/>
        </w:rPr>
        <w:lastRenderedPageBreak/>
        <w:t xml:space="preserve">noisy and that we would need to increase the number of estimators to train our model. </w:t>
      </w:r>
      <w:proofErr w:type="gramStart"/>
      <w:r w:rsidR="005C1677">
        <w:rPr>
          <w:lang w:val="en-CA"/>
        </w:rPr>
        <w:t>Unfortunately</w:t>
      </w:r>
      <w:proofErr w:type="gramEnd"/>
      <w:r w:rsidR="005C1677">
        <w:rPr>
          <w:lang w:val="en-CA"/>
        </w:rPr>
        <w:t xml:space="preserve"> this option would need more computing resources.</w:t>
      </w:r>
    </w:p>
    <w:p w14:paraId="00000078" w14:textId="77777777" w:rsidR="00795A2F" w:rsidRPr="00B61527" w:rsidRDefault="003472D2">
      <w:pPr>
        <w:pStyle w:val="Heading1"/>
      </w:pPr>
      <w:bookmarkStart w:id="26" w:name="_Toc14875981"/>
      <w:r w:rsidRPr="00B61527">
        <w:t>Insights discovery and future improvement process initiatives</w:t>
      </w:r>
      <w:bookmarkEnd w:id="26"/>
    </w:p>
    <w:p w14:paraId="00000079" w14:textId="77777777" w:rsidR="00795A2F" w:rsidRPr="00B61527" w:rsidRDefault="003472D2" w:rsidP="000936F0">
      <w:pPr>
        <w:pStyle w:val="NoSpacing"/>
        <w:rPr>
          <w:rFonts w:ascii="Cambria" w:eastAsia="Arial" w:hAnsi="Cambria"/>
        </w:rPr>
      </w:pPr>
      <w:r w:rsidRPr="00B61527">
        <w:rPr>
          <w:rFonts w:ascii="Cambria" w:eastAsia="Arial" w:hAnsi="Cambria"/>
        </w:rPr>
        <w:t>We used Tableau throughout this journey to process and visualize our data. In this dashboard, we combine the Intervention Data, along with the Crime Data to investigate the relationship between these two variables. As shown by the figures above, there seems to be a correlation between the areas with higher crime rates that also have a high risk of fire.</w:t>
      </w:r>
    </w:p>
    <w:p w14:paraId="0000007A" w14:textId="77777777" w:rsidR="00795A2F" w:rsidRPr="00B61527" w:rsidRDefault="00795A2F" w:rsidP="000936F0">
      <w:pPr>
        <w:pStyle w:val="NoSpacing"/>
        <w:rPr>
          <w:rFonts w:ascii="Cambria" w:eastAsia="Arial" w:hAnsi="Cambria"/>
        </w:rPr>
      </w:pPr>
    </w:p>
    <w:p w14:paraId="0000007B" w14:textId="70C04400" w:rsidR="00795A2F" w:rsidRPr="00B61527" w:rsidRDefault="003472D2" w:rsidP="000936F0">
      <w:pPr>
        <w:pStyle w:val="NoSpacing"/>
        <w:rPr>
          <w:rFonts w:ascii="Cambria" w:eastAsia="Arial" w:hAnsi="Cambria"/>
        </w:rPr>
      </w:pPr>
      <w:r w:rsidRPr="00B61527">
        <w:rPr>
          <w:rFonts w:ascii="Cambria" w:eastAsia="Arial" w:hAnsi="Cambria"/>
        </w:rPr>
        <w:t>We can also observe that areas around educational institutions, such as Côte-des-</w:t>
      </w:r>
      <w:r w:rsidR="0019377C">
        <w:rPr>
          <w:rFonts w:ascii="Cambria" w:eastAsia="Arial" w:hAnsi="Cambria"/>
        </w:rPr>
        <w:t>N</w:t>
      </w:r>
      <w:r w:rsidRPr="00B61527">
        <w:rPr>
          <w:rFonts w:ascii="Cambria" w:eastAsia="Arial" w:hAnsi="Cambria"/>
        </w:rPr>
        <w:t>eiges or Berri-</w:t>
      </w:r>
      <w:r w:rsidR="0019377C" w:rsidRPr="00B61527">
        <w:rPr>
          <w:rFonts w:ascii="Cambria" w:eastAsia="Arial" w:hAnsi="Cambria"/>
        </w:rPr>
        <w:t>UQAM</w:t>
      </w:r>
      <w:r w:rsidRPr="00B61527">
        <w:rPr>
          <w:rFonts w:ascii="Cambria" w:eastAsia="Arial" w:hAnsi="Cambria"/>
        </w:rPr>
        <w:t xml:space="preserve"> where a lot of students live (</w:t>
      </w:r>
      <w:proofErr w:type="spellStart"/>
      <w:r w:rsidRPr="00B61527">
        <w:rPr>
          <w:rFonts w:ascii="Cambria" w:eastAsia="Arial" w:hAnsi="Cambria"/>
        </w:rPr>
        <w:t>Cégep</w:t>
      </w:r>
      <w:proofErr w:type="spellEnd"/>
      <w:r w:rsidRPr="00B61527">
        <w:rPr>
          <w:rFonts w:ascii="Cambria" w:eastAsia="Arial" w:hAnsi="Cambria"/>
        </w:rPr>
        <w:t xml:space="preserve"> du Vieux-Montréal, UQAM) are also associated with a higher risk of fire.</w:t>
      </w:r>
    </w:p>
    <w:p w14:paraId="0000007C" w14:textId="77777777" w:rsidR="00795A2F" w:rsidRPr="00B61527" w:rsidRDefault="00795A2F" w:rsidP="000936F0">
      <w:pPr>
        <w:pStyle w:val="NoSpacing"/>
        <w:rPr>
          <w:rFonts w:ascii="Cambria" w:eastAsia="Arial" w:hAnsi="Cambria"/>
        </w:rPr>
      </w:pPr>
    </w:p>
    <w:p w14:paraId="3B81D6CE" w14:textId="77777777" w:rsidR="0019377C" w:rsidRDefault="003472D2" w:rsidP="0019377C">
      <w:pPr>
        <w:pStyle w:val="NoSpacing"/>
        <w:rPr>
          <w:rFonts w:ascii="Cambria" w:eastAsia="Arial" w:hAnsi="Cambria"/>
        </w:rPr>
      </w:pPr>
      <w:bookmarkStart w:id="27" w:name="_heading=h.2jq6hz586uss" w:colFirst="0" w:colLast="0"/>
      <w:bookmarkEnd w:id="27"/>
      <w:r w:rsidRPr="00B61527">
        <w:rPr>
          <w:rFonts w:ascii="Cambria" w:eastAsia="Arial" w:hAnsi="Cambria"/>
        </w:rPr>
        <w:t xml:space="preserve">In order to predict Fire risk using the Crime data, we would need to create a model that would also predict the risk of crime and then merge it with the Fire risk data to investigate this relationship. </w:t>
      </w:r>
    </w:p>
    <w:p w14:paraId="341F89D7" w14:textId="77777777" w:rsidR="0019377C" w:rsidRDefault="0019377C" w:rsidP="0019377C">
      <w:pPr>
        <w:pStyle w:val="NoSpacing"/>
        <w:rPr>
          <w:rFonts w:ascii="Cambria" w:eastAsia="Arial" w:hAnsi="Cambria"/>
        </w:rPr>
      </w:pPr>
    </w:p>
    <w:p w14:paraId="0000007F" w14:textId="7F1A6EF4" w:rsidR="00795A2F" w:rsidRPr="0019377C" w:rsidRDefault="003472D2" w:rsidP="0019377C">
      <w:pPr>
        <w:pStyle w:val="NoSpacing"/>
        <w:rPr>
          <w:rFonts w:ascii="Cambria" w:eastAsia="Arial" w:hAnsi="Cambria"/>
        </w:rPr>
      </w:pPr>
      <w:r w:rsidRPr="00B61527">
        <w:rPr>
          <w:rFonts w:ascii="Cambria" w:hAnsi="Cambria"/>
        </w:rPr>
        <w:t>One of the challenges is the time constraints with this project. With more time, here is a list of initiatives we can work on in the future:</w:t>
      </w:r>
    </w:p>
    <w:p w14:paraId="00000080" w14:textId="77777777" w:rsidR="00795A2F" w:rsidRPr="00B61527" w:rsidRDefault="003472D2">
      <w:pPr>
        <w:numPr>
          <w:ilvl w:val="0"/>
          <w:numId w:val="1"/>
        </w:numPr>
        <w:pBdr>
          <w:top w:val="nil"/>
          <w:left w:val="nil"/>
          <w:bottom w:val="nil"/>
          <w:right w:val="nil"/>
          <w:between w:val="nil"/>
        </w:pBdr>
        <w:spacing w:after="0"/>
      </w:pPr>
      <w:r w:rsidRPr="00B61527">
        <w:rPr>
          <w:color w:val="000000"/>
        </w:rPr>
        <w:t>Merge crime data to do further analysis and understand the relationship between the crime and the fire intervention data</w:t>
      </w:r>
    </w:p>
    <w:p w14:paraId="1CB01C9B" w14:textId="3A3DBA13" w:rsidR="002B7906" w:rsidRDefault="00343D31" w:rsidP="002B7906">
      <w:pPr>
        <w:numPr>
          <w:ilvl w:val="0"/>
          <w:numId w:val="1"/>
        </w:numPr>
        <w:pBdr>
          <w:top w:val="nil"/>
          <w:left w:val="nil"/>
          <w:bottom w:val="nil"/>
          <w:right w:val="nil"/>
          <w:between w:val="nil"/>
        </w:pBdr>
      </w:pPr>
      <w:r w:rsidRPr="00B61527">
        <w:t xml:space="preserve">Gather external data from Environment and Climate Change Canada. </w:t>
      </w:r>
      <w:r w:rsidR="001644A8" w:rsidRPr="00B61527">
        <w:t xml:space="preserve">In addition to the crime data, we can also study the correlation of climate change with the fire </w:t>
      </w:r>
      <w:r w:rsidR="0019377C" w:rsidRPr="00B61527">
        <w:t>occurrences</w:t>
      </w:r>
      <w:r w:rsidR="001644A8" w:rsidRPr="00B61527">
        <w:t>.</w:t>
      </w:r>
    </w:p>
    <w:p w14:paraId="0000009E" w14:textId="77777777" w:rsidR="00795A2F" w:rsidRPr="00B61527" w:rsidRDefault="00795A2F">
      <w:bookmarkStart w:id="28" w:name="_heading=h.12ur4ns4rb2o" w:colFirst="0" w:colLast="0"/>
      <w:bookmarkEnd w:id="28"/>
    </w:p>
    <w:p w14:paraId="000000A0" w14:textId="6773BA08" w:rsidR="00795A2F" w:rsidRPr="00B61527" w:rsidRDefault="003472D2" w:rsidP="00B61527">
      <w:pPr>
        <w:pStyle w:val="Heading1"/>
      </w:pPr>
      <w:bookmarkStart w:id="29" w:name="_Toc14875982"/>
      <w:r w:rsidRPr="00B61527">
        <w:t>References</w:t>
      </w:r>
      <w:bookmarkEnd w:id="29"/>
    </w:p>
    <w:p w14:paraId="000000A1" w14:textId="77777777" w:rsidR="00795A2F" w:rsidRPr="00B61527" w:rsidRDefault="003472D2">
      <w:r w:rsidRPr="00B61527">
        <w:rPr>
          <w:vertAlign w:val="superscript"/>
        </w:rPr>
        <w:t xml:space="preserve">1 </w:t>
      </w:r>
      <w:r w:rsidRPr="00B61527">
        <w:t>ICLR 2019 | ‘Fast as Adam &amp; Good as SGD’— New Optimizer Has Both</w:t>
      </w:r>
    </w:p>
    <w:p w14:paraId="000000A2" w14:textId="77777777" w:rsidR="00795A2F" w:rsidRPr="00B61527" w:rsidRDefault="003472D2">
      <w:r w:rsidRPr="00B61527">
        <w:rPr>
          <w:vertAlign w:val="superscript"/>
        </w:rPr>
        <w:t xml:space="preserve"> </w:t>
      </w:r>
      <w:hyperlink r:id="rId18">
        <w:r w:rsidRPr="00B61527">
          <w:rPr>
            <w:color w:val="0563C1"/>
            <w:u w:val="single"/>
          </w:rPr>
          <w:t>https://syncedreview.com/2019/03/07/iclr-2019-fast-as-adam-good-as-sgd-new-optimizer-has-both/</w:t>
        </w:r>
      </w:hyperlink>
    </w:p>
    <w:p w14:paraId="000000A3" w14:textId="77777777" w:rsidR="00795A2F" w:rsidRPr="00B61527" w:rsidRDefault="00795A2F"/>
    <w:sectPr w:rsidR="00795A2F" w:rsidRPr="00B61527">
      <w:footerReference w:type="defaul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939B7" w14:textId="77777777" w:rsidR="00F11C41" w:rsidRDefault="00F11C41">
      <w:pPr>
        <w:spacing w:after="0" w:line="240" w:lineRule="auto"/>
      </w:pPr>
      <w:r>
        <w:separator/>
      </w:r>
    </w:p>
  </w:endnote>
  <w:endnote w:type="continuationSeparator" w:id="0">
    <w:p w14:paraId="3BDC0B6D" w14:textId="77777777" w:rsidR="00F11C41" w:rsidRDefault="00F1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A4" w14:textId="475E05EE" w:rsidR="00795A2F" w:rsidRDefault="003472D2">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sidR="00DD2B0D">
      <w:rPr>
        <w:noProof/>
        <w:color w:val="000000"/>
      </w:rPr>
      <w:t>1</w:t>
    </w:r>
    <w:r>
      <w:rPr>
        <w:color w:val="000000"/>
      </w:rPr>
      <w:fldChar w:fldCharType="end"/>
    </w:r>
    <w:r>
      <w:rPr>
        <w:color w:val="000000"/>
      </w:rPr>
      <w:t xml:space="preserve"> </w:t>
    </w:r>
  </w:p>
  <w:p w14:paraId="000000A5" w14:textId="77777777" w:rsidR="00795A2F" w:rsidRDefault="00795A2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E1BFD" w14:textId="77777777" w:rsidR="00F11C41" w:rsidRDefault="00F11C41">
      <w:pPr>
        <w:spacing w:after="0" w:line="240" w:lineRule="auto"/>
      </w:pPr>
      <w:r>
        <w:separator/>
      </w:r>
    </w:p>
  </w:footnote>
  <w:footnote w:type="continuationSeparator" w:id="0">
    <w:p w14:paraId="660E3598" w14:textId="77777777" w:rsidR="00F11C41" w:rsidRDefault="00F11C41">
      <w:pPr>
        <w:spacing w:after="0" w:line="240" w:lineRule="auto"/>
      </w:pPr>
      <w:r>
        <w:continuationSeparator/>
      </w:r>
    </w:p>
  </w:footnote>
  <w:footnote w:id="1">
    <w:p w14:paraId="48CDB59A" w14:textId="7F584E87" w:rsidR="00983859" w:rsidRPr="00983859" w:rsidRDefault="00983859" w:rsidP="00983859">
      <w:pPr>
        <w:rPr>
          <w:sz w:val="20"/>
          <w:szCs w:val="20"/>
        </w:rPr>
      </w:pPr>
      <w:r>
        <w:rPr>
          <w:rStyle w:val="FootnoteReference"/>
        </w:rPr>
        <w:footnoteRef/>
      </w:r>
      <w:r w:rsidRPr="00D66026">
        <w:rPr>
          <w:sz w:val="20"/>
          <w:szCs w:val="20"/>
          <w:vertAlign w:val="superscript"/>
        </w:rPr>
        <w:t xml:space="preserve"> </w:t>
      </w:r>
      <w:hyperlink r:id="rId1">
        <w:r w:rsidRPr="00D66026">
          <w:rPr>
            <w:color w:val="0563C1"/>
            <w:sz w:val="20"/>
            <w:szCs w:val="20"/>
            <w:u w:val="single"/>
          </w:rPr>
          <w:t>https://syncedreview.com/2019/03/07/iclr-2019-fast-as-adam-good-as-sgd-new-optimizer-has-both/</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34C19"/>
    <w:multiLevelType w:val="multilevel"/>
    <w:tmpl w:val="3D94C6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4D4E41"/>
    <w:multiLevelType w:val="hybridMultilevel"/>
    <w:tmpl w:val="D7100372"/>
    <w:lvl w:ilvl="0" w:tplc="4EC8CFB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1D2F17"/>
    <w:multiLevelType w:val="multilevel"/>
    <w:tmpl w:val="836AED20"/>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A2F"/>
    <w:rsid w:val="0004568E"/>
    <w:rsid w:val="00064138"/>
    <w:rsid w:val="000827E9"/>
    <w:rsid w:val="000936F0"/>
    <w:rsid w:val="0010103D"/>
    <w:rsid w:val="001644A8"/>
    <w:rsid w:val="0019377C"/>
    <w:rsid w:val="001E10E0"/>
    <w:rsid w:val="00202373"/>
    <w:rsid w:val="00235059"/>
    <w:rsid w:val="002B7906"/>
    <w:rsid w:val="002D5726"/>
    <w:rsid w:val="00320BDC"/>
    <w:rsid w:val="00343D31"/>
    <w:rsid w:val="003472D2"/>
    <w:rsid w:val="00365919"/>
    <w:rsid w:val="003728A0"/>
    <w:rsid w:val="003E4B8E"/>
    <w:rsid w:val="004567DA"/>
    <w:rsid w:val="00555389"/>
    <w:rsid w:val="005A74F8"/>
    <w:rsid w:val="005C1677"/>
    <w:rsid w:val="00706E87"/>
    <w:rsid w:val="00795A2F"/>
    <w:rsid w:val="007F0513"/>
    <w:rsid w:val="007F5220"/>
    <w:rsid w:val="008C041C"/>
    <w:rsid w:val="008D588E"/>
    <w:rsid w:val="009121BC"/>
    <w:rsid w:val="00915727"/>
    <w:rsid w:val="00966CB5"/>
    <w:rsid w:val="00983859"/>
    <w:rsid w:val="00992D9E"/>
    <w:rsid w:val="00A226F1"/>
    <w:rsid w:val="00A314A8"/>
    <w:rsid w:val="00A73A27"/>
    <w:rsid w:val="00AB6C0F"/>
    <w:rsid w:val="00B3723A"/>
    <w:rsid w:val="00B61527"/>
    <w:rsid w:val="00B80980"/>
    <w:rsid w:val="00BB7773"/>
    <w:rsid w:val="00D34D7C"/>
    <w:rsid w:val="00D66026"/>
    <w:rsid w:val="00DD2B0D"/>
    <w:rsid w:val="00E8039E"/>
    <w:rsid w:val="00F11C41"/>
    <w:rsid w:val="00F45A15"/>
    <w:rsid w:val="00F93CFD"/>
    <w:rsid w:val="00FA6587"/>
    <w:rsid w:val="00FB4749"/>
    <w:rsid w:val="00FD47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14CE9"/>
  <w15:docId w15:val="{B3E62F26-41F9-4118-A2E8-4D3D2CEC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5059"/>
    <w:rPr>
      <w:rFonts w:ascii="Cambria" w:hAnsi="Cambria"/>
    </w:rPr>
  </w:style>
  <w:style w:type="paragraph" w:styleId="Heading1">
    <w:name w:val="heading 1"/>
    <w:basedOn w:val="Normal"/>
    <w:next w:val="Normal"/>
    <w:link w:val="Heading1Char"/>
    <w:uiPriority w:val="9"/>
    <w:qFormat/>
    <w:rsid w:val="00B61527"/>
    <w:pPr>
      <w:keepNext/>
      <w:keepLines/>
      <w:numPr>
        <w:numId w:val="3"/>
      </w:numPr>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EF2D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37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B54CF0"/>
    <w:pPr>
      <w:spacing w:after="0" w:line="240" w:lineRule="auto"/>
    </w:pPr>
    <w:rPr>
      <w:rFonts w:eastAsiaTheme="minorEastAsia"/>
    </w:rPr>
  </w:style>
  <w:style w:type="character" w:customStyle="1" w:styleId="NoSpacingChar">
    <w:name w:val="No Spacing Char"/>
    <w:basedOn w:val="DefaultParagraphFont"/>
    <w:link w:val="NoSpacing"/>
    <w:uiPriority w:val="1"/>
    <w:rsid w:val="00B54CF0"/>
    <w:rPr>
      <w:rFonts w:eastAsiaTheme="minorEastAsia"/>
    </w:rPr>
  </w:style>
  <w:style w:type="paragraph" w:styleId="Header">
    <w:name w:val="header"/>
    <w:basedOn w:val="Normal"/>
    <w:link w:val="HeaderChar"/>
    <w:uiPriority w:val="99"/>
    <w:unhideWhenUsed/>
    <w:rsid w:val="00B54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CF0"/>
  </w:style>
  <w:style w:type="paragraph" w:styleId="Footer">
    <w:name w:val="footer"/>
    <w:basedOn w:val="Normal"/>
    <w:link w:val="FooterChar"/>
    <w:uiPriority w:val="99"/>
    <w:unhideWhenUsed/>
    <w:rsid w:val="00B54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CF0"/>
  </w:style>
  <w:style w:type="character" w:customStyle="1" w:styleId="Heading1Char">
    <w:name w:val="Heading 1 Char"/>
    <w:basedOn w:val="DefaultParagraphFont"/>
    <w:link w:val="Heading1"/>
    <w:uiPriority w:val="9"/>
    <w:rsid w:val="00B61527"/>
    <w:rPr>
      <w:rFonts w:ascii="Cambria" w:eastAsiaTheme="majorEastAsia" w:hAnsi="Cambria" w:cstheme="majorBidi"/>
      <w:b/>
      <w:color w:val="000000" w:themeColor="text1"/>
      <w:sz w:val="24"/>
      <w:szCs w:val="32"/>
    </w:rPr>
  </w:style>
  <w:style w:type="paragraph" w:styleId="TOCHeading">
    <w:name w:val="TOC Heading"/>
    <w:basedOn w:val="Heading1"/>
    <w:next w:val="Normal"/>
    <w:uiPriority w:val="39"/>
    <w:unhideWhenUsed/>
    <w:qFormat/>
    <w:rsid w:val="00C44167"/>
    <w:pPr>
      <w:outlineLvl w:val="9"/>
    </w:pPr>
  </w:style>
  <w:style w:type="paragraph" w:styleId="TOC1">
    <w:name w:val="toc 1"/>
    <w:basedOn w:val="Normal"/>
    <w:next w:val="Normal"/>
    <w:autoRedefine/>
    <w:uiPriority w:val="39"/>
    <w:unhideWhenUsed/>
    <w:rsid w:val="007D1057"/>
    <w:pPr>
      <w:spacing w:after="100"/>
    </w:pPr>
  </w:style>
  <w:style w:type="character" w:styleId="Hyperlink">
    <w:name w:val="Hyperlink"/>
    <w:basedOn w:val="DefaultParagraphFont"/>
    <w:uiPriority w:val="99"/>
    <w:unhideWhenUsed/>
    <w:rsid w:val="007D1057"/>
    <w:rPr>
      <w:color w:val="0563C1" w:themeColor="hyperlink"/>
      <w:u w:val="single"/>
    </w:rPr>
  </w:style>
  <w:style w:type="paragraph" w:styleId="TOC2">
    <w:name w:val="toc 2"/>
    <w:basedOn w:val="Normal"/>
    <w:next w:val="Normal"/>
    <w:autoRedefine/>
    <w:uiPriority w:val="39"/>
    <w:unhideWhenUsed/>
    <w:rsid w:val="007D1057"/>
    <w:pPr>
      <w:spacing w:after="100"/>
      <w:ind w:left="220"/>
    </w:pPr>
    <w:rPr>
      <w:rFonts w:eastAsiaTheme="minorEastAsia" w:cs="Times New Roman"/>
    </w:rPr>
  </w:style>
  <w:style w:type="paragraph" w:styleId="TOC3">
    <w:name w:val="toc 3"/>
    <w:basedOn w:val="Normal"/>
    <w:next w:val="Normal"/>
    <w:autoRedefine/>
    <w:uiPriority w:val="39"/>
    <w:unhideWhenUsed/>
    <w:rsid w:val="007D1057"/>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BC5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53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F2D8C"/>
    <w:rPr>
      <w:color w:val="605E5C"/>
      <w:shd w:val="clear" w:color="auto" w:fill="E1DFDD"/>
    </w:rPr>
  </w:style>
  <w:style w:type="character" w:customStyle="1" w:styleId="Heading2Char">
    <w:name w:val="Heading 2 Char"/>
    <w:basedOn w:val="DefaultParagraphFont"/>
    <w:link w:val="Heading2"/>
    <w:uiPriority w:val="9"/>
    <w:rsid w:val="00EF2D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43A76"/>
    <w:pPr>
      <w:ind w:left="720"/>
      <w:contextualSpacing/>
    </w:pPr>
  </w:style>
  <w:style w:type="character" w:styleId="CommentReference">
    <w:name w:val="annotation reference"/>
    <w:basedOn w:val="DefaultParagraphFont"/>
    <w:uiPriority w:val="99"/>
    <w:semiHidden/>
    <w:unhideWhenUsed/>
    <w:rsid w:val="00181558"/>
    <w:rPr>
      <w:sz w:val="16"/>
      <w:szCs w:val="16"/>
    </w:rPr>
  </w:style>
  <w:style w:type="paragraph" w:styleId="CommentText">
    <w:name w:val="annotation text"/>
    <w:basedOn w:val="Normal"/>
    <w:link w:val="CommentTextChar"/>
    <w:uiPriority w:val="99"/>
    <w:semiHidden/>
    <w:unhideWhenUsed/>
    <w:rsid w:val="00181558"/>
    <w:pPr>
      <w:spacing w:line="240" w:lineRule="auto"/>
    </w:pPr>
    <w:rPr>
      <w:sz w:val="20"/>
      <w:szCs w:val="20"/>
    </w:rPr>
  </w:style>
  <w:style w:type="character" w:customStyle="1" w:styleId="CommentTextChar">
    <w:name w:val="Comment Text Char"/>
    <w:basedOn w:val="DefaultParagraphFont"/>
    <w:link w:val="CommentText"/>
    <w:uiPriority w:val="99"/>
    <w:semiHidden/>
    <w:rsid w:val="00181558"/>
    <w:rPr>
      <w:sz w:val="20"/>
      <w:szCs w:val="20"/>
    </w:rPr>
  </w:style>
  <w:style w:type="paragraph" w:styleId="CommentSubject">
    <w:name w:val="annotation subject"/>
    <w:basedOn w:val="CommentText"/>
    <w:next w:val="CommentText"/>
    <w:link w:val="CommentSubjectChar"/>
    <w:uiPriority w:val="99"/>
    <w:semiHidden/>
    <w:unhideWhenUsed/>
    <w:rsid w:val="00181558"/>
    <w:rPr>
      <w:b/>
      <w:bCs/>
    </w:rPr>
  </w:style>
  <w:style w:type="character" w:customStyle="1" w:styleId="CommentSubjectChar">
    <w:name w:val="Comment Subject Char"/>
    <w:basedOn w:val="CommentTextChar"/>
    <w:link w:val="CommentSubject"/>
    <w:uiPriority w:val="99"/>
    <w:semiHidden/>
    <w:rsid w:val="00181558"/>
    <w:rPr>
      <w:b/>
      <w:bCs/>
      <w:sz w:val="20"/>
      <w:szCs w:val="20"/>
    </w:rPr>
  </w:style>
  <w:style w:type="paragraph" w:styleId="BalloonText">
    <w:name w:val="Balloon Text"/>
    <w:basedOn w:val="Normal"/>
    <w:link w:val="BalloonTextChar"/>
    <w:uiPriority w:val="99"/>
    <w:semiHidden/>
    <w:unhideWhenUsed/>
    <w:rsid w:val="001815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558"/>
    <w:rPr>
      <w:rFonts w:ascii="Segoe UI" w:hAnsi="Segoe UI" w:cs="Segoe UI"/>
      <w:sz w:val="18"/>
      <w:szCs w:val="18"/>
    </w:rPr>
  </w:style>
  <w:style w:type="character" w:customStyle="1" w:styleId="Heading3Char">
    <w:name w:val="Heading 3 Char"/>
    <w:basedOn w:val="DefaultParagraphFont"/>
    <w:link w:val="Heading3"/>
    <w:uiPriority w:val="9"/>
    <w:rsid w:val="0023372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D11A3"/>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BB7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838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3859"/>
    <w:rPr>
      <w:rFonts w:ascii="Cambria" w:hAnsi="Cambria"/>
      <w:sz w:val="20"/>
      <w:szCs w:val="20"/>
    </w:rPr>
  </w:style>
  <w:style w:type="character" w:styleId="FootnoteReference">
    <w:name w:val="footnote reference"/>
    <w:basedOn w:val="DefaultParagraphFont"/>
    <w:uiPriority w:val="99"/>
    <w:semiHidden/>
    <w:unhideWhenUsed/>
    <w:rsid w:val="009838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25537">
      <w:bodyDiv w:val="1"/>
      <w:marLeft w:val="0"/>
      <w:marRight w:val="0"/>
      <w:marTop w:val="0"/>
      <w:marBottom w:val="0"/>
      <w:divBdr>
        <w:top w:val="none" w:sz="0" w:space="0" w:color="auto"/>
        <w:left w:val="none" w:sz="0" w:space="0" w:color="auto"/>
        <w:bottom w:val="none" w:sz="0" w:space="0" w:color="auto"/>
        <w:right w:val="none" w:sz="0" w:space="0" w:color="auto"/>
      </w:divBdr>
    </w:div>
    <w:div w:id="209076484">
      <w:bodyDiv w:val="1"/>
      <w:marLeft w:val="0"/>
      <w:marRight w:val="0"/>
      <w:marTop w:val="0"/>
      <w:marBottom w:val="0"/>
      <w:divBdr>
        <w:top w:val="none" w:sz="0" w:space="0" w:color="auto"/>
        <w:left w:val="none" w:sz="0" w:space="0" w:color="auto"/>
        <w:bottom w:val="none" w:sz="0" w:space="0" w:color="auto"/>
        <w:right w:val="none" w:sz="0" w:space="0" w:color="auto"/>
      </w:divBdr>
    </w:div>
    <w:div w:id="304896454">
      <w:bodyDiv w:val="1"/>
      <w:marLeft w:val="0"/>
      <w:marRight w:val="0"/>
      <w:marTop w:val="0"/>
      <w:marBottom w:val="0"/>
      <w:divBdr>
        <w:top w:val="none" w:sz="0" w:space="0" w:color="auto"/>
        <w:left w:val="none" w:sz="0" w:space="0" w:color="auto"/>
        <w:bottom w:val="none" w:sz="0" w:space="0" w:color="auto"/>
        <w:right w:val="none" w:sz="0" w:space="0" w:color="auto"/>
      </w:divBdr>
    </w:div>
    <w:div w:id="841816228">
      <w:bodyDiv w:val="1"/>
      <w:marLeft w:val="0"/>
      <w:marRight w:val="0"/>
      <w:marTop w:val="0"/>
      <w:marBottom w:val="0"/>
      <w:divBdr>
        <w:top w:val="none" w:sz="0" w:space="0" w:color="auto"/>
        <w:left w:val="none" w:sz="0" w:space="0" w:color="auto"/>
        <w:bottom w:val="none" w:sz="0" w:space="0" w:color="auto"/>
        <w:right w:val="none" w:sz="0" w:space="0" w:color="auto"/>
      </w:divBdr>
      <w:divsChild>
        <w:div w:id="97994553">
          <w:marLeft w:val="274"/>
          <w:marRight w:val="0"/>
          <w:marTop w:val="0"/>
          <w:marBottom w:val="0"/>
          <w:divBdr>
            <w:top w:val="none" w:sz="0" w:space="0" w:color="auto"/>
            <w:left w:val="none" w:sz="0" w:space="0" w:color="auto"/>
            <w:bottom w:val="none" w:sz="0" w:space="0" w:color="auto"/>
            <w:right w:val="none" w:sz="0" w:space="0" w:color="auto"/>
          </w:divBdr>
        </w:div>
        <w:div w:id="647173600">
          <w:marLeft w:val="274"/>
          <w:marRight w:val="0"/>
          <w:marTop w:val="0"/>
          <w:marBottom w:val="0"/>
          <w:divBdr>
            <w:top w:val="none" w:sz="0" w:space="0" w:color="auto"/>
            <w:left w:val="none" w:sz="0" w:space="0" w:color="auto"/>
            <w:bottom w:val="none" w:sz="0" w:space="0" w:color="auto"/>
            <w:right w:val="none" w:sz="0" w:space="0" w:color="auto"/>
          </w:divBdr>
        </w:div>
      </w:divsChild>
    </w:div>
    <w:div w:id="908148159">
      <w:bodyDiv w:val="1"/>
      <w:marLeft w:val="0"/>
      <w:marRight w:val="0"/>
      <w:marTop w:val="0"/>
      <w:marBottom w:val="0"/>
      <w:divBdr>
        <w:top w:val="none" w:sz="0" w:space="0" w:color="auto"/>
        <w:left w:val="none" w:sz="0" w:space="0" w:color="auto"/>
        <w:bottom w:val="none" w:sz="0" w:space="0" w:color="auto"/>
        <w:right w:val="none" w:sz="0" w:space="0" w:color="auto"/>
      </w:divBdr>
    </w:div>
    <w:div w:id="2125997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hyperlink" Target="https://syncedreview.com/2019/03/07/iclr-2019-fast-as-adam-good-as-sgd-new-optimizer-has-both/"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yncedreview.com/2019/03/07/iclr-2019-fast-as-adam-good-as-sgd-new-optimizer-has-bo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OrLQ5lRw3UrNxrIx1wZr4RQUOA==">AMUW2mXQwyY+I56BBHOL8U3pBpzjf2YM1Eaj/2lyLH9IWxxr2LR1QyzNNagubH2hj2gGaneOGWyX1Bnut4RdHaHna4ura83BbKV6q4MUBPQKDToZvpRRmB9xgFKnAjl3qd7Ung09rdEYebfcW7Wv6nWyWkUSRaBkQmq5rAg4M9wQ8gVOuVHbsT6X+uMyTiX4aUju9n6N1nGVpukiWQLea0da97c5QIGUcGDhCeFfzyb28QZQHVLPnUqkareku1rkNHI5iehC5OFOfMbwv2xrQzlr4JUCoptShkfmZLvnHER+Q6yj5DkFan7IpvMFDWdY2KvHAGxyZ/0H/wAvuErW1qOTp1Dn1ITTlXA2N8HNAlv7df1hk3ydkaGWW4qZ2CmxZkyRhIBO2ba2bODBGmASmhgnk3PRhYnpuwkkP8GXVxRTao3b+D2n4pNk0QqdXpcy+8TTYVtq/nG4Fjupl+s05QOLC0mHGbMel7b247ta7322FiifZRx+uOu/8/FotVyAJ9kBs8EjbKu8yK5YTIC4bqVk5l05n+u97yQZ6L9eNcqHleG2KOCdyft7Rw4RzNUWJ2feelVbfQb6vnyPjp8DfNNpeFrNL9FECHkNG1dHYfg7PAuWupR8Zc+HlrMKw8ZLuCaOFO9d+Cat2q3tOrMERHh19+9PbViw7Db1TXdGzeYPsNh7cvm7j/Tz3e+C1pJMl0ATmy9jDbEdKmb5Zs1eyjk6dLNBHbNNwO4NqVZc/ccJydOkQRbA0mHuAmj6k5J0Hllv/b5ucVnIitFAn91owwjAZuttVExJgINMGY+NGtbYCA2F8+cVWA3tH4/ocBLc6eThQ/zc6ySHcpNtCIS3vKh0shh2a1lKD7HIH9O2N4aS429/CkANweH3KDy+JnQMO4xnP/rcxrdJEJKPdB4U/1fx/Jp/VaUwSeuHEYWPFcrXdGPbS/ssUKHaX/a5Q2venXd38/OzEnXWVercM5u+nmNsQXtX72g89DN74p+lSW/HiedfD4ae1/s0dH8ESRYyXgjCtSn7QIaHUgickHzX8o1xWfutV9eEkOgVArw6fMn6alsWqk+E6Tndrg0//QES6j9KeZCog2o1ym8QJ44Jy+PdTGDSp57Ki0JaVN0JUys55+YODoGzXmrp5DjUDXVzJ75glDgZ1kCJvTLQT07NhLb70zkBC+GrmunPicuckj/tXmnF0xMPQ8ifLT6JkAofw2LtdHScVJycbwFMDI/kox1KJcIstvI2GeS3XaRMT2DN3mPMLTy8N/4h9vo21rtHhWhaZpW6SA7t+n5LP3/wY8lWRhCwrIe56NtvUhAzVVeCfPkGPqv3rIl4VdBPDJte8OfY/VdjCuOHCVhBaRk2GbpYUzCs3VJhDT9YxDLWxM7gUYFrWJDMHGikWVoZoGAc9cCKdfvxUQ9zROwcMla8I8KcZTq+3w28HyHfjww1oZ9ifGMaxfb4iOKvyuIohIGQT3T18VlQvYP5LNqwvt1mgKk5SkM3iD8a9kOrThaAyCzbucEWSNlDg/RQKz7DkEfntdj3atSwLPUj73Q6OaXOrCBWsZGJUVilaAkkTMAhx1j0BqeYW8+sem5zg0MEPbcbmwgyK305CureDqbaBTwb7O10jQtkdNp4Fxq0PRZUv9/9yr0P/jXeKpS7j6MqJx3fb4AIEpPYvE56NHA+wNNqrL34urVeLRy6GfKBLs/et+6YSpV0dx4G1AuyiDGKq0WXiU9sl0P8zAlWKPKqavMu/lXa0eReo+LJAMTDjghZ0bcLaMmuMzvr8L+do/SqGcalJCBYqMLOXlrFuMowqmyLO9LEihNA3ClUWkkOqeGTHaLLcphKGo8fmtEAQ1Uz+CUmgUcktriXp0uV3JkuKbVhA9LbwP8MXwggsJf1iPDALA5dhcSHH4xgegRQ4tdHLMlS3FtZz5nMSRYsxINNfbRYOqd3WqVm4e8GbMfCQjZiv+cbK6TCJhu52VtKP2OytCt1xxzQ1S0Lu4uJiE8e+5UToMebXQfaPcz8QoBYdsi2im2veFAgWUnul2rmrhhpiVAu3MTo3Lj8gnLy8SRHI/djIyNptpTZlQ3PwmV+4EpOdVbsE4Rz6IsDDPPGJWL1NCBmTtlOxtzssNIxUnogzItMy/7U9KXJAJwIoM3F4UiKmF/yVj5kvA+iFa9uAywx+ARlTLFlGkLDGgQgw2E7l1VV52NtM0yHaWKc+uKPMLsF3l7omoIJPzl07hWV8ebYhDi7ffMXY31O0NzVs6FUau44HKSmcEXZKbo2He2JbwgLYHrWTjU4OAXmSMpq9HomYtT9PKNNM8brocsY0Vo/TlqWGfZ8wCeqfeaZAxSswkTqKOLyA3J/N0b0sLuD3I6Myp5TsSYEcFuh6QZ8Id8yNVCdMK/oEy4KFGw0Cj4aDOuLvQePLVYDQn7n4uj+KxlUInmNUCmuYT/6wjfi+cPyIiG7Do0w9qUoweY0W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DA8BE-BAC7-43F3-8E5D-7850FF92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13</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Ikram Mecheri</dc:creator>
  <cp:lastModifiedBy>15148277997</cp:lastModifiedBy>
  <cp:revision>15</cp:revision>
  <cp:lastPrinted>2019-07-24T21:41:00Z</cp:lastPrinted>
  <dcterms:created xsi:type="dcterms:W3CDTF">2019-07-23T22:09:00Z</dcterms:created>
  <dcterms:modified xsi:type="dcterms:W3CDTF">2019-07-24T21:42:00Z</dcterms:modified>
</cp:coreProperties>
</file>