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22607F" w:rsidRDefault="00E17807" w:rsidP="00E17807">
      <w:pPr>
        <w:pStyle w:val="Title"/>
        <w:rPr>
          <w:rFonts w:ascii="Agastya Serif" w:eastAsia="Times New Roman" w:hAnsi="Agastya Serif" w:cs="Agastya Serif"/>
        </w:rPr>
      </w:pPr>
      <w:r w:rsidRPr="0022607F">
        <w:rPr>
          <w:rFonts w:ascii="Agastya Serif" w:eastAsia="Times New Roman" w:hAnsi="Agastya Serif" w:cs="Agastya Serif"/>
          <w:cs/>
          <w:lang w:bidi="ml-IN"/>
        </w:rPr>
        <w:t>നീലകണ്‌ഠ ധാരണീ</w:t>
      </w:r>
    </w:p>
    <w:p w14:paraId="1ACC6B6A" w14:textId="77777777" w:rsidR="00E17807" w:rsidRPr="0022607F" w:rsidRDefault="00E17807" w:rsidP="00E17807">
      <w:pPr>
        <w:shd w:val="clear" w:color="auto" w:fill="FFFFFF"/>
        <w:spacing w:after="0" w:line="240" w:lineRule="auto"/>
        <w:rPr>
          <w:rFonts w:ascii="Agastya Serif" w:eastAsia="Times New Roman" w:hAnsi="Agastya Serif" w:cs="Agastya Serif"/>
          <w:color w:val="0C0C0C"/>
        </w:rPr>
      </w:pPr>
      <w:r w:rsidRPr="0022607F">
        <w:rPr>
          <w:rFonts w:ascii="Agastya Serif" w:eastAsia="Times New Roman" w:hAnsi="Agastya Serif" w:cs="Agastya Serif"/>
          <w:color w:val="0C0C0C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തസ്‌മൈ നമസ്‌കൃത്‌വാ ഇമം ആര്‌യാവലോകിതേശ്‌വരഭാഷിതം നീലകണ്‌ഠനാമ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ഹൃദയം വര്‌തയിഷ്‌യാമി സര്‌വാര്‌ഥസാധകം ശുഭമ്‌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അജേയം സര്‌വഭൂതാനാം ഭവമാര്‌ഗവിശോധകമ്‌ ..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 xml:space="preserve">തദ്‌യഥാ . 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</w:rPr>
        <w:t xml:space="preserve">ௐ 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lastRenderedPageBreak/>
        <w:t>ഹുലു ഹരേ മഹാപദ്‌മനാഭ . സരസര സിരിസിരി സുരുസുരു മുരുമുരു 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പ്‌രഹ്‌ലാദയ മനഃ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സിദ്‌ധായ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മഹാസിദ്‌ധായ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സിദ്‌ധയോഗേശ്‌വരായ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നീലകണ്‌ഠായ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വരാഹമുഖായ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മഹാനരസിംഹമുഖായ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സിദ്‌ധവിദ്‌യാധരായ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പദ്‌മഹസ്‌തായ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കൃഷ്‌ണസര്‌പകൃതയജ്‌ഞോപവീതായ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മഹാലകുടധരായ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ചക്‌രായുധായ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ശങ്‌ഖശബ്‌ദനിബോധനായ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വാമസ്‌കന്‌ധദേശസ്‌ഥിതകൃഷ്‌ണാജിനായ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വ്‌യാഘ്‌രചര്‌മനിവസനായ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ലോകേശ്‌വരായ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സര്‌വസിദ്‌ധേശ്‌വരയ സ്‌വാഹാ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</w:rPr>
        <w:br/>
      </w:r>
      <w:r w:rsidRPr="0022607F">
        <w:rPr>
          <w:rFonts w:ascii="Agastya Serif" w:eastAsia="Times New Roman" w:hAnsi="Agastya Serif" w:cs="Agastya Serif"/>
          <w:color w:val="0C0C0C"/>
          <w:sz w:val="24"/>
          <w:szCs w:val="24"/>
          <w:cs/>
          <w:lang w:bidi="ml-IN"/>
        </w:rPr>
        <w:t>സിദ്‌ധ്‌യന്‌തു മേ മന്‌ത്‌രപദാനി സ്‌വാഹാ ..</w:t>
      </w:r>
    </w:p>
    <w:p w14:paraId="082DCAE2" w14:textId="672713FA" w:rsidR="00807C7B" w:rsidRPr="0022607F" w:rsidRDefault="00807C7B">
      <w:pPr>
        <w:rPr>
          <w:rFonts w:ascii="Agastya Serif" w:hAnsi="Agastya Serif" w:cs="Agastya Serif"/>
          <w:lang w:bidi="ml-IN"/>
        </w:rPr>
      </w:pPr>
    </w:p>
    <w:p w14:paraId="6136576D" w14:textId="77777777" w:rsidR="00E17807" w:rsidRPr="0022607F" w:rsidRDefault="00E17807">
      <w:pPr>
        <w:rPr>
          <w:rFonts w:ascii="Agastya Serif" w:hAnsi="Agastya Serif" w:cs="Agastya Serif"/>
          <w:lang w:bidi="ml-IN"/>
        </w:rPr>
      </w:pPr>
    </w:p>
    <w:sectPr w:rsidR="00E17807" w:rsidRPr="0022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stya Serif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22607F"/>
    <w:rsid w:val="00807C7B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2</cp:revision>
  <dcterms:created xsi:type="dcterms:W3CDTF">2020-12-22T17:13:00Z</dcterms:created>
  <dcterms:modified xsi:type="dcterms:W3CDTF">2020-12-22T17:19:00Z</dcterms:modified>
</cp:coreProperties>
</file>