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7721" w14:textId="2EBEBE59" w:rsidR="00644A8E" w:rsidRDefault="00FE675F" w:rsidP="00D134F9">
      <w:pPr>
        <w:pStyle w:val="Heading1"/>
      </w:pPr>
      <w:r>
        <w:t>Keyman Keyboard Usage Instructions</w:t>
      </w:r>
    </w:p>
    <w:p w14:paraId="6699198C" w14:textId="77777777" w:rsidR="00D134F9" w:rsidRPr="00D134F9" w:rsidRDefault="00D134F9" w:rsidP="00D134F9"/>
    <w:p w14:paraId="2AD22361" w14:textId="0B5E96DA" w:rsidR="00FE675F" w:rsidRDefault="00FE675F">
      <w:r>
        <w:t xml:space="preserve">Please make sure that Keyman is already running in your machine. This can be seen </w:t>
      </w:r>
      <w:r w:rsidR="007B7BAA">
        <w:t>b</w:t>
      </w:r>
      <w:r>
        <w:t xml:space="preserve">y the small keyboard key-like icon in the taskbar. </w:t>
      </w:r>
    </w:p>
    <w:p w14:paraId="10B929FF" w14:textId="5A9C0231" w:rsidR="00FE675F" w:rsidRDefault="00A11180">
      <w:r w:rsidRPr="00A11180">
        <w:rPr>
          <w:noProof/>
        </w:rPr>
        <w:drawing>
          <wp:inline distT="0" distB="0" distL="0" distR="0" wp14:anchorId="1F5819DF" wp14:editId="346766F9">
            <wp:extent cx="2903220" cy="39943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394" cy="4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215" w14:textId="3C2206BE" w:rsidR="00FE675F" w:rsidRDefault="00FE675F">
      <w:r>
        <w:t>In some cases, the icon could be hidden as shown below</w:t>
      </w:r>
      <w:r w:rsidR="002A56ED">
        <w:t>.</w:t>
      </w:r>
    </w:p>
    <w:p w14:paraId="0789829D" w14:textId="607AA8A5" w:rsidR="004D4377" w:rsidRDefault="004D4377">
      <w:r w:rsidRPr="00ED0546">
        <w:rPr>
          <w:noProof/>
        </w:rPr>
        <w:drawing>
          <wp:inline distT="0" distB="0" distL="0" distR="0" wp14:anchorId="5CA4B40E" wp14:editId="2C8F883B">
            <wp:extent cx="1665154" cy="2106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4401" cy="21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5A45" w14:textId="192A414E" w:rsidR="00A11180" w:rsidRDefault="000F0E8D">
      <w:r>
        <w:t xml:space="preserve">If you cannot see the icon, please </w:t>
      </w:r>
      <w:r w:rsidR="00E515D6">
        <w:t>s</w:t>
      </w:r>
      <w:r>
        <w:t>tart Keyman</w:t>
      </w:r>
      <w:r w:rsidR="00643438">
        <w:t xml:space="preserve"> from the start menu</w:t>
      </w:r>
      <w:r>
        <w:t>.</w:t>
      </w:r>
    </w:p>
    <w:p w14:paraId="1AEFD3EA" w14:textId="03E4BD72" w:rsidR="000F0E8D" w:rsidRDefault="002672C5">
      <w:r>
        <w:t>With Keyman running, y</w:t>
      </w:r>
      <w:r w:rsidR="0047668C">
        <w:t xml:space="preserve">ou should </w:t>
      </w:r>
      <w:r w:rsidR="00643438">
        <w:t xml:space="preserve">now </w:t>
      </w:r>
      <w:r w:rsidR="0047668C">
        <w:t xml:space="preserve">be able to see the </w:t>
      </w:r>
      <w:r w:rsidR="003B3E11">
        <w:t>“</w:t>
      </w:r>
      <w:r w:rsidR="003A7AA7">
        <w:t>Grantha</w:t>
      </w:r>
      <w:r w:rsidR="00DE1F57">
        <w:t xml:space="preserve"> Unicode Phonetic</w:t>
      </w:r>
      <w:r w:rsidR="003B3E11">
        <w:t>” and “</w:t>
      </w:r>
      <w:r w:rsidR="003A7AA7">
        <w:t>Grantha</w:t>
      </w:r>
      <w:r w:rsidR="003B3E11">
        <w:t xml:space="preserve"> Unicode </w:t>
      </w:r>
      <w:proofErr w:type="spellStart"/>
      <w:r w:rsidR="003B3E11">
        <w:t>Inscript</w:t>
      </w:r>
      <w:proofErr w:type="spellEnd"/>
      <w:r w:rsidR="003B3E11">
        <w:t>”</w:t>
      </w:r>
      <w:r w:rsidR="00DE1F57">
        <w:t xml:space="preserve"> keyboard</w:t>
      </w:r>
      <w:r w:rsidR="00643438">
        <w:t>s</w:t>
      </w:r>
      <w:r w:rsidR="0047668C">
        <w:t xml:space="preserve"> </w:t>
      </w:r>
      <w:r w:rsidR="008646FE">
        <w:t xml:space="preserve">by clicking on the language icon </w:t>
      </w:r>
      <w:r w:rsidR="0047668C">
        <w:t>(that most probably says</w:t>
      </w:r>
      <w:r w:rsidR="008646FE">
        <w:t xml:space="preserve"> ENG)</w:t>
      </w:r>
      <w:r w:rsidR="009F155B">
        <w:t>.</w:t>
      </w:r>
    </w:p>
    <w:p w14:paraId="6C8DF044" w14:textId="7B7A90F5" w:rsidR="00A11180" w:rsidRDefault="003A7AA7">
      <w:r w:rsidRPr="003A7AA7">
        <w:rPr>
          <w:noProof/>
        </w:rPr>
        <w:drawing>
          <wp:inline distT="0" distB="0" distL="0" distR="0" wp14:anchorId="2817F9CC" wp14:editId="59CF7C5F">
            <wp:extent cx="1962150" cy="3025157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307" cy="30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2D1A" w14:textId="524602BE" w:rsidR="003F022B" w:rsidRDefault="00643438">
      <w:r>
        <w:rPr>
          <w:rFonts w:ascii="Calibri" w:hAnsi="Calibri" w:cs="Calibri"/>
        </w:rPr>
        <w:lastRenderedPageBreak/>
        <w:t>Now, c</w:t>
      </w:r>
      <w:r w:rsidR="003A7AA7">
        <w:rPr>
          <w:rFonts w:ascii="Calibri" w:hAnsi="Calibri" w:cs="Calibri"/>
        </w:rPr>
        <w:t>lick on the Keyman Icon and select configuration</w:t>
      </w:r>
    </w:p>
    <w:p w14:paraId="54938E95" w14:textId="12410359" w:rsidR="003A7AA7" w:rsidRDefault="003A7AA7">
      <w:r w:rsidRPr="003A7AA7">
        <w:rPr>
          <w:noProof/>
        </w:rPr>
        <w:drawing>
          <wp:inline distT="0" distB="0" distL="0" distR="0" wp14:anchorId="09D668F9" wp14:editId="73BC571D">
            <wp:extent cx="5943600" cy="3406140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C605" w14:textId="5BC54E1B" w:rsidR="003A7AA7" w:rsidRDefault="003A7AA7">
      <w:r>
        <w:t>Make sure that the Grantha keyboards are selected as shown below. If they’re not selected, please select them and then click OK.</w:t>
      </w:r>
    </w:p>
    <w:p w14:paraId="3E757EAC" w14:textId="7F43E4C0" w:rsidR="003A7AA7" w:rsidRDefault="003A7AA7">
      <w:r w:rsidRPr="003A7AA7">
        <w:rPr>
          <w:noProof/>
        </w:rPr>
        <w:drawing>
          <wp:inline distT="0" distB="0" distL="0" distR="0" wp14:anchorId="6AAB874B" wp14:editId="3D59BA89">
            <wp:extent cx="4229100" cy="3584794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921" cy="358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5133" w14:textId="4932CE45" w:rsidR="003F022B" w:rsidRDefault="003F022B"/>
    <w:p w14:paraId="4ACE560A" w14:textId="2A3459F8" w:rsidR="003F022B" w:rsidRDefault="003F022B" w:rsidP="003F022B">
      <w:pPr>
        <w:spacing w:after="0" w:line="240" w:lineRule="auto"/>
        <w:rPr>
          <w:rFonts w:eastAsia="Times New Roman" w:cstheme="minorHAnsi"/>
        </w:rPr>
      </w:pPr>
      <w:r>
        <w:lastRenderedPageBreak/>
        <w:t xml:space="preserve">For the phonetic keyboard, </w:t>
      </w:r>
      <w:r>
        <w:rPr>
          <w:rFonts w:eastAsia="Times New Roman" w:cstheme="minorHAnsi"/>
        </w:rPr>
        <w:t>t</w:t>
      </w:r>
      <w:r w:rsidRPr="00AE220A">
        <w:rPr>
          <w:rFonts w:eastAsia="Times New Roman" w:cstheme="minorHAnsi"/>
        </w:rPr>
        <w:t xml:space="preserve">he keyboard mapping can be found under the start menu within the folder </w:t>
      </w:r>
      <w:r>
        <w:rPr>
          <w:rFonts w:eastAsia="Times New Roman" w:cstheme="minorHAnsi"/>
        </w:rPr>
        <w:t>“</w:t>
      </w:r>
      <w:r w:rsidR="003A7AA7">
        <w:rPr>
          <w:rFonts w:eastAsia="Times New Roman" w:cstheme="minorHAnsi"/>
        </w:rPr>
        <w:t>Grantha Unicode</w:t>
      </w:r>
      <w:r>
        <w:rPr>
          <w:rFonts w:eastAsia="Times New Roman" w:cstheme="minorHAnsi"/>
        </w:rPr>
        <w:t xml:space="preserve"> Keyboard</w:t>
      </w:r>
      <w:r w:rsidRPr="00AE220A">
        <w:rPr>
          <w:rFonts w:eastAsia="Times New Roman" w:cstheme="minorHAnsi"/>
        </w:rPr>
        <w:t>".</w:t>
      </w:r>
    </w:p>
    <w:p w14:paraId="356C5663" w14:textId="77777777" w:rsidR="002F4A7F" w:rsidRDefault="002F4A7F" w:rsidP="003F022B">
      <w:pPr>
        <w:spacing w:after="0" w:line="240" w:lineRule="auto"/>
        <w:rPr>
          <w:rFonts w:eastAsia="Times New Roman" w:cstheme="minorHAnsi"/>
        </w:rPr>
      </w:pPr>
    </w:p>
    <w:p w14:paraId="68C79273" w14:textId="77777777" w:rsidR="003F022B" w:rsidRDefault="003F022B" w:rsidP="003F022B">
      <w:pPr>
        <w:spacing w:after="0" w:line="240" w:lineRule="auto"/>
        <w:rPr>
          <w:rFonts w:eastAsia="Times New Roman" w:cstheme="minorHAnsi"/>
        </w:rPr>
      </w:pPr>
    </w:p>
    <w:p w14:paraId="37DDF932" w14:textId="3C75A81A" w:rsidR="003F022B" w:rsidRDefault="002F4A7F" w:rsidP="002F4A7F">
      <w:pPr>
        <w:spacing w:after="0" w:line="240" w:lineRule="auto"/>
        <w:rPr>
          <w:rFonts w:eastAsia="Times New Roman" w:cstheme="minorHAnsi"/>
        </w:rPr>
      </w:pPr>
      <w:r w:rsidRPr="002F4A7F">
        <w:rPr>
          <w:rFonts w:eastAsia="Times New Roman" w:cstheme="minorHAnsi"/>
          <w:noProof/>
        </w:rPr>
        <w:drawing>
          <wp:inline distT="0" distB="0" distL="0" distR="0" wp14:anchorId="7C111177" wp14:editId="35D7ED3B">
            <wp:extent cx="5534797" cy="1324160"/>
            <wp:effectExtent l="0" t="0" r="0" b="952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1DA" w14:textId="1B855AF5" w:rsidR="002F4A7F" w:rsidRDefault="002F4A7F" w:rsidP="002F4A7F">
      <w:pPr>
        <w:spacing w:after="0" w:line="240" w:lineRule="auto"/>
        <w:rPr>
          <w:rFonts w:eastAsia="Times New Roman" w:cstheme="minorHAnsi"/>
        </w:rPr>
      </w:pPr>
    </w:p>
    <w:p w14:paraId="65FF3CC6" w14:textId="1E186E23" w:rsidR="002F4A7F" w:rsidRDefault="002F4A7F" w:rsidP="002F4A7F">
      <w:pPr>
        <w:spacing w:after="0" w:line="240" w:lineRule="auto"/>
        <w:rPr>
          <w:rFonts w:eastAsia="Times New Roman" w:cstheme="minorHAnsi"/>
        </w:rPr>
      </w:pPr>
    </w:p>
    <w:p w14:paraId="2A45F920" w14:textId="5D9C2F5D" w:rsidR="002F4A7F" w:rsidRDefault="002F4A7F" w:rsidP="002F4A7F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For </w:t>
      </w:r>
      <w:proofErr w:type="spellStart"/>
      <w:r>
        <w:rPr>
          <w:rFonts w:eastAsia="Times New Roman" w:cstheme="minorHAnsi"/>
        </w:rPr>
        <w:t>Inscript</w:t>
      </w:r>
      <w:proofErr w:type="spellEnd"/>
      <w:r>
        <w:rPr>
          <w:rFonts w:eastAsia="Times New Roman" w:cstheme="minorHAnsi"/>
        </w:rPr>
        <w:t xml:space="preserve">, you can activate the onscreen keyboard </w:t>
      </w:r>
    </w:p>
    <w:p w14:paraId="260922EB" w14:textId="478D45F8" w:rsidR="002F4A7F" w:rsidRDefault="002F4A7F" w:rsidP="002F4A7F">
      <w:pPr>
        <w:spacing w:after="0" w:line="240" w:lineRule="auto"/>
        <w:rPr>
          <w:rFonts w:eastAsia="Times New Roman" w:cstheme="minorHAnsi"/>
        </w:rPr>
      </w:pPr>
    </w:p>
    <w:p w14:paraId="11C22891" w14:textId="4BD1DA3A" w:rsidR="002F4A7F" w:rsidRDefault="002F4A7F" w:rsidP="002F4A7F">
      <w:pPr>
        <w:spacing w:after="0" w:line="240" w:lineRule="auto"/>
        <w:rPr>
          <w:rFonts w:eastAsia="Times New Roman" w:cstheme="minorHAnsi"/>
        </w:rPr>
      </w:pPr>
      <w:r w:rsidRPr="002F4A7F">
        <w:rPr>
          <w:rFonts w:eastAsia="Times New Roman" w:cstheme="minorHAnsi"/>
          <w:noProof/>
        </w:rPr>
        <w:drawing>
          <wp:inline distT="0" distB="0" distL="0" distR="0" wp14:anchorId="19C8B9EF" wp14:editId="6C2771F0">
            <wp:extent cx="4887261" cy="2871788"/>
            <wp:effectExtent l="0" t="0" r="889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537" cy="28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BBEF" w14:textId="34A25820" w:rsidR="002F4A7F" w:rsidRDefault="002F4A7F" w:rsidP="002F4A7F">
      <w:pPr>
        <w:spacing w:after="0" w:line="240" w:lineRule="auto"/>
        <w:rPr>
          <w:rFonts w:eastAsia="Times New Roman" w:cstheme="minorHAnsi"/>
        </w:rPr>
      </w:pPr>
    </w:p>
    <w:p w14:paraId="531B8EED" w14:textId="3040EF5B" w:rsidR="002F4A7F" w:rsidRPr="002F4A7F" w:rsidRDefault="002F4A7F" w:rsidP="002F4A7F">
      <w:pPr>
        <w:spacing w:after="0" w:line="240" w:lineRule="auto"/>
        <w:rPr>
          <w:rFonts w:eastAsia="Times New Roman" w:cstheme="minorHAnsi"/>
        </w:rPr>
      </w:pPr>
      <w:r w:rsidRPr="002F4A7F">
        <w:rPr>
          <w:rFonts w:eastAsia="Times New Roman" w:cstheme="minorHAnsi"/>
          <w:noProof/>
        </w:rPr>
        <w:drawing>
          <wp:inline distT="0" distB="0" distL="0" distR="0" wp14:anchorId="462B5571" wp14:editId="779A48B3">
            <wp:extent cx="4795838" cy="2063338"/>
            <wp:effectExtent l="0" t="0" r="508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844" cy="20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C2BD" w14:textId="2BF409BC" w:rsidR="003F022B" w:rsidRDefault="003F022B" w:rsidP="003F022B"/>
    <w:p w14:paraId="452AE93C" w14:textId="1823B727" w:rsidR="003F022B" w:rsidRDefault="00C0107A">
      <w:r>
        <w:lastRenderedPageBreak/>
        <w:t xml:space="preserve">Using the language menu </w:t>
      </w:r>
      <w:r w:rsidRPr="00A14265">
        <w:t>as shown above</w:t>
      </w:r>
      <w:r>
        <w:t>, set the Keyboard to “</w:t>
      </w:r>
      <w:r w:rsidR="002F4A7F">
        <w:t>Grantha</w:t>
      </w:r>
      <w:r>
        <w:t xml:space="preserve"> Unicode Phonetic” or “</w:t>
      </w:r>
      <w:r w:rsidR="002F4A7F">
        <w:rPr>
          <w:rFonts w:ascii="Calibri" w:hAnsi="Calibri" w:cs="Calibri"/>
        </w:rPr>
        <w:t xml:space="preserve">Grantha </w:t>
      </w:r>
      <w:r>
        <w:t xml:space="preserve">Unicode </w:t>
      </w:r>
      <w:proofErr w:type="spellStart"/>
      <w:r>
        <w:t>Inscript</w:t>
      </w:r>
      <w:proofErr w:type="spellEnd"/>
      <w:r>
        <w:t>” . You can also invoke the language menu using windows key + space bar</w:t>
      </w:r>
      <w:r w:rsidR="002F4A7F">
        <w:t xml:space="preserve"> </w:t>
      </w:r>
      <w:proofErr w:type="spellStart"/>
      <w:r w:rsidR="002F4A7F">
        <w:t>comination</w:t>
      </w:r>
      <w:proofErr w:type="spellEnd"/>
      <w:r>
        <w:t xml:space="preserve">. </w:t>
      </w:r>
    </w:p>
    <w:p w14:paraId="2569F3E4" w14:textId="083C56E9" w:rsidR="00C0107A" w:rsidRDefault="002F4A7F">
      <w:r>
        <w:t>Open Microsoft Word (or any other word processing application) and set the font as “Noto Sans Grantha” or “Noto Serif Grantha”</w:t>
      </w:r>
      <w:r w:rsidR="00F670A8">
        <w:t>.</w:t>
      </w:r>
      <w:r w:rsidR="00643438">
        <w:t xml:space="preserve"> (Sometimes the text may revert back to boxes, in such cases, please re-select the text and set the font as Noto Sans/Serif Grantha </w:t>
      </w:r>
      <w:r w:rsidR="002A56ED">
        <w:t>a</w:t>
      </w:r>
      <w:r w:rsidR="00643438">
        <w:t>gain)</w:t>
      </w:r>
    </w:p>
    <w:p w14:paraId="713ADA68" w14:textId="260521A6" w:rsidR="00C0107A" w:rsidRPr="00E94972" w:rsidRDefault="00C0107A" w:rsidP="00C0107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94972">
        <w:rPr>
          <w:rFonts w:eastAsia="Times New Roman" w:cstheme="minorHAnsi"/>
          <w:color w:val="000000"/>
        </w:rPr>
        <w:t>You can now compose text</w:t>
      </w:r>
      <w:r w:rsidR="002F4A7F">
        <w:rPr>
          <w:rFonts w:eastAsia="Times New Roman" w:cstheme="minorHAnsi"/>
          <w:color w:val="000000"/>
        </w:rPr>
        <w:t xml:space="preserve"> in the Grantha script.</w:t>
      </w:r>
    </w:p>
    <w:p w14:paraId="138A615C" w14:textId="3EC5D433" w:rsidR="00850437" w:rsidRDefault="00850437" w:rsidP="00AE220A">
      <w:pPr>
        <w:spacing w:after="0" w:line="240" w:lineRule="auto"/>
        <w:rPr>
          <w:rFonts w:eastAsia="Times New Roman" w:cstheme="minorHAnsi"/>
        </w:rPr>
      </w:pPr>
    </w:p>
    <w:p w14:paraId="466A70D5" w14:textId="56996281" w:rsidR="00850437" w:rsidRDefault="002F4A7F" w:rsidP="00AE220A">
      <w:pPr>
        <w:spacing w:after="0" w:line="240" w:lineRule="auto"/>
        <w:rPr>
          <w:rFonts w:eastAsia="Times New Roman" w:cstheme="minorHAnsi"/>
        </w:rPr>
      </w:pPr>
      <w:r w:rsidRPr="002F4A7F">
        <w:rPr>
          <w:rFonts w:eastAsia="Times New Roman" w:cstheme="minorHAnsi"/>
          <w:noProof/>
        </w:rPr>
        <w:drawing>
          <wp:inline distT="0" distB="0" distL="0" distR="0" wp14:anchorId="5564C029" wp14:editId="413CADBC">
            <wp:extent cx="5943600" cy="257429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A576" w14:textId="5B3060C1" w:rsidR="00A14265" w:rsidRDefault="00A14265" w:rsidP="00AE220A">
      <w:pPr>
        <w:spacing w:after="0" w:line="240" w:lineRule="auto"/>
        <w:rPr>
          <w:rFonts w:eastAsia="Times New Roman" w:cstheme="minorHAnsi"/>
        </w:rPr>
      </w:pPr>
    </w:p>
    <w:p w14:paraId="69FCB17D" w14:textId="77777777" w:rsidR="00A14265" w:rsidRDefault="00A14265" w:rsidP="00AE220A">
      <w:pPr>
        <w:spacing w:after="0" w:line="240" w:lineRule="auto"/>
        <w:rPr>
          <w:rFonts w:eastAsia="Times New Roman" w:cstheme="minorHAnsi"/>
        </w:rPr>
      </w:pPr>
    </w:p>
    <w:p w14:paraId="337A92F7" w14:textId="127A42B0" w:rsidR="00850437" w:rsidRDefault="00206E32" w:rsidP="00AE220A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To ensure proper legibility and </w:t>
      </w:r>
      <w:r w:rsidR="00A14265">
        <w:rPr>
          <w:rFonts w:eastAsia="Times New Roman" w:cstheme="minorHAnsi"/>
        </w:rPr>
        <w:t xml:space="preserve">to avoid </w:t>
      </w:r>
      <w:r>
        <w:rPr>
          <w:rFonts w:eastAsia="Times New Roman" w:cstheme="minorHAnsi"/>
        </w:rPr>
        <w:t xml:space="preserve">overcrowding of </w:t>
      </w:r>
      <w:r w:rsidR="004A4BC2"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>text, please sufficiently increase the line-spacing.</w:t>
      </w:r>
    </w:p>
    <w:p w14:paraId="731B2E07" w14:textId="4FE1E80D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3ED4340A" w14:textId="34005161" w:rsidR="00206E32" w:rsidRDefault="00CE7787" w:rsidP="00AE220A">
      <w:pPr>
        <w:spacing w:after="0" w:line="240" w:lineRule="auto"/>
        <w:rPr>
          <w:rFonts w:eastAsia="Times New Roman" w:cstheme="minorHAnsi"/>
        </w:rPr>
      </w:pPr>
      <w:r w:rsidRPr="00CE7787">
        <w:rPr>
          <w:rFonts w:eastAsia="Times New Roman" w:cstheme="minorHAnsi"/>
          <w:noProof/>
        </w:rPr>
        <w:drawing>
          <wp:inline distT="0" distB="0" distL="0" distR="0" wp14:anchorId="5BD93D16" wp14:editId="15B74C8C">
            <wp:extent cx="5943600" cy="291782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CAC3" w14:textId="02F54A20" w:rsidR="00CE7787" w:rsidRDefault="00CE7787" w:rsidP="00AE220A">
      <w:pPr>
        <w:spacing w:after="0" w:line="240" w:lineRule="auto"/>
        <w:rPr>
          <w:rFonts w:eastAsia="Times New Roman" w:cstheme="minorHAnsi"/>
        </w:rPr>
      </w:pPr>
    </w:p>
    <w:p w14:paraId="17295258" w14:textId="6293241E" w:rsidR="00CE7787" w:rsidRPr="00CE7787" w:rsidRDefault="00CE7787" w:rsidP="00AE220A">
      <w:pPr>
        <w:spacing w:after="0" w:line="240" w:lineRule="auto"/>
        <w:rPr>
          <w:rFonts w:eastAsia="Times New Roman" w:cstheme="minorHAnsi"/>
          <w:i/>
          <w:iCs/>
        </w:rPr>
      </w:pPr>
      <w:r w:rsidRPr="00CE7787">
        <w:rPr>
          <w:rFonts w:eastAsia="Times New Roman" w:cstheme="minorHAnsi"/>
          <w:i/>
          <w:iCs/>
        </w:rPr>
        <w:tab/>
      </w:r>
      <w:r w:rsidRPr="00CE7787">
        <w:rPr>
          <w:rFonts w:eastAsia="Times New Roman" w:cstheme="minorHAnsi"/>
          <w:i/>
          <w:iCs/>
        </w:rPr>
        <w:tab/>
      </w:r>
      <w:r w:rsidRPr="00CE7787">
        <w:rPr>
          <w:rFonts w:eastAsia="Times New Roman" w:cstheme="minorHAnsi"/>
          <w:i/>
          <w:iCs/>
        </w:rPr>
        <w:tab/>
        <w:t xml:space="preserve">                   </w:t>
      </w:r>
      <w:r w:rsidRPr="00CE7787">
        <w:rPr>
          <w:rFonts w:ascii="Calibri" w:eastAsia="Times New Roman" w:hAnsi="Calibri" w:cs="Calibri"/>
          <w:i/>
          <w:iCs/>
        </w:rPr>
        <w:t>Overcrowded text</w:t>
      </w:r>
    </w:p>
    <w:p w14:paraId="1174DFEC" w14:textId="4B242055" w:rsidR="00206E32" w:rsidRDefault="00CE7787" w:rsidP="00AE220A">
      <w:pPr>
        <w:spacing w:after="0" w:line="240" w:lineRule="auto"/>
        <w:rPr>
          <w:rFonts w:eastAsia="Times New Roman" w:cstheme="minorHAnsi"/>
        </w:rPr>
      </w:pPr>
      <w:r w:rsidRPr="00CE7787">
        <w:rPr>
          <w:rFonts w:eastAsia="Times New Roman" w:cstheme="minorHAnsi"/>
          <w:noProof/>
        </w:rPr>
        <w:lastRenderedPageBreak/>
        <w:drawing>
          <wp:inline distT="0" distB="0" distL="0" distR="0" wp14:anchorId="5ED3EAD5" wp14:editId="317AB2A5">
            <wp:extent cx="5943600" cy="4129405"/>
            <wp:effectExtent l="0" t="0" r="0" b="444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4627" w14:textId="4D0527E0" w:rsidR="00CE7787" w:rsidRDefault="00CE7787" w:rsidP="00AE220A">
      <w:pPr>
        <w:spacing w:after="0" w:line="240" w:lineRule="auto"/>
        <w:rPr>
          <w:rFonts w:eastAsia="Times New Roman" w:cstheme="minorHAnsi"/>
        </w:rPr>
      </w:pPr>
    </w:p>
    <w:p w14:paraId="59D790D1" w14:textId="73361B06" w:rsidR="00CE7787" w:rsidRPr="00CE7787" w:rsidRDefault="00CE7787" w:rsidP="00CE7787">
      <w:pPr>
        <w:spacing w:after="0" w:line="240" w:lineRule="auto"/>
        <w:jc w:val="center"/>
        <w:rPr>
          <w:rFonts w:eastAsia="Times New Roman" w:cstheme="minorHAnsi"/>
          <w:i/>
          <w:iCs/>
        </w:rPr>
      </w:pPr>
      <w:r w:rsidRPr="00CE7787">
        <w:rPr>
          <w:rFonts w:eastAsia="Times New Roman" w:cstheme="minorHAnsi"/>
          <w:i/>
          <w:iCs/>
        </w:rPr>
        <w:t>Text with sufficient line spacing</w:t>
      </w:r>
    </w:p>
    <w:p w14:paraId="3B50CF7C" w14:textId="77777777" w:rsidR="00850437" w:rsidRDefault="00850437" w:rsidP="00AE220A">
      <w:pPr>
        <w:spacing w:after="0" w:line="240" w:lineRule="auto"/>
        <w:rPr>
          <w:rFonts w:eastAsia="Times New Roman" w:cstheme="minorHAnsi"/>
        </w:rPr>
      </w:pPr>
    </w:p>
    <w:p w14:paraId="29BC4F9C" w14:textId="41EDAF40" w:rsidR="00D409E5" w:rsidRDefault="00D409E5" w:rsidP="00AE220A">
      <w:pPr>
        <w:spacing w:after="0" w:line="240" w:lineRule="auto"/>
        <w:rPr>
          <w:rFonts w:eastAsia="Times New Roman" w:cstheme="minorHAnsi"/>
        </w:rPr>
      </w:pPr>
    </w:p>
    <w:p w14:paraId="566906EF" w14:textId="01B52FC2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1EF5DE80" w14:textId="596590BE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286EBB5E" w14:textId="3B16BFAB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72C3D7A3" w14:textId="5E348438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1FC149DD" w14:textId="553B5DE1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618D5C39" w14:textId="0717EE99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3C2908AC" w14:textId="0D3E84F4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327F4FA5" w14:textId="591F3FF6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1EE5A419" w14:textId="6AD523DA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0DCD5B0F" w14:textId="1A2B017A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7EE4738B" w14:textId="1D318D9D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11128C17" w14:textId="0F950FD9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648DA1DD" w14:textId="288797AB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74D242AD" w14:textId="4154D298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572D9F4F" w14:textId="77777777" w:rsidR="00B52F7A" w:rsidRDefault="00B52F7A"/>
    <w:sectPr w:rsidR="00B5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1D30E" w14:textId="77777777" w:rsidR="001C65FB" w:rsidRDefault="001C65FB" w:rsidP="00072E9E">
      <w:pPr>
        <w:spacing w:after="0" w:line="240" w:lineRule="auto"/>
      </w:pPr>
      <w:r>
        <w:separator/>
      </w:r>
    </w:p>
  </w:endnote>
  <w:endnote w:type="continuationSeparator" w:id="0">
    <w:p w14:paraId="57A077B3" w14:textId="77777777" w:rsidR="001C65FB" w:rsidRDefault="001C65FB" w:rsidP="0007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2D66" w14:textId="77777777" w:rsidR="001C65FB" w:rsidRDefault="001C65FB" w:rsidP="00072E9E">
      <w:pPr>
        <w:spacing w:after="0" w:line="240" w:lineRule="auto"/>
      </w:pPr>
      <w:r>
        <w:separator/>
      </w:r>
    </w:p>
  </w:footnote>
  <w:footnote w:type="continuationSeparator" w:id="0">
    <w:p w14:paraId="1627F826" w14:textId="77777777" w:rsidR="001C65FB" w:rsidRDefault="001C65FB" w:rsidP="00072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7A"/>
    <w:rsid w:val="00047072"/>
    <w:rsid w:val="00054B60"/>
    <w:rsid w:val="0006265E"/>
    <w:rsid w:val="00072E9E"/>
    <w:rsid w:val="00073089"/>
    <w:rsid w:val="00081098"/>
    <w:rsid w:val="000C29AD"/>
    <w:rsid w:val="000D0044"/>
    <w:rsid w:val="000F0E8D"/>
    <w:rsid w:val="00163528"/>
    <w:rsid w:val="00164056"/>
    <w:rsid w:val="001C65FB"/>
    <w:rsid w:val="001E5497"/>
    <w:rsid w:val="001F4BCC"/>
    <w:rsid w:val="00206E32"/>
    <w:rsid w:val="002447B1"/>
    <w:rsid w:val="002531F9"/>
    <w:rsid w:val="0025447E"/>
    <w:rsid w:val="002672C5"/>
    <w:rsid w:val="00281996"/>
    <w:rsid w:val="00296ECF"/>
    <w:rsid w:val="002A56ED"/>
    <w:rsid w:val="002F4A7F"/>
    <w:rsid w:val="003446E9"/>
    <w:rsid w:val="0034566D"/>
    <w:rsid w:val="003A7AA7"/>
    <w:rsid w:val="003B3E11"/>
    <w:rsid w:val="003E0376"/>
    <w:rsid w:val="003F022B"/>
    <w:rsid w:val="003F6C9E"/>
    <w:rsid w:val="00454B62"/>
    <w:rsid w:val="00464AF0"/>
    <w:rsid w:val="0047668C"/>
    <w:rsid w:val="004A4BC2"/>
    <w:rsid w:val="004D1C70"/>
    <w:rsid w:val="004D4377"/>
    <w:rsid w:val="004F2C1D"/>
    <w:rsid w:val="005D69CD"/>
    <w:rsid w:val="00615453"/>
    <w:rsid w:val="00623644"/>
    <w:rsid w:val="00643438"/>
    <w:rsid w:val="00644A8E"/>
    <w:rsid w:val="006C2CCE"/>
    <w:rsid w:val="006E1AF2"/>
    <w:rsid w:val="007412AB"/>
    <w:rsid w:val="007B7BAA"/>
    <w:rsid w:val="007C5AB8"/>
    <w:rsid w:val="007E67F4"/>
    <w:rsid w:val="00850437"/>
    <w:rsid w:val="00853DD1"/>
    <w:rsid w:val="008646FE"/>
    <w:rsid w:val="00976C40"/>
    <w:rsid w:val="009D5413"/>
    <w:rsid w:val="009F155B"/>
    <w:rsid w:val="00A11180"/>
    <w:rsid w:val="00A14265"/>
    <w:rsid w:val="00A214AA"/>
    <w:rsid w:val="00AE220A"/>
    <w:rsid w:val="00B352F3"/>
    <w:rsid w:val="00B52F7A"/>
    <w:rsid w:val="00B67E84"/>
    <w:rsid w:val="00C0107A"/>
    <w:rsid w:val="00C61836"/>
    <w:rsid w:val="00CE7787"/>
    <w:rsid w:val="00D134F9"/>
    <w:rsid w:val="00D409E5"/>
    <w:rsid w:val="00D46A0A"/>
    <w:rsid w:val="00D55207"/>
    <w:rsid w:val="00DE1F57"/>
    <w:rsid w:val="00E515D6"/>
    <w:rsid w:val="00E5302B"/>
    <w:rsid w:val="00E56E45"/>
    <w:rsid w:val="00E70DBE"/>
    <w:rsid w:val="00E84E5C"/>
    <w:rsid w:val="00E94972"/>
    <w:rsid w:val="00ED0546"/>
    <w:rsid w:val="00F169F9"/>
    <w:rsid w:val="00F3701D"/>
    <w:rsid w:val="00F670A8"/>
    <w:rsid w:val="00F706F8"/>
    <w:rsid w:val="00FC6655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AF48"/>
  <w15:chartTrackingRefBased/>
  <w15:docId w15:val="{54BFD19D-3DE0-45AF-8A24-492618B1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E9E"/>
  </w:style>
  <w:style w:type="paragraph" w:styleId="Footer">
    <w:name w:val="footer"/>
    <w:basedOn w:val="Normal"/>
    <w:link w:val="FooterChar"/>
    <w:uiPriority w:val="99"/>
    <w:unhideWhenUsed/>
    <w:rsid w:val="0007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</dc:creator>
  <cp:keywords/>
  <dc:description/>
  <cp:lastModifiedBy>Vinodh Rajan</cp:lastModifiedBy>
  <cp:revision>16</cp:revision>
  <cp:lastPrinted>2021-12-24T23:01:00Z</cp:lastPrinted>
  <dcterms:created xsi:type="dcterms:W3CDTF">2020-12-22T16:09:00Z</dcterms:created>
  <dcterms:modified xsi:type="dcterms:W3CDTF">2021-12-25T00:36:00Z</dcterms:modified>
</cp:coreProperties>
</file>